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993"/>
        <w:gridCol w:w="4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2022年中央财政林业草原生态保护恢复资金分配表（第三批）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9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国家公园补助</w:t>
            </w:r>
          </w:p>
        </w:tc>
        <w:tc>
          <w:tcPr>
            <w:tcW w:w="2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1577.00 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1317.00 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按项目实施任务，分配唐家河风景区管理局692万元，青川县林业局625万元。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大熊猫国家公园广元管理分局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page" w:horzAnchor="page" w:tblpX="1712" w:tblpY="2766"/>
        <w:tblOverlap w:val="never"/>
        <w:tblW w:w="9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10"/>
        <w:gridCol w:w="1064"/>
        <w:gridCol w:w="1596"/>
        <w:gridCol w:w="1489"/>
        <w:gridCol w:w="1490"/>
        <w:gridCol w:w="1471"/>
        <w:gridCol w:w="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2022年中央财政林业草原生态保护恢复资金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（第三批）项目绩效目标表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1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专项名称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2022年中央财政林业草原生态保护恢复资金（第三批）项目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省级财政部门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四川省财政厅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省级林草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四川省林业和草原局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（大熊猫国家公园四川省管理局）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市级财政部门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广元市财政局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市级管理部门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大熊猫国家公园广元管理分局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县级财政部门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青川县财政局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县级管理部门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青川县林业局、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四川省广元唐家河风景区管理局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中央补助年度金额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6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1317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8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 xml:space="preserve">    重点用于大熊猫国家公园广元片区国家公园勘界、自然资源调查监测、野生动植物保护、自然教育与生态体验和保护设施设备运行维护等五个方面。将进一步提升大熊猫国家公园的保护水平和社会影响力、关注度，促进公园内资源管理、生态监测和自然教育等工作有力有序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电子围栏（米）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 xml:space="preserve">     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巡护监测覆盖面（%）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红外相机（台）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" w:bidi="ar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社区改造提升覆盖面（户）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道路维修（公里）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项目建设验收合格率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（%）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按计划任务完成率（%）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引导国家公园原住民生产生活方式逐步转型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取得一定效果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野生动物栖息地连通性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生态系统和生物多样性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得到有效保护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大熊猫等珍稀濒危物种种群数量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持续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满意度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国家公园所在地公众满意度（%）</w:t>
            </w: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≥80%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tbl>
      <w:tblPr>
        <w:tblStyle w:val="7"/>
        <w:tblpPr w:leftFromText="180" w:rightFromText="180" w:vertAnchor="text" w:horzAnchor="page" w:tblpX="1644" w:tblpY="209"/>
        <w:tblOverlap w:val="never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10"/>
        <w:gridCol w:w="1116"/>
        <w:gridCol w:w="1652"/>
        <w:gridCol w:w="1830"/>
        <w:gridCol w:w="1907"/>
        <w:gridCol w:w="605"/>
        <w:gridCol w:w="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2022年中央财政林业草原生态保护恢复资金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（第三批）项目绩效目标表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2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37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专项名称</w:t>
            </w:r>
          </w:p>
        </w:tc>
        <w:tc>
          <w:tcPr>
            <w:tcW w:w="6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2022年中央财政林业草原生态保护恢复资金（第三批）项目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省级财政部门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四川省财政厅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省级林草主管部门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四川省林业和草原局（大熊猫国家公园四川省管理局）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市级财政部门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广元市财政局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市级管理部门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大熊猫国家公园广元管理分局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中央补助年度金额（万元）</w:t>
            </w:r>
          </w:p>
        </w:tc>
        <w:tc>
          <w:tcPr>
            <w:tcW w:w="6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260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8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 xml:space="preserve">    重点用于大熊猫国家公园广元片区自然教育与生态体验。将进一步提升大熊猫国家公园的保护水平和社会影响力、关注度，促进公园内资源管理、生态监测和自然教育等工作有力有序开展。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宣传画册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专题宣传片（部）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项目建设验收合格率（%）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按计划任务完成率（%）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引导国家公园原住民生产生活方式逐步转型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取得一定效果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野生动物栖息地连通性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生态系统和生物多样性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得到有效保护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大熊猫等珍稀濒危物种种群数量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 w:bidi="ar"/>
              </w:rPr>
              <w:t>持续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满意度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国家公园所在地公众满意度（%）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≥80%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</w:pPr>
    </w:p>
    <w:p>
      <w:pPr>
        <w:pStyle w:val="2"/>
      </w:pPr>
    </w:p>
    <w:p/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AxODZjOWE0OTJiNzY5YmM0NTIyMWMxNDQ0ZDMifQ=="/>
  </w:docVars>
  <w:rsids>
    <w:rsidRoot w:val="00A7221E"/>
    <w:rsid w:val="000D37E7"/>
    <w:rsid w:val="001D0FC1"/>
    <w:rsid w:val="00203C60"/>
    <w:rsid w:val="00266987"/>
    <w:rsid w:val="00400492"/>
    <w:rsid w:val="00416695"/>
    <w:rsid w:val="004F791F"/>
    <w:rsid w:val="00673FDA"/>
    <w:rsid w:val="00850D11"/>
    <w:rsid w:val="00A7221E"/>
    <w:rsid w:val="00BF6CEB"/>
    <w:rsid w:val="00C962D5"/>
    <w:rsid w:val="00D91531"/>
    <w:rsid w:val="00D93561"/>
    <w:rsid w:val="00DD060A"/>
    <w:rsid w:val="00E347C0"/>
    <w:rsid w:val="00EC2E27"/>
    <w:rsid w:val="09333583"/>
    <w:rsid w:val="0A1264B5"/>
    <w:rsid w:val="0D2E2153"/>
    <w:rsid w:val="0DD12B9C"/>
    <w:rsid w:val="13B9788B"/>
    <w:rsid w:val="14D05347"/>
    <w:rsid w:val="165E4E63"/>
    <w:rsid w:val="1EBC01DE"/>
    <w:rsid w:val="1F801D36"/>
    <w:rsid w:val="221557B1"/>
    <w:rsid w:val="28AA4C12"/>
    <w:rsid w:val="314E3C09"/>
    <w:rsid w:val="35FDD004"/>
    <w:rsid w:val="3A4E23B3"/>
    <w:rsid w:val="448D6ED6"/>
    <w:rsid w:val="4EBB7DE5"/>
    <w:rsid w:val="51B87B2F"/>
    <w:rsid w:val="56ED3D9A"/>
    <w:rsid w:val="57ECBBD4"/>
    <w:rsid w:val="57F735BF"/>
    <w:rsid w:val="5BBF186D"/>
    <w:rsid w:val="5FFF4135"/>
    <w:rsid w:val="604E14DA"/>
    <w:rsid w:val="63906AC4"/>
    <w:rsid w:val="66CBB01C"/>
    <w:rsid w:val="68730BA0"/>
    <w:rsid w:val="746F2812"/>
    <w:rsid w:val="74D616E4"/>
    <w:rsid w:val="75B4BD8B"/>
    <w:rsid w:val="77FFA731"/>
    <w:rsid w:val="7E7CF2C3"/>
    <w:rsid w:val="7F194CA6"/>
    <w:rsid w:val="7FD7106A"/>
    <w:rsid w:val="7FFB5F06"/>
    <w:rsid w:val="8A6EF7C3"/>
    <w:rsid w:val="935F5756"/>
    <w:rsid w:val="BBEF2FAE"/>
    <w:rsid w:val="D63BAF30"/>
    <w:rsid w:val="DCFF1BC8"/>
    <w:rsid w:val="F3D5DA0A"/>
    <w:rsid w:val="F4DFF8A5"/>
    <w:rsid w:val="FFF50EE8"/>
    <w:rsid w:val="FFFD9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99"/>
    <w:pPr>
      <w:ind w:firstLine="630"/>
    </w:pPr>
    <w:rPr>
      <w:rFonts w:ascii="Times New Roman" w:cs="Times New Roma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cs="Times New Roman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540</Words>
  <Characters>589</Characters>
  <Lines>4</Lines>
  <Paragraphs>1</Paragraphs>
  <TotalTime>0</TotalTime>
  <ScaleCrop>false</ScaleCrop>
  <LinksUpToDate>false</LinksUpToDate>
  <CharactersWithSpaces>632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2019-05-26T22:37:00Z</dcterms:created>
  <dc:creator>余敬华</dc:creator>
  <cp:lastModifiedBy> </cp:lastModifiedBy>
  <cp:lastPrinted>2022-09-09T19:33:00Z</cp:lastPrinted>
  <dcterms:modified xsi:type="dcterms:W3CDTF">2022-09-16T15:20:56Z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3DF9A8CA3DDF4652B4F1470DFC37DCC1</vt:lpwstr>
  </property>
</Properties>
</file>