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2991"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482"/>
        <w:gridCol w:w="2194"/>
        <w:gridCol w:w="3622"/>
        <w:gridCol w:w="2474"/>
        <w:gridCol w:w="321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01" w:hRule="atLeast"/>
        </w:trPr>
        <w:tc>
          <w:tcPr>
            <w:tcW w:w="12991" w:type="dxa"/>
            <w:gridSpan w:val="5"/>
            <w:tcBorders>
              <w:top w:val="single" w:color="000000" w:sz="2" w:space="0"/>
              <w:bottom w:val="single" w:color="000000" w:sz="2" w:space="0"/>
            </w:tcBorders>
            <w:vAlign w:val="top"/>
          </w:tcPr>
          <w:p>
            <w:pPr>
              <w:spacing w:before="47" w:line="198" w:lineRule="auto"/>
              <w:ind w:left="3688"/>
              <w:rPr>
                <w:rFonts w:ascii="宋体" w:hAnsi="宋体" w:eastAsia="宋体" w:cs="宋体"/>
                <w:sz w:val="33"/>
                <w:szCs w:val="33"/>
              </w:rPr>
            </w:pPr>
            <w:r>
              <w:rPr>
                <w:rFonts w:hint="eastAsia" w:ascii="宋体" w:hAnsi="宋体" w:eastAsia="宋体" w:cs="宋体"/>
                <w:spacing w:val="18"/>
                <w:sz w:val="33"/>
                <w:szCs w:val="33"/>
                <w:lang w:eastAsia="zh-CN"/>
                <w14:textOutline w14:w="6309" w14:cap="flat" w14:cmpd="sng">
                  <w14:solidFill>
                    <w14:srgbClr w14:val="000000"/>
                  </w14:solidFill>
                  <w14:prstDash w14:val="solid"/>
                  <w14:miter w14:val="0"/>
                </w14:textOutline>
              </w:rPr>
              <w:t>广元</w:t>
            </w:r>
            <w:r>
              <w:rPr>
                <w:rFonts w:ascii="宋体" w:hAnsi="宋体" w:eastAsia="宋体" w:cs="宋体"/>
                <w:spacing w:val="9"/>
                <w:sz w:val="33"/>
                <w:szCs w:val="33"/>
                <w14:textOutline w14:w="6309" w14:cap="flat" w14:cmpd="sng">
                  <w14:solidFill>
                    <w14:srgbClr w14:val="000000"/>
                  </w14:solidFill>
                  <w14:prstDash w14:val="solid"/>
                  <w14:miter w14:val="0"/>
                </w14:textOutline>
              </w:rPr>
              <w:t>市政府采购负面清单(2022年版)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60" w:hRule="atLeast"/>
        </w:trPr>
        <w:tc>
          <w:tcPr>
            <w:tcW w:w="1482" w:type="dxa"/>
            <w:tcBorders>
              <w:top w:val="single" w:color="000000" w:sz="2" w:space="0"/>
              <w:bottom w:val="single" w:color="000000" w:sz="2" w:space="0"/>
            </w:tcBorders>
            <w:vAlign w:val="top"/>
          </w:tcPr>
          <w:p>
            <w:pPr>
              <w:spacing w:before="32" w:line="191" w:lineRule="auto"/>
              <w:ind w:left="39"/>
              <w:jc w:val="center"/>
              <w:rPr>
                <w:rFonts w:ascii="新宋体" w:hAnsi="新宋体" w:eastAsia="新宋体" w:cs="新宋体"/>
                <w:sz w:val="22"/>
                <w:szCs w:val="22"/>
              </w:rPr>
            </w:pPr>
            <w:bookmarkStart w:id="0" w:name="_GoBack" w:colFirst="0" w:colLast="4"/>
            <w:r>
              <w:rPr>
                <w:rFonts w:ascii="新宋体" w:hAnsi="新宋体" w:eastAsia="新宋体" w:cs="新宋体"/>
                <w:spacing w:val="-4"/>
                <w:sz w:val="22"/>
                <w:szCs w:val="22"/>
                <w14:textOutline w14:w="4206" w14:cap="flat" w14:cmpd="sng">
                  <w14:solidFill>
                    <w14:srgbClr w14:val="000000"/>
                  </w14:solidFill>
                  <w14:prstDash w14:val="solid"/>
                  <w14:miter w14:val="0"/>
                </w14:textOutline>
              </w:rPr>
              <w:t>序</w:t>
            </w:r>
            <w:r>
              <w:rPr>
                <w:rFonts w:ascii="新宋体" w:hAnsi="新宋体" w:eastAsia="新宋体" w:cs="新宋体"/>
                <w:spacing w:val="-2"/>
                <w:sz w:val="22"/>
                <w:szCs w:val="22"/>
                <w14:textOutline w14:w="4206" w14:cap="flat" w14:cmpd="sng">
                  <w14:solidFill>
                    <w14:srgbClr w14:val="000000"/>
                  </w14:solidFill>
                  <w14:prstDash w14:val="solid"/>
                  <w14:miter w14:val="0"/>
                </w14:textOutline>
              </w:rPr>
              <w:t>号</w:t>
            </w:r>
          </w:p>
        </w:tc>
        <w:tc>
          <w:tcPr>
            <w:tcW w:w="2194" w:type="dxa"/>
            <w:tcBorders>
              <w:top w:val="single" w:color="000000" w:sz="2" w:space="0"/>
              <w:bottom w:val="single" w:color="000000" w:sz="2" w:space="0"/>
            </w:tcBorders>
            <w:vAlign w:val="top"/>
          </w:tcPr>
          <w:p>
            <w:pPr>
              <w:spacing w:before="32" w:line="191" w:lineRule="auto"/>
              <w:ind w:left="658"/>
              <w:jc w:val="center"/>
              <w:rPr>
                <w:rFonts w:ascii="新宋体" w:hAnsi="新宋体" w:eastAsia="新宋体" w:cs="新宋体"/>
                <w:sz w:val="22"/>
                <w:szCs w:val="22"/>
              </w:rPr>
            </w:pPr>
            <w:r>
              <w:rPr>
                <w:rFonts w:ascii="新宋体" w:hAnsi="新宋体" w:eastAsia="新宋体" w:cs="新宋体"/>
                <w:spacing w:val="-1"/>
                <w:sz w:val="22"/>
                <w:szCs w:val="22"/>
                <w14:textOutline w14:w="4206" w14:cap="flat" w14:cmpd="sng">
                  <w14:solidFill>
                    <w14:srgbClr w14:val="000000"/>
                  </w14:solidFill>
                  <w14:prstDash w14:val="solid"/>
                  <w14:miter w14:val="0"/>
                </w14:textOutline>
              </w:rPr>
              <w:t>禁止行</w:t>
            </w:r>
            <w:r>
              <w:rPr>
                <w:rFonts w:ascii="新宋体" w:hAnsi="新宋体" w:eastAsia="新宋体" w:cs="新宋体"/>
                <w:sz w:val="22"/>
                <w:szCs w:val="22"/>
                <w14:textOutline w14:w="4206" w14:cap="flat" w14:cmpd="sng">
                  <w14:solidFill>
                    <w14:srgbClr w14:val="000000"/>
                  </w14:solidFill>
                  <w14:prstDash w14:val="solid"/>
                  <w14:miter w14:val="0"/>
                </w14:textOutline>
              </w:rPr>
              <w:t>为</w:t>
            </w:r>
          </w:p>
        </w:tc>
        <w:tc>
          <w:tcPr>
            <w:tcW w:w="3622" w:type="dxa"/>
            <w:tcBorders>
              <w:top w:val="single" w:color="000000" w:sz="2" w:space="0"/>
              <w:bottom w:val="single" w:color="000000" w:sz="2" w:space="0"/>
            </w:tcBorders>
            <w:vAlign w:val="top"/>
          </w:tcPr>
          <w:p>
            <w:pPr>
              <w:spacing w:before="32" w:line="191" w:lineRule="auto"/>
              <w:ind w:left="40"/>
              <w:jc w:val="center"/>
              <w:rPr>
                <w:rFonts w:ascii="新宋体" w:hAnsi="新宋体" w:eastAsia="新宋体" w:cs="新宋体"/>
                <w:sz w:val="22"/>
                <w:szCs w:val="22"/>
              </w:rPr>
            </w:pPr>
            <w:r>
              <w:rPr>
                <w:rFonts w:ascii="新宋体" w:hAnsi="新宋体" w:eastAsia="新宋体" w:cs="新宋体"/>
                <w:spacing w:val="-2"/>
                <w:sz w:val="22"/>
                <w:szCs w:val="22"/>
                <w14:textOutline w14:w="4206" w14:cap="flat" w14:cmpd="sng">
                  <w14:solidFill>
                    <w14:srgbClr w14:val="000000"/>
                  </w14:solidFill>
                  <w14:prstDash w14:val="solid"/>
                  <w14:miter w14:val="0"/>
                </w14:textOutline>
              </w:rPr>
              <w:t>具体表</w:t>
            </w:r>
            <w:r>
              <w:rPr>
                <w:rFonts w:ascii="新宋体" w:hAnsi="新宋体" w:eastAsia="新宋体" w:cs="新宋体"/>
                <w:spacing w:val="-1"/>
                <w:sz w:val="22"/>
                <w:szCs w:val="22"/>
                <w14:textOutline w14:w="4206" w14:cap="flat" w14:cmpd="sng">
                  <w14:solidFill>
                    <w14:srgbClr w14:val="000000"/>
                  </w14:solidFill>
                  <w14:prstDash w14:val="solid"/>
                  <w14:miter w14:val="0"/>
                </w14:textOutline>
              </w:rPr>
              <w:t>现</w:t>
            </w:r>
          </w:p>
        </w:tc>
        <w:tc>
          <w:tcPr>
            <w:tcW w:w="2474" w:type="dxa"/>
            <w:tcBorders>
              <w:top w:val="single" w:color="000000" w:sz="2" w:space="0"/>
              <w:bottom w:val="single" w:color="000000" w:sz="2" w:space="0"/>
            </w:tcBorders>
            <w:vAlign w:val="top"/>
          </w:tcPr>
          <w:p>
            <w:pPr>
              <w:spacing w:before="32" w:line="191" w:lineRule="auto"/>
              <w:ind w:left="41"/>
              <w:jc w:val="center"/>
              <w:rPr>
                <w:rFonts w:ascii="新宋体" w:hAnsi="新宋体" w:eastAsia="新宋体" w:cs="新宋体"/>
                <w:sz w:val="22"/>
                <w:szCs w:val="22"/>
              </w:rPr>
            </w:pPr>
            <w:r>
              <w:rPr>
                <w:rFonts w:ascii="新宋体" w:hAnsi="新宋体" w:eastAsia="新宋体" w:cs="新宋体"/>
                <w:spacing w:val="-1"/>
                <w:sz w:val="22"/>
                <w:szCs w:val="22"/>
                <w14:textOutline w14:w="4206" w14:cap="flat" w14:cmpd="sng">
                  <w14:solidFill>
                    <w14:srgbClr w14:val="000000"/>
                  </w14:solidFill>
                  <w14:prstDash w14:val="solid"/>
                  <w14:miter w14:val="0"/>
                </w14:textOutline>
              </w:rPr>
              <w:t>法律依据</w:t>
            </w:r>
          </w:p>
        </w:tc>
        <w:tc>
          <w:tcPr>
            <w:tcW w:w="3219" w:type="dxa"/>
            <w:tcBorders>
              <w:top w:val="single" w:color="000000" w:sz="2" w:space="0"/>
              <w:bottom w:val="single" w:color="000000" w:sz="2" w:space="0"/>
            </w:tcBorders>
            <w:vAlign w:val="top"/>
          </w:tcPr>
          <w:p>
            <w:pPr>
              <w:spacing w:before="32" w:line="191" w:lineRule="auto"/>
              <w:ind w:left="46"/>
              <w:jc w:val="center"/>
              <w:rPr>
                <w:rFonts w:ascii="新宋体" w:hAnsi="新宋体" w:eastAsia="新宋体" w:cs="新宋体"/>
                <w:sz w:val="22"/>
                <w:szCs w:val="22"/>
              </w:rPr>
            </w:pPr>
            <w:r>
              <w:rPr>
                <w:rFonts w:ascii="新宋体" w:hAnsi="新宋体" w:eastAsia="新宋体" w:cs="新宋体"/>
                <w:spacing w:val="-5"/>
                <w:sz w:val="22"/>
                <w:szCs w:val="22"/>
                <w14:textOutline w14:w="4206" w14:cap="flat" w14:cmpd="sng">
                  <w14:solidFill>
                    <w14:srgbClr w14:val="000000"/>
                  </w14:solidFill>
                  <w14:prstDash w14:val="solid"/>
                  <w14:miter w14:val="0"/>
                </w14:textOutline>
              </w:rPr>
              <w:t>备</w:t>
            </w:r>
            <w:r>
              <w:rPr>
                <w:rFonts w:ascii="新宋体" w:hAnsi="新宋体" w:eastAsia="新宋体" w:cs="新宋体"/>
                <w:spacing w:val="-4"/>
                <w:sz w:val="22"/>
                <w:szCs w:val="22"/>
                <w14:textOutline w14:w="4206" w14:cap="flat" w14:cmpd="sng">
                  <w14:solidFill>
                    <w14:srgbClr w14:val="000000"/>
                  </w14:solidFill>
                  <w14:prstDash w14:val="solid"/>
                  <w14:miter w14:val="0"/>
                </w14:textOutline>
              </w:rPr>
              <w:t>注</w:t>
            </w:r>
          </w:p>
        </w:tc>
      </w:tr>
      <w:bookmarkEnd w:id="0"/>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0" w:hRule="atLeast"/>
        </w:trPr>
        <w:tc>
          <w:tcPr>
            <w:tcW w:w="9772" w:type="dxa"/>
            <w:gridSpan w:val="4"/>
            <w:tcBorders>
              <w:top w:val="single" w:color="000000" w:sz="2" w:space="0"/>
              <w:bottom w:val="single" w:color="000000" w:sz="2" w:space="0"/>
            </w:tcBorders>
            <w:vAlign w:val="top"/>
          </w:tcPr>
          <w:p>
            <w:pPr>
              <w:spacing w:before="24" w:line="198" w:lineRule="auto"/>
              <w:ind w:left="39"/>
              <w:rPr>
                <w:rFonts w:hint="eastAsia" w:ascii="新宋体" w:hAnsi="新宋体" w:eastAsia="新宋体" w:cs="新宋体"/>
                <w:sz w:val="22"/>
                <w:szCs w:val="22"/>
              </w:rPr>
            </w:pPr>
            <w:r>
              <w:rPr>
                <w:rFonts w:hint="eastAsia" w:ascii="新宋体" w:hAnsi="新宋体" w:eastAsia="新宋体" w:cs="新宋体"/>
                <w:spacing w:val="1"/>
                <w:sz w:val="22"/>
                <w:szCs w:val="22"/>
              </w:rPr>
              <w:t>适用主</w:t>
            </w:r>
            <w:r>
              <w:rPr>
                <w:rFonts w:hint="eastAsia" w:ascii="新宋体" w:hAnsi="新宋体" w:eastAsia="新宋体" w:cs="新宋体"/>
                <w:sz w:val="22"/>
                <w:szCs w:val="22"/>
              </w:rPr>
              <w:t>体：采购人、采购代理机构</w:t>
            </w:r>
          </w:p>
        </w:tc>
        <w:tc>
          <w:tcPr>
            <w:tcW w:w="3219" w:type="dxa"/>
            <w:tcBorders>
              <w:top w:val="single" w:color="000000" w:sz="2" w:space="0"/>
              <w:bottom w:val="single" w:color="000000" w:sz="2" w:space="0"/>
            </w:tcBorders>
            <w:vAlign w:val="top"/>
          </w:tcPr>
          <w:p>
            <w:pPr>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6" w:hRule="atLeast"/>
        </w:trPr>
        <w:tc>
          <w:tcPr>
            <w:tcW w:w="9772" w:type="dxa"/>
            <w:gridSpan w:val="4"/>
            <w:tcBorders>
              <w:top w:val="single" w:color="000000" w:sz="2" w:space="0"/>
              <w:bottom w:val="single" w:color="000000" w:sz="2" w:space="0"/>
            </w:tcBorders>
            <w:vAlign w:val="top"/>
          </w:tcPr>
          <w:p>
            <w:pPr>
              <w:spacing w:before="41" w:line="210" w:lineRule="auto"/>
              <w:ind w:left="56"/>
              <w:rPr>
                <w:rFonts w:hint="eastAsia" w:ascii="新宋体" w:hAnsi="新宋体" w:eastAsia="新宋体" w:cs="新宋体"/>
                <w:sz w:val="22"/>
                <w:szCs w:val="22"/>
              </w:rPr>
            </w:pPr>
            <w:r>
              <w:rPr>
                <w:rFonts w:hint="eastAsia" w:ascii="新宋体" w:hAnsi="新宋体" w:eastAsia="新宋体" w:cs="新宋体"/>
                <w:spacing w:val="25"/>
                <w:sz w:val="22"/>
                <w:szCs w:val="22"/>
              </w:rPr>
              <w:t>(</w:t>
            </w:r>
            <w:r>
              <w:rPr>
                <w:rFonts w:hint="eastAsia" w:ascii="新宋体" w:hAnsi="新宋体" w:eastAsia="新宋体" w:cs="新宋体"/>
                <w:spacing w:val="15"/>
                <w:sz w:val="22"/>
                <w:szCs w:val="22"/>
              </w:rPr>
              <w:t>一)设置供应商资格条件时</w:t>
            </w:r>
          </w:p>
        </w:tc>
        <w:tc>
          <w:tcPr>
            <w:tcW w:w="3219" w:type="dxa"/>
            <w:tcBorders>
              <w:top w:val="single" w:color="000000" w:sz="2" w:space="0"/>
              <w:bottom w:val="single" w:color="000000" w:sz="2" w:space="0"/>
            </w:tcBorders>
            <w:vAlign w:val="top"/>
          </w:tcPr>
          <w:p>
            <w:pPr>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8" w:hRule="atLeast"/>
        </w:trPr>
        <w:tc>
          <w:tcPr>
            <w:tcW w:w="1482" w:type="dxa"/>
            <w:tcBorders>
              <w:top w:val="single" w:color="000000" w:sz="2" w:space="0"/>
              <w:bottom w:val="single" w:color="000000" w:sz="2" w:space="0"/>
            </w:tcBorders>
            <w:vAlign w:val="center"/>
          </w:tcPr>
          <w:p>
            <w:pPr>
              <w:spacing w:before="186" w:line="187" w:lineRule="auto"/>
              <w:ind w:left="709"/>
              <w:jc w:val="both"/>
              <w:rPr>
                <w:rFonts w:hint="eastAsia" w:ascii="新宋体" w:hAnsi="新宋体" w:eastAsia="新宋体" w:cs="新宋体"/>
                <w:sz w:val="22"/>
                <w:szCs w:val="22"/>
              </w:rPr>
            </w:pPr>
            <w:r>
              <w:rPr>
                <w:rFonts w:hint="eastAsia" w:ascii="新宋体" w:hAnsi="新宋体" w:eastAsia="新宋体" w:cs="新宋体"/>
                <w:sz w:val="22"/>
                <w:szCs w:val="22"/>
              </w:rPr>
              <w:t>1</w:t>
            </w:r>
          </w:p>
        </w:tc>
        <w:tc>
          <w:tcPr>
            <w:tcW w:w="219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新宋体" w:hAnsi="新宋体" w:eastAsia="新宋体" w:cs="新宋体"/>
                <w:sz w:val="22"/>
                <w:szCs w:val="22"/>
              </w:rPr>
            </w:pPr>
            <w:r>
              <w:rPr>
                <w:rFonts w:hint="eastAsia" w:ascii="新宋体" w:hAnsi="新宋体" w:eastAsia="新宋体" w:cs="新宋体"/>
                <w:spacing w:val="13"/>
                <w:sz w:val="22"/>
                <w:szCs w:val="22"/>
              </w:rPr>
              <w:t>非</w:t>
            </w:r>
            <w:r>
              <w:rPr>
                <w:rFonts w:hint="eastAsia" w:ascii="新宋体" w:hAnsi="新宋体" w:eastAsia="新宋体" w:cs="新宋体"/>
                <w:spacing w:val="9"/>
                <w:sz w:val="22"/>
                <w:szCs w:val="22"/>
              </w:rPr>
              <w:t>法限定供应商所有</w:t>
            </w:r>
            <w:r>
              <w:rPr>
                <w:rFonts w:hint="eastAsia" w:ascii="新宋体" w:hAnsi="新宋体" w:eastAsia="新宋体" w:cs="新宋体"/>
                <w:spacing w:val="8"/>
                <w:sz w:val="22"/>
                <w:szCs w:val="22"/>
              </w:rPr>
              <w:t>制</w:t>
            </w:r>
            <w:r>
              <w:rPr>
                <w:rFonts w:hint="eastAsia" w:ascii="新宋体" w:hAnsi="新宋体" w:eastAsia="新宋体" w:cs="新宋体"/>
                <w:spacing w:val="7"/>
                <w:sz w:val="22"/>
                <w:szCs w:val="22"/>
              </w:rPr>
              <w:t>形式</w:t>
            </w:r>
          </w:p>
        </w:tc>
        <w:tc>
          <w:tcPr>
            <w:tcW w:w="3622"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r>
              <w:rPr>
                <w:rFonts w:hint="eastAsia" w:ascii="新宋体" w:hAnsi="新宋体" w:eastAsia="新宋体" w:cs="新宋体"/>
                <w:spacing w:val="13"/>
                <w:sz w:val="22"/>
                <w:szCs w:val="22"/>
              </w:rPr>
              <w:t>限</w:t>
            </w:r>
            <w:r>
              <w:rPr>
                <w:rFonts w:hint="eastAsia" w:ascii="新宋体" w:hAnsi="新宋体" w:eastAsia="新宋体" w:cs="新宋体"/>
                <w:spacing w:val="9"/>
                <w:sz w:val="22"/>
                <w:szCs w:val="22"/>
              </w:rPr>
              <w:t>定供应商所有制形式，如国有、民</w:t>
            </w:r>
            <w:r>
              <w:rPr>
                <w:rFonts w:hint="eastAsia" w:ascii="新宋体" w:hAnsi="新宋体" w:eastAsia="新宋体" w:cs="新宋体"/>
                <w:spacing w:val="5"/>
                <w:sz w:val="22"/>
                <w:szCs w:val="22"/>
              </w:rPr>
              <w:t>营、独资、合资等</w:t>
            </w:r>
            <w:r>
              <w:rPr>
                <w:rFonts w:hint="eastAsia" w:ascii="新宋体" w:hAnsi="新宋体" w:eastAsia="新宋体" w:cs="新宋体"/>
                <w:spacing w:val="4"/>
                <w:sz w:val="22"/>
                <w:szCs w:val="22"/>
              </w:rPr>
              <w:t>。</w:t>
            </w:r>
          </w:p>
        </w:tc>
        <w:tc>
          <w:tcPr>
            <w:tcW w:w="2474" w:type="dxa"/>
            <w:vMerge w:val="restart"/>
            <w:tcBorders>
              <w:top w:val="single" w:color="000000" w:sz="2" w:space="0"/>
              <w:bottom w:val="nil"/>
            </w:tcBorders>
            <w:vAlign w:val="center"/>
          </w:tcPr>
          <w:p>
            <w:pPr>
              <w:spacing w:before="71" w:line="219" w:lineRule="auto"/>
              <w:ind w:left="140"/>
              <w:jc w:val="both"/>
              <w:rPr>
                <w:rFonts w:hint="eastAsia" w:ascii="新宋体" w:hAnsi="新宋体" w:eastAsia="新宋体" w:cs="新宋体"/>
                <w:sz w:val="22"/>
                <w:szCs w:val="22"/>
              </w:rPr>
            </w:pPr>
            <w:r>
              <w:rPr>
                <w:rFonts w:hint="eastAsia" w:ascii="新宋体" w:hAnsi="新宋体" w:eastAsia="新宋体" w:cs="新宋体"/>
                <w:spacing w:val="-2"/>
                <w:sz w:val="22"/>
                <w:szCs w:val="22"/>
              </w:rPr>
              <w:t>《</w:t>
            </w:r>
            <w:r>
              <w:rPr>
                <w:rFonts w:hint="eastAsia" w:ascii="新宋体" w:hAnsi="新宋体" w:eastAsia="新宋体" w:cs="新宋体"/>
                <w:spacing w:val="-1"/>
                <w:sz w:val="22"/>
                <w:szCs w:val="22"/>
              </w:rPr>
              <w:t>政府采购法》第五条</w:t>
            </w:r>
            <w:r>
              <w:rPr>
                <w:rFonts w:hint="eastAsia" w:ascii="新宋体" w:hAnsi="新宋体" w:eastAsia="新宋体" w:cs="新宋体"/>
                <w:spacing w:val="-4"/>
                <w:sz w:val="22"/>
                <w:szCs w:val="22"/>
              </w:rPr>
              <w:t>、《</w:t>
            </w:r>
            <w:r>
              <w:rPr>
                <w:rFonts w:hint="eastAsia" w:ascii="新宋体" w:hAnsi="新宋体" w:eastAsia="新宋体" w:cs="新宋体"/>
                <w:spacing w:val="-2"/>
                <w:sz w:val="22"/>
                <w:szCs w:val="22"/>
              </w:rPr>
              <w:t>政府采购法实施条</w:t>
            </w:r>
            <w:r>
              <w:rPr>
                <w:rFonts w:hint="eastAsia" w:ascii="新宋体" w:hAnsi="新宋体" w:eastAsia="新宋体" w:cs="新宋体"/>
                <w:spacing w:val="-1"/>
                <w:sz w:val="22"/>
                <w:szCs w:val="22"/>
              </w:rPr>
              <w:t>例</w:t>
            </w:r>
            <w:r>
              <w:rPr>
                <w:rFonts w:hint="eastAsia" w:ascii="新宋体" w:hAnsi="新宋体" w:eastAsia="新宋体" w:cs="新宋体"/>
                <w:sz w:val="22"/>
                <w:szCs w:val="22"/>
              </w:rPr>
              <w:t>》第二十条、《财政</w:t>
            </w:r>
            <w:r>
              <w:rPr>
                <w:rFonts w:hint="eastAsia" w:ascii="新宋体" w:hAnsi="新宋体" w:eastAsia="新宋体" w:cs="新宋体"/>
                <w:spacing w:val="-1"/>
                <w:sz w:val="22"/>
                <w:szCs w:val="22"/>
              </w:rPr>
              <w:t>部关于</w:t>
            </w:r>
            <w:r>
              <w:rPr>
                <w:rFonts w:hint="eastAsia" w:ascii="新宋体" w:hAnsi="新宋体" w:eastAsia="新宋体" w:cs="新宋体"/>
                <w:sz w:val="22"/>
                <w:szCs w:val="22"/>
              </w:rPr>
              <w:t>促进政府采购公平竞争优化营商环境的</w:t>
            </w:r>
            <w:r>
              <w:rPr>
                <w:rFonts w:hint="eastAsia" w:ascii="新宋体" w:hAnsi="新宋体" w:eastAsia="新宋体" w:cs="新宋体"/>
                <w:spacing w:val="13"/>
                <w:sz w:val="22"/>
                <w:szCs w:val="22"/>
              </w:rPr>
              <w:t>通</w:t>
            </w:r>
            <w:r>
              <w:rPr>
                <w:rFonts w:hint="eastAsia" w:ascii="新宋体" w:hAnsi="新宋体" w:eastAsia="新宋体" w:cs="新宋体"/>
                <w:spacing w:val="8"/>
                <w:sz w:val="22"/>
                <w:szCs w:val="22"/>
              </w:rPr>
              <w:t>知》(财库〔2019〕3</w:t>
            </w:r>
          </w:p>
          <w:p>
            <w:pPr>
              <w:spacing w:before="8" w:line="220" w:lineRule="auto"/>
              <w:ind w:left="84"/>
              <w:jc w:val="both"/>
              <w:rPr>
                <w:rFonts w:hint="eastAsia" w:ascii="新宋体" w:hAnsi="新宋体" w:eastAsia="新宋体" w:cs="新宋体"/>
                <w:sz w:val="22"/>
                <w:szCs w:val="22"/>
              </w:rPr>
            </w:pPr>
            <w:r>
              <w:rPr>
                <w:rFonts w:hint="eastAsia" w:ascii="新宋体" w:hAnsi="新宋体" w:eastAsia="新宋体" w:cs="新宋体"/>
                <w:spacing w:val="10"/>
                <w:sz w:val="22"/>
                <w:szCs w:val="22"/>
              </w:rPr>
              <w:t>8号)、《公平竞争审</w:t>
            </w:r>
            <w:r>
              <w:rPr>
                <w:rFonts w:hint="eastAsia" w:ascii="新宋体" w:hAnsi="新宋体" w:eastAsia="新宋体" w:cs="新宋体"/>
                <w:spacing w:val="8"/>
                <w:sz w:val="22"/>
                <w:szCs w:val="22"/>
              </w:rPr>
              <w:t>查</w:t>
            </w:r>
            <w:r>
              <w:rPr>
                <w:rFonts w:hint="eastAsia" w:ascii="新宋体" w:hAnsi="新宋体" w:eastAsia="新宋体" w:cs="新宋体"/>
                <w:spacing w:val="11"/>
                <w:sz w:val="22"/>
                <w:szCs w:val="22"/>
              </w:rPr>
              <w:t>制度实施细则》(国</w:t>
            </w:r>
            <w:r>
              <w:rPr>
                <w:rFonts w:hint="eastAsia" w:ascii="新宋体" w:hAnsi="新宋体" w:eastAsia="新宋体" w:cs="新宋体"/>
                <w:spacing w:val="9"/>
                <w:sz w:val="22"/>
                <w:szCs w:val="22"/>
              </w:rPr>
              <w:t>市</w:t>
            </w:r>
            <w:r>
              <w:rPr>
                <w:rFonts w:hint="eastAsia" w:ascii="新宋体" w:hAnsi="新宋体" w:eastAsia="新宋体" w:cs="新宋体"/>
                <w:spacing w:val="-2"/>
                <w:sz w:val="22"/>
                <w:szCs w:val="22"/>
              </w:rPr>
              <w:t>监反垄规</w:t>
            </w:r>
            <w:r>
              <w:rPr>
                <w:rFonts w:hint="eastAsia" w:ascii="新宋体" w:hAnsi="新宋体" w:eastAsia="新宋体" w:cs="新宋体"/>
                <w:spacing w:val="-1"/>
                <w:sz w:val="22"/>
                <w:szCs w:val="22"/>
              </w:rPr>
              <w:t>〔2021〕2号)第十</w:t>
            </w:r>
            <w:r>
              <w:rPr>
                <w:rFonts w:hint="eastAsia" w:ascii="新宋体" w:hAnsi="新宋体" w:eastAsia="新宋体" w:cs="新宋体"/>
                <w:sz w:val="22"/>
                <w:szCs w:val="22"/>
              </w:rPr>
              <w:t>三条、第十四条</w:t>
            </w:r>
          </w:p>
        </w:tc>
        <w:tc>
          <w:tcPr>
            <w:tcW w:w="3219" w:type="dxa"/>
            <w:tcBorders>
              <w:top w:val="single" w:color="000000" w:sz="2" w:space="0"/>
              <w:bottom w:val="single" w:color="000000" w:sz="2" w:space="0"/>
            </w:tcBorders>
            <w:vAlign w:val="top"/>
          </w:tcPr>
          <w:p>
            <w:pPr>
              <w:jc w:val="left"/>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9" w:hRule="atLeast"/>
        </w:trPr>
        <w:tc>
          <w:tcPr>
            <w:tcW w:w="1482" w:type="dxa"/>
            <w:vMerge w:val="restart"/>
            <w:tcBorders>
              <w:top w:val="single" w:color="000000" w:sz="2" w:space="0"/>
              <w:bottom w:val="nil"/>
            </w:tcBorders>
            <w:vAlign w:val="center"/>
          </w:tcPr>
          <w:p>
            <w:pPr>
              <w:spacing w:before="72" w:line="186" w:lineRule="auto"/>
              <w:ind w:left="695"/>
              <w:jc w:val="both"/>
              <w:rPr>
                <w:rFonts w:hint="eastAsia" w:ascii="新宋体" w:hAnsi="新宋体" w:eastAsia="新宋体" w:cs="新宋体"/>
                <w:sz w:val="22"/>
                <w:szCs w:val="22"/>
              </w:rPr>
            </w:pPr>
            <w:r>
              <w:rPr>
                <w:rFonts w:hint="eastAsia" w:ascii="新宋体" w:hAnsi="新宋体" w:eastAsia="新宋体" w:cs="新宋体"/>
                <w:sz w:val="22"/>
                <w:szCs w:val="22"/>
              </w:rPr>
              <w:t>2</w:t>
            </w:r>
          </w:p>
        </w:tc>
        <w:tc>
          <w:tcPr>
            <w:tcW w:w="2194" w:type="dxa"/>
            <w:vMerge w:val="restart"/>
            <w:tcBorders>
              <w:top w:val="single" w:color="000000" w:sz="2" w:space="0"/>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新宋体" w:hAnsi="新宋体" w:eastAsia="新宋体" w:cs="新宋体"/>
                <w:sz w:val="22"/>
                <w:szCs w:val="22"/>
              </w:rPr>
            </w:pPr>
            <w:r>
              <w:rPr>
                <w:rFonts w:hint="eastAsia" w:ascii="新宋体" w:hAnsi="新宋体" w:eastAsia="新宋体" w:cs="新宋体"/>
                <w:spacing w:val="13"/>
                <w:sz w:val="22"/>
                <w:szCs w:val="22"/>
              </w:rPr>
              <w:t>非法限定供应商组织形式和所在行业</w:t>
            </w:r>
          </w:p>
        </w:tc>
        <w:tc>
          <w:tcPr>
            <w:tcW w:w="3622"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r>
              <w:rPr>
                <w:rFonts w:hint="eastAsia" w:ascii="新宋体" w:hAnsi="新宋体" w:eastAsia="新宋体" w:cs="新宋体"/>
                <w:spacing w:val="15"/>
                <w:sz w:val="22"/>
                <w:szCs w:val="22"/>
              </w:rPr>
              <w:t>①</w:t>
            </w:r>
            <w:r>
              <w:rPr>
                <w:rFonts w:hint="eastAsia" w:ascii="新宋体" w:hAnsi="新宋体" w:eastAsia="新宋体" w:cs="新宋体"/>
                <w:spacing w:val="10"/>
                <w:sz w:val="22"/>
                <w:szCs w:val="22"/>
              </w:rPr>
              <w:t>设置企业法人，排除事业法人、非</w:t>
            </w:r>
            <w:r>
              <w:rPr>
                <w:rFonts w:hint="eastAsia" w:ascii="新宋体" w:hAnsi="新宋体" w:eastAsia="新宋体" w:cs="新宋体"/>
                <w:spacing w:val="6"/>
                <w:sz w:val="22"/>
                <w:szCs w:val="22"/>
              </w:rPr>
              <w:t>法</w:t>
            </w:r>
            <w:r>
              <w:rPr>
                <w:rFonts w:hint="eastAsia" w:ascii="新宋体" w:hAnsi="新宋体" w:eastAsia="新宋体" w:cs="新宋体"/>
                <w:spacing w:val="3"/>
                <w:sz w:val="22"/>
                <w:szCs w:val="22"/>
              </w:rPr>
              <w:t>人组织和自然人；</w:t>
            </w:r>
          </w:p>
        </w:tc>
        <w:tc>
          <w:tcPr>
            <w:tcW w:w="2474" w:type="dxa"/>
            <w:vMerge w:val="continue"/>
            <w:tcBorders>
              <w:top w:val="nil"/>
              <w:bottom w:val="nil"/>
            </w:tcBorders>
            <w:vAlign w:val="top"/>
          </w:tcPr>
          <w:p>
            <w:pPr>
              <w:jc w:val="left"/>
              <w:rPr>
                <w:rFonts w:hint="eastAsia" w:ascii="新宋体" w:hAnsi="新宋体" w:eastAsia="新宋体" w:cs="新宋体"/>
                <w:sz w:val="22"/>
                <w:szCs w:val="22"/>
              </w:rPr>
            </w:pPr>
          </w:p>
        </w:tc>
        <w:tc>
          <w:tcPr>
            <w:tcW w:w="3219" w:type="dxa"/>
            <w:tcBorders>
              <w:top w:val="single" w:color="000000" w:sz="2" w:space="0"/>
              <w:bottom w:val="single" w:color="000000" w:sz="2" w:space="0"/>
            </w:tcBorders>
            <w:vAlign w:val="top"/>
          </w:tcPr>
          <w:p>
            <w:pPr>
              <w:jc w:val="left"/>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9" w:hRule="atLeast"/>
        </w:trPr>
        <w:tc>
          <w:tcPr>
            <w:tcW w:w="1482" w:type="dxa"/>
            <w:vMerge w:val="continue"/>
            <w:tcBorders>
              <w:top w:val="nil"/>
              <w:bottom w:val="nil"/>
            </w:tcBorders>
            <w:vAlign w:val="top"/>
          </w:tcPr>
          <w:p>
            <w:pPr>
              <w:jc w:val="left"/>
              <w:rPr>
                <w:rFonts w:hint="eastAsia" w:ascii="新宋体" w:hAnsi="新宋体" w:eastAsia="新宋体" w:cs="新宋体"/>
                <w:sz w:val="22"/>
                <w:szCs w:val="22"/>
              </w:rPr>
            </w:pPr>
          </w:p>
        </w:tc>
        <w:tc>
          <w:tcPr>
            <w:tcW w:w="2194" w:type="dxa"/>
            <w:vMerge w:val="continue"/>
            <w:tcBorders>
              <w:top w:val="nil"/>
              <w:bottom w:val="nil"/>
            </w:tcBorders>
            <w:vAlign w:val="top"/>
          </w:tcPr>
          <w:p>
            <w:pPr>
              <w:jc w:val="left"/>
              <w:rPr>
                <w:rFonts w:hint="eastAsia" w:ascii="新宋体" w:hAnsi="新宋体" w:eastAsia="新宋体" w:cs="新宋体"/>
                <w:sz w:val="22"/>
                <w:szCs w:val="22"/>
              </w:rPr>
            </w:pPr>
          </w:p>
        </w:tc>
        <w:tc>
          <w:tcPr>
            <w:tcW w:w="3622"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新宋体" w:hAnsi="新宋体" w:eastAsia="新宋体" w:cs="新宋体"/>
                <w:sz w:val="22"/>
                <w:szCs w:val="22"/>
                <w:lang w:eastAsia="zh-CN"/>
              </w:rPr>
            </w:pPr>
            <w:r>
              <w:rPr>
                <w:rFonts w:hint="eastAsia" w:ascii="新宋体" w:hAnsi="新宋体" w:eastAsia="新宋体" w:cs="新宋体"/>
                <w:spacing w:val="1"/>
                <w:sz w:val="22"/>
                <w:szCs w:val="22"/>
              </w:rPr>
              <w:t>②将特定行</w:t>
            </w:r>
            <w:r>
              <w:rPr>
                <w:rFonts w:hint="eastAsia" w:ascii="新宋体" w:hAnsi="新宋体" w:eastAsia="新宋体" w:cs="新宋体"/>
                <w:sz w:val="22"/>
                <w:szCs w:val="22"/>
              </w:rPr>
              <w:t>业的业绩、奖项作为资格</w:t>
            </w:r>
            <w:r>
              <w:rPr>
                <w:rFonts w:hint="eastAsia" w:ascii="新宋体" w:hAnsi="新宋体" w:eastAsia="新宋体" w:cs="新宋体"/>
                <w:spacing w:val="6"/>
                <w:sz w:val="22"/>
                <w:szCs w:val="22"/>
              </w:rPr>
              <w:t>条</w:t>
            </w:r>
            <w:r>
              <w:rPr>
                <w:rFonts w:hint="eastAsia" w:ascii="新宋体" w:hAnsi="新宋体" w:eastAsia="新宋体" w:cs="新宋体"/>
                <w:spacing w:val="5"/>
                <w:sz w:val="22"/>
                <w:szCs w:val="22"/>
              </w:rPr>
              <w:t>件</w:t>
            </w:r>
            <w:r>
              <w:rPr>
                <w:rFonts w:hint="eastAsia" w:ascii="新宋体" w:hAnsi="新宋体" w:eastAsia="新宋体" w:cs="新宋体"/>
                <w:spacing w:val="5"/>
                <w:sz w:val="22"/>
                <w:szCs w:val="22"/>
                <w:lang w:eastAsia="zh-CN"/>
              </w:rPr>
              <w:t>；</w:t>
            </w:r>
          </w:p>
        </w:tc>
        <w:tc>
          <w:tcPr>
            <w:tcW w:w="2474" w:type="dxa"/>
            <w:vMerge w:val="continue"/>
            <w:tcBorders>
              <w:top w:val="nil"/>
              <w:bottom w:val="nil"/>
            </w:tcBorders>
            <w:vAlign w:val="top"/>
          </w:tcPr>
          <w:p>
            <w:pPr>
              <w:jc w:val="left"/>
              <w:rPr>
                <w:rFonts w:hint="eastAsia" w:ascii="新宋体" w:hAnsi="新宋体" w:eastAsia="新宋体" w:cs="新宋体"/>
                <w:sz w:val="22"/>
                <w:szCs w:val="22"/>
              </w:rPr>
            </w:pPr>
          </w:p>
        </w:tc>
        <w:tc>
          <w:tcPr>
            <w:tcW w:w="3219" w:type="dxa"/>
            <w:tcBorders>
              <w:top w:val="single" w:color="000000" w:sz="2" w:space="0"/>
              <w:bottom w:val="single" w:color="000000" w:sz="2" w:space="0"/>
            </w:tcBorders>
            <w:vAlign w:val="top"/>
          </w:tcPr>
          <w:p>
            <w:pPr>
              <w:jc w:val="left"/>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1482" w:type="dxa"/>
            <w:vMerge w:val="continue"/>
            <w:tcBorders>
              <w:top w:val="nil"/>
              <w:bottom w:val="single" w:color="000000" w:sz="2" w:space="0"/>
            </w:tcBorders>
            <w:vAlign w:val="top"/>
          </w:tcPr>
          <w:p>
            <w:pPr>
              <w:jc w:val="left"/>
              <w:rPr>
                <w:rFonts w:hint="eastAsia" w:ascii="新宋体" w:hAnsi="新宋体" w:eastAsia="新宋体" w:cs="新宋体"/>
                <w:sz w:val="22"/>
                <w:szCs w:val="22"/>
              </w:rPr>
            </w:pPr>
          </w:p>
        </w:tc>
        <w:tc>
          <w:tcPr>
            <w:tcW w:w="2194" w:type="dxa"/>
            <w:vMerge w:val="continue"/>
            <w:tcBorders>
              <w:top w:val="nil"/>
              <w:bottom w:val="single" w:color="000000" w:sz="2" w:space="0"/>
            </w:tcBorders>
            <w:vAlign w:val="top"/>
          </w:tcPr>
          <w:p>
            <w:pPr>
              <w:jc w:val="left"/>
              <w:rPr>
                <w:rFonts w:hint="eastAsia" w:ascii="新宋体" w:hAnsi="新宋体" w:eastAsia="新宋体" w:cs="新宋体"/>
                <w:sz w:val="22"/>
                <w:szCs w:val="22"/>
              </w:rPr>
            </w:pPr>
          </w:p>
        </w:tc>
        <w:tc>
          <w:tcPr>
            <w:tcW w:w="3622"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新宋体" w:hAnsi="新宋体" w:eastAsia="新宋体" w:cs="新宋体"/>
                <w:sz w:val="22"/>
                <w:szCs w:val="22"/>
              </w:rPr>
            </w:pPr>
            <w:r>
              <w:rPr>
                <w:rFonts w:hint="eastAsia" w:ascii="新宋体" w:hAnsi="新宋体" w:eastAsia="新宋体" w:cs="新宋体"/>
                <w:spacing w:val="1"/>
                <w:sz w:val="22"/>
                <w:szCs w:val="22"/>
              </w:rPr>
              <w:t>③对民营企</w:t>
            </w:r>
            <w:r>
              <w:rPr>
                <w:rFonts w:hint="eastAsia" w:ascii="新宋体" w:hAnsi="新宋体" w:eastAsia="新宋体" w:cs="新宋体"/>
                <w:sz w:val="22"/>
                <w:szCs w:val="22"/>
              </w:rPr>
              <w:t>业设置不平等条款，对内</w:t>
            </w:r>
            <w:r>
              <w:rPr>
                <w:rFonts w:hint="eastAsia" w:ascii="新宋体" w:hAnsi="新宋体" w:eastAsia="新宋体" w:cs="新宋体"/>
                <w:spacing w:val="-1"/>
                <w:sz w:val="22"/>
                <w:szCs w:val="22"/>
              </w:rPr>
              <w:t>资企业和外资企</w:t>
            </w:r>
            <w:r>
              <w:rPr>
                <w:rFonts w:hint="eastAsia" w:ascii="新宋体" w:hAnsi="新宋体" w:eastAsia="新宋体" w:cs="新宋体"/>
                <w:sz w:val="22"/>
                <w:szCs w:val="22"/>
              </w:rPr>
              <w:t>业在中国境内生</w:t>
            </w:r>
            <w:r>
              <w:rPr>
                <w:rFonts w:hint="eastAsia" w:ascii="新宋体" w:hAnsi="新宋体" w:eastAsia="新宋体" w:cs="新宋体"/>
                <w:spacing w:val="-2"/>
                <w:sz w:val="22"/>
                <w:szCs w:val="22"/>
              </w:rPr>
              <w:t>产的产品、提供的服务区别对待。</w:t>
            </w:r>
          </w:p>
        </w:tc>
        <w:tc>
          <w:tcPr>
            <w:tcW w:w="2474" w:type="dxa"/>
            <w:vMerge w:val="continue"/>
            <w:tcBorders>
              <w:top w:val="nil"/>
              <w:bottom w:val="nil"/>
            </w:tcBorders>
            <w:vAlign w:val="top"/>
          </w:tcPr>
          <w:p>
            <w:pPr>
              <w:jc w:val="left"/>
              <w:rPr>
                <w:rFonts w:hint="eastAsia" w:ascii="新宋体" w:hAnsi="新宋体" w:eastAsia="新宋体" w:cs="新宋体"/>
                <w:sz w:val="22"/>
                <w:szCs w:val="22"/>
              </w:rPr>
            </w:pPr>
          </w:p>
        </w:tc>
        <w:tc>
          <w:tcPr>
            <w:tcW w:w="3219" w:type="dxa"/>
            <w:tcBorders>
              <w:top w:val="single" w:color="000000" w:sz="2" w:space="0"/>
              <w:bottom w:val="single" w:color="000000" w:sz="2" w:space="0"/>
            </w:tcBorders>
            <w:vAlign w:val="top"/>
          </w:tcPr>
          <w:p>
            <w:pPr>
              <w:jc w:val="left"/>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01" w:hRule="atLeast"/>
        </w:trPr>
        <w:tc>
          <w:tcPr>
            <w:tcW w:w="1482" w:type="dxa"/>
            <w:vMerge w:val="restart"/>
            <w:tcBorders>
              <w:top w:val="single" w:color="000000" w:sz="2" w:space="0"/>
              <w:bottom w:val="nil"/>
            </w:tcBorders>
            <w:vAlign w:val="center"/>
          </w:tcPr>
          <w:p>
            <w:pPr>
              <w:spacing w:before="71" w:line="185" w:lineRule="auto"/>
              <w:ind w:left="697"/>
              <w:jc w:val="both"/>
              <w:rPr>
                <w:rFonts w:hint="eastAsia" w:ascii="新宋体" w:hAnsi="新宋体" w:eastAsia="新宋体" w:cs="新宋体"/>
                <w:sz w:val="22"/>
                <w:szCs w:val="22"/>
              </w:rPr>
            </w:pPr>
            <w:r>
              <w:rPr>
                <w:rFonts w:hint="eastAsia" w:ascii="新宋体" w:hAnsi="新宋体" w:eastAsia="新宋体" w:cs="新宋体"/>
                <w:sz w:val="22"/>
                <w:szCs w:val="22"/>
              </w:rPr>
              <w:t>3</w:t>
            </w:r>
          </w:p>
        </w:tc>
        <w:tc>
          <w:tcPr>
            <w:tcW w:w="2194" w:type="dxa"/>
            <w:vMerge w:val="restart"/>
            <w:tcBorders>
              <w:top w:val="single" w:color="000000" w:sz="2" w:space="0"/>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r>
              <w:rPr>
                <w:rFonts w:hint="eastAsia" w:ascii="新宋体" w:hAnsi="新宋体" w:eastAsia="新宋体" w:cs="新宋体"/>
                <w:spacing w:val="13"/>
                <w:sz w:val="22"/>
                <w:szCs w:val="22"/>
              </w:rPr>
              <w:t>非法限定供应商所在地</w:t>
            </w:r>
          </w:p>
        </w:tc>
        <w:tc>
          <w:tcPr>
            <w:tcW w:w="3622"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新宋体" w:hAnsi="新宋体" w:eastAsia="新宋体" w:cs="新宋体"/>
                <w:sz w:val="22"/>
                <w:szCs w:val="22"/>
              </w:rPr>
            </w:pPr>
            <w:r>
              <w:rPr>
                <w:rFonts w:hint="eastAsia" w:ascii="新宋体" w:hAnsi="新宋体" w:eastAsia="新宋体" w:cs="新宋体"/>
                <w:spacing w:val="1"/>
                <w:sz w:val="22"/>
                <w:szCs w:val="22"/>
              </w:rPr>
              <w:t>①限定供应</w:t>
            </w:r>
            <w:r>
              <w:rPr>
                <w:rFonts w:hint="eastAsia" w:ascii="新宋体" w:hAnsi="新宋体" w:eastAsia="新宋体" w:cs="新宋体"/>
                <w:sz w:val="22"/>
                <w:szCs w:val="22"/>
              </w:rPr>
              <w:t>商注册地在某行政区域内</w:t>
            </w:r>
            <w:r>
              <w:rPr>
                <w:rFonts w:hint="eastAsia" w:ascii="新宋体" w:hAnsi="新宋体" w:eastAsia="新宋体" w:cs="新宋体"/>
                <w:spacing w:val="-2"/>
                <w:sz w:val="22"/>
                <w:szCs w:val="22"/>
              </w:rPr>
              <w:t>；或要求供应</w:t>
            </w:r>
            <w:r>
              <w:rPr>
                <w:rFonts w:hint="eastAsia" w:ascii="新宋体" w:hAnsi="新宋体" w:eastAsia="新宋体" w:cs="新宋体"/>
                <w:spacing w:val="-1"/>
                <w:sz w:val="22"/>
                <w:szCs w:val="22"/>
              </w:rPr>
              <w:t>商在某行政区域内设立</w:t>
            </w:r>
            <w:r>
              <w:rPr>
                <w:rFonts w:hint="eastAsia" w:ascii="新宋体" w:hAnsi="新宋体" w:eastAsia="新宋体" w:cs="新宋体"/>
                <w:spacing w:val="21"/>
                <w:sz w:val="22"/>
                <w:szCs w:val="22"/>
              </w:rPr>
              <w:t>分</w:t>
            </w:r>
            <w:r>
              <w:rPr>
                <w:rFonts w:hint="eastAsia" w:ascii="新宋体" w:hAnsi="新宋体" w:eastAsia="新宋体" w:cs="新宋体"/>
                <w:spacing w:val="20"/>
                <w:sz w:val="22"/>
                <w:szCs w:val="22"/>
              </w:rPr>
              <w:t>支机构；或限定分支机构类型，如</w:t>
            </w:r>
            <w:r>
              <w:rPr>
                <w:rFonts w:hint="eastAsia" w:ascii="新宋体" w:hAnsi="新宋体" w:eastAsia="新宋体" w:cs="新宋体"/>
                <w:spacing w:val="9"/>
                <w:sz w:val="22"/>
                <w:szCs w:val="22"/>
              </w:rPr>
              <w:t>只能设分公司</w:t>
            </w:r>
            <w:r>
              <w:rPr>
                <w:rFonts w:hint="eastAsia" w:ascii="新宋体" w:hAnsi="新宋体" w:eastAsia="新宋体" w:cs="新宋体"/>
                <w:spacing w:val="7"/>
                <w:sz w:val="22"/>
                <w:szCs w:val="22"/>
              </w:rPr>
              <w:t>；</w:t>
            </w:r>
          </w:p>
        </w:tc>
        <w:tc>
          <w:tcPr>
            <w:tcW w:w="2474" w:type="dxa"/>
            <w:vMerge w:val="continue"/>
            <w:tcBorders>
              <w:top w:val="nil"/>
              <w:bottom w:val="nil"/>
            </w:tcBorders>
            <w:vAlign w:val="top"/>
          </w:tcPr>
          <w:p>
            <w:pPr>
              <w:jc w:val="left"/>
              <w:rPr>
                <w:rFonts w:hint="eastAsia" w:ascii="新宋体" w:hAnsi="新宋体" w:eastAsia="新宋体" w:cs="新宋体"/>
                <w:sz w:val="22"/>
                <w:szCs w:val="22"/>
              </w:rPr>
            </w:pPr>
          </w:p>
        </w:tc>
        <w:tc>
          <w:tcPr>
            <w:tcW w:w="3219" w:type="dxa"/>
            <w:tcBorders>
              <w:top w:val="single" w:color="000000" w:sz="2" w:space="0"/>
              <w:bottom w:val="single" w:color="000000" w:sz="2" w:space="0"/>
            </w:tcBorders>
            <w:vAlign w:val="top"/>
          </w:tcPr>
          <w:p>
            <w:pPr>
              <w:jc w:val="left"/>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9" w:hRule="atLeast"/>
        </w:trPr>
        <w:tc>
          <w:tcPr>
            <w:tcW w:w="1482" w:type="dxa"/>
            <w:vMerge w:val="continue"/>
            <w:tcBorders>
              <w:top w:val="nil"/>
              <w:bottom w:val="single" w:color="000000" w:sz="2" w:space="0"/>
            </w:tcBorders>
            <w:vAlign w:val="top"/>
          </w:tcPr>
          <w:p>
            <w:pPr>
              <w:jc w:val="left"/>
              <w:rPr>
                <w:rFonts w:hint="eastAsia" w:ascii="新宋体" w:hAnsi="新宋体" w:eastAsia="新宋体" w:cs="新宋体"/>
                <w:sz w:val="22"/>
                <w:szCs w:val="22"/>
              </w:rPr>
            </w:pPr>
          </w:p>
        </w:tc>
        <w:tc>
          <w:tcPr>
            <w:tcW w:w="2194" w:type="dxa"/>
            <w:vMerge w:val="continue"/>
            <w:tcBorders>
              <w:top w:val="nil"/>
              <w:bottom w:val="single" w:color="000000" w:sz="2" w:space="0"/>
            </w:tcBorders>
            <w:vAlign w:val="top"/>
          </w:tcPr>
          <w:p>
            <w:pPr>
              <w:jc w:val="left"/>
              <w:rPr>
                <w:rFonts w:hint="eastAsia" w:ascii="新宋体" w:hAnsi="新宋体" w:eastAsia="新宋体" w:cs="新宋体"/>
                <w:sz w:val="22"/>
                <w:szCs w:val="22"/>
              </w:rPr>
            </w:pPr>
          </w:p>
        </w:tc>
        <w:tc>
          <w:tcPr>
            <w:tcW w:w="3622"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新宋体" w:hAnsi="新宋体" w:eastAsia="新宋体" w:cs="新宋体"/>
                <w:sz w:val="22"/>
                <w:szCs w:val="22"/>
              </w:rPr>
            </w:pPr>
            <w:r>
              <w:rPr>
                <w:rFonts w:hint="eastAsia" w:ascii="新宋体" w:hAnsi="新宋体" w:eastAsia="新宋体" w:cs="新宋体"/>
                <w:spacing w:val="15"/>
                <w:sz w:val="22"/>
                <w:szCs w:val="22"/>
              </w:rPr>
              <w:t>②</w:t>
            </w:r>
            <w:r>
              <w:rPr>
                <w:rFonts w:hint="eastAsia" w:ascii="新宋体" w:hAnsi="新宋体" w:eastAsia="新宋体" w:cs="新宋体"/>
                <w:spacing w:val="10"/>
                <w:sz w:val="22"/>
                <w:szCs w:val="22"/>
              </w:rPr>
              <w:t>将特定行政区域的业绩、奖项作为</w:t>
            </w:r>
            <w:r>
              <w:rPr>
                <w:rFonts w:hint="eastAsia" w:ascii="新宋体" w:hAnsi="新宋体" w:eastAsia="新宋体" w:cs="新宋体"/>
                <w:spacing w:val="-1"/>
                <w:sz w:val="22"/>
                <w:szCs w:val="22"/>
              </w:rPr>
              <w:t>资格</w:t>
            </w:r>
            <w:r>
              <w:rPr>
                <w:rFonts w:hint="eastAsia" w:ascii="新宋体" w:hAnsi="新宋体" w:eastAsia="新宋体" w:cs="新宋体"/>
                <w:sz w:val="22"/>
                <w:szCs w:val="22"/>
              </w:rPr>
              <w:t>条件。</w:t>
            </w:r>
          </w:p>
        </w:tc>
        <w:tc>
          <w:tcPr>
            <w:tcW w:w="2474" w:type="dxa"/>
            <w:vMerge w:val="continue"/>
            <w:tcBorders>
              <w:top w:val="nil"/>
              <w:bottom w:val="single" w:color="000000" w:sz="2" w:space="0"/>
            </w:tcBorders>
            <w:vAlign w:val="top"/>
          </w:tcPr>
          <w:p>
            <w:pPr>
              <w:jc w:val="left"/>
              <w:rPr>
                <w:rFonts w:hint="eastAsia" w:ascii="新宋体" w:hAnsi="新宋体" w:eastAsia="新宋体" w:cs="新宋体"/>
                <w:sz w:val="22"/>
                <w:szCs w:val="22"/>
              </w:rPr>
            </w:pPr>
          </w:p>
        </w:tc>
        <w:tc>
          <w:tcPr>
            <w:tcW w:w="3219" w:type="dxa"/>
            <w:tcBorders>
              <w:top w:val="single" w:color="000000" w:sz="2" w:space="0"/>
              <w:bottom w:val="single" w:color="000000" w:sz="2" w:space="0"/>
            </w:tcBorders>
            <w:vAlign w:val="top"/>
          </w:tcPr>
          <w:p>
            <w:pPr>
              <w:jc w:val="left"/>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77" w:hRule="atLeast"/>
        </w:trPr>
        <w:tc>
          <w:tcPr>
            <w:tcW w:w="1482" w:type="dxa"/>
            <w:vMerge w:val="restart"/>
            <w:tcBorders>
              <w:top w:val="single" w:color="000000" w:sz="2" w:space="0"/>
            </w:tcBorders>
            <w:vAlign w:val="center"/>
          </w:tcPr>
          <w:p>
            <w:pPr>
              <w:jc w:val="center"/>
              <w:rPr>
                <w:rFonts w:hint="eastAsia" w:ascii="新宋体" w:hAnsi="新宋体" w:eastAsia="新宋体" w:cs="新宋体"/>
                <w:sz w:val="22"/>
                <w:szCs w:val="22"/>
              </w:rPr>
            </w:pPr>
            <w:r>
              <w:rPr>
                <w:rFonts w:hint="eastAsia" w:ascii="新宋体" w:hAnsi="新宋体" w:eastAsia="新宋体" w:cs="新宋体"/>
                <w:sz w:val="22"/>
                <w:szCs w:val="22"/>
              </w:rPr>
              <w:t>4</w:t>
            </w:r>
          </w:p>
        </w:tc>
        <w:tc>
          <w:tcPr>
            <w:tcW w:w="2194" w:type="dxa"/>
            <w:vMerge w:val="restart"/>
            <w:tcBorders>
              <w:top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新宋体" w:hAnsi="新宋体" w:eastAsia="新宋体" w:cs="新宋体"/>
                <w:sz w:val="22"/>
                <w:szCs w:val="22"/>
              </w:rPr>
            </w:pPr>
            <w:r>
              <w:rPr>
                <w:rFonts w:hint="eastAsia" w:ascii="新宋体" w:hAnsi="新宋体" w:eastAsia="新宋体" w:cs="新宋体"/>
                <w:spacing w:val="-5"/>
                <w:sz w:val="22"/>
                <w:szCs w:val="22"/>
              </w:rPr>
              <w:t>将</w:t>
            </w:r>
            <w:r>
              <w:rPr>
                <w:rFonts w:hint="eastAsia" w:ascii="新宋体" w:hAnsi="新宋体" w:eastAsia="新宋体" w:cs="新宋体"/>
                <w:spacing w:val="-3"/>
                <w:sz w:val="22"/>
                <w:szCs w:val="22"/>
              </w:rPr>
              <w:t>供应商规模条件、</w:t>
            </w:r>
            <w:r>
              <w:rPr>
                <w:rFonts w:hint="eastAsia" w:ascii="新宋体" w:hAnsi="新宋体" w:eastAsia="新宋体" w:cs="新宋体"/>
                <w:spacing w:val="-1"/>
                <w:sz w:val="22"/>
                <w:szCs w:val="22"/>
              </w:rPr>
              <w:t>股权</w:t>
            </w:r>
            <w:r>
              <w:rPr>
                <w:rFonts w:hint="eastAsia" w:ascii="新宋体" w:hAnsi="新宋体" w:eastAsia="新宋体" w:cs="新宋体"/>
                <w:sz w:val="22"/>
                <w:szCs w:val="22"/>
              </w:rPr>
              <w:t>结构等设置为资</w:t>
            </w:r>
            <w:r>
              <w:rPr>
                <w:rFonts w:hint="eastAsia" w:ascii="新宋体" w:hAnsi="新宋体" w:eastAsia="新宋体" w:cs="新宋体"/>
                <w:spacing w:val="-2"/>
                <w:sz w:val="22"/>
                <w:szCs w:val="22"/>
              </w:rPr>
              <w:t>格条</w:t>
            </w:r>
            <w:r>
              <w:rPr>
                <w:rFonts w:hint="eastAsia" w:ascii="新宋体" w:hAnsi="新宋体" w:eastAsia="新宋体" w:cs="新宋体"/>
                <w:spacing w:val="-1"/>
                <w:sz w:val="22"/>
                <w:szCs w:val="22"/>
              </w:rPr>
              <w:t>件</w:t>
            </w:r>
          </w:p>
        </w:tc>
        <w:tc>
          <w:tcPr>
            <w:tcW w:w="3622" w:type="dxa"/>
            <w:tcBorders>
              <w:top w:val="single" w:color="000000" w:sz="2" w:space="0"/>
              <w:bottom w:val="single" w:color="000000" w:sz="2" w:space="0"/>
            </w:tcBorders>
            <w:vAlign w:val="top"/>
          </w:tcPr>
          <w:p>
            <w:pPr>
              <w:spacing w:before="137" w:line="227" w:lineRule="auto"/>
              <w:ind w:left="46" w:right="35"/>
              <w:jc w:val="left"/>
              <w:rPr>
                <w:rFonts w:hint="eastAsia" w:ascii="新宋体" w:hAnsi="新宋体" w:eastAsia="新宋体" w:cs="新宋体"/>
                <w:sz w:val="22"/>
                <w:szCs w:val="22"/>
              </w:rPr>
            </w:pPr>
            <w:r>
              <w:rPr>
                <w:rFonts w:hint="eastAsia" w:ascii="新宋体" w:hAnsi="新宋体" w:eastAsia="新宋体" w:cs="新宋体"/>
                <w:spacing w:val="1"/>
                <w:sz w:val="22"/>
                <w:szCs w:val="22"/>
              </w:rPr>
              <w:t>①设置注册</w:t>
            </w:r>
            <w:r>
              <w:rPr>
                <w:rFonts w:hint="eastAsia" w:ascii="新宋体" w:hAnsi="新宋体" w:eastAsia="新宋体" w:cs="新宋体"/>
                <w:sz w:val="22"/>
                <w:szCs w:val="22"/>
              </w:rPr>
              <w:t>资本、资产总额、营业收</w:t>
            </w:r>
            <w:r>
              <w:rPr>
                <w:rFonts w:hint="eastAsia" w:ascii="新宋体" w:hAnsi="新宋体" w:eastAsia="新宋体" w:cs="新宋体"/>
                <w:spacing w:val="1"/>
                <w:sz w:val="22"/>
                <w:szCs w:val="22"/>
              </w:rPr>
              <w:t>入、从业人</w:t>
            </w:r>
            <w:r>
              <w:rPr>
                <w:rFonts w:hint="eastAsia" w:ascii="新宋体" w:hAnsi="新宋体" w:eastAsia="新宋体" w:cs="新宋体"/>
                <w:sz w:val="22"/>
                <w:szCs w:val="22"/>
              </w:rPr>
              <w:t>员、利润、纳税额等规模</w:t>
            </w:r>
            <w:r>
              <w:rPr>
                <w:rFonts w:hint="eastAsia" w:ascii="新宋体" w:hAnsi="新宋体" w:eastAsia="新宋体" w:cs="新宋体"/>
                <w:spacing w:val="1"/>
                <w:sz w:val="22"/>
                <w:szCs w:val="22"/>
              </w:rPr>
              <w:t>条件作为资</w:t>
            </w:r>
            <w:r>
              <w:rPr>
                <w:rFonts w:hint="eastAsia" w:ascii="新宋体" w:hAnsi="新宋体" w:eastAsia="新宋体" w:cs="新宋体"/>
                <w:sz w:val="22"/>
                <w:szCs w:val="22"/>
              </w:rPr>
              <w:t>格条件；将特定金额的合</w:t>
            </w:r>
            <w:r>
              <w:rPr>
                <w:rFonts w:hint="eastAsia" w:ascii="新宋体" w:hAnsi="新宋体" w:eastAsia="新宋体" w:cs="新宋体"/>
                <w:spacing w:val="-12"/>
                <w:sz w:val="22"/>
                <w:szCs w:val="22"/>
              </w:rPr>
              <w:t>同</w:t>
            </w:r>
            <w:r>
              <w:rPr>
                <w:rFonts w:hint="eastAsia" w:ascii="新宋体" w:hAnsi="新宋体" w:eastAsia="新宋体" w:cs="新宋体"/>
                <w:spacing w:val="-7"/>
                <w:sz w:val="22"/>
                <w:szCs w:val="22"/>
              </w:rPr>
              <w:t>业</w:t>
            </w:r>
            <w:r>
              <w:rPr>
                <w:rFonts w:hint="eastAsia" w:ascii="新宋体" w:hAnsi="新宋体" w:eastAsia="新宋体" w:cs="新宋体"/>
                <w:spacing w:val="-6"/>
                <w:sz w:val="22"/>
                <w:szCs w:val="22"/>
              </w:rPr>
              <w:t>绩作为资格条件；</w:t>
            </w:r>
          </w:p>
        </w:tc>
        <w:tc>
          <w:tcPr>
            <w:tcW w:w="2474" w:type="dxa"/>
            <w:vMerge w:val="restart"/>
            <w:tcBorders>
              <w:top w:val="single" w:color="000000" w:sz="2" w:space="0"/>
            </w:tcBorders>
            <w:vAlign w:val="top"/>
          </w:tcPr>
          <w:p>
            <w:pPr>
              <w:spacing w:before="44" w:line="227" w:lineRule="auto"/>
              <w:ind w:left="140" w:right="120"/>
              <w:jc w:val="both"/>
              <w:rPr>
                <w:rFonts w:hint="eastAsia" w:ascii="新宋体" w:hAnsi="新宋体" w:eastAsia="新宋体" w:cs="新宋体"/>
                <w:sz w:val="22"/>
                <w:szCs w:val="22"/>
              </w:rPr>
            </w:pPr>
            <w:r>
              <w:rPr>
                <w:rFonts w:hint="eastAsia" w:ascii="新宋体" w:hAnsi="新宋体" w:eastAsia="新宋体" w:cs="新宋体"/>
                <w:spacing w:val="-2"/>
                <w:sz w:val="22"/>
                <w:szCs w:val="22"/>
              </w:rPr>
              <w:t>《政府</w:t>
            </w:r>
            <w:r>
              <w:rPr>
                <w:rFonts w:hint="eastAsia" w:ascii="新宋体" w:hAnsi="新宋体" w:eastAsia="新宋体" w:cs="新宋体"/>
                <w:spacing w:val="-1"/>
                <w:sz w:val="22"/>
                <w:szCs w:val="22"/>
              </w:rPr>
              <w:t>采购货物和服务</w:t>
            </w:r>
            <w:r>
              <w:rPr>
                <w:rFonts w:hint="eastAsia" w:ascii="新宋体" w:hAnsi="新宋体" w:eastAsia="新宋体" w:cs="新宋体"/>
                <w:spacing w:val="13"/>
                <w:sz w:val="22"/>
                <w:szCs w:val="22"/>
              </w:rPr>
              <w:t>招</w:t>
            </w:r>
            <w:r>
              <w:rPr>
                <w:rFonts w:hint="eastAsia" w:ascii="新宋体" w:hAnsi="新宋体" w:eastAsia="新宋体" w:cs="新宋体"/>
                <w:spacing w:val="7"/>
                <w:sz w:val="22"/>
                <w:szCs w:val="22"/>
              </w:rPr>
              <w:t>标投标管理办法》(</w:t>
            </w:r>
            <w:r>
              <w:rPr>
                <w:rFonts w:hint="eastAsia" w:ascii="新宋体" w:hAnsi="新宋体" w:eastAsia="新宋体" w:cs="新宋体"/>
                <w:spacing w:val="10"/>
                <w:sz w:val="22"/>
                <w:szCs w:val="22"/>
              </w:rPr>
              <w:t>财政部令第87号)第</w:t>
            </w:r>
            <w:r>
              <w:rPr>
                <w:rFonts w:hint="eastAsia" w:ascii="新宋体" w:hAnsi="新宋体" w:eastAsia="新宋体" w:cs="新宋体"/>
                <w:spacing w:val="8"/>
                <w:sz w:val="22"/>
                <w:szCs w:val="22"/>
              </w:rPr>
              <w:t>十</w:t>
            </w:r>
            <w:r>
              <w:rPr>
                <w:rFonts w:hint="eastAsia" w:ascii="新宋体" w:hAnsi="新宋体" w:eastAsia="新宋体" w:cs="新宋体"/>
                <w:spacing w:val="-1"/>
                <w:sz w:val="22"/>
                <w:szCs w:val="22"/>
              </w:rPr>
              <w:t>七条</w:t>
            </w:r>
            <w:r>
              <w:rPr>
                <w:rFonts w:hint="eastAsia" w:ascii="新宋体" w:hAnsi="新宋体" w:eastAsia="新宋体" w:cs="新宋体"/>
                <w:sz w:val="22"/>
                <w:szCs w:val="22"/>
              </w:rPr>
              <w:t>、《财政部</w:t>
            </w:r>
            <w:r>
              <w:rPr>
                <w:rFonts w:hint="eastAsia" w:ascii="新宋体" w:hAnsi="新宋体" w:eastAsia="新宋体" w:cs="新宋体"/>
                <w:spacing w:val="-1"/>
                <w:sz w:val="22"/>
                <w:szCs w:val="22"/>
              </w:rPr>
              <w:t>工业和信</w:t>
            </w:r>
            <w:r>
              <w:rPr>
                <w:rFonts w:hint="eastAsia" w:ascii="新宋体" w:hAnsi="新宋体" w:eastAsia="新宋体" w:cs="新宋体"/>
                <w:sz w:val="22"/>
                <w:szCs w:val="22"/>
              </w:rPr>
              <w:t>息化部关于印发&lt;政府采购促进中小企业发展管理办法&gt;的通知</w:t>
            </w:r>
            <w:r>
              <w:rPr>
                <w:rFonts w:hint="eastAsia" w:ascii="新宋体" w:hAnsi="新宋体" w:eastAsia="新宋体" w:cs="新宋体"/>
                <w:spacing w:val="11"/>
                <w:sz w:val="22"/>
                <w:szCs w:val="22"/>
              </w:rPr>
              <w:t>》</w:t>
            </w:r>
            <w:r>
              <w:rPr>
                <w:rFonts w:hint="eastAsia" w:ascii="新宋体" w:hAnsi="新宋体" w:eastAsia="新宋体" w:cs="新宋体"/>
                <w:spacing w:val="6"/>
                <w:sz w:val="22"/>
                <w:szCs w:val="22"/>
              </w:rPr>
              <w:t>(财库〔2020〕46号</w:t>
            </w:r>
            <w:r>
              <w:rPr>
                <w:rFonts w:hint="eastAsia" w:ascii="新宋体" w:hAnsi="新宋体" w:eastAsia="新宋体" w:cs="新宋体"/>
                <w:spacing w:val="10"/>
                <w:sz w:val="22"/>
                <w:szCs w:val="22"/>
              </w:rPr>
              <w:t>)</w:t>
            </w:r>
            <w:r>
              <w:rPr>
                <w:rFonts w:hint="eastAsia" w:ascii="新宋体" w:hAnsi="新宋体" w:eastAsia="新宋体" w:cs="新宋体"/>
                <w:spacing w:val="7"/>
                <w:sz w:val="22"/>
                <w:szCs w:val="22"/>
              </w:rPr>
              <w:t>第五条、《中华人民</w:t>
            </w:r>
            <w:r>
              <w:rPr>
                <w:rFonts w:hint="eastAsia" w:ascii="新宋体" w:hAnsi="新宋体" w:eastAsia="新宋体" w:cs="新宋体"/>
                <w:sz w:val="22"/>
                <w:szCs w:val="22"/>
              </w:rPr>
              <w:t>共和国中小企业促进法</w:t>
            </w:r>
            <w:r>
              <w:rPr>
                <w:rFonts w:hint="eastAsia" w:ascii="新宋体" w:hAnsi="新宋体" w:eastAsia="新宋体" w:cs="新宋体"/>
                <w:spacing w:val="-4"/>
                <w:sz w:val="22"/>
                <w:szCs w:val="22"/>
              </w:rPr>
              <w:t>》</w:t>
            </w:r>
            <w:r>
              <w:rPr>
                <w:rFonts w:hint="eastAsia" w:ascii="新宋体" w:hAnsi="新宋体" w:eastAsia="新宋体" w:cs="新宋体"/>
                <w:spacing w:val="-3"/>
                <w:sz w:val="22"/>
                <w:szCs w:val="22"/>
              </w:rPr>
              <w:t>第四十条第三款、《</w:t>
            </w:r>
            <w:r>
              <w:rPr>
                <w:rFonts w:hint="eastAsia" w:ascii="新宋体" w:hAnsi="新宋体" w:eastAsia="新宋体" w:cs="新宋体"/>
                <w:spacing w:val="-1"/>
                <w:sz w:val="22"/>
                <w:szCs w:val="22"/>
              </w:rPr>
              <w:t>财政</w:t>
            </w:r>
            <w:r>
              <w:rPr>
                <w:rFonts w:hint="eastAsia" w:ascii="新宋体" w:hAnsi="新宋体" w:eastAsia="新宋体" w:cs="新宋体"/>
                <w:sz w:val="22"/>
                <w:szCs w:val="22"/>
              </w:rPr>
              <w:t>部关于促进政府采</w:t>
            </w:r>
            <w:r>
              <w:rPr>
                <w:rFonts w:hint="eastAsia" w:ascii="新宋体" w:hAnsi="新宋体" w:eastAsia="新宋体" w:cs="新宋体"/>
                <w:spacing w:val="1"/>
                <w:sz w:val="22"/>
                <w:szCs w:val="22"/>
              </w:rPr>
              <w:t>购</w:t>
            </w:r>
            <w:r>
              <w:rPr>
                <w:rFonts w:hint="eastAsia" w:ascii="新宋体" w:hAnsi="新宋体" w:eastAsia="新宋体" w:cs="新宋体"/>
                <w:sz w:val="22"/>
                <w:szCs w:val="22"/>
              </w:rPr>
              <w:t>公平竞争优化营商环</w:t>
            </w:r>
            <w:r>
              <w:rPr>
                <w:rFonts w:hint="eastAsia" w:ascii="新宋体" w:hAnsi="新宋体" w:eastAsia="新宋体" w:cs="新宋体"/>
                <w:spacing w:val="9"/>
                <w:sz w:val="22"/>
                <w:szCs w:val="22"/>
              </w:rPr>
              <w:t>境的通知》(财库〔201</w:t>
            </w:r>
            <w:r>
              <w:rPr>
                <w:rFonts w:hint="eastAsia" w:ascii="新宋体" w:hAnsi="新宋体" w:eastAsia="新宋体" w:cs="新宋体"/>
                <w:spacing w:val="-4"/>
                <w:sz w:val="22"/>
                <w:szCs w:val="22"/>
              </w:rPr>
              <w:t>9</w:t>
            </w:r>
            <w:r>
              <w:rPr>
                <w:rFonts w:hint="eastAsia" w:ascii="新宋体" w:hAnsi="新宋体" w:eastAsia="新宋体" w:cs="新宋体"/>
                <w:spacing w:val="-3"/>
                <w:sz w:val="22"/>
                <w:szCs w:val="22"/>
              </w:rPr>
              <w:t>〕38号)</w:t>
            </w:r>
          </w:p>
        </w:tc>
        <w:tc>
          <w:tcPr>
            <w:tcW w:w="3219" w:type="dxa"/>
            <w:tcBorders>
              <w:top w:val="single" w:color="000000" w:sz="2" w:space="0"/>
              <w:bottom w:val="single" w:color="000000" w:sz="2" w:space="0"/>
            </w:tcBorders>
            <w:vAlign w:val="top"/>
          </w:tcPr>
          <w:p>
            <w:pPr>
              <w:jc w:val="left"/>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9" w:hRule="atLeast"/>
        </w:trPr>
        <w:tc>
          <w:tcPr>
            <w:tcW w:w="1482" w:type="dxa"/>
            <w:vMerge w:val="continue"/>
            <w:vAlign w:val="top"/>
          </w:tcPr>
          <w:p>
            <w:pPr>
              <w:jc w:val="left"/>
              <w:rPr>
                <w:rFonts w:hint="eastAsia" w:ascii="新宋体" w:hAnsi="新宋体" w:eastAsia="新宋体" w:cs="新宋体"/>
                <w:sz w:val="22"/>
                <w:szCs w:val="22"/>
              </w:rPr>
            </w:pPr>
          </w:p>
        </w:tc>
        <w:tc>
          <w:tcPr>
            <w:tcW w:w="2194" w:type="dxa"/>
            <w:vMerge w:val="continue"/>
            <w:vAlign w:val="top"/>
          </w:tcPr>
          <w:p>
            <w:pPr>
              <w:jc w:val="left"/>
              <w:rPr>
                <w:rFonts w:hint="eastAsia" w:ascii="新宋体" w:hAnsi="新宋体" w:eastAsia="新宋体" w:cs="新宋体"/>
                <w:sz w:val="22"/>
                <w:szCs w:val="22"/>
              </w:rPr>
            </w:pPr>
          </w:p>
        </w:tc>
        <w:tc>
          <w:tcPr>
            <w:tcW w:w="3622" w:type="dxa"/>
            <w:tcBorders>
              <w:top w:val="single" w:color="000000" w:sz="2" w:space="0"/>
              <w:bottom w:val="single" w:color="000000" w:sz="2" w:space="0"/>
            </w:tcBorders>
            <w:vAlign w:val="top"/>
          </w:tcPr>
          <w:p>
            <w:pPr>
              <w:spacing w:before="87" w:line="218" w:lineRule="auto"/>
              <w:ind w:left="45"/>
              <w:jc w:val="left"/>
              <w:rPr>
                <w:rFonts w:hint="eastAsia" w:ascii="新宋体" w:hAnsi="新宋体" w:eastAsia="新宋体" w:cs="新宋体"/>
                <w:sz w:val="22"/>
                <w:szCs w:val="22"/>
                <w:lang w:eastAsia="zh-CN"/>
              </w:rPr>
            </w:pPr>
            <w:r>
              <w:rPr>
                <w:rFonts w:hint="eastAsia" w:ascii="新宋体" w:hAnsi="新宋体" w:eastAsia="新宋体" w:cs="新宋体"/>
                <w:spacing w:val="1"/>
                <w:sz w:val="22"/>
                <w:szCs w:val="22"/>
              </w:rPr>
              <w:t>②设置供应</w:t>
            </w:r>
            <w:r>
              <w:rPr>
                <w:rFonts w:hint="eastAsia" w:ascii="新宋体" w:hAnsi="新宋体" w:eastAsia="新宋体" w:cs="新宋体"/>
                <w:sz w:val="22"/>
                <w:szCs w:val="22"/>
              </w:rPr>
              <w:t>商股权结构、经营年限等</w:t>
            </w:r>
            <w:r>
              <w:rPr>
                <w:rFonts w:hint="eastAsia" w:ascii="新宋体" w:hAnsi="新宋体" w:eastAsia="新宋体" w:cs="新宋体"/>
                <w:spacing w:val="-1"/>
                <w:sz w:val="22"/>
                <w:szCs w:val="22"/>
              </w:rPr>
              <w:t>方</w:t>
            </w:r>
            <w:r>
              <w:rPr>
                <w:rFonts w:hint="eastAsia" w:ascii="新宋体" w:hAnsi="新宋体" w:eastAsia="新宋体" w:cs="新宋体"/>
                <w:sz w:val="22"/>
                <w:szCs w:val="22"/>
              </w:rPr>
              <w:t>面的条件作为资格条件</w:t>
            </w:r>
            <w:r>
              <w:rPr>
                <w:rFonts w:hint="eastAsia" w:ascii="新宋体" w:hAnsi="新宋体" w:eastAsia="新宋体" w:cs="新宋体"/>
                <w:sz w:val="22"/>
                <w:szCs w:val="22"/>
                <w:lang w:eastAsia="zh-CN"/>
              </w:rPr>
              <w:t>；</w:t>
            </w:r>
          </w:p>
        </w:tc>
        <w:tc>
          <w:tcPr>
            <w:tcW w:w="2474" w:type="dxa"/>
            <w:vMerge w:val="continue"/>
            <w:vAlign w:val="top"/>
          </w:tcPr>
          <w:p>
            <w:pPr>
              <w:jc w:val="left"/>
              <w:rPr>
                <w:rFonts w:hint="eastAsia" w:ascii="新宋体" w:hAnsi="新宋体" w:eastAsia="新宋体" w:cs="新宋体"/>
                <w:sz w:val="22"/>
                <w:szCs w:val="22"/>
              </w:rPr>
            </w:pPr>
          </w:p>
        </w:tc>
        <w:tc>
          <w:tcPr>
            <w:tcW w:w="3219" w:type="dxa"/>
            <w:tcBorders>
              <w:top w:val="single" w:color="000000" w:sz="2" w:space="0"/>
              <w:bottom w:val="single" w:color="000000" w:sz="2" w:space="0"/>
            </w:tcBorders>
            <w:vAlign w:val="top"/>
          </w:tcPr>
          <w:p>
            <w:pPr>
              <w:jc w:val="left"/>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67" w:hRule="atLeast"/>
        </w:trPr>
        <w:tc>
          <w:tcPr>
            <w:tcW w:w="1482" w:type="dxa"/>
            <w:vMerge w:val="continue"/>
            <w:tcBorders>
              <w:bottom w:val="single" w:color="000000" w:sz="2" w:space="0"/>
            </w:tcBorders>
            <w:vAlign w:val="top"/>
          </w:tcPr>
          <w:p>
            <w:pPr>
              <w:jc w:val="left"/>
              <w:rPr>
                <w:rFonts w:hint="eastAsia" w:ascii="新宋体" w:hAnsi="新宋体" w:eastAsia="新宋体" w:cs="新宋体"/>
                <w:sz w:val="22"/>
                <w:szCs w:val="22"/>
              </w:rPr>
            </w:pPr>
          </w:p>
        </w:tc>
        <w:tc>
          <w:tcPr>
            <w:tcW w:w="2194" w:type="dxa"/>
            <w:vMerge w:val="continue"/>
            <w:tcBorders>
              <w:bottom w:val="single" w:color="000000" w:sz="2" w:space="0"/>
            </w:tcBorders>
            <w:vAlign w:val="top"/>
          </w:tcPr>
          <w:p>
            <w:pPr>
              <w:spacing w:before="22" w:line="242" w:lineRule="auto"/>
              <w:ind w:left="763" w:right="98" w:hanging="662"/>
              <w:jc w:val="left"/>
              <w:rPr>
                <w:rFonts w:hint="eastAsia" w:ascii="新宋体" w:hAnsi="新宋体" w:eastAsia="新宋体" w:cs="新宋体"/>
                <w:sz w:val="22"/>
                <w:szCs w:val="22"/>
              </w:rPr>
            </w:pPr>
          </w:p>
        </w:tc>
        <w:tc>
          <w:tcPr>
            <w:tcW w:w="3622" w:type="dxa"/>
            <w:tcBorders>
              <w:top w:val="single" w:color="000000" w:sz="2" w:space="0"/>
              <w:bottom w:val="single" w:color="000000" w:sz="2" w:space="0"/>
            </w:tcBorders>
            <w:vAlign w:val="center"/>
          </w:tcPr>
          <w:p>
            <w:pPr>
              <w:spacing w:before="71" w:line="218" w:lineRule="auto"/>
              <w:ind w:left="45"/>
              <w:jc w:val="both"/>
              <w:rPr>
                <w:rFonts w:hint="eastAsia" w:ascii="新宋体" w:hAnsi="新宋体" w:eastAsia="新宋体" w:cs="新宋体"/>
                <w:sz w:val="22"/>
                <w:szCs w:val="22"/>
              </w:rPr>
            </w:pPr>
            <w:r>
              <w:rPr>
                <w:rFonts w:hint="eastAsia" w:ascii="新宋体" w:hAnsi="新宋体" w:eastAsia="新宋体" w:cs="新宋体"/>
                <w:spacing w:val="1"/>
                <w:sz w:val="22"/>
                <w:szCs w:val="22"/>
              </w:rPr>
              <w:t>③对不属于</w:t>
            </w:r>
            <w:r>
              <w:rPr>
                <w:rFonts w:hint="eastAsia" w:ascii="新宋体" w:hAnsi="新宋体" w:eastAsia="新宋体" w:cs="新宋体"/>
                <w:sz w:val="22"/>
                <w:szCs w:val="22"/>
              </w:rPr>
              <w:t>国家限制经营、特许经营</w:t>
            </w:r>
            <w:r>
              <w:rPr>
                <w:rFonts w:hint="eastAsia" w:ascii="新宋体" w:hAnsi="新宋体" w:eastAsia="新宋体" w:cs="新宋体"/>
                <w:spacing w:val="1"/>
                <w:sz w:val="22"/>
                <w:szCs w:val="22"/>
              </w:rPr>
              <w:t>及法律法规</w:t>
            </w:r>
            <w:r>
              <w:rPr>
                <w:rFonts w:hint="eastAsia" w:ascii="新宋体" w:hAnsi="新宋体" w:eastAsia="新宋体" w:cs="新宋体"/>
                <w:sz w:val="22"/>
                <w:szCs w:val="22"/>
              </w:rPr>
              <w:t>禁止经营的事项，将营业</w:t>
            </w:r>
            <w:r>
              <w:rPr>
                <w:rFonts w:hint="eastAsia" w:ascii="新宋体" w:hAnsi="新宋体" w:eastAsia="新宋体" w:cs="新宋体"/>
                <w:spacing w:val="-4"/>
                <w:sz w:val="22"/>
                <w:szCs w:val="22"/>
              </w:rPr>
              <w:t>执</w:t>
            </w:r>
            <w:r>
              <w:rPr>
                <w:rFonts w:hint="eastAsia" w:ascii="新宋体" w:hAnsi="新宋体" w:eastAsia="新宋体" w:cs="新宋体"/>
                <w:spacing w:val="-3"/>
                <w:sz w:val="22"/>
                <w:szCs w:val="22"/>
              </w:rPr>
              <w:t>照</w:t>
            </w:r>
            <w:r>
              <w:rPr>
                <w:rFonts w:hint="eastAsia" w:ascii="新宋体" w:hAnsi="新宋体" w:eastAsia="新宋体" w:cs="新宋体"/>
                <w:spacing w:val="-2"/>
                <w:sz w:val="22"/>
                <w:szCs w:val="22"/>
              </w:rPr>
              <w:t>经营范围作为资格条件。</w:t>
            </w:r>
          </w:p>
        </w:tc>
        <w:tc>
          <w:tcPr>
            <w:tcW w:w="2474" w:type="dxa"/>
            <w:vMerge w:val="continue"/>
            <w:tcBorders>
              <w:bottom w:val="single" w:color="000000" w:sz="2" w:space="0"/>
            </w:tcBorders>
            <w:vAlign w:val="top"/>
          </w:tcPr>
          <w:p>
            <w:pPr>
              <w:spacing w:before="8" w:line="214" w:lineRule="auto"/>
              <w:ind w:left="747"/>
              <w:jc w:val="left"/>
              <w:rPr>
                <w:rFonts w:hint="eastAsia" w:ascii="新宋体" w:hAnsi="新宋体" w:eastAsia="新宋体" w:cs="新宋体"/>
                <w:sz w:val="22"/>
                <w:szCs w:val="22"/>
              </w:rPr>
            </w:pPr>
          </w:p>
        </w:tc>
        <w:tc>
          <w:tcPr>
            <w:tcW w:w="3219" w:type="dxa"/>
            <w:tcBorders>
              <w:top w:val="single" w:color="000000" w:sz="2" w:space="0"/>
              <w:bottom w:val="single" w:color="000000" w:sz="2" w:space="0"/>
            </w:tcBorders>
            <w:vAlign w:val="top"/>
          </w:tcPr>
          <w:p>
            <w:pPr>
              <w:jc w:val="left"/>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49" w:hRule="atLeast"/>
        </w:trPr>
        <w:tc>
          <w:tcPr>
            <w:tcW w:w="1482" w:type="dxa"/>
            <w:vMerge w:val="restart"/>
            <w:tcBorders>
              <w:top w:val="single" w:color="000000" w:sz="2" w:space="0"/>
              <w:bottom w:val="nil"/>
            </w:tcBorders>
            <w:vAlign w:val="center"/>
          </w:tcPr>
          <w:p>
            <w:pPr>
              <w:spacing w:before="72" w:line="184" w:lineRule="auto"/>
              <w:ind w:left="697"/>
              <w:jc w:val="both"/>
              <w:rPr>
                <w:rFonts w:hint="eastAsia" w:ascii="新宋体" w:hAnsi="新宋体" w:eastAsia="新宋体" w:cs="新宋体"/>
                <w:sz w:val="22"/>
                <w:szCs w:val="22"/>
              </w:rPr>
            </w:pPr>
            <w:r>
              <w:rPr>
                <w:rFonts w:hint="eastAsia" w:ascii="新宋体" w:hAnsi="新宋体" w:eastAsia="新宋体" w:cs="新宋体"/>
                <w:sz w:val="22"/>
                <w:szCs w:val="22"/>
              </w:rPr>
              <w:t>5</w:t>
            </w:r>
          </w:p>
        </w:tc>
        <w:tc>
          <w:tcPr>
            <w:tcW w:w="2194" w:type="dxa"/>
            <w:vMerge w:val="restart"/>
            <w:tcBorders>
              <w:top w:val="single" w:color="000000" w:sz="2" w:space="0"/>
              <w:bottom w:val="nil"/>
            </w:tcBorders>
            <w:vAlign w:val="center"/>
          </w:tcPr>
          <w:p>
            <w:pPr>
              <w:spacing w:before="71" w:line="218" w:lineRule="auto"/>
              <w:ind w:left="105"/>
              <w:jc w:val="both"/>
              <w:rPr>
                <w:rFonts w:hint="eastAsia" w:ascii="新宋体" w:hAnsi="新宋体" w:eastAsia="新宋体" w:cs="新宋体"/>
                <w:sz w:val="22"/>
                <w:szCs w:val="22"/>
              </w:rPr>
            </w:pPr>
            <w:r>
              <w:rPr>
                <w:rFonts w:hint="eastAsia" w:ascii="新宋体" w:hAnsi="新宋体" w:eastAsia="新宋体" w:cs="新宋体"/>
                <w:spacing w:val="-1"/>
                <w:sz w:val="22"/>
                <w:szCs w:val="22"/>
              </w:rPr>
              <w:t>设定与采购</w:t>
            </w:r>
            <w:r>
              <w:rPr>
                <w:rFonts w:hint="eastAsia" w:ascii="新宋体" w:hAnsi="新宋体" w:eastAsia="新宋体" w:cs="新宋体"/>
                <w:sz w:val="22"/>
                <w:szCs w:val="22"/>
              </w:rPr>
              <w:t>项目的具</w:t>
            </w:r>
            <w:r>
              <w:rPr>
                <w:rFonts w:hint="eastAsia" w:ascii="新宋体" w:hAnsi="新宋体" w:eastAsia="新宋体" w:cs="新宋体"/>
                <w:spacing w:val="-1"/>
                <w:sz w:val="22"/>
                <w:szCs w:val="22"/>
              </w:rPr>
              <w:t>体特</w:t>
            </w:r>
            <w:r>
              <w:rPr>
                <w:rFonts w:hint="eastAsia" w:ascii="新宋体" w:hAnsi="新宋体" w:eastAsia="新宋体" w:cs="新宋体"/>
                <w:sz w:val="22"/>
                <w:szCs w:val="22"/>
              </w:rPr>
              <w:t>点和实际需要不</w:t>
            </w:r>
            <w:r>
              <w:rPr>
                <w:rFonts w:hint="eastAsia" w:ascii="新宋体" w:hAnsi="新宋体" w:eastAsia="新宋体" w:cs="新宋体"/>
                <w:spacing w:val="-1"/>
                <w:sz w:val="22"/>
                <w:szCs w:val="22"/>
              </w:rPr>
              <w:t>相适</w:t>
            </w:r>
            <w:r>
              <w:rPr>
                <w:rFonts w:hint="eastAsia" w:ascii="新宋体" w:hAnsi="新宋体" w:eastAsia="新宋体" w:cs="新宋体"/>
                <w:sz w:val="22"/>
                <w:szCs w:val="22"/>
              </w:rPr>
              <w:t>应或与合同履行</w:t>
            </w:r>
            <w:r>
              <w:rPr>
                <w:rFonts w:hint="eastAsia" w:ascii="新宋体" w:hAnsi="新宋体" w:eastAsia="新宋体" w:cs="新宋体"/>
                <w:spacing w:val="-1"/>
                <w:sz w:val="22"/>
                <w:szCs w:val="22"/>
              </w:rPr>
              <w:t>无关的资格</w:t>
            </w:r>
            <w:r>
              <w:rPr>
                <w:rFonts w:hint="eastAsia" w:ascii="新宋体" w:hAnsi="新宋体" w:eastAsia="新宋体" w:cs="新宋体"/>
                <w:sz w:val="22"/>
                <w:szCs w:val="22"/>
              </w:rPr>
              <w:t>条件</w:t>
            </w:r>
          </w:p>
        </w:tc>
        <w:tc>
          <w:tcPr>
            <w:tcW w:w="3622"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新宋体" w:hAnsi="新宋体" w:eastAsia="新宋体" w:cs="新宋体"/>
                <w:sz w:val="22"/>
                <w:szCs w:val="22"/>
              </w:rPr>
            </w:pPr>
            <w:r>
              <w:rPr>
                <w:rFonts w:hint="eastAsia" w:ascii="新宋体" w:hAnsi="新宋体" w:eastAsia="新宋体" w:cs="新宋体"/>
                <w:spacing w:val="1"/>
                <w:sz w:val="22"/>
                <w:szCs w:val="22"/>
              </w:rPr>
              <w:t>①设定的供</w:t>
            </w:r>
            <w:r>
              <w:rPr>
                <w:rFonts w:hint="eastAsia" w:ascii="新宋体" w:hAnsi="新宋体" w:eastAsia="新宋体" w:cs="新宋体"/>
                <w:sz w:val="22"/>
                <w:szCs w:val="22"/>
              </w:rPr>
              <w:t>应商资质等级超出项目所</w:t>
            </w:r>
            <w:r>
              <w:rPr>
                <w:rFonts w:hint="eastAsia" w:ascii="新宋体" w:hAnsi="新宋体" w:eastAsia="新宋体" w:cs="新宋体"/>
                <w:spacing w:val="-11"/>
                <w:sz w:val="22"/>
                <w:szCs w:val="22"/>
              </w:rPr>
              <w:t>需</w:t>
            </w:r>
            <w:r>
              <w:rPr>
                <w:rFonts w:hint="eastAsia" w:ascii="新宋体" w:hAnsi="新宋体" w:eastAsia="新宋体" w:cs="新宋体"/>
                <w:spacing w:val="-6"/>
                <w:sz w:val="22"/>
                <w:szCs w:val="22"/>
              </w:rPr>
              <w:t>的资质等级要求；</w:t>
            </w:r>
          </w:p>
        </w:tc>
        <w:tc>
          <w:tcPr>
            <w:tcW w:w="2474" w:type="dxa"/>
            <w:vMerge w:val="restart"/>
            <w:tcBorders>
              <w:top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新宋体" w:hAnsi="新宋体" w:eastAsia="新宋体" w:cs="新宋体"/>
                <w:sz w:val="22"/>
                <w:szCs w:val="22"/>
              </w:rPr>
            </w:pPr>
            <w:r>
              <w:rPr>
                <w:rFonts w:hint="eastAsia" w:ascii="新宋体" w:hAnsi="新宋体" w:eastAsia="新宋体" w:cs="新宋体"/>
                <w:spacing w:val="-2"/>
                <w:sz w:val="22"/>
                <w:szCs w:val="22"/>
              </w:rPr>
              <w:t>《政府采购法实施条例</w:t>
            </w:r>
            <w:r>
              <w:rPr>
                <w:rFonts w:hint="eastAsia" w:ascii="新宋体" w:hAnsi="新宋体" w:eastAsia="新宋体" w:cs="新宋体"/>
                <w:spacing w:val="-5"/>
                <w:sz w:val="22"/>
                <w:szCs w:val="22"/>
              </w:rPr>
              <w:t>》</w:t>
            </w:r>
            <w:r>
              <w:rPr>
                <w:rFonts w:hint="eastAsia" w:ascii="新宋体" w:hAnsi="新宋体" w:eastAsia="新宋体" w:cs="新宋体"/>
                <w:spacing w:val="-4"/>
                <w:sz w:val="22"/>
                <w:szCs w:val="22"/>
              </w:rPr>
              <w:t>第二十条</w:t>
            </w:r>
            <w:r>
              <w:rPr>
                <w:rFonts w:hint="eastAsia" w:ascii="新宋体" w:hAnsi="新宋体" w:eastAsia="新宋体" w:cs="新宋体"/>
                <w:spacing w:val="-4"/>
                <w:sz w:val="22"/>
                <w:szCs w:val="22"/>
                <w:lang w:eastAsia="zh-CN"/>
              </w:rPr>
              <w:t>、</w:t>
            </w:r>
            <w:r>
              <w:rPr>
                <w:rFonts w:hint="eastAsia" w:ascii="新宋体" w:hAnsi="新宋体" w:eastAsia="新宋体" w:cs="新宋体"/>
                <w:spacing w:val="-2"/>
                <w:sz w:val="22"/>
                <w:szCs w:val="22"/>
              </w:rPr>
              <w:t>《人力资源</w:t>
            </w:r>
            <w:r>
              <w:rPr>
                <w:rFonts w:hint="eastAsia" w:ascii="新宋体" w:hAnsi="新宋体" w:eastAsia="新宋体" w:cs="新宋体"/>
                <w:spacing w:val="-1"/>
                <w:sz w:val="22"/>
                <w:szCs w:val="22"/>
              </w:rPr>
              <w:t>社会保障部办</w:t>
            </w:r>
            <w:r>
              <w:rPr>
                <w:rFonts w:hint="eastAsia" w:ascii="新宋体" w:hAnsi="新宋体" w:eastAsia="新宋体" w:cs="新宋体"/>
                <w:sz w:val="22"/>
                <w:szCs w:val="22"/>
              </w:rPr>
              <w:t>公厅关于对水平评价</w:t>
            </w:r>
            <w:r>
              <w:rPr>
                <w:rFonts w:hint="eastAsia" w:ascii="新宋体" w:hAnsi="新宋体" w:eastAsia="新宋体" w:cs="新宋体"/>
                <w:spacing w:val="-1"/>
                <w:sz w:val="22"/>
                <w:szCs w:val="22"/>
              </w:rPr>
              <w:t>类</w:t>
            </w:r>
            <w:r>
              <w:rPr>
                <w:rFonts w:hint="eastAsia" w:ascii="新宋体" w:hAnsi="新宋体" w:eastAsia="新宋体" w:cs="新宋体"/>
                <w:sz w:val="22"/>
                <w:szCs w:val="22"/>
              </w:rPr>
              <w:t>技能人员职业资格退</w:t>
            </w:r>
            <w:r>
              <w:rPr>
                <w:rFonts w:hint="eastAsia" w:ascii="新宋体" w:hAnsi="新宋体" w:eastAsia="新宋体" w:cs="新宋体"/>
                <w:spacing w:val="-1"/>
                <w:sz w:val="22"/>
                <w:szCs w:val="22"/>
              </w:rPr>
              <w:t>出</w:t>
            </w:r>
            <w:r>
              <w:rPr>
                <w:rFonts w:hint="eastAsia" w:ascii="新宋体" w:hAnsi="新宋体" w:eastAsia="新宋体" w:cs="新宋体"/>
                <w:sz w:val="22"/>
                <w:szCs w:val="22"/>
              </w:rPr>
              <w:t>目录有关安排进行公</w:t>
            </w:r>
            <w:r>
              <w:rPr>
                <w:rFonts w:hint="eastAsia" w:ascii="新宋体" w:hAnsi="新宋体" w:eastAsia="新宋体" w:cs="新宋体"/>
                <w:spacing w:val="-1"/>
                <w:sz w:val="22"/>
                <w:szCs w:val="22"/>
              </w:rPr>
              <w:t>示</w:t>
            </w:r>
            <w:r>
              <w:rPr>
                <w:rFonts w:hint="eastAsia" w:ascii="新宋体" w:hAnsi="新宋体" w:eastAsia="新宋体" w:cs="新宋体"/>
                <w:sz w:val="22"/>
                <w:szCs w:val="22"/>
              </w:rPr>
              <w:t>的公告》</w:t>
            </w:r>
            <w:r>
              <w:rPr>
                <w:rFonts w:hint="eastAsia" w:ascii="新宋体" w:hAnsi="新宋体" w:eastAsia="新宋体" w:cs="新宋体"/>
                <w:sz w:val="22"/>
                <w:szCs w:val="22"/>
                <w:lang w:eastAsia="zh-CN"/>
              </w:rPr>
              <w:t>、</w:t>
            </w:r>
            <w:r>
              <w:rPr>
                <w:rFonts w:hint="eastAsia" w:ascii="新宋体" w:hAnsi="新宋体" w:eastAsia="新宋体" w:cs="新宋体"/>
                <w:sz w:val="22"/>
                <w:szCs w:val="22"/>
              </w:rPr>
              <w:t>《国务院关</w:t>
            </w:r>
            <w:r>
              <w:rPr>
                <w:rFonts w:hint="eastAsia" w:ascii="新宋体" w:hAnsi="新宋体" w:eastAsia="新宋体" w:cs="新宋体"/>
                <w:spacing w:val="-1"/>
                <w:sz w:val="22"/>
                <w:szCs w:val="22"/>
              </w:rPr>
              <w:t>于</w:t>
            </w:r>
            <w:r>
              <w:rPr>
                <w:rFonts w:hint="eastAsia" w:ascii="新宋体" w:hAnsi="新宋体" w:eastAsia="新宋体" w:cs="新宋体"/>
                <w:sz w:val="22"/>
                <w:szCs w:val="22"/>
              </w:rPr>
              <w:t>取消和调整一批行政</w:t>
            </w:r>
            <w:r>
              <w:rPr>
                <w:rFonts w:hint="eastAsia" w:ascii="新宋体" w:hAnsi="新宋体" w:eastAsia="新宋体" w:cs="新宋体"/>
                <w:spacing w:val="-1"/>
                <w:sz w:val="22"/>
                <w:szCs w:val="22"/>
              </w:rPr>
              <w:t>审</w:t>
            </w:r>
            <w:r>
              <w:rPr>
                <w:rFonts w:hint="eastAsia" w:ascii="新宋体" w:hAnsi="新宋体" w:eastAsia="新宋体" w:cs="新宋体"/>
                <w:sz w:val="22"/>
                <w:szCs w:val="22"/>
              </w:rPr>
              <w:t>批项目等事项的决定</w:t>
            </w:r>
            <w:r>
              <w:rPr>
                <w:rFonts w:hint="eastAsia" w:ascii="新宋体" w:hAnsi="新宋体" w:eastAsia="新宋体" w:cs="新宋体"/>
                <w:spacing w:val="11"/>
                <w:sz w:val="22"/>
                <w:szCs w:val="22"/>
              </w:rPr>
              <w:t>》</w:t>
            </w:r>
            <w:r>
              <w:rPr>
                <w:rFonts w:hint="eastAsia" w:ascii="新宋体" w:hAnsi="新宋体" w:eastAsia="新宋体" w:cs="新宋体"/>
                <w:spacing w:val="6"/>
                <w:sz w:val="22"/>
                <w:szCs w:val="22"/>
              </w:rPr>
              <w:t>(国发〔2015〕11号</w:t>
            </w:r>
            <w:r>
              <w:rPr>
                <w:rFonts w:hint="eastAsia" w:ascii="新宋体" w:hAnsi="新宋体" w:eastAsia="新宋体" w:cs="新宋体"/>
                <w:spacing w:val="12"/>
                <w:sz w:val="22"/>
                <w:szCs w:val="22"/>
              </w:rPr>
              <w:t>)</w:t>
            </w:r>
            <w:r>
              <w:rPr>
                <w:rFonts w:hint="eastAsia" w:ascii="新宋体" w:hAnsi="新宋体" w:eastAsia="新宋体" w:cs="新宋体"/>
                <w:spacing w:val="7"/>
                <w:sz w:val="22"/>
                <w:szCs w:val="22"/>
              </w:rPr>
              <w:t>、国家职业资格目录</w:t>
            </w:r>
            <w:r>
              <w:rPr>
                <w:rFonts w:hint="eastAsia" w:ascii="新宋体" w:hAnsi="新宋体" w:eastAsia="新宋体" w:cs="新宋体"/>
                <w:spacing w:val="14"/>
                <w:sz w:val="22"/>
                <w:szCs w:val="22"/>
              </w:rPr>
              <w:t>(</w:t>
            </w:r>
            <w:r>
              <w:rPr>
                <w:rFonts w:hint="eastAsia" w:ascii="新宋体" w:hAnsi="新宋体" w:eastAsia="新宋体" w:cs="新宋体"/>
                <w:spacing w:val="10"/>
                <w:sz w:val="22"/>
                <w:szCs w:val="22"/>
              </w:rPr>
              <w:t>2021年版)</w:t>
            </w:r>
          </w:p>
        </w:tc>
        <w:tc>
          <w:tcPr>
            <w:tcW w:w="3219" w:type="dxa"/>
            <w:tcBorders>
              <w:top w:val="single" w:color="000000" w:sz="2" w:space="0"/>
              <w:bottom w:val="single" w:color="000000" w:sz="2" w:space="0"/>
            </w:tcBorders>
            <w:vAlign w:val="top"/>
          </w:tcPr>
          <w:p>
            <w:pPr>
              <w:jc w:val="left"/>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05" w:hRule="atLeast"/>
        </w:trPr>
        <w:tc>
          <w:tcPr>
            <w:tcW w:w="1482" w:type="dxa"/>
            <w:vMerge w:val="continue"/>
            <w:tcBorders>
              <w:top w:val="nil"/>
              <w:bottom w:val="nil"/>
            </w:tcBorders>
            <w:vAlign w:val="top"/>
          </w:tcPr>
          <w:p>
            <w:pPr>
              <w:jc w:val="left"/>
              <w:rPr>
                <w:rFonts w:hint="eastAsia" w:ascii="新宋体" w:hAnsi="新宋体" w:eastAsia="新宋体" w:cs="新宋体"/>
                <w:sz w:val="22"/>
                <w:szCs w:val="22"/>
              </w:rPr>
            </w:pPr>
          </w:p>
        </w:tc>
        <w:tc>
          <w:tcPr>
            <w:tcW w:w="2194" w:type="dxa"/>
            <w:vMerge w:val="continue"/>
            <w:tcBorders>
              <w:top w:val="nil"/>
              <w:bottom w:val="nil"/>
            </w:tcBorders>
            <w:vAlign w:val="top"/>
          </w:tcPr>
          <w:p>
            <w:pPr>
              <w:jc w:val="left"/>
              <w:rPr>
                <w:rFonts w:hint="eastAsia" w:ascii="新宋体" w:hAnsi="新宋体" w:eastAsia="新宋体" w:cs="新宋体"/>
                <w:sz w:val="22"/>
                <w:szCs w:val="22"/>
              </w:rPr>
            </w:pPr>
          </w:p>
        </w:tc>
        <w:tc>
          <w:tcPr>
            <w:tcW w:w="3622"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新宋体" w:hAnsi="新宋体" w:eastAsia="新宋体" w:cs="新宋体"/>
                <w:sz w:val="22"/>
                <w:szCs w:val="22"/>
                <w:lang w:eastAsia="zh-CN"/>
              </w:rPr>
            </w:pPr>
            <w:r>
              <w:rPr>
                <w:rFonts w:hint="eastAsia" w:ascii="新宋体" w:hAnsi="新宋体" w:eastAsia="新宋体" w:cs="新宋体"/>
                <w:spacing w:val="1"/>
                <w:sz w:val="22"/>
                <w:szCs w:val="22"/>
              </w:rPr>
              <w:t>②设定的资</w:t>
            </w:r>
            <w:r>
              <w:rPr>
                <w:rFonts w:hint="eastAsia" w:ascii="新宋体" w:hAnsi="新宋体" w:eastAsia="新宋体" w:cs="新宋体"/>
                <w:sz w:val="22"/>
                <w:szCs w:val="22"/>
              </w:rPr>
              <w:t>格、技术、商务条件与采</w:t>
            </w:r>
            <w:r>
              <w:rPr>
                <w:rFonts w:hint="eastAsia" w:ascii="新宋体" w:hAnsi="新宋体" w:eastAsia="新宋体" w:cs="新宋体"/>
                <w:spacing w:val="1"/>
                <w:sz w:val="22"/>
                <w:szCs w:val="22"/>
              </w:rPr>
              <w:t>购项目的具</w:t>
            </w:r>
            <w:r>
              <w:rPr>
                <w:rFonts w:hint="eastAsia" w:ascii="新宋体" w:hAnsi="新宋体" w:eastAsia="新宋体" w:cs="新宋体"/>
                <w:sz w:val="22"/>
                <w:szCs w:val="22"/>
              </w:rPr>
              <w:t>体特点和实际需要不相适</w:t>
            </w:r>
            <w:r>
              <w:rPr>
                <w:rFonts w:hint="eastAsia" w:ascii="新宋体" w:hAnsi="新宋体" w:eastAsia="新宋体" w:cs="新宋体"/>
                <w:spacing w:val="1"/>
                <w:sz w:val="22"/>
                <w:szCs w:val="22"/>
              </w:rPr>
              <w:t>应或者与</w:t>
            </w:r>
            <w:r>
              <w:rPr>
                <w:rFonts w:hint="eastAsia" w:ascii="新宋体" w:hAnsi="新宋体" w:eastAsia="新宋体" w:cs="新宋体"/>
                <w:sz w:val="22"/>
                <w:szCs w:val="22"/>
              </w:rPr>
              <w:t>合同履行无关，如非涉密或</w:t>
            </w:r>
            <w:r>
              <w:rPr>
                <w:rFonts w:hint="eastAsia" w:ascii="新宋体" w:hAnsi="新宋体" w:eastAsia="新宋体" w:cs="新宋体"/>
                <w:spacing w:val="1"/>
                <w:sz w:val="22"/>
                <w:szCs w:val="22"/>
              </w:rPr>
              <w:t>者不</w:t>
            </w:r>
            <w:r>
              <w:rPr>
                <w:rFonts w:hint="eastAsia" w:ascii="新宋体" w:hAnsi="新宋体" w:eastAsia="新宋体" w:cs="新宋体"/>
                <w:sz w:val="22"/>
                <w:szCs w:val="22"/>
              </w:rPr>
              <w:t>存在敏感信息的采购项目要求供</w:t>
            </w:r>
            <w:r>
              <w:rPr>
                <w:rFonts w:hint="eastAsia" w:ascii="新宋体" w:hAnsi="新宋体" w:eastAsia="新宋体" w:cs="新宋体"/>
                <w:spacing w:val="1"/>
                <w:sz w:val="22"/>
                <w:szCs w:val="22"/>
              </w:rPr>
              <w:t>应商</w:t>
            </w:r>
            <w:r>
              <w:rPr>
                <w:rFonts w:hint="eastAsia" w:ascii="新宋体" w:hAnsi="新宋体" w:eastAsia="新宋体" w:cs="新宋体"/>
                <w:sz w:val="22"/>
                <w:szCs w:val="22"/>
              </w:rPr>
              <w:t>具备从事涉密业务的资格</w:t>
            </w:r>
            <w:r>
              <w:rPr>
                <w:rFonts w:hint="eastAsia" w:ascii="新宋体" w:hAnsi="新宋体" w:eastAsia="新宋体" w:cs="新宋体"/>
                <w:sz w:val="22"/>
                <w:szCs w:val="22"/>
                <w:lang w:eastAsia="zh-CN"/>
              </w:rPr>
              <w:t>；</w:t>
            </w:r>
          </w:p>
        </w:tc>
        <w:tc>
          <w:tcPr>
            <w:tcW w:w="2474" w:type="dxa"/>
            <w:vMerge w:val="continue"/>
            <w:vAlign w:val="top"/>
          </w:tcPr>
          <w:p>
            <w:pPr>
              <w:jc w:val="left"/>
              <w:rPr>
                <w:rFonts w:hint="eastAsia" w:ascii="新宋体" w:hAnsi="新宋体" w:eastAsia="新宋体" w:cs="新宋体"/>
                <w:sz w:val="22"/>
                <w:szCs w:val="22"/>
              </w:rPr>
            </w:pPr>
          </w:p>
        </w:tc>
        <w:tc>
          <w:tcPr>
            <w:tcW w:w="3219" w:type="dxa"/>
            <w:tcBorders>
              <w:top w:val="single" w:color="000000" w:sz="2" w:space="0"/>
              <w:bottom w:val="single" w:color="000000" w:sz="2" w:space="0"/>
            </w:tcBorders>
            <w:vAlign w:val="top"/>
          </w:tcPr>
          <w:p>
            <w:pPr>
              <w:jc w:val="left"/>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9" w:hRule="atLeast"/>
        </w:trPr>
        <w:tc>
          <w:tcPr>
            <w:tcW w:w="1482" w:type="dxa"/>
            <w:vMerge w:val="continue"/>
            <w:tcBorders>
              <w:top w:val="nil"/>
              <w:bottom w:val="nil"/>
            </w:tcBorders>
            <w:vAlign w:val="top"/>
          </w:tcPr>
          <w:p>
            <w:pPr>
              <w:jc w:val="left"/>
              <w:rPr>
                <w:rFonts w:hint="eastAsia" w:ascii="新宋体" w:hAnsi="新宋体" w:eastAsia="新宋体" w:cs="新宋体"/>
                <w:sz w:val="22"/>
                <w:szCs w:val="22"/>
              </w:rPr>
            </w:pPr>
          </w:p>
        </w:tc>
        <w:tc>
          <w:tcPr>
            <w:tcW w:w="2194" w:type="dxa"/>
            <w:vMerge w:val="continue"/>
            <w:tcBorders>
              <w:top w:val="nil"/>
              <w:bottom w:val="nil"/>
            </w:tcBorders>
            <w:vAlign w:val="top"/>
          </w:tcPr>
          <w:p>
            <w:pPr>
              <w:jc w:val="left"/>
              <w:rPr>
                <w:rFonts w:hint="eastAsia" w:ascii="新宋体" w:hAnsi="新宋体" w:eastAsia="新宋体" w:cs="新宋体"/>
                <w:sz w:val="22"/>
                <w:szCs w:val="22"/>
              </w:rPr>
            </w:pPr>
          </w:p>
        </w:tc>
        <w:tc>
          <w:tcPr>
            <w:tcW w:w="3622"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新宋体" w:hAnsi="新宋体" w:eastAsia="新宋体" w:cs="新宋体"/>
                <w:sz w:val="22"/>
                <w:szCs w:val="22"/>
                <w:lang w:eastAsia="zh-CN"/>
              </w:rPr>
            </w:pPr>
            <w:r>
              <w:rPr>
                <w:rFonts w:hint="eastAsia" w:ascii="新宋体" w:hAnsi="新宋体" w:eastAsia="新宋体" w:cs="新宋体"/>
                <w:spacing w:val="1"/>
                <w:sz w:val="22"/>
                <w:szCs w:val="22"/>
              </w:rPr>
              <w:t>③将特定行</w:t>
            </w:r>
            <w:r>
              <w:rPr>
                <w:rFonts w:hint="eastAsia" w:ascii="新宋体" w:hAnsi="新宋体" w:eastAsia="新宋体" w:cs="新宋体"/>
                <w:sz w:val="22"/>
                <w:szCs w:val="22"/>
              </w:rPr>
              <w:t>业的业绩、奖项作为资格</w:t>
            </w:r>
            <w:r>
              <w:rPr>
                <w:rFonts w:hint="eastAsia" w:ascii="新宋体" w:hAnsi="新宋体" w:eastAsia="新宋体" w:cs="新宋体"/>
                <w:spacing w:val="14"/>
                <w:sz w:val="22"/>
                <w:szCs w:val="22"/>
              </w:rPr>
              <w:t>条件</w:t>
            </w:r>
            <w:r>
              <w:rPr>
                <w:rFonts w:hint="eastAsia" w:ascii="新宋体" w:hAnsi="新宋体" w:eastAsia="新宋体" w:cs="新宋体"/>
                <w:spacing w:val="14"/>
                <w:sz w:val="22"/>
                <w:szCs w:val="22"/>
                <w:lang w:eastAsia="zh-CN"/>
              </w:rPr>
              <w:t>；</w:t>
            </w:r>
          </w:p>
        </w:tc>
        <w:tc>
          <w:tcPr>
            <w:tcW w:w="2474" w:type="dxa"/>
            <w:vMerge w:val="continue"/>
            <w:vAlign w:val="top"/>
          </w:tcPr>
          <w:p>
            <w:pPr>
              <w:jc w:val="left"/>
              <w:rPr>
                <w:rFonts w:hint="eastAsia" w:ascii="新宋体" w:hAnsi="新宋体" w:eastAsia="新宋体" w:cs="新宋体"/>
                <w:sz w:val="22"/>
                <w:szCs w:val="22"/>
              </w:rPr>
            </w:pPr>
          </w:p>
        </w:tc>
        <w:tc>
          <w:tcPr>
            <w:tcW w:w="3219" w:type="dxa"/>
            <w:tcBorders>
              <w:top w:val="single" w:color="000000" w:sz="2" w:space="0"/>
              <w:bottom w:val="single" w:color="000000" w:sz="2" w:space="0"/>
            </w:tcBorders>
            <w:vAlign w:val="top"/>
          </w:tcPr>
          <w:p>
            <w:pPr>
              <w:jc w:val="left"/>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4" w:hRule="atLeast"/>
        </w:trPr>
        <w:tc>
          <w:tcPr>
            <w:tcW w:w="1482" w:type="dxa"/>
            <w:vMerge w:val="continue"/>
            <w:tcBorders>
              <w:top w:val="nil"/>
              <w:bottom w:val="single" w:color="000000" w:sz="2" w:space="0"/>
            </w:tcBorders>
            <w:vAlign w:val="top"/>
          </w:tcPr>
          <w:p>
            <w:pPr>
              <w:jc w:val="left"/>
              <w:rPr>
                <w:rFonts w:hint="eastAsia" w:ascii="新宋体" w:hAnsi="新宋体" w:eastAsia="新宋体" w:cs="新宋体"/>
                <w:sz w:val="22"/>
                <w:szCs w:val="22"/>
              </w:rPr>
            </w:pPr>
          </w:p>
        </w:tc>
        <w:tc>
          <w:tcPr>
            <w:tcW w:w="2194" w:type="dxa"/>
            <w:vMerge w:val="continue"/>
            <w:tcBorders>
              <w:top w:val="nil"/>
              <w:bottom w:val="single" w:color="000000" w:sz="2" w:space="0"/>
            </w:tcBorders>
            <w:vAlign w:val="top"/>
          </w:tcPr>
          <w:p>
            <w:pPr>
              <w:jc w:val="left"/>
              <w:rPr>
                <w:rFonts w:hint="eastAsia" w:ascii="新宋体" w:hAnsi="新宋体" w:eastAsia="新宋体" w:cs="新宋体"/>
                <w:sz w:val="22"/>
                <w:szCs w:val="22"/>
              </w:rPr>
            </w:pPr>
          </w:p>
        </w:tc>
        <w:tc>
          <w:tcPr>
            <w:tcW w:w="3622"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r>
              <w:rPr>
                <w:rFonts w:hint="eastAsia" w:ascii="新宋体" w:hAnsi="新宋体" w:eastAsia="新宋体" w:cs="新宋体"/>
                <w:spacing w:val="1"/>
                <w:sz w:val="22"/>
                <w:szCs w:val="22"/>
              </w:rPr>
              <w:t>④将国务院</w:t>
            </w:r>
            <w:r>
              <w:rPr>
                <w:rFonts w:hint="eastAsia" w:ascii="新宋体" w:hAnsi="新宋体" w:eastAsia="新宋体" w:cs="新宋体"/>
                <w:sz w:val="22"/>
                <w:szCs w:val="22"/>
              </w:rPr>
              <w:t>已明令取消的或国家行政</w:t>
            </w:r>
            <w:r>
              <w:rPr>
                <w:rFonts w:hint="eastAsia" w:ascii="新宋体" w:hAnsi="新宋体" w:eastAsia="新宋体" w:cs="新宋体"/>
                <w:spacing w:val="1"/>
                <w:sz w:val="22"/>
                <w:szCs w:val="22"/>
              </w:rPr>
              <w:t>机关非强制</w:t>
            </w:r>
            <w:r>
              <w:rPr>
                <w:rFonts w:hint="eastAsia" w:ascii="新宋体" w:hAnsi="新宋体" w:eastAsia="新宋体" w:cs="新宋体"/>
                <w:sz w:val="22"/>
                <w:szCs w:val="22"/>
              </w:rPr>
              <w:t xml:space="preserve">的资质、资格、认证、目 </w:t>
            </w:r>
            <w:r>
              <w:rPr>
                <w:rFonts w:hint="eastAsia" w:ascii="新宋体" w:hAnsi="新宋体" w:eastAsia="新宋体" w:cs="新宋体"/>
                <w:spacing w:val="-6"/>
                <w:sz w:val="22"/>
                <w:szCs w:val="22"/>
              </w:rPr>
              <w:t>录</w:t>
            </w:r>
            <w:r>
              <w:rPr>
                <w:rFonts w:hint="eastAsia" w:ascii="新宋体" w:hAnsi="新宋体" w:eastAsia="新宋体" w:cs="新宋体"/>
                <w:spacing w:val="-4"/>
                <w:sz w:val="22"/>
                <w:szCs w:val="22"/>
              </w:rPr>
              <w:t>等</w:t>
            </w:r>
            <w:r>
              <w:rPr>
                <w:rFonts w:hint="eastAsia" w:ascii="新宋体" w:hAnsi="新宋体" w:eastAsia="新宋体" w:cs="新宋体"/>
                <w:spacing w:val="-3"/>
                <w:sz w:val="22"/>
                <w:szCs w:val="22"/>
              </w:rPr>
              <w:t>作为资格条件。</w:t>
            </w:r>
          </w:p>
        </w:tc>
        <w:tc>
          <w:tcPr>
            <w:tcW w:w="2474" w:type="dxa"/>
            <w:vMerge w:val="continue"/>
            <w:tcBorders>
              <w:bottom w:val="single" w:color="000000" w:sz="2" w:space="0"/>
            </w:tcBorders>
            <w:vAlign w:val="top"/>
          </w:tcPr>
          <w:p>
            <w:pPr>
              <w:spacing w:before="9" w:line="219" w:lineRule="auto"/>
              <w:ind w:left="587"/>
              <w:jc w:val="left"/>
              <w:rPr>
                <w:rFonts w:hint="eastAsia" w:ascii="新宋体" w:hAnsi="新宋体" w:eastAsia="新宋体" w:cs="新宋体"/>
                <w:sz w:val="22"/>
                <w:szCs w:val="22"/>
              </w:rPr>
            </w:pPr>
          </w:p>
        </w:tc>
        <w:tc>
          <w:tcPr>
            <w:tcW w:w="3219" w:type="dxa"/>
            <w:tcBorders>
              <w:top w:val="single" w:color="000000" w:sz="2" w:space="0"/>
              <w:bottom w:val="single" w:color="000000" w:sz="2" w:space="0"/>
            </w:tcBorders>
            <w:vAlign w:val="top"/>
          </w:tcPr>
          <w:p>
            <w:pPr>
              <w:jc w:val="left"/>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8" w:hRule="atLeast"/>
        </w:trPr>
        <w:tc>
          <w:tcPr>
            <w:tcW w:w="1482" w:type="dxa"/>
            <w:vMerge w:val="restart"/>
            <w:tcBorders>
              <w:top w:val="single" w:color="000000" w:sz="2" w:space="0"/>
            </w:tcBorders>
            <w:vAlign w:val="center"/>
          </w:tcPr>
          <w:p>
            <w:pPr>
              <w:spacing w:before="71" w:line="185" w:lineRule="auto"/>
              <w:ind w:left="694"/>
              <w:jc w:val="both"/>
              <w:rPr>
                <w:rFonts w:hint="eastAsia" w:ascii="新宋体" w:hAnsi="新宋体" w:eastAsia="新宋体" w:cs="新宋体"/>
                <w:sz w:val="22"/>
                <w:szCs w:val="22"/>
              </w:rPr>
            </w:pPr>
            <w:r>
              <w:rPr>
                <w:rFonts w:hint="eastAsia" w:ascii="新宋体" w:hAnsi="新宋体" w:eastAsia="新宋体" w:cs="新宋体"/>
                <w:sz w:val="22"/>
                <w:szCs w:val="22"/>
              </w:rPr>
              <w:t>6</w:t>
            </w:r>
          </w:p>
        </w:tc>
        <w:tc>
          <w:tcPr>
            <w:tcW w:w="2194" w:type="dxa"/>
            <w:vMerge w:val="restart"/>
            <w:tcBorders>
              <w:top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both"/>
              <w:textAlignment w:val="baseline"/>
              <w:rPr>
                <w:rFonts w:hint="eastAsia" w:ascii="新宋体" w:hAnsi="新宋体" w:eastAsia="新宋体" w:cs="新宋体"/>
                <w:sz w:val="22"/>
                <w:szCs w:val="22"/>
              </w:rPr>
            </w:pPr>
            <w:r>
              <w:rPr>
                <w:rFonts w:hint="eastAsia" w:ascii="新宋体" w:hAnsi="新宋体" w:eastAsia="新宋体" w:cs="新宋体"/>
                <w:spacing w:val="-4"/>
                <w:sz w:val="22"/>
                <w:szCs w:val="22"/>
              </w:rPr>
              <w:t>以其他</w:t>
            </w:r>
            <w:r>
              <w:rPr>
                <w:rFonts w:hint="eastAsia" w:ascii="新宋体" w:hAnsi="新宋体" w:eastAsia="新宋体" w:cs="新宋体"/>
                <w:spacing w:val="-2"/>
                <w:sz w:val="22"/>
                <w:szCs w:val="22"/>
              </w:rPr>
              <w:t>不合理条件限</w:t>
            </w:r>
            <w:r>
              <w:rPr>
                <w:rFonts w:hint="eastAsia" w:ascii="新宋体" w:hAnsi="新宋体" w:eastAsia="新宋体" w:cs="新宋体"/>
                <w:spacing w:val="-1"/>
                <w:sz w:val="22"/>
                <w:szCs w:val="22"/>
              </w:rPr>
              <w:t>制或者</w:t>
            </w:r>
            <w:r>
              <w:rPr>
                <w:rFonts w:hint="eastAsia" w:ascii="新宋体" w:hAnsi="新宋体" w:eastAsia="新宋体" w:cs="新宋体"/>
                <w:sz w:val="22"/>
                <w:szCs w:val="22"/>
              </w:rPr>
              <w:t>排斥潜在供应商</w:t>
            </w:r>
          </w:p>
        </w:tc>
        <w:tc>
          <w:tcPr>
            <w:tcW w:w="3622"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r>
              <w:rPr>
                <w:rFonts w:hint="eastAsia" w:ascii="新宋体" w:hAnsi="新宋体" w:eastAsia="新宋体" w:cs="新宋体"/>
                <w:spacing w:val="15"/>
                <w:sz w:val="22"/>
                <w:szCs w:val="22"/>
              </w:rPr>
              <w:t>①</w:t>
            </w:r>
            <w:r>
              <w:rPr>
                <w:rFonts w:hint="eastAsia" w:ascii="新宋体" w:hAnsi="新宋体" w:eastAsia="新宋体" w:cs="新宋体"/>
                <w:spacing w:val="10"/>
                <w:sz w:val="22"/>
                <w:szCs w:val="22"/>
              </w:rPr>
              <w:t>要求供应商在政府采购活动前进行</w:t>
            </w:r>
            <w:r>
              <w:rPr>
                <w:rFonts w:hint="eastAsia" w:ascii="新宋体" w:hAnsi="新宋体" w:eastAsia="新宋体" w:cs="新宋体"/>
                <w:spacing w:val="4"/>
                <w:sz w:val="22"/>
                <w:szCs w:val="22"/>
              </w:rPr>
              <w:t>不必要的登记、注册</w:t>
            </w:r>
            <w:r>
              <w:rPr>
                <w:rFonts w:hint="eastAsia" w:ascii="新宋体" w:hAnsi="新宋体" w:eastAsia="新宋体" w:cs="新宋体"/>
                <w:spacing w:val="2"/>
                <w:sz w:val="22"/>
                <w:szCs w:val="22"/>
              </w:rPr>
              <w:t>；</w:t>
            </w:r>
          </w:p>
        </w:tc>
        <w:tc>
          <w:tcPr>
            <w:tcW w:w="2474" w:type="dxa"/>
            <w:vMerge w:val="restart"/>
            <w:tcBorders>
              <w:top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r>
              <w:rPr>
                <w:rFonts w:hint="eastAsia" w:ascii="新宋体" w:hAnsi="新宋体" w:eastAsia="新宋体" w:cs="新宋体"/>
                <w:spacing w:val="-1"/>
                <w:sz w:val="22"/>
                <w:szCs w:val="22"/>
              </w:rPr>
              <w:t>财政部关于促进政府</w:t>
            </w:r>
            <w:r>
              <w:rPr>
                <w:rFonts w:hint="eastAsia" w:ascii="新宋体" w:hAnsi="新宋体" w:eastAsia="新宋体" w:cs="新宋体"/>
                <w:spacing w:val="10"/>
                <w:sz w:val="22"/>
                <w:szCs w:val="22"/>
              </w:rPr>
              <w:t>采购公平竞争优化营商环境的通知》(财库〔</w:t>
            </w:r>
            <w:r>
              <w:rPr>
                <w:rFonts w:hint="eastAsia" w:ascii="新宋体" w:hAnsi="新宋体" w:eastAsia="新宋体" w:cs="新宋体"/>
                <w:spacing w:val="9"/>
                <w:sz w:val="22"/>
                <w:szCs w:val="22"/>
              </w:rPr>
              <w:t>2</w:t>
            </w:r>
            <w:r>
              <w:rPr>
                <w:rFonts w:hint="eastAsia" w:ascii="新宋体" w:hAnsi="新宋体" w:eastAsia="新宋体" w:cs="新宋体"/>
                <w:spacing w:val="-4"/>
                <w:sz w:val="22"/>
                <w:szCs w:val="22"/>
              </w:rPr>
              <w:t>0</w:t>
            </w:r>
            <w:r>
              <w:rPr>
                <w:rFonts w:hint="eastAsia" w:ascii="新宋体" w:hAnsi="新宋体" w:eastAsia="新宋体" w:cs="新宋体"/>
                <w:spacing w:val="-3"/>
                <w:sz w:val="22"/>
                <w:szCs w:val="22"/>
              </w:rPr>
              <w:t>1</w:t>
            </w:r>
            <w:r>
              <w:rPr>
                <w:rFonts w:hint="eastAsia" w:ascii="新宋体" w:hAnsi="新宋体" w:eastAsia="新宋体" w:cs="新宋体"/>
                <w:spacing w:val="-2"/>
                <w:sz w:val="22"/>
                <w:szCs w:val="22"/>
              </w:rPr>
              <w:t>9〕38号)</w:t>
            </w:r>
          </w:p>
        </w:tc>
        <w:tc>
          <w:tcPr>
            <w:tcW w:w="3219" w:type="dxa"/>
            <w:tcBorders>
              <w:top w:val="single" w:color="000000" w:sz="2" w:space="0"/>
              <w:bottom w:val="single" w:color="000000" w:sz="2" w:space="0"/>
            </w:tcBorders>
            <w:vAlign w:val="top"/>
          </w:tcPr>
          <w:p>
            <w:pPr>
              <w:jc w:val="left"/>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1482" w:type="dxa"/>
            <w:vMerge w:val="continue"/>
            <w:vAlign w:val="top"/>
          </w:tcPr>
          <w:p>
            <w:pPr>
              <w:spacing w:before="71" w:line="185" w:lineRule="auto"/>
              <w:ind w:left="694"/>
              <w:jc w:val="left"/>
              <w:rPr>
                <w:rFonts w:hint="eastAsia" w:ascii="新宋体" w:hAnsi="新宋体" w:eastAsia="新宋体" w:cs="新宋体"/>
                <w:sz w:val="22"/>
                <w:szCs w:val="22"/>
              </w:rPr>
            </w:pPr>
          </w:p>
        </w:tc>
        <w:tc>
          <w:tcPr>
            <w:tcW w:w="2194" w:type="dxa"/>
            <w:vMerge w:val="continue"/>
            <w:vAlign w:val="top"/>
          </w:tcPr>
          <w:p>
            <w:pPr>
              <w:spacing w:before="8" w:line="221" w:lineRule="auto"/>
              <w:ind w:left="989"/>
              <w:jc w:val="left"/>
              <w:rPr>
                <w:rFonts w:hint="eastAsia" w:ascii="新宋体" w:hAnsi="新宋体" w:eastAsia="新宋体" w:cs="新宋体"/>
                <w:sz w:val="22"/>
                <w:szCs w:val="22"/>
              </w:rPr>
            </w:pPr>
          </w:p>
        </w:tc>
        <w:tc>
          <w:tcPr>
            <w:tcW w:w="3622"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r>
              <w:rPr>
                <w:rFonts w:hint="eastAsia" w:ascii="新宋体" w:hAnsi="新宋体" w:eastAsia="新宋体" w:cs="新宋体"/>
                <w:spacing w:val="1"/>
                <w:sz w:val="22"/>
                <w:szCs w:val="22"/>
              </w:rPr>
              <w:t>②要求供应</w:t>
            </w:r>
            <w:r>
              <w:rPr>
                <w:rFonts w:hint="eastAsia" w:ascii="新宋体" w:hAnsi="新宋体" w:eastAsia="新宋体" w:cs="新宋体"/>
                <w:sz w:val="22"/>
                <w:szCs w:val="22"/>
              </w:rPr>
              <w:t>商购买指定软件，作为参</w:t>
            </w:r>
            <w:r>
              <w:rPr>
                <w:rFonts w:hint="eastAsia" w:ascii="新宋体" w:hAnsi="新宋体" w:eastAsia="新宋体" w:cs="新宋体"/>
                <w:spacing w:val="-6"/>
                <w:sz w:val="22"/>
                <w:szCs w:val="22"/>
              </w:rPr>
              <w:t>加</w:t>
            </w:r>
            <w:r>
              <w:rPr>
                <w:rFonts w:hint="eastAsia" w:ascii="新宋体" w:hAnsi="新宋体" w:eastAsia="新宋体" w:cs="新宋体"/>
                <w:spacing w:val="-4"/>
                <w:sz w:val="22"/>
                <w:szCs w:val="22"/>
              </w:rPr>
              <w:t>电</w:t>
            </w:r>
            <w:r>
              <w:rPr>
                <w:rFonts w:hint="eastAsia" w:ascii="新宋体" w:hAnsi="新宋体" w:eastAsia="新宋体" w:cs="新宋体"/>
                <w:spacing w:val="-3"/>
                <w:sz w:val="22"/>
                <w:szCs w:val="22"/>
              </w:rPr>
              <w:t>子化政府采购活动的条件；</w:t>
            </w:r>
          </w:p>
        </w:tc>
        <w:tc>
          <w:tcPr>
            <w:tcW w:w="2474" w:type="dxa"/>
            <w:vMerge w:val="continue"/>
            <w:tcBorders>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p>
        </w:tc>
        <w:tc>
          <w:tcPr>
            <w:tcW w:w="3219" w:type="dxa"/>
            <w:tcBorders>
              <w:top w:val="single" w:color="000000" w:sz="2" w:space="0"/>
              <w:bottom w:val="single" w:color="000000" w:sz="2" w:space="0"/>
            </w:tcBorders>
            <w:vAlign w:val="top"/>
          </w:tcPr>
          <w:p>
            <w:pPr>
              <w:jc w:val="left"/>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05" w:hRule="atLeast"/>
        </w:trPr>
        <w:tc>
          <w:tcPr>
            <w:tcW w:w="1482" w:type="dxa"/>
            <w:vMerge w:val="continue"/>
            <w:vAlign w:val="top"/>
          </w:tcPr>
          <w:p>
            <w:pPr>
              <w:jc w:val="left"/>
              <w:rPr>
                <w:rFonts w:hint="eastAsia" w:ascii="新宋体" w:hAnsi="新宋体" w:eastAsia="新宋体" w:cs="新宋体"/>
                <w:sz w:val="22"/>
                <w:szCs w:val="22"/>
              </w:rPr>
            </w:pPr>
          </w:p>
        </w:tc>
        <w:tc>
          <w:tcPr>
            <w:tcW w:w="2194" w:type="dxa"/>
            <w:vMerge w:val="continue"/>
            <w:vAlign w:val="top"/>
          </w:tcPr>
          <w:p>
            <w:pPr>
              <w:jc w:val="left"/>
              <w:rPr>
                <w:rFonts w:hint="eastAsia" w:ascii="新宋体" w:hAnsi="新宋体" w:eastAsia="新宋体" w:cs="新宋体"/>
                <w:sz w:val="22"/>
                <w:szCs w:val="22"/>
              </w:rPr>
            </w:pPr>
          </w:p>
        </w:tc>
        <w:tc>
          <w:tcPr>
            <w:tcW w:w="362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r>
              <w:rPr>
                <w:rFonts w:hint="eastAsia" w:ascii="新宋体" w:hAnsi="新宋体" w:eastAsia="新宋体" w:cs="新宋体"/>
                <w:spacing w:val="1"/>
                <w:sz w:val="22"/>
                <w:szCs w:val="22"/>
              </w:rPr>
              <w:t>③将除进口</w:t>
            </w:r>
            <w:r>
              <w:rPr>
                <w:rFonts w:hint="eastAsia" w:ascii="新宋体" w:hAnsi="新宋体" w:eastAsia="新宋体" w:cs="新宋体"/>
                <w:sz w:val="22"/>
                <w:szCs w:val="22"/>
              </w:rPr>
              <w:t>货物以外的生产厂家授权</w:t>
            </w:r>
            <w:r>
              <w:rPr>
                <w:rFonts w:hint="eastAsia" w:ascii="新宋体" w:hAnsi="新宋体" w:eastAsia="新宋体" w:cs="新宋体"/>
                <w:spacing w:val="-2"/>
                <w:sz w:val="22"/>
                <w:szCs w:val="22"/>
              </w:rPr>
              <w:t>、承诺、证</w:t>
            </w:r>
            <w:r>
              <w:rPr>
                <w:rFonts w:hint="eastAsia" w:ascii="新宋体" w:hAnsi="新宋体" w:eastAsia="新宋体" w:cs="新宋体"/>
                <w:spacing w:val="-1"/>
                <w:sz w:val="22"/>
                <w:szCs w:val="22"/>
              </w:rPr>
              <w:t>明、背书等作为资格条件</w:t>
            </w:r>
          </w:p>
        </w:tc>
        <w:tc>
          <w:tcPr>
            <w:tcW w:w="2474"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r>
              <w:rPr>
                <w:rFonts w:hint="eastAsia" w:ascii="新宋体" w:hAnsi="新宋体" w:eastAsia="新宋体" w:cs="新宋体"/>
                <w:spacing w:val="-2"/>
                <w:sz w:val="22"/>
                <w:szCs w:val="22"/>
              </w:rPr>
              <w:t>政府采购法实施条例</w:t>
            </w:r>
            <w:r>
              <w:rPr>
                <w:rFonts w:hint="eastAsia" w:ascii="新宋体" w:hAnsi="新宋体" w:eastAsia="新宋体" w:cs="新宋体"/>
                <w:spacing w:val="-1"/>
                <w:sz w:val="22"/>
                <w:szCs w:val="22"/>
              </w:rPr>
              <w:t>》第二十条、《政府</w:t>
            </w:r>
            <w:r>
              <w:rPr>
                <w:rFonts w:hint="eastAsia" w:ascii="新宋体" w:hAnsi="新宋体" w:eastAsia="新宋体" w:cs="新宋体"/>
                <w:sz w:val="22"/>
                <w:szCs w:val="22"/>
              </w:rPr>
              <w:t>采</w:t>
            </w:r>
            <w:r>
              <w:rPr>
                <w:rFonts w:hint="eastAsia" w:ascii="新宋体" w:hAnsi="新宋体" w:eastAsia="新宋体" w:cs="新宋体"/>
                <w:spacing w:val="1"/>
                <w:sz w:val="22"/>
                <w:szCs w:val="22"/>
              </w:rPr>
              <w:t>购</w:t>
            </w:r>
            <w:r>
              <w:rPr>
                <w:rFonts w:hint="eastAsia" w:ascii="新宋体" w:hAnsi="新宋体" w:eastAsia="新宋体" w:cs="新宋体"/>
                <w:sz w:val="22"/>
                <w:szCs w:val="22"/>
              </w:rPr>
              <w:t>货物和服务招标投标</w:t>
            </w:r>
            <w:r>
              <w:rPr>
                <w:rFonts w:hint="eastAsia" w:ascii="新宋体" w:hAnsi="新宋体" w:eastAsia="新宋体" w:cs="新宋体"/>
                <w:spacing w:val="12"/>
                <w:sz w:val="22"/>
                <w:szCs w:val="22"/>
              </w:rPr>
              <w:t>管</w:t>
            </w:r>
            <w:r>
              <w:rPr>
                <w:rFonts w:hint="eastAsia" w:ascii="新宋体" w:hAnsi="新宋体" w:eastAsia="新宋体" w:cs="新宋体"/>
                <w:spacing w:val="11"/>
                <w:sz w:val="22"/>
                <w:szCs w:val="22"/>
              </w:rPr>
              <w:t>理办法》(财政部令</w:t>
            </w:r>
            <w:r>
              <w:rPr>
                <w:rFonts w:hint="eastAsia" w:ascii="新宋体" w:hAnsi="新宋体" w:eastAsia="新宋体" w:cs="新宋体"/>
                <w:spacing w:val="12"/>
                <w:sz w:val="22"/>
                <w:szCs w:val="22"/>
              </w:rPr>
              <w:t>第87号)第十七</w:t>
            </w:r>
            <w:r>
              <w:rPr>
                <w:rFonts w:hint="eastAsia" w:ascii="新宋体" w:hAnsi="新宋体" w:eastAsia="新宋体" w:cs="新宋体"/>
                <w:spacing w:val="11"/>
                <w:sz w:val="22"/>
                <w:szCs w:val="22"/>
              </w:rPr>
              <w:t>条</w:t>
            </w:r>
          </w:p>
        </w:tc>
        <w:tc>
          <w:tcPr>
            <w:tcW w:w="3219" w:type="dxa"/>
            <w:tcBorders>
              <w:top w:val="single" w:color="000000" w:sz="2" w:space="0"/>
              <w:bottom w:val="single" w:color="000000" w:sz="2" w:space="0"/>
            </w:tcBorders>
            <w:vAlign w:val="top"/>
          </w:tcPr>
          <w:p>
            <w:pPr>
              <w:jc w:val="left"/>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01" w:hRule="atLeast"/>
        </w:trPr>
        <w:tc>
          <w:tcPr>
            <w:tcW w:w="1482" w:type="dxa"/>
            <w:vMerge w:val="continue"/>
            <w:tcBorders>
              <w:bottom w:val="single" w:color="000000" w:sz="2" w:space="0"/>
            </w:tcBorders>
            <w:vAlign w:val="top"/>
          </w:tcPr>
          <w:p>
            <w:pPr>
              <w:jc w:val="left"/>
              <w:rPr>
                <w:rFonts w:hint="eastAsia" w:ascii="新宋体" w:hAnsi="新宋体" w:eastAsia="新宋体" w:cs="新宋体"/>
                <w:sz w:val="22"/>
                <w:szCs w:val="22"/>
              </w:rPr>
            </w:pPr>
          </w:p>
        </w:tc>
        <w:tc>
          <w:tcPr>
            <w:tcW w:w="2194" w:type="dxa"/>
            <w:vMerge w:val="continue"/>
            <w:tcBorders>
              <w:bottom w:val="single" w:color="000000" w:sz="2" w:space="0"/>
            </w:tcBorders>
            <w:vAlign w:val="top"/>
          </w:tcPr>
          <w:p>
            <w:pPr>
              <w:jc w:val="left"/>
              <w:rPr>
                <w:rFonts w:hint="eastAsia" w:ascii="新宋体" w:hAnsi="新宋体" w:eastAsia="新宋体" w:cs="新宋体"/>
                <w:sz w:val="22"/>
                <w:szCs w:val="22"/>
              </w:rPr>
            </w:pPr>
          </w:p>
        </w:tc>
        <w:tc>
          <w:tcPr>
            <w:tcW w:w="3622"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r>
              <w:rPr>
                <w:rFonts w:hint="eastAsia" w:ascii="新宋体" w:hAnsi="新宋体" w:eastAsia="新宋体" w:cs="新宋体"/>
                <w:spacing w:val="15"/>
                <w:sz w:val="22"/>
                <w:szCs w:val="22"/>
              </w:rPr>
              <w:t>④</w:t>
            </w:r>
            <w:r>
              <w:rPr>
                <w:rFonts w:hint="eastAsia" w:ascii="新宋体" w:hAnsi="新宋体" w:eastAsia="新宋体" w:cs="新宋体"/>
                <w:spacing w:val="14"/>
                <w:sz w:val="22"/>
                <w:szCs w:val="22"/>
              </w:rPr>
              <w:t>将投标(响应)文件的装订、纸张</w:t>
            </w:r>
            <w:r>
              <w:rPr>
                <w:rFonts w:hint="eastAsia" w:ascii="新宋体" w:hAnsi="新宋体" w:eastAsia="新宋体" w:cs="新宋体"/>
                <w:spacing w:val="-2"/>
                <w:sz w:val="22"/>
                <w:szCs w:val="22"/>
              </w:rPr>
              <w:t>、文件排序等非</w:t>
            </w:r>
            <w:r>
              <w:rPr>
                <w:rFonts w:hint="eastAsia" w:ascii="新宋体" w:hAnsi="新宋体" w:eastAsia="新宋体" w:cs="新宋体"/>
                <w:spacing w:val="-1"/>
                <w:sz w:val="22"/>
                <w:szCs w:val="22"/>
              </w:rPr>
              <w:t>实质性格式和形式要</w:t>
            </w:r>
            <w:r>
              <w:rPr>
                <w:rFonts w:hint="eastAsia" w:ascii="新宋体" w:hAnsi="新宋体" w:eastAsia="新宋体" w:cs="新宋体"/>
                <w:spacing w:val="-6"/>
                <w:sz w:val="22"/>
                <w:szCs w:val="22"/>
              </w:rPr>
              <w:t>求</w:t>
            </w:r>
            <w:r>
              <w:rPr>
                <w:rFonts w:hint="eastAsia" w:ascii="新宋体" w:hAnsi="新宋体" w:eastAsia="新宋体" w:cs="新宋体"/>
                <w:spacing w:val="-3"/>
                <w:sz w:val="22"/>
                <w:szCs w:val="22"/>
              </w:rPr>
              <w:t>作为参加政府采购活动的条件；</w:t>
            </w:r>
          </w:p>
        </w:tc>
        <w:tc>
          <w:tcPr>
            <w:tcW w:w="2474"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r>
              <w:rPr>
                <w:rFonts w:hint="eastAsia" w:ascii="新宋体" w:hAnsi="新宋体" w:eastAsia="新宋体" w:cs="新宋体"/>
                <w:spacing w:val="-2"/>
                <w:sz w:val="22"/>
                <w:szCs w:val="22"/>
              </w:rPr>
              <w:t>《财</w:t>
            </w:r>
            <w:r>
              <w:rPr>
                <w:rFonts w:hint="eastAsia" w:ascii="新宋体" w:hAnsi="新宋体" w:eastAsia="新宋体" w:cs="新宋体"/>
                <w:spacing w:val="-1"/>
                <w:sz w:val="22"/>
                <w:szCs w:val="22"/>
              </w:rPr>
              <w:t>政部关于促进政府</w:t>
            </w:r>
            <w:r>
              <w:rPr>
                <w:rFonts w:hint="eastAsia" w:ascii="新宋体" w:hAnsi="新宋体" w:eastAsia="新宋体" w:cs="新宋体"/>
                <w:sz w:val="22"/>
                <w:szCs w:val="22"/>
              </w:rPr>
              <w:t>采购公平竞争优化营商</w:t>
            </w:r>
            <w:r>
              <w:rPr>
                <w:rFonts w:hint="eastAsia" w:ascii="新宋体" w:hAnsi="新宋体" w:eastAsia="新宋体" w:cs="新宋体"/>
                <w:spacing w:val="29"/>
                <w:sz w:val="22"/>
                <w:szCs w:val="22"/>
              </w:rPr>
              <w:t>环</w:t>
            </w:r>
            <w:r>
              <w:rPr>
                <w:rFonts w:hint="eastAsia" w:ascii="新宋体" w:hAnsi="新宋体" w:eastAsia="新宋体" w:cs="新宋体"/>
                <w:spacing w:val="28"/>
                <w:sz w:val="22"/>
                <w:szCs w:val="22"/>
              </w:rPr>
              <w:t>境的通知》(财库〔2</w:t>
            </w:r>
            <w:r>
              <w:rPr>
                <w:rFonts w:hint="eastAsia" w:ascii="新宋体" w:hAnsi="新宋体" w:eastAsia="新宋体" w:cs="新宋体"/>
                <w:spacing w:val="10"/>
                <w:sz w:val="22"/>
                <w:szCs w:val="22"/>
              </w:rPr>
              <w:t>019〕38号</w:t>
            </w:r>
            <w:r>
              <w:rPr>
                <w:rFonts w:hint="eastAsia" w:ascii="新宋体" w:hAnsi="新宋体" w:eastAsia="新宋体" w:cs="新宋体"/>
                <w:spacing w:val="9"/>
                <w:sz w:val="22"/>
                <w:szCs w:val="22"/>
              </w:rPr>
              <w:t>)</w:t>
            </w:r>
          </w:p>
        </w:tc>
        <w:tc>
          <w:tcPr>
            <w:tcW w:w="3219" w:type="dxa"/>
            <w:tcBorders>
              <w:top w:val="single" w:color="000000" w:sz="2" w:space="0"/>
              <w:bottom w:val="single" w:color="000000" w:sz="2" w:space="0"/>
            </w:tcBorders>
            <w:vAlign w:val="top"/>
          </w:tcPr>
          <w:p>
            <w:pPr>
              <w:jc w:val="left"/>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9772" w:type="dxa"/>
            <w:gridSpan w:val="4"/>
            <w:tcBorders>
              <w:top w:val="single" w:color="000000" w:sz="2" w:space="0"/>
              <w:bottom w:val="single" w:color="000000" w:sz="2" w:space="0"/>
            </w:tcBorders>
            <w:vAlign w:val="top"/>
          </w:tcPr>
          <w:p>
            <w:pPr>
              <w:spacing w:before="159" w:line="219" w:lineRule="auto"/>
              <w:ind w:left="45"/>
              <w:jc w:val="left"/>
              <w:rPr>
                <w:rFonts w:hint="eastAsia" w:ascii="新宋体" w:hAnsi="新宋体" w:eastAsia="新宋体" w:cs="新宋体"/>
                <w:sz w:val="22"/>
                <w:szCs w:val="22"/>
              </w:rPr>
            </w:pPr>
            <w:r>
              <w:rPr>
                <w:rFonts w:hint="eastAsia" w:ascii="新宋体" w:hAnsi="新宋体" w:eastAsia="新宋体" w:cs="新宋体"/>
                <w:spacing w:val="19"/>
                <w:sz w:val="22"/>
                <w:szCs w:val="22"/>
              </w:rPr>
              <w:t>(</w:t>
            </w:r>
            <w:r>
              <w:rPr>
                <w:rFonts w:hint="eastAsia" w:ascii="新宋体" w:hAnsi="新宋体" w:eastAsia="新宋体" w:cs="新宋体"/>
                <w:spacing w:val="16"/>
                <w:sz w:val="22"/>
                <w:szCs w:val="22"/>
              </w:rPr>
              <w:t>二)采购需求及文件编制</w:t>
            </w:r>
          </w:p>
        </w:tc>
        <w:tc>
          <w:tcPr>
            <w:tcW w:w="3219" w:type="dxa"/>
            <w:tcBorders>
              <w:top w:val="single" w:color="000000" w:sz="2" w:space="0"/>
              <w:bottom w:val="single" w:color="000000" w:sz="2" w:space="0"/>
            </w:tcBorders>
            <w:vAlign w:val="top"/>
          </w:tcPr>
          <w:p>
            <w:pPr>
              <w:jc w:val="left"/>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35" w:hRule="atLeast"/>
        </w:trPr>
        <w:tc>
          <w:tcPr>
            <w:tcW w:w="1482" w:type="dxa"/>
            <w:vMerge w:val="restart"/>
            <w:tcBorders>
              <w:top w:val="single" w:color="000000" w:sz="2" w:space="0"/>
              <w:bottom w:val="nil"/>
            </w:tcBorders>
            <w:vAlign w:val="center"/>
          </w:tcPr>
          <w:p>
            <w:pPr>
              <w:spacing w:before="72" w:line="184" w:lineRule="auto"/>
              <w:ind w:left="698"/>
              <w:jc w:val="both"/>
              <w:rPr>
                <w:rFonts w:hint="eastAsia" w:ascii="新宋体" w:hAnsi="新宋体" w:eastAsia="新宋体" w:cs="新宋体"/>
                <w:sz w:val="22"/>
                <w:szCs w:val="22"/>
              </w:rPr>
            </w:pPr>
            <w:r>
              <w:rPr>
                <w:rFonts w:hint="eastAsia" w:ascii="新宋体" w:hAnsi="新宋体" w:eastAsia="新宋体" w:cs="新宋体"/>
                <w:sz w:val="22"/>
                <w:szCs w:val="22"/>
              </w:rPr>
              <w:t>7</w:t>
            </w:r>
          </w:p>
        </w:tc>
        <w:tc>
          <w:tcPr>
            <w:tcW w:w="2194" w:type="dxa"/>
            <w:vMerge w:val="restart"/>
            <w:tcBorders>
              <w:top w:val="single" w:color="000000" w:sz="2" w:space="0"/>
              <w:bottom w:val="nil"/>
            </w:tcBorders>
            <w:vAlign w:val="center"/>
          </w:tcPr>
          <w:p>
            <w:pPr>
              <w:spacing w:before="71" w:line="219" w:lineRule="auto"/>
              <w:ind w:left="325"/>
              <w:jc w:val="both"/>
              <w:rPr>
                <w:rFonts w:hint="eastAsia" w:ascii="新宋体" w:hAnsi="新宋体" w:eastAsia="新宋体" w:cs="新宋体"/>
                <w:sz w:val="22"/>
                <w:szCs w:val="22"/>
              </w:rPr>
            </w:pPr>
            <w:r>
              <w:rPr>
                <w:rFonts w:hint="eastAsia" w:ascii="新宋体" w:hAnsi="新宋体" w:eastAsia="新宋体" w:cs="新宋体"/>
                <w:spacing w:val="-1"/>
                <w:sz w:val="22"/>
                <w:szCs w:val="22"/>
              </w:rPr>
              <w:t>未公开采购意</w:t>
            </w:r>
            <w:r>
              <w:rPr>
                <w:rFonts w:hint="eastAsia" w:ascii="新宋体" w:hAnsi="新宋体" w:eastAsia="新宋体" w:cs="新宋体"/>
                <w:sz w:val="22"/>
                <w:szCs w:val="22"/>
              </w:rPr>
              <w:t>向</w:t>
            </w:r>
          </w:p>
        </w:tc>
        <w:tc>
          <w:tcPr>
            <w:tcW w:w="3622" w:type="dxa"/>
            <w:tcBorders>
              <w:top w:val="single" w:color="000000" w:sz="2" w:space="0"/>
              <w:bottom w:val="single" w:color="000000" w:sz="2" w:space="0"/>
            </w:tcBorders>
            <w:vAlign w:val="top"/>
          </w:tcPr>
          <w:p>
            <w:pPr>
              <w:spacing w:before="35" w:line="232" w:lineRule="auto"/>
              <w:ind w:left="34" w:right="47"/>
              <w:jc w:val="left"/>
              <w:rPr>
                <w:rFonts w:hint="eastAsia" w:ascii="新宋体" w:hAnsi="新宋体" w:eastAsia="新宋体" w:cs="新宋体"/>
                <w:sz w:val="22"/>
                <w:szCs w:val="22"/>
              </w:rPr>
            </w:pPr>
            <w:r>
              <w:rPr>
                <w:rFonts w:hint="eastAsia" w:ascii="新宋体" w:hAnsi="新宋体" w:eastAsia="新宋体" w:cs="新宋体"/>
                <w:spacing w:val="1"/>
                <w:sz w:val="22"/>
                <w:szCs w:val="22"/>
              </w:rPr>
              <w:t>①除协议供</w:t>
            </w:r>
            <w:r>
              <w:rPr>
                <w:rFonts w:hint="eastAsia" w:ascii="新宋体" w:hAnsi="新宋体" w:eastAsia="新宋体" w:cs="新宋体"/>
                <w:sz w:val="22"/>
                <w:szCs w:val="22"/>
              </w:rPr>
              <w:t>货、定点采购、网上商城</w:t>
            </w:r>
            <w:r>
              <w:rPr>
                <w:rFonts w:hint="eastAsia" w:ascii="新宋体" w:hAnsi="新宋体" w:eastAsia="新宋体" w:cs="新宋体"/>
                <w:spacing w:val="1"/>
                <w:sz w:val="22"/>
                <w:szCs w:val="22"/>
              </w:rPr>
              <w:t>等小额零星</w:t>
            </w:r>
            <w:r>
              <w:rPr>
                <w:rFonts w:hint="eastAsia" w:ascii="新宋体" w:hAnsi="新宋体" w:eastAsia="新宋体" w:cs="新宋体"/>
                <w:sz w:val="22"/>
                <w:szCs w:val="22"/>
              </w:rPr>
              <w:t>采购，以及因不可预见的</w:t>
            </w:r>
            <w:r>
              <w:rPr>
                <w:rFonts w:hint="eastAsia" w:ascii="新宋体" w:hAnsi="新宋体" w:eastAsia="新宋体" w:cs="新宋体"/>
                <w:spacing w:val="1"/>
                <w:sz w:val="22"/>
                <w:szCs w:val="22"/>
              </w:rPr>
              <w:t>原因急需开</w:t>
            </w:r>
            <w:r>
              <w:rPr>
                <w:rFonts w:hint="eastAsia" w:ascii="新宋体" w:hAnsi="新宋体" w:eastAsia="新宋体" w:cs="新宋体"/>
                <w:sz w:val="22"/>
                <w:szCs w:val="22"/>
              </w:rPr>
              <w:t>展的采购项目和涉密采购</w:t>
            </w:r>
            <w:r>
              <w:rPr>
                <w:rFonts w:hint="eastAsia" w:ascii="新宋体" w:hAnsi="新宋体" w:eastAsia="新宋体" w:cs="新宋体"/>
                <w:spacing w:val="1"/>
                <w:sz w:val="22"/>
                <w:szCs w:val="22"/>
              </w:rPr>
              <w:t>项目外，其</w:t>
            </w:r>
            <w:r>
              <w:rPr>
                <w:rFonts w:hint="eastAsia" w:ascii="新宋体" w:hAnsi="新宋体" w:eastAsia="新宋体" w:cs="新宋体"/>
                <w:sz w:val="22"/>
                <w:szCs w:val="22"/>
              </w:rPr>
              <w:t>他集中采购目录以内或者</w:t>
            </w:r>
            <w:r>
              <w:rPr>
                <w:rFonts w:hint="eastAsia" w:ascii="新宋体" w:hAnsi="新宋体" w:eastAsia="新宋体" w:cs="新宋体"/>
                <w:spacing w:val="1"/>
                <w:sz w:val="22"/>
                <w:szCs w:val="22"/>
              </w:rPr>
              <w:t>采购限额标</w:t>
            </w:r>
            <w:r>
              <w:rPr>
                <w:rFonts w:hint="eastAsia" w:ascii="新宋体" w:hAnsi="新宋体" w:eastAsia="新宋体" w:cs="新宋体"/>
                <w:sz w:val="22"/>
                <w:szCs w:val="22"/>
              </w:rPr>
              <w:t>准以上的货物、工程、服</w:t>
            </w:r>
            <w:r>
              <w:rPr>
                <w:rFonts w:hint="eastAsia" w:ascii="新宋体" w:hAnsi="新宋体" w:eastAsia="新宋体" w:cs="新宋体"/>
                <w:spacing w:val="-4"/>
                <w:sz w:val="22"/>
                <w:szCs w:val="22"/>
              </w:rPr>
              <w:t>务采</w:t>
            </w:r>
            <w:r>
              <w:rPr>
                <w:rFonts w:hint="eastAsia" w:ascii="新宋体" w:hAnsi="新宋体" w:eastAsia="新宋体" w:cs="新宋体"/>
                <w:spacing w:val="-2"/>
                <w:sz w:val="22"/>
                <w:szCs w:val="22"/>
              </w:rPr>
              <w:t>购，未公开采购意向。</w:t>
            </w:r>
          </w:p>
        </w:tc>
        <w:tc>
          <w:tcPr>
            <w:tcW w:w="2474" w:type="dxa"/>
            <w:vMerge w:val="restart"/>
            <w:tcBorders>
              <w:top w:val="single" w:color="000000" w:sz="2" w:space="0"/>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r>
              <w:rPr>
                <w:rFonts w:hint="eastAsia" w:ascii="新宋体" w:hAnsi="新宋体" w:eastAsia="新宋体" w:cs="新宋体"/>
                <w:spacing w:val="-2"/>
                <w:sz w:val="22"/>
                <w:szCs w:val="22"/>
              </w:rPr>
              <w:t>《四川省财政厅关于开展政府采购意向公开工作的通知》(川财采﹝202</w:t>
            </w:r>
            <w:r>
              <w:rPr>
                <w:rFonts w:hint="eastAsia" w:ascii="新宋体" w:hAnsi="新宋体" w:eastAsia="新宋体" w:cs="新宋体"/>
                <w:spacing w:val="-2"/>
                <w:sz w:val="22"/>
                <w:szCs w:val="22"/>
                <w:lang w:val="en-US" w:eastAsia="zh-CN"/>
              </w:rPr>
              <w:t>1</w:t>
            </w:r>
            <w:r>
              <w:rPr>
                <w:rFonts w:hint="eastAsia" w:ascii="新宋体" w:hAnsi="新宋体" w:eastAsia="新宋体" w:cs="新宋体"/>
                <w:spacing w:val="-2"/>
                <w:sz w:val="22"/>
                <w:szCs w:val="22"/>
              </w:rPr>
              <w:t>﹞</w:t>
            </w:r>
            <w:r>
              <w:rPr>
                <w:rFonts w:hint="eastAsia" w:ascii="新宋体" w:hAnsi="新宋体" w:eastAsia="新宋体" w:cs="新宋体"/>
                <w:spacing w:val="-2"/>
                <w:sz w:val="22"/>
                <w:szCs w:val="22"/>
                <w:lang w:val="en-US" w:eastAsia="zh-CN"/>
              </w:rPr>
              <w:t>153</w:t>
            </w:r>
            <w:r>
              <w:rPr>
                <w:rFonts w:hint="eastAsia" w:ascii="新宋体" w:hAnsi="新宋体" w:eastAsia="新宋体" w:cs="新宋体"/>
                <w:spacing w:val="-2"/>
                <w:sz w:val="22"/>
                <w:szCs w:val="22"/>
              </w:rPr>
              <w:t>号)</w:t>
            </w:r>
          </w:p>
        </w:tc>
        <w:tc>
          <w:tcPr>
            <w:tcW w:w="3219" w:type="dxa"/>
            <w:tcBorders>
              <w:top w:val="single" w:color="000000" w:sz="2" w:space="0"/>
              <w:bottom w:val="single" w:color="000000" w:sz="2" w:space="0"/>
            </w:tcBorders>
            <w:vAlign w:val="top"/>
          </w:tcPr>
          <w:p>
            <w:pPr>
              <w:jc w:val="left"/>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3" w:hRule="atLeast"/>
        </w:trPr>
        <w:tc>
          <w:tcPr>
            <w:tcW w:w="1482" w:type="dxa"/>
            <w:vMerge w:val="continue"/>
            <w:tcBorders>
              <w:top w:val="nil"/>
              <w:bottom w:val="single" w:color="000000" w:sz="2" w:space="0"/>
            </w:tcBorders>
            <w:vAlign w:val="top"/>
          </w:tcPr>
          <w:p>
            <w:pPr>
              <w:jc w:val="left"/>
              <w:rPr>
                <w:rFonts w:hint="eastAsia" w:ascii="新宋体" w:hAnsi="新宋体" w:eastAsia="新宋体" w:cs="新宋体"/>
                <w:sz w:val="22"/>
                <w:szCs w:val="22"/>
              </w:rPr>
            </w:pPr>
          </w:p>
        </w:tc>
        <w:tc>
          <w:tcPr>
            <w:tcW w:w="2194" w:type="dxa"/>
            <w:vMerge w:val="continue"/>
            <w:tcBorders>
              <w:top w:val="nil"/>
              <w:bottom w:val="single" w:color="000000" w:sz="2" w:space="0"/>
            </w:tcBorders>
            <w:vAlign w:val="top"/>
          </w:tcPr>
          <w:p>
            <w:pPr>
              <w:jc w:val="left"/>
              <w:rPr>
                <w:rFonts w:hint="eastAsia" w:ascii="新宋体" w:hAnsi="新宋体" w:eastAsia="新宋体" w:cs="新宋体"/>
                <w:sz w:val="22"/>
                <w:szCs w:val="22"/>
              </w:rPr>
            </w:pPr>
          </w:p>
        </w:tc>
        <w:tc>
          <w:tcPr>
            <w:tcW w:w="3622" w:type="dxa"/>
            <w:tcBorders>
              <w:top w:val="single" w:color="000000" w:sz="2" w:space="0"/>
              <w:bottom w:val="single" w:color="000000" w:sz="2" w:space="0"/>
            </w:tcBorders>
            <w:vAlign w:val="top"/>
          </w:tcPr>
          <w:p>
            <w:pPr>
              <w:spacing w:before="39" w:line="218" w:lineRule="auto"/>
              <w:ind w:left="33"/>
              <w:jc w:val="left"/>
              <w:rPr>
                <w:rFonts w:hint="eastAsia" w:ascii="新宋体" w:hAnsi="新宋体" w:eastAsia="新宋体" w:cs="新宋体"/>
                <w:sz w:val="22"/>
                <w:szCs w:val="22"/>
              </w:rPr>
            </w:pPr>
            <w:r>
              <w:rPr>
                <w:rFonts w:hint="eastAsia" w:ascii="新宋体" w:hAnsi="新宋体" w:eastAsia="新宋体" w:cs="新宋体"/>
                <w:spacing w:val="-2"/>
                <w:sz w:val="22"/>
                <w:szCs w:val="22"/>
              </w:rPr>
              <w:t>②未提前30天公开采购意向</w:t>
            </w:r>
            <w:r>
              <w:rPr>
                <w:rFonts w:hint="eastAsia" w:ascii="新宋体" w:hAnsi="新宋体" w:eastAsia="新宋体" w:cs="新宋体"/>
                <w:spacing w:val="-1"/>
                <w:sz w:val="22"/>
                <w:szCs w:val="22"/>
              </w:rPr>
              <w:t>。</w:t>
            </w:r>
          </w:p>
        </w:tc>
        <w:tc>
          <w:tcPr>
            <w:tcW w:w="2474" w:type="dxa"/>
            <w:vMerge w:val="continue"/>
            <w:tcBorders>
              <w:top w:val="nil"/>
              <w:bottom w:val="single" w:color="000000" w:sz="2" w:space="0"/>
            </w:tcBorders>
            <w:vAlign w:val="top"/>
          </w:tcPr>
          <w:p>
            <w:pPr>
              <w:jc w:val="left"/>
              <w:rPr>
                <w:rFonts w:hint="eastAsia" w:ascii="新宋体" w:hAnsi="新宋体" w:eastAsia="新宋体" w:cs="新宋体"/>
                <w:sz w:val="22"/>
                <w:szCs w:val="22"/>
              </w:rPr>
            </w:pPr>
          </w:p>
        </w:tc>
        <w:tc>
          <w:tcPr>
            <w:tcW w:w="3219" w:type="dxa"/>
            <w:tcBorders>
              <w:top w:val="single" w:color="000000" w:sz="2" w:space="0"/>
              <w:bottom w:val="single" w:color="000000" w:sz="2" w:space="0"/>
            </w:tcBorders>
            <w:vAlign w:val="top"/>
          </w:tcPr>
          <w:p>
            <w:pPr>
              <w:jc w:val="left"/>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4" w:hRule="atLeast"/>
        </w:trPr>
        <w:tc>
          <w:tcPr>
            <w:tcW w:w="1482" w:type="dxa"/>
            <w:tcBorders>
              <w:top w:val="single" w:color="000000" w:sz="2" w:space="0"/>
              <w:bottom w:val="single" w:color="000000" w:sz="2" w:space="0"/>
            </w:tcBorders>
            <w:vAlign w:val="center"/>
          </w:tcPr>
          <w:p>
            <w:pPr>
              <w:jc w:val="center"/>
              <w:rPr>
                <w:rFonts w:hint="eastAsia" w:ascii="新宋体" w:hAnsi="新宋体" w:eastAsia="新宋体" w:cs="新宋体"/>
                <w:sz w:val="22"/>
                <w:szCs w:val="22"/>
              </w:rPr>
            </w:pPr>
            <w:r>
              <w:rPr>
                <w:rFonts w:hint="eastAsia" w:ascii="新宋体" w:hAnsi="新宋体" w:eastAsia="新宋体" w:cs="新宋体"/>
                <w:sz w:val="22"/>
                <w:szCs w:val="22"/>
              </w:rPr>
              <w:t>8</w:t>
            </w:r>
          </w:p>
        </w:tc>
        <w:tc>
          <w:tcPr>
            <w:tcW w:w="219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r>
              <w:rPr>
                <w:rFonts w:hint="eastAsia" w:ascii="新宋体" w:hAnsi="新宋体" w:eastAsia="新宋体" w:cs="新宋体"/>
                <w:spacing w:val="-1"/>
                <w:sz w:val="22"/>
                <w:szCs w:val="22"/>
              </w:rPr>
              <w:t>未按规定开</w:t>
            </w:r>
            <w:r>
              <w:rPr>
                <w:rFonts w:hint="eastAsia" w:ascii="新宋体" w:hAnsi="新宋体" w:eastAsia="新宋体" w:cs="新宋体"/>
                <w:sz w:val="22"/>
                <w:szCs w:val="22"/>
              </w:rPr>
              <w:t>展需求调查</w:t>
            </w:r>
          </w:p>
        </w:tc>
        <w:tc>
          <w:tcPr>
            <w:tcW w:w="3622"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r>
              <w:rPr>
                <w:rFonts w:hint="eastAsia" w:ascii="新宋体" w:hAnsi="新宋体" w:eastAsia="新宋体" w:cs="新宋体"/>
                <w:spacing w:val="1"/>
                <w:sz w:val="22"/>
                <w:szCs w:val="22"/>
              </w:rPr>
              <w:t>对于下列采</w:t>
            </w:r>
            <w:r>
              <w:rPr>
                <w:rFonts w:hint="eastAsia" w:ascii="新宋体" w:hAnsi="新宋体" w:eastAsia="新宋体" w:cs="新宋体"/>
                <w:sz w:val="22"/>
                <w:szCs w:val="22"/>
              </w:rPr>
              <w:t>购项目，未按规定开展需</w:t>
            </w:r>
            <w:r>
              <w:rPr>
                <w:rFonts w:hint="eastAsia" w:ascii="新宋体" w:hAnsi="新宋体" w:eastAsia="新宋体" w:cs="新宋体"/>
                <w:spacing w:val="26"/>
                <w:sz w:val="22"/>
                <w:szCs w:val="22"/>
              </w:rPr>
              <w:t>求</w:t>
            </w:r>
            <w:r>
              <w:rPr>
                <w:rFonts w:hint="eastAsia" w:ascii="新宋体" w:hAnsi="新宋体" w:eastAsia="新宋体" w:cs="新宋体"/>
                <w:spacing w:val="19"/>
                <w:sz w:val="22"/>
                <w:szCs w:val="22"/>
              </w:rPr>
              <w:t>调查：(一)1000</w:t>
            </w:r>
            <w:r>
              <w:rPr>
                <w:rFonts w:hint="eastAsia" w:ascii="新宋体" w:hAnsi="新宋体" w:eastAsia="新宋体" w:cs="新宋体"/>
                <w:spacing w:val="19"/>
                <w:sz w:val="22"/>
                <w:szCs w:val="22"/>
                <w:lang w:eastAsia="zh-CN"/>
              </w:rPr>
              <w:t>万</w:t>
            </w:r>
            <w:r>
              <w:rPr>
                <w:rFonts w:hint="eastAsia" w:ascii="新宋体" w:hAnsi="新宋体" w:eastAsia="新宋体" w:cs="新宋体"/>
                <w:spacing w:val="-1"/>
                <w:sz w:val="22"/>
                <w:szCs w:val="22"/>
              </w:rPr>
              <w:t>元</w:t>
            </w:r>
            <w:r>
              <w:rPr>
                <w:rFonts w:hint="eastAsia" w:ascii="新宋体" w:hAnsi="新宋体" w:eastAsia="新宋体" w:cs="新宋体"/>
                <w:sz w:val="22"/>
                <w:szCs w:val="22"/>
              </w:rPr>
              <w:t>以上的货物、服务采购项目，30</w:t>
            </w:r>
            <w:r>
              <w:rPr>
                <w:rFonts w:hint="eastAsia" w:ascii="新宋体" w:hAnsi="新宋体" w:eastAsia="新宋体" w:cs="新宋体"/>
                <w:spacing w:val="-3"/>
                <w:sz w:val="22"/>
                <w:szCs w:val="22"/>
              </w:rPr>
              <w:t>0</w:t>
            </w:r>
            <w:r>
              <w:rPr>
                <w:rFonts w:hint="eastAsia" w:ascii="新宋体" w:hAnsi="新宋体" w:eastAsia="新宋体" w:cs="新宋体"/>
                <w:spacing w:val="-2"/>
                <w:sz w:val="22"/>
                <w:szCs w:val="22"/>
              </w:rPr>
              <w:t>0</w:t>
            </w:r>
            <w:r>
              <w:rPr>
                <w:rFonts w:hint="eastAsia" w:ascii="新宋体" w:hAnsi="新宋体" w:eastAsia="新宋体" w:cs="新宋体"/>
                <w:spacing w:val="23"/>
                <w:sz w:val="22"/>
                <w:szCs w:val="22"/>
              </w:rPr>
              <w:t>万</w:t>
            </w:r>
            <w:r>
              <w:rPr>
                <w:rFonts w:hint="eastAsia" w:ascii="新宋体" w:hAnsi="新宋体" w:eastAsia="新宋体" w:cs="新宋体"/>
                <w:spacing w:val="13"/>
                <w:sz w:val="22"/>
                <w:szCs w:val="22"/>
              </w:rPr>
              <w:t>元以上的工程采购项目；(二)涉</w:t>
            </w:r>
            <w:r>
              <w:rPr>
                <w:rFonts w:hint="eastAsia" w:ascii="新宋体" w:hAnsi="新宋体" w:eastAsia="新宋体" w:cs="新宋体"/>
                <w:spacing w:val="1"/>
                <w:sz w:val="22"/>
                <w:szCs w:val="22"/>
              </w:rPr>
              <w:t>及公共利益</w:t>
            </w:r>
            <w:r>
              <w:rPr>
                <w:rFonts w:hint="eastAsia" w:ascii="新宋体" w:hAnsi="新宋体" w:eastAsia="新宋体" w:cs="新宋体"/>
                <w:sz w:val="22"/>
                <w:szCs w:val="22"/>
              </w:rPr>
              <w:t>、社会关注度较高的采购</w:t>
            </w:r>
            <w:r>
              <w:rPr>
                <w:rFonts w:hint="eastAsia" w:ascii="新宋体" w:hAnsi="新宋体" w:eastAsia="新宋体" w:cs="新宋体"/>
                <w:spacing w:val="1"/>
                <w:sz w:val="22"/>
                <w:szCs w:val="22"/>
              </w:rPr>
              <w:t>项目，包括</w:t>
            </w:r>
            <w:r>
              <w:rPr>
                <w:rFonts w:hint="eastAsia" w:ascii="新宋体" w:hAnsi="新宋体" w:eastAsia="新宋体" w:cs="新宋体"/>
                <w:sz w:val="22"/>
                <w:szCs w:val="22"/>
              </w:rPr>
              <w:t>政府向社会公众提供的公</w:t>
            </w:r>
            <w:r>
              <w:rPr>
                <w:rFonts w:hint="eastAsia" w:ascii="新宋体" w:hAnsi="新宋体" w:eastAsia="新宋体" w:cs="新宋体"/>
                <w:spacing w:val="15"/>
                <w:sz w:val="22"/>
                <w:szCs w:val="22"/>
              </w:rPr>
              <w:t>共</w:t>
            </w:r>
            <w:r>
              <w:rPr>
                <w:rFonts w:hint="eastAsia" w:ascii="新宋体" w:hAnsi="新宋体" w:eastAsia="新宋体" w:cs="新宋体"/>
                <w:spacing w:val="14"/>
                <w:sz w:val="22"/>
                <w:szCs w:val="22"/>
              </w:rPr>
              <w:t>服务项目等；(三)技术复杂、专</w:t>
            </w:r>
            <w:r>
              <w:rPr>
                <w:rFonts w:hint="eastAsia" w:ascii="新宋体" w:hAnsi="新宋体" w:eastAsia="新宋体" w:cs="新宋体"/>
                <w:spacing w:val="1"/>
                <w:sz w:val="22"/>
                <w:szCs w:val="22"/>
              </w:rPr>
              <w:t>业性较强的</w:t>
            </w:r>
            <w:r>
              <w:rPr>
                <w:rFonts w:hint="eastAsia" w:ascii="新宋体" w:hAnsi="新宋体" w:eastAsia="新宋体" w:cs="新宋体"/>
                <w:sz w:val="22"/>
                <w:szCs w:val="22"/>
              </w:rPr>
              <w:t>项目，包括需定制开发的</w:t>
            </w:r>
            <w:r>
              <w:rPr>
                <w:rFonts w:hint="eastAsia" w:ascii="新宋体" w:hAnsi="新宋体" w:eastAsia="新宋体" w:cs="新宋体"/>
                <w:spacing w:val="1"/>
                <w:sz w:val="22"/>
                <w:szCs w:val="22"/>
              </w:rPr>
              <w:t>信息化建设</w:t>
            </w:r>
            <w:r>
              <w:rPr>
                <w:rFonts w:hint="eastAsia" w:ascii="新宋体" w:hAnsi="新宋体" w:eastAsia="新宋体" w:cs="新宋体"/>
                <w:sz w:val="22"/>
                <w:szCs w:val="22"/>
              </w:rPr>
              <w:t>项目、采购进口产品的项</w:t>
            </w:r>
            <w:r>
              <w:rPr>
                <w:rFonts w:hint="eastAsia" w:ascii="新宋体" w:hAnsi="新宋体" w:eastAsia="新宋体" w:cs="新宋体"/>
                <w:spacing w:val="15"/>
                <w:sz w:val="22"/>
                <w:szCs w:val="22"/>
              </w:rPr>
              <w:t>目</w:t>
            </w:r>
            <w:r>
              <w:rPr>
                <w:rFonts w:hint="eastAsia" w:ascii="新宋体" w:hAnsi="新宋体" w:eastAsia="新宋体" w:cs="新宋体"/>
                <w:spacing w:val="14"/>
                <w:sz w:val="22"/>
                <w:szCs w:val="22"/>
              </w:rPr>
              <w:t>等；(四)主管预算单位或者采购</w:t>
            </w:r>
            <w:r>
              <w:rPr>
                <w:rFonts w:hint="eastAsia" w:ascii="新宋体" w:hAnsi="新宋体" w:eastAsia="新宋体" w:cs="新宋体"/>
                <w:spacing w:val="1"/>
                <w:sz w:val="22"/>
                <w:szCs w:val="22"/>
              </w:rPr>
              <w:t>人认为需要</w:t>
            </w:r>
            <w:r>
              <w:rPr>
                <w:rFonts w:hint="eastAsia" w:ascii="新宋体" w:hAnsi="新宋体" w:eastAsia="新宋体" w:cs="新宋体"/>
                <w:sz w:val="22"/>
                <w:szCs w:val="22"/>
              </w:rPr>
              <w:t>开展需求调查的其他采购</w:t>
            </w:r>
            <w:r>
              <w:rPr>
                <w:rFonts w:hint="eastAsia" w:ascii="新宋体" w:hAnsi="新宋体" w:eastAsia="新宋体" w:cs="新宋体"/>
                <w:spacing w:val="-10"/>
                <w:sz w:val="22"/>
                <w:szCs w:val="22"/>
              </w:rPr>
              <w:t>项</w:t>
            </w:r>
            <w:r>
              <w:rPr>
                <w:rFonts w:hint="eastAsia" w:ascii="新宋体" w:hAnsi="新宋体" w:eastAsia="新宋体" w:cs="新宋体"/>
                <w:spacing w:val="-8"/>
                <w:sz w:val="22"/>
                <w:szCs w:val="22"/>
              </w:rPr>
              <w:t>目。</w:t>
            </w:r>
          </w:p>
        </w:tc>
        <w:tc>
          <w:tcPr>
            <w:tcW w:w="2474" w:type="dxa"/>
            <w:tcBorders>
              <w:top w:val="single" w:color="000000" w:sz="2" w:space="0"/>
              <w:bottom w:val="single" w:color="000000" w:sz="2" w:space="0"/>
            </w:tcBorders>
            <w:vAlign w:val="center"/>
          </w:tcPr>
          <w:p>
            <w:pPr>
              <w:spacing w:before="45" w:line="234" w:lineRule="auto"/>
              <w:ind w:left="38" w:right="109" w:firstLine="2"/>
              <w:jc w:val="both"/>
              <w:rPr>
                <w:rFonts w:hint="eastAsia" w:ascii="新宋体" w:hAnsi="新宋体" w:eastAsia="新宋体" w:cs="新宋体"/>
                <w:sz w:val="22"/>
                <w:szCs w:val="22"/>
              </w:rPr>
            </w:pPr>
            <w:r>
              <w:rPr>
                <w:rFonts w:hint="eastAsia" w:ascii="新宋体" w:hAnsi="新宋体" w:eastAsia="新宋体" w:cs="新宋体"/>
                <w:spacing w:val="-1"/>
                <w:sz w:val="22"/>
                <w:szCs w:val="22"/>
              </w:rPr>
              <w:t>《财政部关于印发&lt;政府</w:t>
            </w:r>
            <w:r>
              <w:rPr>
                <w:rFonts w:hint="eastAsia" w:ascii="新宋体" w:hAnsi="新宋体" w:eastAsia="新宋体" w:cs="新宋体"/>
                <w:sz w:val="22"/>
                <w:szCs w:val="22"/>
              </w:rPr>
              <w:t>采购需求管理办法&gt;的通</w:t>
            </w:r>
            <w:r>
              <w:rPr>
                <w:rFonts w:hint="eastAsia" w:ascii="新宋体" w:hAnsi="新宋体" w:eastAsia="新宋体" w:cs="新宋体"/>
                <w:spacing w:val="14"/>
                <w:sz w:val="22"/>
                <w:szCs w:val="22"/>
              </w:rPr>
              <w:t>知</w:t>
            </w:r>
            <w:r>
              <w:rPr>
                <w:rFonts w:hint="eastAsia" w:ascii="新宋体" w:hAnsi="新宋体" w:eastAsia="新宋体" w:cs="新宋体"/>
                <w:spacing w:val="8"/>
                <w:sz w:val="22"/>
                <w:szCs w:val="22"/>
              </w:rPr>
              <w:t>》(财库〔2021〕22</w:t>
            </w:r>
            <w:r>
              <w:rPr>
                <w:rFonts w:hint="eastAsia" w:ascii="新宋体" w:hAnsi="新宋体" w:eastAsia="新宋体" w:cs="新宋体"/>
                <w:spacing w:val="18"/>
                <w:sz w:val="22"/>
                <w:szCs w:val="22"/>
              </w:rPr>
              <w:t>号)第十一</w:t>
            </w:r>
            <w:r>
              <w:rPr>
                <w:rFonts w:hint="eastAsia" w:ascii="新宋体" w:hAnsi="新宋体" w:eastAsia="新宋体" w:cs="新宋体"/>
                <w:spacing w:val="17"/>
                <w:sz w:val="22"/>
                <w:szCs w:val="22"/>
              </w:rPr>
              <w:t>条</w:t>
            </w:r>
          </w:p>
        </w:tc>
        <w:tc>
          <w:tcPr>
            <w:tcW w:w="3219" w:type="dxa"/>
            <w:tcBorders>
              <w:top w:val="single" w:color="000000" w:sz="2" w:space="0"/>
              <w:bottom w:val="single" w:color="000000" w:sz="2" w:space="0"/>
            </w:tcBorders>
            <w:vAlign w:val="top"/>
          </w:tcPr>
          <w:p>
            <w:pPr>
              <w:jc w:val="left"/>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20" w:hRule="atLeast"/>
        </w:trPr>
        <w:tc>
          <w:tcPr>
            <w:tcW w:w="1482" w:type="dxa"/>
            <w:tcBorders>
              <w:top w:val="single" w:color="000000" w:sz="2" w:space="0"/>
              <w:bottom w:val="single" w:color="000000" w:sz="2" w:space="0"/>
            </w:tcBorders>
            <w:vAlign w:val="center"/>
          </w:tcPr>
          <w:p>
            <w:pPr>
              <w:spacing w:before="71" w:line="185" w:lineRule="auto"/>
              <w:ind w:left="694"/>
              <w:jc w:val="both"/>
              <w:rPr>
                <w:rFonts w:hint="eastAsia" w:ascii="新宋体" w:hAnsi="新宋体" w:eastAsia="新宋体" w:cs="新宋体"/>
                <w:sz w:val="22"/>
                <w:szCs w:val="22"/>
              </w:rPr>
            </w:pPr>
            <w:r>
              <w:rPr>
                <w:rFonts w:hint="eastAsia" w:ascii="新宋体" w:hAnsi="新宋体" w:eastAsia="新宋体" w:cs="新宋体"/>
                <w:sz w:val="22"/>
                <w:szCs w:val="22"/>
              </w:rPr>
              <w:t>9</w:t>
            </w:r>
          </w:p>
        </w:tc>
        <w:tc>
          <w:tcPr>
            <w:tcW w:w="219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both"/>
              <w:textAlignment w:val="baseline"/>
              <w:rPr>
                <w:rFonts w:hint="eastAsia" w:ascii="新宋体" w:hAnsi="新宋体" w:eastAsia="新宋体" w:cs="新宋体"/>
                <w:sz w:val="22"/>
                <w:szCs w:val="22"/>
              </w:rPr>
            </w:pPr>
            <w:r>
              <w:rPr>
                <w:rFonts w:hint="eastAsia" w:ascii="新宋体" w:hAnsi="新宋体" w:eastAsia="新宋体" w:cs="新宋体"/>
                <w:spacing w:val="-1"/>
                <w:sz w:val="22"/>
                <w:szCs w:val="22"/>
              </w:rPr>
              <w:t>采</w:t>
            </w:r>
            <w:r>
              <w:rPr>
                <w:rFonts w:hint="eastAsia" w:ascii="新宋体" w:hAnsi="新宋体" w:eastAsia="新宋体" w:cs="新宋体"/>
                <w:sz w:val="22"/>
                <w:szCs w:val="22"/>
              </w:rPr>
              <w:t>购需求不完整、不</w:t>
            </w:r>
            <w:r>
              <w:rPr>
                <w:rFonts w:hint="eastAsia" w:ascii="新宋体" w:hAnsi="新宋体" w:eastAsia="新宋体" w:cs="新宋体"/>
                <w:spacing w:val="12"/>
                <w:sz w:val="22"/>
                <w:szCs w:val="22"/>
              </w:rPr>
              <w:t>明确(除因技术复杂</w:t>
            </w:r>
            <w:r>
              <w:rPr>
                <w:rFonts w:hint="eastAsia" w:ascii="新宋体" w:hAnsi="新宋体" w:eastAsia="新宋体" w:cs="新宋体"/>
                <w:spacing w:val="-1"/>
                <w:sz w:val="22"/>
                <w:szCs w:val="22"/>
              </w:rPr>
              <w:t>或者</w:t>
            </w:r>
            <w:r>
              <w:rPr>
                <w:rFonts w:hint="eastAsia" w:ascii="新宋体" w:hAnsi="新宋体" w:eastAsia="新宋体" w:cs="新宋体"/>
                <w:sz w:val="22"/>
                <w:szCs w:val="22"/>
              </w:rPr>
              <w:t>性质特殊，不能</w:t>
            </w:r>
            <w:r>
              <w:rPr>
                <w:rFonts w:hint="eastAsia" w:ascii="新宋体" w:hAnsi="新宋体" w:eastAsia="新宋体" w:cs="新宋体"/>
                <w:spacing w:val="-1"/>
                <w:sz w:val="22"/>
                <w:szCs w:val="22"/>
              </w:rPr>
              <w:t>确定</w:t>
            </w:r>
            <w:r>
              <w:rPr>
                <w:rFonts w:hint="eastAsia" w:ascii="新宋体" w:hAnsi="新宋体" w:eastAsia="新宋体" w:cs="新宋体"/>
                <w:sz w:val="22"/>
                <w:szCs w:val="22"/>
              </w:rPr>
              <w:t>详细规格或者具</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both"/>
              <w:textAlignment w:val="baseline"/>
              <w:rPr>
                <w:rFonts w:hint="eastAsia" w:ascii="新宋体" w:hAnsi="新宋体" w:eastAsia="新宋体" w:cs="新宋体"/>
                <w:sz w:val="22"/>
                <w:szCs w:val="22"/>
              </w:rPr>
            </w:pPr>
            <w:r>
              <w:rPr>
                <w:rFonts w:hint="eastAsia" w:ascii="新宋体" w:hAnsi="新宋体" w:eastAsia="新宋体" w:cs="新宋体"/>
                <w:spacing w:val="5"/>
                <w:sz w:val="22"/>
                <w:szCs w:val="22"/>
              </w:rPr>
              <w:t>体要求外)</w:t>
            </w:r>
          </w:p>
        </w:tc>
        <w:tc>
          <w:tcPr>
            <w:tcW w:w="362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both"/>
              <w:textAlignment w:val="baseline"/>
              <w:rPr>
                <w:rFonts w:hint="eastAsia" w:ascii="新宋体" w:hAnsi="新宋体" w:eastAsia="新宋体" w:cs="新宋体"/>
                <w:sz w:val="22"/>
                <w:szCs w:val="22"/>
              </w:rPr>
            </w:pPr>
            <w:r>
              <w:rPr>
                <w:rFonts w:hint="eastAsia" w:ascii="新宋体" w:hAnsi="新宋体" w:eastAsia="新宋体" w:cs="新宋体"/>
                <w:spacing w:val="-2"/>
                <w:sz w:val="22"/>
                <w:szCs w:val="22"/>
              </w:rPr>
              <w:t>采购需求不清楚明了、表述</w:t>
            </w:r>
            <w:r>
              <w:rPr>
                <w:rFonts w:hint="eastAsia" w:ascii="新宋体" w:hAnsi="新宋体" w:eastAsia="新宋体" w:cs="新宋体"/>
                <w:spacing w:val="-1"/>
                <w:sz w:val="22"/>
                <w:szCs w:val="22"/>
              </w:rPr>
              <w:t>不规范、</w:t>
            </w:r>
            <w:r>
              <w:rPr>
                <w:rFonts w:hint="eastAsia" w:ascii="新宋体" w:hAnsi="新宋体" w:eastAsia="新宋体" w:cs="新宋体"/>
                <w:spacing w:val="1"/>
                <w:sz w:val="22"/>
                <w:szCs w:val="22"/>
              </w:rPr>
              <w:t>含义准确，</w:t>
            </w:r>
            <w:r>
              <w:rPr>
                <w:rFonts w:hint="eastAsia" w:ascii="新宋体" w:hAnsi="新宋体" w:eastAsia="新宋体" w:cs="新宋体"/>
                <w:sz w:val="22"/>
                <w:szCs w:val="22"/>
              </w:rPr>
              <w:t xml:space="preserve">不符合法律法规以及政府 </w:t>
            </w:r>
            <w:r>
              <w:rPr>
                <w:rFonts w:hint="eastAsia" w:ascii="新宋体" w:hAnsi="新宋体" w:eastAsia="新宋体" w:cs="新宋体"/>
                <w:spacing w:val="1"/>
                <w:sz w:val="22"/>
                <w:szCs w:val="22"/>
              </w:rPr>
              <w:t>采购政策规</w:t>
            </w:r>
            <w:r>
              <w:rPr>
                <w:rFonts w:hint="eastAsia" w:ascii="新宋体" w:hAnsi="新宋体" w:eastAsia="新宋体" w:cs="新宋体"/>
                <w:sz w:val="22"/>
                <w:szCs w:val="22"/>
              </w:rPr>
              <w:t>定的技术、服务、安全等</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both"/>
              <w:textAlignment w:val="baseline"/>
              <w:rPr>
                <w:rFonts w:hint="eastAsia" w:ascii="新宋体" w:hAnsi="新宋体" w:eastAsia="新宋体" w:cs="新宋体"/>
                <w:sz w:val="22"/>
                <w:szCs w:val="22"/>
              </w:rPr>
            </w:pPr>
            <w:r>
              <w:rPr>
                <w:rFonts w:hint="eastAsia" w:ascii="新宋体" w:hAnsi="新宋体" w:eastAsia="新宋体" w:cs="新宋体"/>
                <w:spacing w:val="-11"/>
                <w:sz w:val="22"/>
                <w:szCs w:val="22"/>
              </w:rPr>
              <w:t>要</w:t>
            </w:r>
            <w:r>
              <w:rPr>
                <w:rFonts w:hint="eastAsia" w:ascii="新宋体" w:hAnsi="新宋体" w:eastAsia="新宋体" w:cs="新宋体"/>
                <w:spacing w:val="-8"/>
                <w:sz w:val="22"/>
                <w:szCs w:val="22"/>
              </w:rPr>
              <w:t>求。</w:t>
            </w:r>
          </w:p>
        </w:tc>
        <w:tc>
          <w:tcPr>
            <w:tcW w:w="247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r>
              <w:rPr>
                <w:rFonts w:hint="eastAsia" w:ascii="新宋体" w:hAnsi="新宋体" w:eastAsia="新宋体" w:cs="新宋体"/>
                <w:spacing w:val="-2"/>
                <w:sz w:val="22"/>
                <w:szCs w:val="22"/>
              </w:rPr>
              <w:t>《政府采购法实施条例</w:t>
            </w:r>
            <w:r>
              <w:rPr>
                <w:rFonts w:hint="eastAsia" w:ascii="新宋体" w:hAnsi="新宋体" w:eastAsia="新宋体" w:cs="新宋体"/>
                <w:spacing w:val="-1"/>
                <w:sz w:val="22"/>
                <w:szCs w:val="22"/>
              </w:rPr>
              <w:t>》第十五条、《政府</w:t>
            </w:r>
            <w:r>
              <w:rPr>
                <w:rFonts w:hint="eastAsia" w:ascii="新宋体" w:hAnsi="新宋体" w:eastAsia="新宋体" w:cs="新宋体"/>
                <w:sz w:val="22"/>
                <w:szCs w:val="22"/>
              </w:rPr>
              <w:t>采</w:t>
            </w:r>
            <w:r>
              <w:rPr>
                <w:rFonts w:hint="eastAsia" w:ascii="新宋体" w:hAnsi="新宋体" w:eastAsia="新宋体" w:cs="新宋体"/>
                <w:spacing w:val="12"/>
                <w:sz w:val="22"/>
                <w:szCs w:val="22"/>
              </w:rPr>
              <w:t>购</w:t>
            </w:r>
            <w:r>
              <w:rPr>
                <w:rFonts w:hint="eastAsia" w:ascii="新宋体" w:hAnsi="新宋体" w:eastAsia="新宋体" w:cs="新宋体"/>
                <w:spacing w:val="11"/>
                <w:sz w:val="22"/>
                <w:szCs w:val="22"/>
              </w:rPr>
              <w:t>需求管理办法》(财</w:t>
            </w:r>
            <w:r>
              <w:rPr>
                <w:rFonts w:hint="eastAsia" w:ascii="新宋体" w:hAnsi="新宋体" w:eastAsia="新宋体" w:cs="新宋体"/>
                <w:spacing w:val="15"/>
                <w:sz w:val="22"/>
                <w:szCs w:val="22"/>
              </w:rPr>
              <w:t>库</w:t>
            </w:r>
            <w:r>
              <w:rPr>
                <w:rFonts w:hint="eastAsia" w:ascii="新宋体" w:hAnsi="新宋体" w:eastAsia="新宋体" w:cs="新宋体"/>
                <w:spacing w:val="8"/>
                <w:sz w:val="22"/>
                <w:szCs w:val="22"/>
              </w:rPr>
              <w:t>〔2021〕22号)第九</w:t>
            </w:r>
            <w:r>
              <w:rPr>
                <w:rFonts w:hint="eastAsia" w:ascii="新宋体" w:hAnsi="新宋体" w:eastAsia="新宋体" w:cs="新宋体"/>
                <w:sz w:val="22"/>
                <w:szCs w:val="22"/>
              </w:rPr>
              <w:t>条</w:t>
            </w:r>
          </w:p>
        </w:tc>
        <w:tc>
          <w:tcPr>
            <w:tcW w:w="3219" w:type="dxa"/>
            <w:tcBorders>
              <w:top w:val="single" w:color="000000" w:sz="2" w:space="0"/>
              <w:bottom w:val="single" w:color="000000" w:sz="2" w:space="0"/>
            </w:tcBorders>
            <w:vAlign w:val="top"/>
          </w:tcPr>
          <w:p>
            <w:pPr>
              <w:jc w:val="left"/>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7" w:hRule="atLeast"/>
        </w:trPr>
        <w:tc>
          <w:tcPr>
            <w:tcW w:w="148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新宋体" w:hAnsi="新宋体" w:eastAsia="新宋体" w:cs="新宋体"/>
                <w:sz w:val="22"/>
                <w:szCs w:val="22"/>
              </w:rPr>
            </w:pPr>
            <w:r>
              <w:rPr>
                <w:rFonts w:hint="eastAsia" w:ascii="新宋体" w:hAnsi="新宋体" w:eastAsia="新宋体" w:cs="新宋体"/>
                <w:spacing w:val="-7"/>
                <w:sz w:val="22"/>
                <w:szCs w:val="22"/>
              </w:rPr>
              <w:t>1</w:t>
            </w:r>
            <w:r>
              <w:rPr>
                <w:rFonts w:hint="eastAsia" w:ascii="新宋体" w:hAnsi="新宋体" w:eastAsia="新宋体" w:cs="新宋体"/>
                <w:spacing w:val="-6"/>
                <w:sz w:val="22"/>
                <w:szCs w:val="22"/>
              </w:rPr>
              <w:t>0</w:t>
            </w:r>
          </w:p>
        </w:tc>
        <w:tc>
          <w:tcPr>
            <w:tcW w:w="219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both"/>
              <w:textAlignment w:val="baseline"/>
              <w:rPr>
                <w:rFonts w:hint="eastAsia" w:ascii="新宋体" w:hAnsi="新宋体" w:eastAsia="新宋体" w:cs="新宋体"/>
                <w:sz w:val="22"/>
                <w:szCs w:val="22"/>
              </w:rPr>
            </w:pPr>
            <w:r>
              <w:rPr>
                <w:rFonts w:hint="eastAsia" w:ascii="新宋体" w:hAnsi="新宋体" w:eastAsia="新宋体" w:cs="新宋体"/>
                <w:spacing w:val="-2"/>
                <w:sz w:val="22"/>
                <w:szCs w:val="22"/>
              </w:rPr>
              <w:t>未公</w:t>
            </w:r>
            <w:r>
              <w:rPr>
                <w:rFonts w:hint="eastAsia" w:ascii="新宋体" w:hAnsi="新宋体" w:eastAsia="新宋体" w:cs="新宋体"/>
                <w:spacing w:val="-1"/>
                <w:sz w:val="22"/>
                <w:szCs w:val="22"/>
              </w:rPr>
              <w:t>开采购</w:t>
            </w:r>
            <w:r>
              <w:rPr>
                <w:rFonts w:hint="eastAsia" w:ascii="新宋体" w:hAnsi="新宋体" w:eastAsia="新宋体" w:cs="新宋体"/>
                <w:spacing w:val="-3"/>
                <w:sz w:val="22"/>
                <w:szCs w:val="22"/>
              </w:rPr>
              <w:t>预</w:t>
            </w:r>
            <w:r>
              <w:rPr>
                <w:rFonts w:hint="eastAsia" w:ascii="新宋体" w:hAnsi="新宋体" w:eastAsia="新宋体" w:cs="新宋体"/>
                <w:spacing w:val="-2"/>
                <w:sz w:val="22"/>
                <w:szCs w:val="22"/>
              </w:rPr>
              <w:t>算</w:t>
            </w:r>
          </w:p>
        </w:tc>
        <w:tc>
          <w:tcPr>
            <w:tcW w:w="3622"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新宋体" w:hAnsi="新宋体" w:eastAsia="新宋体" w:cs="新宋体"/>
                <w:sz w:val="22"/>
                <w:szCs w:val="22"/>
              </w:rPr>
            </w:pPr>
            <w:r>
              <w:rPr>
                <w:rFonts w:hint="eastAsia" w:ascii="新宋体" w:hAnsi="新宋体" w:eastAsia="新宋体" w:cs="新宋体"/>
                <w:sz w:val="22"/>
                <w:szCs w:val="22"/>
              </w:rPr>
              <w:t>未在采购文件中公开采购项目预算金</w:t>
            </w:r>
            <w:r>
              <w:rPr>
                <w:rFonts w:hint="eastAsia" w:ascii="新宋体" w:hAnsi="新宋体" w:eastAsia="新宋体" w:cs="新宋体"/>
                <w:spacing w:val="-10"/>
                <w:sz w:val="22"/>
                <w:szCs w:val="22"/>
              </w:rPr>
              <w:t>额。</w:t>
            </w:r>
          </w:p>
        </w:tc>
        <w:tc>
          <w:tcPr>
            <w:tcW w:w="2474"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新宋体" w:hAnsi="新宋体" w:eastAsia="新宋体" w:cs="新宋体"/>
                <w:sz w:val="22"/>
                <w:szCs w:val="22"/>
              </w:rPr>
            </w:pPr>
            <w:r>
              <w:rPr>
                <w:rFonts w:hint="eastAsia" w:ascii="新宋体" w:hAnsi="新宋体" w:eastAsia="新宋体" w:cs="新宋体"/>
                <w:spacing w:val="-2"/>
                <w:sz w:val="22"/>
                <w:szCs w:val="22"/>
              </w:rPr>
              <w:t>《政府采购法实施条例</w:t>
            </w:r>
            <w:r>
              <w:rPr>
                <w:rFonts w:hint="eastAsia" w:ascii="新宋体" w:hAnsi="新宋体" w:eastAsia="新宋体" w:cs="新宋体"/>
                <w:spacing w:val="-5"/>
                <w:sz w:val="22"/>
                <w:szCs w:val="22"/>
              </w:rPr>
              <w:t>》</w:t>
            </w:r>
            <w:r>
              <w:rPr>
                <w:rFonts w:hint="eastAsia" w:ascii="新宋体" w:hAnsi="新宋体" w:eastAsia="新宋体" w:cs="新宋体"/>
                <w:spacing w:val="-4"/>
                <w:sz w:val="22"/>
                <w:szCs w:val="22"/>
              </w:rPr>
              <w:t>第三十条</w:t>
            </w:r>
          </w:p>
        </w:tc>
        <w:tc>
          <w:tcPr>
            <w:tcW w:w="3219" w:type="dxa"/>
            <w:tcBorders>
              <w:top w:val="single" w:color="000000" w:sz="2" w:space="0"/>
              <w:bottom w:val="single" w:color="000000" w:sz="2" w:space="0"/>
            </w:tcBorders>
            <w:vAlign w:val="top"/>
          </w:tcPr>
          <w:p>
            <w:pPr>
              <w:jc w:val="left"/>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8" w:hRule="atLeast"/>
        </w:trPr>
        <w:tc>
          <w:tcPr>
            <w:tcW w:w="1482" w:type="dxa"/>
            <w:vMerge w:val="restart"/>
            <w:tcBorders>
              <w:top w:val="single" w:color="000000" w:sz="2" w:space="0"/>
              <w:bottom w:val="nil"/>
            </w:tcBorders>
            <w:vAlign w:val="center"/>
          </w:tcPr>
          <w:p>
            <w:pPr>
              <w:spacing w:before="71" w:line="187" w:lineRule="auto"/>
              <w:ind w:left="654"/>
              <w:jc w:val="both"/>
              <w:rPr>
                <w:rFonts w:hint="eastAsia" w:ascii="新宋体" w:hAnsi="新宋体" w:eastAsia="新宋体" w:cs="新宋体"/>
                <w:sz w:val="22"/>
                <w:szCs w:val="22"/>
              </w:rPr>
            </w:pPr>
            <w:r>
              <w:rPr>
                <w:rFonts w:hint="eastAsia" w:ascii="新宋体" w:hAnsi="新宋体" w:eastAsia="新宋体" w:cs="新宋体"/>
                <w:spacing w:val="-7"/>
                <w:sz w:val="22"/>
                <w:szCs w:val="22"/>
              </w:rPr>
              <w:t>1</w:t>
            </w:r>
            <w:r>
              <w:rPr>
                <w:rFonts w:hint="eastAsia" w:ascii="新宋体" w:hAnsi="新宋体" w:eastAsia="新宋体" w:cs="新宋体"/>
                <w:spacing w:val="-6"/>
                <w:sz w:val="22"/>
                <w:szCs w:val="22"/>
              </w:rPr>
              <w:t>1</w:t>
            </w:r>
          </w:p>
        </w:tc>
        <w:tc>
          <w:tcPr>
            <w:tcW w:w="2194" w:type="dxa"/>
            <w:vMerge w:val="restart"/>
            <w:tcBorders>
              <w:top w:val="single" w:color="000000" w:sz="2" w:space="0"/>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hanging="445"/>
              <w:jc w:val="both"/>
              <w:textAlignment w:val="baseline"/>
              <w:rPr>
                <w:rFonts w:hint="eastAsia" w:ascii="新宋体" w:hAnsi="新宋体" w:eastAsia="新宋体" w:cs="新宋体"/>
                <w:sz w:val="22"/>
                <w:szCs w:val="22"/>
              </w:rPr>
            </w:pPr>
            <w:r>
              <w:rPr>
                <w:rFonts w:hint="eastAsia" w:ascii="新宋体" w:hAnsi="新宋体" w:eastAsia="新宋体" w:cs="新宋体"/>
                <w:spacing w:val="-1"/>
                <w:sz w:val="22"/>
                <w:szCs w:val="22"/>
              </w:rPr>
              <w:t>无预</w:t>
            </w:r>
            <w:r>
              <w:rPr>
                <w:rFonts w:hint="eastAsia" w:ascii="新宋体" w:hAnsi="新宋体" w:eastAsia="新宋体" w:cs="新宋体"/>
                <w:spacing w:val="-1"/>
                <w:sz w:val="22"/>
                <w:szCs w:val="22"/>
                <w:lang w:eastAsia="zh-CN"/>
              </w:rPr>
              <w:t>无预</w:t>
            </w:r>
            <w:r>
              <w:rPr>
                <w:rFonts w:hint="eastAsia" w:ascii="新宋体" w:hAnsi="新宋体" w:eastAsia="新宋体" w:cs="新宋体"/>
                <w:spacing w:val="-1"/>
                <w:sz w:val="22"/>
                <w:szCs w:val="22"/>
              </w:rPr>
              <w:t>算采</w:t>
            </w:r>
            <w:r>
              <w:rPr>
                <w:rFonts w:hint="eastAsia" w:ascii="新宋体" w:hAnsi="新宋体" w:eastAsia="新宋体" w:cs="新宋体"/>
                <w:sz w:val="22"/>
                <w:szCs w:val="22"/>
              </w:rPr>
              <w:t>购或擅自提</w:t>
            </w:r>
            <w:r>
              <w:rPr>
                <w:rFonts w:hint="eastAsia" w:ascii="新宋体" w:hAnsi="新宋体" w:eastAsia="新宋体" w:cs="新宋体"/>
                <w:spacing w:val="-2"/>
                <w:sz w:val="22"/>
                <w:szCs w:val="22"/>
              </w:rPr>
              <w:t>高采购标</w:t>
            </w:r>
            <w:r>
              <w:rPr>
                <w:rFonts w:hint="eastAsia" w:ascii="新宋体" w:hAnsi="新宋体" w:eastAsia="新宋体" w:cs="新宋体"/>
                <w:spacing w:val="-1"/>
                <w:sz w:val="22"/>
                <w:szCs w:val="22"/>
              </w:rPr>
              <w:t>准</w:t>
            </w:r>
          </w:p>
        </w:tc>
        <w:tc>
          <w:tcPr>
            <w:tcW w:w="362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both"/>
              <w:textAlignment w:val="baseline"/>
              <w:rPr>
                <w:rFonts w:hint="eastAsia" w:ascii="新宋体" w:hAnsi="新宋体" w:eastAsia="新宋体" w:cs="新宋体"/>
                <w:sz w:val="22"/>
                <w:szCs w:val="22"/>
              </w:rPr>
            </w:pPr>
            <w:r>
              <w:rPr>
                <w:rFonts w:hint="eastAsia" w:ascii="新宋体" w:hAnsi="新宋体" w:eastAsia="新宋体" w:cs="新宋体"/>
                <w:spacing w:val="11"/>
                <w:sz w:val="22"/>
                <w:szCs w:val="22"/>
              </w:rPr>
              <w:t>①无预算采购</w:t>
            </w:r>
            <w:r>
              <w:rPr>
                <w:rFonts w:hint="eastAsia" w:ascii="新宋体" w:hAnsi="新宋体" w:eastAsia="新宋体" w:cs="新宋体"/>
                <w:spacing w:val="9"/>
                <w:sz w:val="22"/>
                <w:szCs w:val="22"/>
              </w:rPr>
              <w:t>；</w:t>
            </w:r>
          </w:p>
        </w:tc>
        <w:tc>
          <w:tcPr>
            <w:tcW w:w="2474" w:type="dxa"/>
            <w:vMerge w:val="restart"/>
            <w:tcBorders>
              <w:top w:val="single" w:color="000000" w:sz="2" w:space="0"/>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新宋体" w:hAnsi="新宋体" w:eastAsia="新宋体" w:cs="新宋体"/>
                <w:sz w:val="22"/>
                <w:szCs w:val="22"/>
                <w:lang w:eastAsia="zh-CN"/>
              </w:rPr>
            </w:pPr>
            <w:r>
              <w:rPr>
                <w:rFonts w:hint="eastAsia" w:ascii="新宋体" w:hAnsi="新宋体" w:eastAsia="新宋体" w:cs="新宋体"/>
                <w:spacing w:val="39"/>
                <w:sz w:val="22"/>
                <w:szCs w:val="22"/>
              </w:rPr>
              <w:t>《政府采购法》</w:t>
            </w:r>
            <w:r>
              <w:rPr>
                <w:rFonts w:hint="eastAsia" w:ascii="新宋体" w:hAnsi="新宋体" w:eastAsia="新宋体" w:cs="新宋体"/>
                <w:spacing w:val="39"/>
                <w:sz w:val="22"/>
                <w:szCs w:val="22"/>
                <w:lang w:eastAsia="zh-CN"/>
              </w:rPr>
              <w:t>第</w:t>
            </w:r>
            <w:r>
              <w:rPr>
                <w:rFonts w:hint="eastAsia" w:ascii="新宋体" w:hAnsi="新宋体" w:eastAsia="新宋体" w:cs="新宋体"/>
                <w:spacing w:val="39"/>
                <w:sz w:val="22"/>
                <w:szCs w:val="22"/>
              </w:rPr>
              <w:t>六</w:t>
            </w:r>
            <w:r>
              <w:rPr>
                <w:rFonts w:hint="eastAsia" w:ascii="新宋体" w:hAnsi="新宋体" w:eastAsia="新宋体" w:cs="新宋体"/>
                <w:spacing w:val="37"/>
                <w:sz w:val="22"/>
                <w:szCs w:val="22"/>
              </w:rPr>
              <w:t>条</w:t>
            </w:r>
            <w:r>
              <w:rPr>
                <w:rFonts w:hint="eastAsia" w:ascii="新宋体" w:hAnsi="新宋体" w:eastAsia="新宋体" w:cs="新宋体"/>
                <w:sz w:val="22"/>
                <w:szCs w:val="22"/>
              </w:rPr>
              <w:t>；</w:t>
            </w:r>
            <w:r>
              <w:rPr>
                <w:rFonts w:hint="eastAsia" w:ascii="新宋体" w:hAnsi="新宋体" w:eastAsia="新宋体" w:cs="新宋体"/>
                <w:spacing w:val="-2"/>
                <w:sz w:val="22"/>
                <w:szCs w:val="22"/>
              </w:rPr>
              <w:t>《政府采购法实施</w:t>
            </w:r>
            <w:r>
              <w:rPr>
                <w:rFonts w:hint="eastAsia" w:ascii="新宋体" w:hAnsi="新宋体" w:eastAsia="新宋体" w:cs="新宋体"/>
                <w:spacing w:val="-1"/>
                <w:sz w:val="22"/>
                <w:szCs w:val="22"/>
              </w:rPr>
              <w:t>条例</w:t>
            </w:r>
            <w:r>
              <w:rPr>
                <w:rFonts w:hint="eastAsia" w:ascii="新宋体" w:hAnsi="新宋体" w:eastAsia="新宋体" w:cs="新宋体"/>
                <w:spacing w:val="-3"/>
                <w:sz w:val="22"/>
                <w:szCs w:val="22"/>
              </w:rPr>
              <w:t>》</w:t>
            </w:r>
            <w:r>
              <w:rPr>
                <w:rFonts w:hint="eastAsia" w:ascii="新宋体" w:hAnsi="新宋体" w:eastAsia="新宋体" w:cs="新宋体"/>
                <w:spacing w:val="-2"/>
                <w:sz w:val="22"/>
                <w:szCs w:val="22"/>
              </w:rPr>
              <w:t>第十一条、第十五条</w:t>
            </w:r>
            <w:r>
              <w:rPr>
                <w:rFonts w:hint="eastAsia" w:ascii="新宋体" w:hAnsi="新宋体" w:eastAsia="新宋体" w:cs="新宋体"/>
                <w:spacing w:val="-4"/>
                <w:sz w:val="22"/>
                <w:szCs w:val="22"/>
              </w:rPr>
              <w:t>《</w:t>
            </w:r>
            <w:r>
              <w:rPr>
                <w:rFonts w:hint="eastAsia" w:ascii="新宋体" w:hAnsi="新宋体" w:eastAsia="新宋体" w:cs="新宋体"/>
                <w:spacing w:val="-3"/>
                <w:sz w:val="22"/>
                <w:szCs w:val="22"/>
              </w:rPr>
              <w:t>中</w:t>
            </w:r>
            <w:r>
              <w:rPr>
                <w:rFonts w:hint="eastAsia" w:ascii="新宋体" w:hAnsi="新宋体" w:eastAsia="新宋体" w:cs="新宋体"/>
                <w:spacing w:val="-2"/>
                <w:sz w:val="22"/>
                <w:szCs w:val="22"/>
              </w:rPr>
              <w:t>共中央</w:t>
            </w:r>
            <w:r>
              <w:rPr>
                <w:rFonts w:hint="eastAsia" w:ascii="新宋体" w:hAnsi="新宋体" w:eastAsia="新宋体" w:cs="新宋体"/>
                <w:spacing w:val="-3"/>
                <w:sz w:val="22"/>
                <w:szCs w:val="22"/>
              </w:rPr>
              <w:t>国</w:t>
            </w:r>
            <w:r>
              <w:rPr>
                <w:rFonts w:hint="eastAsia" w:ascii="新宋体" w:hAnsi="新宋体" w:eastAsia="新宋体" w:cs="新宋体"/>
                <w:spacing w:val="-2"/>
                <w:sz w:val="22"/>
                <w:szCs w:val="22"/>
              </w:rPr>
              <w:t>务院关于印发党政机</w:t>
            </w:r>
            <w:r>
              <w:rPr>
                <w:rFonts w:hint="eastAsia" w:ascii="新宋体" w:hAnsi="新宋体" w:eastAsia="新宋体" w:cs="新宋体"/>
                <w:spacing w:val="-1"/>
                <w:sz w:val="22"/>
                <w:szCs w:val="22"/>
              </w:rPr>
              <w:t>关厉行节</w:t>
            </w:r>
            <w:r>
              <w:rPr>
                <w:rFonts w:hint="eastAsia" w:ascii="新宋体" w:hAnsi="新宋体" w:eastAsia="新宋体" w:cs="新宋体"/>
                <w:sz w:val="22"/>
                <w:szCs w:val="22"/>
              </w:rPr>
              <w:t>约反对浪费</w:t>
            </w:r>
            <w:r>
              <w:rPr>
                <w:rFonts w:hint="eastAsia" w:ascii="新宋体" w:hAnsi="新宋体" w:eastAsia="新宋体" w:cs="新宋体"/>
                <w:sz w:val="22"/>
                <w:szCs w:val="22"/>
                <w:lang w:eastAsia="zh-CN"/>
              </w:rPr>
              <w:t>条例的通知》（中发〔2013〕13号）</w:t>
            </w:r>
          </w:p>
        </w:tc>
        <w:tc>
          <w:tcPr>
            <w:tcW w:w="3219" w:type="dxa"/>
            <w:vMerge w:val="restart"/>
            <w:tcBorders>
              <w:top w:val="single" w:color="000000" w:sz="2" w:space="0"/>
              <w:bottom w:val="nil"/>
            </w:tcBorders>
            <w:vAlign w:val="top"/>
          </w:tcPr>
          <w:p>
            <w:pPr>
              <w:spacing w:line="263" w:lineRule="auto"/>
              <w:jc w:val="left"/>
              <w:rPr>
                <w:rFonts w:hint="eastAsia" w:ascii="新宋体" w:hAnsi="新宋体" w:eastAsia="新宋体" w:cs="新宋体"/>
                <w:sz w:val="22"/>
                <w:szCs w:val="22"/>
              </w:rPr>
            </w:pPr>
          </w:p>
          <w:p>
            <w:pPr>
              <w:spacing w:line="263" w:lineRule="auto"/>
              <w:jc w:val="left"/>
              <w:rPr>
                <w:rFonts w:hint="eastAsia" w:ascii="新宋体" w:hAnsi="新宋体" w:eastAsia="新宋体" w:cs="新宋体"/>
                <w:sz w:val="22"/>
                <w:szCs w:val="22"/>
              </w:rPr>
            </w:pPr>
          </w:p>
          <w:p>
            <w:pPr>
              <w:spacing w:line="263" w:lineRule="auto"/>
              <w:jc w:val="left"/>
              <w:rPr>
                <w:rFonts w:hint="eastAsia" w:ascii="新宋体" w:hAnsi="新宋体" w:eastAsia="新宋体" w:cs="新宋体"/>
                <w:sz w:val="22"/>
                <w:szCs w:val="22"/>
              </w:rPr>
            </w:pPr>
          </w:p>
          <w:p>
            <w:pPr>
              <w:spacing w:before="72" w:line="219" w:lineRule="auto"/>
              <w:ind w:left="950"/>
              <w:jc w:val="left"/>
              <w:rPr>
                <w:rFonts w:hint="eastAsia" w:ascii="新宋体" w:hAnsi="新宋体" w:eastAsia="新宋体" w:cs="新宋体"/>
                <w:sz w:val="22"/>
                <w:szCs w:val="22"/>
              </w:rPr>
            </w:pPr>
            <w:r>
              <w:rPr>
                <w:rFonts w:hint="eastAsia" w:ascii="新宋体" w:hAnsi="新宋体" w:eastAsia="新宋体" w:cs="新宋体"/>
                <w:spacing w:val="-1"/>
                <w:sz w:val="22"/>
                <w:szCs w:val="22"/>
              </w:rPr>
              <w:t>仅适</w:t>
            </w:r>
            <w:r>
              <w:rPr>
                <w:rFonts w:hint="eastAsia" w:ascii="新宋体" w:hAnsi="新宋体" w:eastAsia="新宋体" w:cs="新宋体"/>
                <w:sz w:val="22"/>
                <w:szCs w:val="22"/>
              </w:rPr>
              <w:t>用采购人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482" w:type="dxa"/>
            <w:vMerge w:val="continue"/>
            <w:tcBorders>
              <w:top w:val="nil"/>
              <w:bottom w:val="nil"/>
            </w:tcBorders>
            <w:vAlign w:val="top"/>
          </w:tcPr>
          <w:p>
            <w:pPr>
              <w:jc w:val="left"/>
              <w:rPr>
                <w:rFonts w:hint="eastAsia" w:ascii="新宋体" w:hAnsi="新宋体" w:eastAsia="新宋体" w:cs="新宋体"/>
                <w:sz w:val="22"/>
                <w:szCs w:val="22"/>
              </w:rPr>
            </w:pPr>
          </w:p>
        </w:tc>
        <w:tc>
          <w:tcPr>
            <w:tcW w:w="2194"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left"/>
              <w:textAlignment w:val="baseline"/>
              <w:rPr>
                <w:rFonts w:hint="eastAsia" w:ascii="新宋体" w:hAnsi="新宋体" w:eastAsia="新宋体" w:cs="新宋体"/>
                <w:sz w:val="22"/>
                <w:szCs w:val="22"/>
              </w:rPr>
            </w:pPr>
          </w:p>
        </w:tc>
        <w:tc>
          <w:tcPr>
            <w:tcW w:w="362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both"/>
              <w:textAlignment w:val="baseline"/>
              <w:rPr>
                <w:rFonts w:hint="eastAsia" w:ascii="新宋体" w:hAnsi="新宋体" w:eastAsia="新宋体" w:cs="新宋体"/>
                <w:sz w:val="22"/>
                <w:szCs w:val="22"/>
              </w:rPr>
            </w:pPr>
            <w:r>
              <w:rPr>
                <w:rFonts w:hint="eastAsia" w:ascii="新宋体" w:hAnsi="新宋体" w:eastAsia="新宋体" w:cs="新宋体"/>
                <w:spacing w:val="-10"/>
                <w:sz w:val="22"/>
                <w:szCs w:val="22"/>
              </w:rPr>
              <w:t>②</w:t>
            </w:r>
            <w:r>
              <w:rPr>
                <w:rFonts w:hint="eastAsia" w:ascii="新宋体" w:hAnsi="新宋体" w:eastAsia="新宋体" w:cs="新宋体"/>
                <w:spacing w:val="-6"/>
                <w:sz w:val="22"/>
                <w:szCs w:val="22"/>
              </w:rPr>
              <w:t>超预算采购；</w:t>
            </w:r>
          </w:p>
        </w:tc>
        <w:tc>
          <w:tcPr>
            <w:tcW w:w="2474" w:type="dxa"/>
            <w:vMerge w:val="continue"/>
            <w:tcBorders>
              <w:top w:val="nil"/>
              <w:bottom w:val="nil"/>
            </w:tcBorders>
            <w:vAlign w:val="top"/>
          </w:tcPr>
          <w:p>
            <w:pPr>
              <w:jc w:val="left"/>
              <w:rPr>
                <w:rFonts w:hint="eastAsia" w:ascii="新宋体" w:hAnsi="新宋体" w:eastAsia="新宋体" w:cs="新宋体"/>
                <w:sz w:val="22"/>
                <w:szCs w:val="22"/>
              </w:rPr>
            </w:pPr>
          </w:p>
        </w:tc>
        <w:tc>
          <w:tcPr>
            <w:tcW w:w="3219" w:type="dxa"/>
            <w:vMerge w:val="continue"/>
            <w:tcBorders>
              <w:top w:val="nil"/>
              <w:bottom w:val="nil"/>
            </w:tcBorders>
            <w:vAlign w:val="top"/>
          </w:tcPr>
          <w:p>
            <w:pPr>
              <w:jc w:val="left"/>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8" w:hRule="atLeast"/>
        </w:trPr>
        <w:tc>
          <w:tcPr>
            <w:tcW w:w="1482" w:type="dxa"/>
            <w:vMerge w:val="continue"/>
            <w:tcBorders>
              <w:top w:val="nil"/>
              <w:bottom w:val="nil"/>
            </w:tcBorders>
            <w:vAlign w:val="top"/>
          </w:tcPr>
          <w:p>
            <w:pPr>
              <w:jc w:val="left"/>
              <w:rPr>
                <w:rFonts w:hint="eastAsia" w:ascii="新宋体" w:hAnsi="新宋体" w:eastAsia="新宋体" w:cs="新宋体"/>
                <w:sz w:val="22"/>
                <w:szCs w:val="22"/>
              </w:rPr>
            </w:pPr>
          </w:p>
        </w:tc>
        <w:tc>
          <w:tcPr>
            <w:tcW w:w="2194"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left"/>
              <w:textAlignment w:val="baseline"/>
              <w:rPr>
                <w:rFonts w:hint="eastAsia" w:ascii="新宋体" w:hAnsi="新宋体" w:eastAsia="新宋体" w:cs="新宋体"/>
                <w:sz w:val="22"/>
                <w:szCs w:val="22"/>
              </w:rPr>
            </w:pPr>
          </w:p>
        </w:tc>
        <w:tc>
          <w:tcPr>
            <w:tcW w:w="3622" w:type="dxa"/>
            <w:tcBorders>
              <w:top w:val="single" w:color="000000" w:sz="2" w:space="0"/>
              <w:bottom w:val="single" w:color="000000" w:sz="2" w:space="0"/>
            </w:tcBorders>
            <w:vAlign w:val="center"/>
          </w:tcPr>
          <w:p>
            <w:pPr>
              <w:keepNext w:val="0"/>
              <w:keepLines w:val="0"/>
              <w:widowControl/>
              <w:suppressLineNumbers w:val="0"/>
              <w:jc w:val="both"/>
              <w:rPr>
                <w:rFonts w:hint="eastAsia" w:ascii="新宋体" w:hAnsi="新宋体" w:eastAsia="新宋体" w:cs="新宋体"/>
                <w:sz w:val="22"/>
                <w:szCs w:val="22"/>
              </w:rPr>
            </w:pPr>
            <w:r>
              <w:rPr>
                <w:rFonts w:hint="eastAsia" w:ascii="新宋体" w:hAnsi="新宋体" w:eastAsia="新宋体" w:cs="新宋体"/>
                <w:sz w:val="22"/>
                <w:szCs w:val="22"/>
              </w:rPr>
              <w:t>③</w:t>
            </w:r>
            <w:r>
              <w:rPr>
                <w:rFonts w:hint="eastAsia" w:ascii="新宋体" w:hAnsi="新宋体" w:eastAsia="新宋体" w:cs="新宋体"/>
                <w:snapToGrid w:val="0"/>
                <w:color w:val="000000"/>
                <w:kern w:val="0"/>
                <w:sz w:val="22"/>
                <w:szCs w:val="22"/>
                <w:lang w:val="en-US" w:eastAsia="zh-CN" w:bidi="ar"/>
              </w:rPr>
              <w:t>超资产配置标准和技术、服务标准</w:t>
            </w:r>
          </w:p>
          <w:p>
            <w:pPr>
              <w:keepNext w:val="0"/>
              <w:keepLines w:val="0"/>
              <w:widowControl/>
              <w:suppressLineNumbers w:val="0"/>
              <w:jc w:val="both"/>
              <w:rPr>
                <w:rFonts w:hint="eastAsia" w:ascii="新宋体" w:hAnsi="新宋体" w:eastAsia="新宋体" w:cs="新宋体"/>
                <w:sz w:val="22"/>
                <w:szCs w:val="22"/>
              </w:rPr>
            </w:pPr>
            <w:r>
              <w:rPr>
                <w:rFonts w:hint="eastAsia" w:ascii="新宋体" w:hAnsi="新宋体" w:eastAsia="新宋体" w:cs="新宋体"/>
                <w:snapToGrid w:val="0"/>
                <w:color w:val="000000"/>
                <w:kern w:val="0"/>
                <w:sz w:val="22"/>
                <w:szCs w:val="22"/>
                <w:lang w:val="en-US" w:eastAsia="zh-CN" w:bidi="ar"/>
              </w:rPr>
              <w:t>采购；</w:t>
            </w:r>
          </w:p>
        </w:tc>
        <w:tc>
          <w:tcPr>
            <w:tcW w:w="2474" w:type="dxa"/>
            <w:vMerge w:val="continue"/>
            <w:tcBorders>
              <w:top w:val="nil"/>
              <w:bottom w:val="nil"/>
            </w:tcBorders>
            <w:vAlign w:val="top"/>
          </w:tcPr>
          <w:p>
            <w:pPr>
              <w:jc w:val="left"/>
              <w:rPr>
                <w:rFonts w:hint="eastAsia" w:ascii="新宋体" w:hAnsi="新宋体" w:eastAsia="新宋体" w:cs="新宋体"/>
                <w:sz w:val="22"/>
                <w:szCs w:val="22"/>
              </w:rPr>
            </w:pPr>
          </w:p>
        </w:tc>
        <w:tc>
          <w:tcPr>
            <w:tcW w:w="3219" w:type="dxa"/>
            <w:vMerge w:val="continue"/>
            <w:tcBorders>
              <w:top w:val="nil"/>
              <w:bottom w:val="nil"/>
            </w:tcBorders>
            <w:vAlign w:val="top"/>
          </w:tcPr>
          <w:p>
            <w:pPr>
              <w:jc w:val="left"/>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9" w:hRule="atLeast"/>
        </w:trPr>
        <w:tc>
          <w:tcPr>
            <w:tcW w:w="1482" w:type="dxa"/>
            <w:vMerge w:val="continue"/>
            <w:tcBorders>
              <w:top w:val="nil"/>
              <w:bottom w:val="single" w:color="000000" w:sz="2" w:space="0"/>
            </w:tcBorders>
            <w:vAlign w:val="top"/>
          </w:tcPr>
          <w:p>
            <w:pPr>
              <w:jc w:val="left"/>
              <w:rPr>
                <w:rFonts w:hint="eastAsia" w:ascii="新宋体" w:hAnsi="新宋体" w:eastAsia="新宋体" w:cs="新宋体"/>
                <w:sz w:val="22"/>
                <w:szCs w:val="22"/>
              </w:rPr>
            </w:pPr>
          </w:p>
        </w:tc>
        <w:tc>
          <w:tcPr>
            <w:tcW w:w="2194" w:type="dxa"/>
            <w:vMerge w:val="continue"/>
            <w:tcBorders>
              <w:top w:val="nil"/>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left"/>
              <w:textAlignment w:val="baseline"/>
              <w:rPr>
                <w:rFonts w:hint="eastAsia" w:ascii="新宋体" w:hAnsi="新宋体" w:eastAsia="新宋体" w:cs="新宋体"/>
                <w:sz w:val="22"/>
                <w:szCs w:val="22"/>
              </w:rPr>
            </w:pPr>
          </w:p>
        </w:tc>
        <w:tc>
          <w:tcPr>
            <w:tcW w:w="362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both"/>
              <w:textAlignment w:val="baseline"/>
              <w:rPr>
                <w:rFonts w:hint="eastAsia" w:ascii="新宋体" w:hAnsi="新宋体" w:eastAsia="新宋体" w:cs="新宋体"/>
                <w:sz w:val="22"/>
                <w:szCs w:val="22"/>
              </w:rPr>
            </w:pPr>
            <w:r>
              <w:rPr>
                <w:rFonts w:hint="eastAsia" w:ascii="新宋体" w:hAnsi="新宋体" w:eastAsia="新宋体" w:cs="新宋体"/>
                <w:spacing w:val="-3"/>
                <w:sz w:val="22"/>
                <w:szCs w:val="22"/>
              </w:rPr>
              <w:t>④超出实际办公需要</w:t>
            </w:r>
            <w:r>
              <w:rPr>
                <w:rFonts w:hint="eastAsia" w:ascii="新宋体" w:hAnsi="新宋体" w:eastAsia="新宋体" w:cs="新宋体"/>
                <w:spacing w:val="-2"/>
                <w:sz w:val="22"/>
                <w:szCs w:val="22"/>
              </w:rPr>
              <w:t>。</w:t>
            </w:r>
          </w:p>
        </w:tc>
        <w:tc>
          <w:tcPr>
            <w:tcW w:w="2474" w:type="dxa"/>
            <w:vMerge w:val="continue"/>
            <w:tcBorders>
              <w:top w:val="nil"/>
              <w:bottom w:val="single" w:color="000000" w:sz="2" w:space="0"/>
            </w:tcBorders>
            <w:vAlign w:val="top"/>
          </w:tcPr>
          <w:p>
            <w:pPr>
              <w:jc w:val="left"/>
              <w:rPr>
                <w:rFonts w:hint="eastAsia" w:ascii="新宋体" w:hAnsi="新宋体" w:eastAsia="新宋体" w:cs="新宋体"/>
                <w:sz w:val="22"/>
                <w:szCs w:val="22"/>
              </w:rPr>
            </w:pPr>
          </w:p>
        </w:tc>
        <w:tc>
          <w:tcPr>
            <w:tcW w:w="3219" w:type="dxa"/>
            <w:vMerge w:val="continue"/>
            <w:tcBorders>
              <w:top w:val="nil"/>
              <w:bottom w:val="single" w:color="000000" w:sz="2" w:space="0"/>
            </w:tcBorders>
            <w:vAlign w:val="top"/>
          </w:tcPr>
          <w:p>
            <w:pPr>
              <w:jc w:val="left"/>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6" w:hRule="atLeast"/>
        </w:trPr>
        <w:tc>
          <w:tcPr>
            <w:tcW w:w="1482" w:type="dxa"/>
            <w:vMerge w:val="restart"/>
            <w:tcBorders>
              <w:top w:val="single" w:color="000000" w:sz="2" w:space="0"/>
            </w:tcBorders>
            <w:vAlign w:val="center"/>
          </w:tcPr>
          <w:p>
            <w:pPr>
              <w:jc w:val="center"/>
              <w:rPr>
                <w:rFonts w:hint="eastAsia" w:ascii="新宋体" w:hAnsi="新宋体" w:eastAsia="新宋体" w:cs="新宋体"/>
                <w:sz w:val="22"/>
                <w:szCs w:val="22"/>
                <w:lang w:val="en-US" w:eastAsia="zh-CN"/>
              </w:rPr>
            </w:pPr>
            <w:r>
              <w:rPr>
                <w:rFonts w:hint="eastAsia" w:ascii="新宋体" w:hAnsi="新宋体" w:eastAsia="新宋体" w:cs="新宋体"/>
                <w:sz w:val="22"/>
                <w:szCs w:val="22"/>
                <w:lang w:val="en-US" w:eastAsia="zh-CN"/>
              </w:rPr>
              <w:t>12</w:t>
            </w:r>
          </w:p>
        </w:tc>
        <w:tc>
          <w:tcPr>
            <w:tcW w:w="2194" w:type="dxa"/>
            <w:vMerge w:val="restart"/>
            <w:tcBorders>
              <w:top w:val="single" w:color="000000" w:sz="2" w:space="0"/>
            </w:tcBorders>
            <w:vAlign w:val="center"/>
          </w:tcPr>
          <w:p>
            <w:pPr>
              <w:keepNext w:val="0"/>
              <w:keepLines w:val="0"/>
              <w:widowControl/>
              <w:suppressLineNumbers w:val="0"/>
              <w:jc w:val="both"/>
              <w:rPr>
                <w:rFonts w:hint="eastAsia" w:ascii="新宋体" w:hAnsi="新宋体" w:eastAsia="新宋体" w:cs="新宋体"/>
                <w:snapToGrid w:val="0"/>
                <w:color w:val="000000"/>
                <w:kern w:val="0"/>
                <w:sz w:val="22"/>
                <w:szCs w:val="22"/>
                <w:lang w:val="en-US" w:eastAsia="zh-CN" w:bidi="ar"/>
              </w:rPr>
            </w:pPr>
            <w:r>
              <w:rPr>
                <w:rFonts w:hint="eastAsia" w:ascii="新宋体" w:hAnsi="新宋体" w:eastAsia="新宋体" w:cs="新宋体"/>
                <w:snapToGrid w:val="0"/>
                <w:color w:val="000000"/>
                <w:kern w:val="0"/>
                <w:sz w:val="22"/>
                <w:szCs w:val="22"/>
                <w:lang w:val="en-US" w:eastAsia="zh-CN" w:bidi="ar"/>
              </w:rPr>
              <w:t>未依照政府采购法律法规规定选用适当采购方式</w:t>
            </w:r>
          </w:p>
        </w:tc>
        <w:tc>
          <w:tcPr>
            <w:tcW w:w="3622"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新宋体" w:hAnsi="新宋体" w:eastAsia="新宋体" w:cs="新宋体"/>
                <w:snapToGrid w:val="0"/>
                <w:color w:val="000000"/>
                <w:kern w:val="0"/>
                <w:sz w:val="22"/>
                <w:szCs w:val="22"/>
              </w:rPr>
            </w:pPr>
            <w:r>
              <w:rPr>
                <w:rFonts w:hint="eastAsia" w:ascii="新宋体" w:hAnsi="新宋体" w:eastAsia="新宋体" w:cs="新宋体"/>
                <w:spacing w:val="1"/>
                <w:sz w:val="22"/>
                <w:szCs w:val="22"/>
              </w:rPr>
              <w:t>①公开招标</w:t>
            </w:r>
            <w:r>
              <w:rPr>
                <w:rFonts w:hint="eastAsia" w:ascii="新宋体" w:hAnsi="新宋体" w:eastAsia="新宋体" w:cs="新宋体"/>
                <w:sz w:val="22"/>
                <w:szCs w:val="22"/>
              </w:rPr>
              <w:t>数额标准以上的项目擅自</w:t>
            </w:r>
            <w:r>
              <w:rPr>
                <w:rFonts w:hint="eastAsia" w:ascii="新宋体" w:hAnsi="新宋体" w:eastAsia="新宋体" w:cs="新宋体"/>
                <w:spacing w:val="-7"/>
                <w:sz w:val="22"/>
                <w:szCs w:val="22"/>
              </w:rPr>
              <w:t>采</w:t>
            </w:r>
            <w:r>
              <w:rPr>
                <w:rFonts w:hint="eastAsia" w:ascii="新宋体" w:hAnsi="新宋体" w:eastAsia="新宋体" w:cs="新宋体"/>
                <w:spacing w:val="-5"/>
                <w:sz w:val="22"/>
                <w:szCs w:val="22"/>
              </w:rPr>
              <w:t>用其他方式采购；</w:t>
            </w:r>
          </w:p>
        </w:tc>
        <w:tc>
          <w:tcPr>
            <w:tcW w:w="2474" w:type="dxa"/>
            <w:vMerge w:val="restart"/>
            <w:tcBorders>
              <w:top w:val="single" w:color="000000" w:sz="2" w:space="0"/>
            </w:tcBorders>
            <w:vAlign w:val="center"/>
          </w:tcPr>
          <w:p>
            <w:pPr>
              <w:keepNext w:val="0"/>
              <w:keepLines w:val="0"/>
              <w:widowControl/>
              <w:suppressLineNumbers w:val="0"/>
              <w:jc w:val="both"/>
              <w:rPr>
                <w:rFonts w:hint="eastAsia" w:ascii="新宋体" w:hAnsi="新宋体" w:eastAsia="新宋体" w:cs="新宋体"/>
                <w:spacing w:val="-2"/>
                <w:sz w:val="22"/>
                <w:szCs w:val="22"/>
              </w:rPr>
            </w:pPr>
            <w:r>
              <w:rPr>
                <w:rFonts w:hint="eastAsia" w:ascii="新宋体" w:hAnsi="新宋体" w:eastAsia="新宋体" w:cs="新宋体"/>
                <w:snapToGrid w:val="0"/>
                <w:color w:val="000000"/>
                <w:kern w:val="0"/>
                <w:sz w:val="22"/>
                <w:szCs w:val="22"/>
                <w:lang w:val="en-US" w:eastAsia="zh-CN" w:bidi="ar"/>
              </w:rPr>
              <w:t>《政府采购法》第二十七条、二十八条、三十一条《政府采购法实施条例》第二十三条、第二十四条、第二十八条；《政务信息系统政府采购管理暂行办法》（财库〔2017〕210号）第九条</w:t>
            </w:r>
          </w:p>
        </w:tc>
        <w:tc>
          <w:tcPr>
            <w:tcW w:w="3219" w:type="dxa"/>
            <w:vMerge w:val="restart"/>
            <w:tcBorders>
              <w:top w:val="single" w:color="000000" w:sz="2" w:space="0"/>
            </w:tcBorders>
            <w:vAlign w:val="top"/>
          </w:tcPr>
          <w:p>
            <w:pPr>
              <w:jc w:val="left"/>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6" w:hRule="atLeast"/>
        </w:trPr>
        <w:tc>
          <w:tcPr>
            <w:tcW w:w="1482"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新宋体" w:hAnsi="新宋体" w:eastAsia="新宋体" w:cs="新宋体"/>
                <w:sz w:val="22"/>
                <w:szCs w:val="22"/>
              </w:rPr>
            </w:pPr>
          </w:p>
        </w:tc>
        <w:tc>
          <w:tcPr>
            <w:tcW w:w="2194"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新宋体" w:hAnsi="新宋体" w:eastAsia="新宋体" w:cs="新宋体"/>
                <w:sz w:val="22"/>
                <w:szCs w:val="22"/>
              </w:rPr>
            </w:pPr>
          </w:p>
        </w:tc>
        <w:tc>
          <w:tcPr>
            <w:tcW w:w="3622"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新宋体" w:hAnsi="新宋体" w:eastAsia="新宋体" w:cs="新宋体"/>
                <w:snapToGrid w:val="0"/>
                <w:color w:val="000000"/>
                <w:spacing w:val="1"/>
                <w:kern w:val="0"/>
                <w:sz w:val="22"/>
                <w:szCs w:val="22"/>
                <w:lang w:eastAsia="zh-CN"/>
              </w:rPr>
            </w:pPr>
            <w:r>
              <w:rPr>
                <w:rFonts w:hint="eastAsia" w:ascii="新宋体" w:hAnsi="新宋体" w:eastAsia="新宋体" w:cs="新宋体"/>
                <w:spacing w:val="-2"/>
                <w:sz w:val="22"/>
                <w:szCs w:val="22"/>
              </w:rPr>
              <w:t>②未明确强制或优先</w:t>
            </w:r>
            <w:r>
              <w:rPr>
                <w:rFonts w:hint="eastAsia" w:ascii="新宋体" w:hAnsi="新宋体" w:eastAsia="新宋体" w:cs="新宋体"/>
                <w:spacing w:val="-1"/>
                <w:sz w:val="22"/>
                <w:szCs w:val="22"/>
              </w:rPr>
              <w:t>采购节能产品、</w:t>
            </w:r>
            <w:r>
              <w:rPr>
                <w:rFonts w:hint="eastAsia" w:ascii="新宋体" w:hAnsi="新宋体" w:eastAsia="新宋体" w:cs="新宋体"/>
                <w:spacing w:val="-12"/>
                <w:sz w:val="22"/>
                <w:szCs w:val="22"/>
              </w:rPr>
              <w:t>环</w:t>
            </w:r>
            <w:r>
              <w:rPr>
                <w:rFonts w:hint="eastAsia" w:ascii="新宋体" w:hAnsi="新宋体" w:eastAsia="新宋体" w:cs="新宋体"/>
                <w:spacing w:val="-6"/>
                <w:sz w:val="22"/>
                <w:szCs w:val="22"/>
              </w:rPr>
              <w:t>境标志产品</w:t>
            </w:r>
            <w:r>
              <w:rPr>
                <w:rFonts w:hint="eastAsia" w:ascii="新宋体" w:hAnsi="新宋体" w:eastAsia="新宋体" w:cs="新宋体"/>
                <w:spacing w:val="-6"/>
                <w:sz w:val="22"/>
                <w:szCs w:val="22"/>
                <w:lang w:eastAsia="zh-CN"/>
              </w:rPr>
              <w:t>；</w:t>
            </w:r>
          </w:p>
        </w:tc>
        <w:tc>
          <w:tcPr>
            <w:tcW w:w="2474"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新宋体" w:hAnsi="新宋体" w:eastAsia="新宋体" w:cs="新宋体"/>
                <w:spacing w:val="1"/>
                <w:sz w:val="22"/>
                <w:szCs w:val="22"/>
              </w:rPr>
            </w:pPr>
          </w:p>
        </w:tc>
        <w:tc>
          <w:tcPr>
            <w:tcW w:w="3219"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新宋体" w:hAnsi="新宋体" w:eastAsia="新宋体" w:cs="新宋体"/>
                <w:spacing w:val="1"/>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8" w:hRule="atLeast"/>
        </w:trPr>
        <w:tc>
          <w:tcPr>
            <w:tcW w:w="1482"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新宋体" w:hAnsi="新宋体" w:eastAsia="新宋体" w:cs="新宋体"/>
                <w:spacing w:val="1"/>
                <w:sz w:val="22"/>
                <w:szCs w:val="22"/>
              </w:rPr>
            </w:pPr>
          </w:p>
        </w:tc>
        <w:tc>
          <w:tcPr>
            <w:tcW w:w="2194"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新宋体" w:hAnsi="新宋体" w:eastAsia="新宋体" w:cs="新宋体"/>
                <w:spacing w:val="1"/>
                <w:sz w:val="22"/>
                <w:szCs w:val="22"/>
              </w:rPr>
            </w:pPr>
          </w:p>
        </w:tc>
        <w:tc>
          <w:tcPr>
            <w:tcW w:w="3622" w:type="dxa"/>
            <w:tcBorders>
              <w:top w:val="single" w:color="000000" w:sz="2" w:space="0"/>
              <w:bottom w:val="single" w:color="000000" w:sz="2" w:space="0"/>
            </w:tcBorders>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新宋体" w:hAnsi="新宋体" w:eastAsia="新宋体" w:cs="新宋体"/>
                <w:sz w:val="22"/>
                <w:szCs w:val="22"/>
              </w:rPr>
            </w:pPr>
            <w:r>
              <w:rPr>
                <w:rFonts w:hint="eastAsia" w:ascii="新宋体" w:hAnsi="新宋体" w:eastAsia="新宋体" w:cs="新宋体"/>
                <w:spacing w:val="1"/>
                <w:sz w:val="22"/>
                <w:szCs w:val="22"/>
              </w:rPr>
              <w:t>③</w:t>
            </w:r>
            <w:r>
              <w:rPr>
                <w:rFonts w:hint="eastAsia" w:ascii="新宋体" w:hAnsi="新宋体" w:eastAsia="新宋体" w:cs="新宋体"/>
                <w:snapToGrid w:val="0"/>
                <w:color w:val="000000"/>
                <w:kern w:val="0"/>
                <w:sz w:val="22"/>
                <w:szCs w:val="22"/>
                <w:lang w:val="en-US" w:eastAsia="zh-CN" w:bidi="ar"/>
              </w:rPr>
              <w:t>将应当公开招标的项目化整为零或</w:t>
            </w: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新宋体" w:hAnsi="新宋体" w:eastAsia="新宋体" w:cs="新宋体"/>
                <w:snapToGrid w:val="0"/>
                <w:color w:val="000000"/>
                <w:spacing w:val="-12"/>
                <w:kern w:val="0"/>
                <w:sz w:val="22"/>
                <w:szCs w:val="22"/>
              </w:rPr>
            </w:pPr>
            <w:r>
              <w:rPr>
                <w:rFonts w:hint="eastAsia" w:ascii="新宋体" w:hAnsi="新宋体" w:eastAsia="新宋体" w:cs="新宋体"/>
                <w:snapToGrid w:val="0"/>
                <w:color w:val="000000"/>
                <w:kern w:val="0"/>
                <w:sz w:val="22"/>
                <w:szCs w:val="22"/>
                <w:lang w:val="en-US" w:eastAsia="zh-CN" w:bidi="ar"/>
              </w:rPr>
              <w:t>者以其他方式规避公开招标；</w:t>
            </w:r>
          </w:p>
        </w:tc>
        <w:tc>
          <w:tcPr>
            <w:tcW w:w="2474" w:type="dxa"/>
            <w:vMerge w:val="continue"/>
            <w:tcBorders>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新宋体" w:hAnsi="新宋体" w:eastAsia="新宋体" w:cs="新宋体"/>
                <w:spacing w:val="1"/>
                <w:sz w:val="22"/>
                <w:szCs w:val="22"/>
              </w:rPr>
            </w:pPr>
          </w:p>
        </w:tc>
        <w:tc>
          <w:tcPr>
            <w:tcW w:w="3219" w:type="dxa"/>
            <w:vMerge w:val="continue"/>
            <w:tcBorders>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新宋体" w:hAnsi="新宋体" w:eastAsia="新宋体" w:cs="新宋体"/>
                <w:spacing w:val="1"/>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8" w:hRule="atLeast"/>
        </w:trPr>
        <w:tc>
          <w:tcPr>
            <w:tcW w:w="1482" w:type="dxa"/>
            <w:vMerge w:val="continue"/>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新宋体" w:hAnsi="新宋体" w:eastAsia="新宋体" w:cs="新宋体"/>
                <w:sz w:val="22"/>
                <w:szCs w:val="22"/>
              </w:rPr>
            </w:pPr>
          </w:p>
        </w:tc>
        <w:tc>
          <w:tcPr>
            <w:tcW w:w="2194" w:type="dxa"/>
            <w:vMerge w:val="continue"/>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新宋体" w:hAnsi="新宋体" w:eastAsia="新宋体" w:cs="新宋体"/>
                <w:sz w:val="22"/>
                <w:szCs w:val="22"/>
              </w:rPr>
            </w:pPr>
          </w:p>
        </w:tc>
        <w:tc>
          <w:tcPr>
            <w:tcW w:w="3622" w:type="dxa"/>
            <w:tcBorders>
              <w:top w:val="single" w:color="000000" w:sz="2" w:space="0"/>
              <w:bottom w:val="single" w:color="000000" w:sz="2" w:space="0"/>
            </w:tcBorders>
            <w:vAlign w:val="top"/>
          </w:tcPr>
          <w:p>
            <w:pPr>
              <w:keepNext w:val="0"/>
              <w:keepLines w:val="0"/>
              <w:widowControl/>
              <w:suppressLineNumbers w:val="0"/>
              <w:jc w:val="left"/>
              <w:rPr>
                <w:rFonts w:hint="eastAsia" w:ascii="新宋体" w:hAnsi="新宋体" w:eastAsia="新宋体" w:cs="新宋体"/>
                <w:sz w:val="22"/>
                <w:szCs w:val="22"/>
              </w:rPr>
            </w:pPr>
            <w:r>
              <w:rPr>
                <w:rFonts w:hint="eastAsia" w:ascii="新宋体" w:hAnsi="新宋体" w:eastAsia="新宋体" w:cs="新宋体"/>
                <w:snapToGrid w:val="0"/>
                <w:color w:val="000000"/>
                <w:kern w:val="0"/>
                <w:sz w:val="22"/>
                <w:szCs w:val="22"/>
                <w:lang w:val="en-US" w:eastAsia="zh-CN" w:bidi="ar"/>
              </w:rPr>
              <w:t>④不符合单一来源方式采购情形，擅</w:t>
            </w:r>
          </w:p>
          <w:p>
            <w:pPr>
              <w:keepNext w:val="0"/>
              <w:keepLines w:val="0"/>
              <w:widowControl/>
              <w:suppressLineNumbers w:val="0"/>
              <w:jc w:val="left"/>
              <w:rPr>
                <w:rFonts w:hint="eastAsia" w:ascii="新宋体" w:hAnsi="新宋体" w:eastAsia="新宋体" w:cs="新宋体"/>
                <w:snapToGrid w:val="0"/>
                <w:color w:val="000000"/>
                <w:kern w:val="0"/>
                <w:sz w:val="22"/>
                <w:szCs w:val="22"/>
                <w:lang w:val="en-US" w:eastAsia="zh-CN" w:bidi="ar"/>
              </w:rPr>
            </w:pPr>
            <w:r>
              <w:rPr>
                <w:rFonts w:hint="eastAsia" w:ascii="新宋体" w:hAnsi="新宋体" w:eastAsia="新宋体" w:cs="新宋体"/>
                <w:snapToGrid w:val="0"/>
                <w:color w:val="000000"/>
                <w:kern w:val="0"/>
                <w:sz w:val="22"/>
                <w:szCs w:val="22"/>
                <w:lang w:val="en-US" w:eastAsia="zh-CN" w:bidi="ar"/>
              </w:rPr>
              <w:t>自使用单一来源方式采购；</w:t>
            </w:r>
          </w:p>
        </w:tc>
        <w:tc>
          <w:tcPr>
            <w:tcW w:w="2474" w:type="dxa"/>
            <w:vMerge w:val="continue"/>
            <w:tcBorders>
              <w:bottom w:val="single" w:color="000000" w:sz="2" w:space="0"/>
            </w:tcBorders>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新宋体" w:hAnsi="新宋体" w:eastAsia="新宋体" w:cs="新宋体"/>
                <w:snapToGrid w:val="0"/>
                <w:color w:val="000000"/>
                <w:kern w:val="0"/>
                <w:sz w:val="22"/>
                <w:szCs w:val="22"/>
                <w:lang w:val="en-US" w:eastAsia="zh-CN" w:bidi="ar"/>
              </w:rPr>
            </w:pPr>
          </w:p>
        </w:tc>
        <w:tc>
          <w:tcPr>
            <w:tcW w:w="3219" w:type="dxa"/>
            <w:vMerge w:val="continue"/>
            <w:tcBorders>
              <w:bottom w:val="single" w:color="000000" w:sz="2" w:space="0"/>
            </w:tcBorders>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新宋体" w:hAnsi="新宋体" w:eastAsia="新宋体" w:cs="新宋体"/>
                <w:snapToGrid w:val="0"/>
                <w:color w:val="000000"/>
                <w:kern w:val="0"/>
                <w:sz w:val="22"/>
                <w:szCs w:val="22"/>
                <w:lang w:val="en-US" w:eastAsia="zh-CN" w:bidi="ar"/>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8" w:hRule="atLeast"/>
        </w:trPr>
        <w:tc>
          <w:tcPr>
            <w:tcW w:w="1482" w:type="dxa"/>
            <w:vMerge w:val="continue"/>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新宋体" w:hAnsi="新宋体" w:eastAsia="新宋体" w:cs="新宋体"/>
                <w:snapToGrid w:val="0"/>
                <w:color w:val="000000"/>
                <w:kern w:val="0"/>
                <w:sz w:val="22"/>
                <w:szCs w:val="22"/>
                <w:lang w:val="en-US" w:eastAsia="zh-CN" w:bidi="ar"/>
              </w:rPr>
            </w:pPr>
          </w:p>
        </w:tc>
        <w:tc>
          <w:tcPr>
            <w:tcW w:w="2194" w:type="dxa"/>
            <w:vMerge w:val="continue"/>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新宋体" w:hAnsi="新宋体" w:eastAsia="新宋体" w:cs="新宋体"/>
                <w:snapToGrid w:val="0"/>
                <w:color w:val="000000"/>
                <w:kern w:val="0"/>
                <w:sz w:val="22"/>
                <w:szCs w:val="22"/>
                <w:lang w:val="en-US" w:eastAsia="zh-CN" w:bidi="ar"/>
              </w:rPr>
            </w:pPr>
          </w:p>
        </w:tc>
        <w:tc>
          <w:tcPr>
            <w:tcW w:w="3622" w:type="dxa"/>
            <w:tcBorders>
              <w:top w:val="single" w:color="000000" w:sz="2" w:space="0"/>
              <w:bottom w:val="single" w:color="000000" w:sz="2" w:space="0"/>
            </w:tcBorders>
            <w:vAlign w:val="top"/>
          </w:tcPr>
          <w:p>
            <w:pPr>
              <w:keepNext w:val="0"/>
              <w:keepLines w:val="0"/>
              <w:widowControl/>
              <w:suppressLineNumbers w:val="0"/>
              <w:jc w:val="left"/>
              <w:rPr>
                <w:rFonts w:hint="eastAsia" w:ascii="新宋体" w:hAnsi="新宋体" w:eastAsia="新宋体" w:cs="新宋体"/>
                <w:sz w:val="22"/>
                <w:szCs w:val="22"/>
              </w:rPr>
            </w:pPr>
            <w:r>
              <w:rPr>
                <w:rFonts w:hint="eastAsia" w:ascii="新宋体" w:hAnsi="新宋体" w:eastAsia="新宋体" w:cs="新宋体"/>
                <w:snapToGrid w:val="0"/>
                <w:color w:val="000000"/>
                <w:kern w:val="0"/>
                <w:sz w:val="22"/>
                <w:szCs w:val="22"/>
                <w:lang w:val="en-US" w:eastAsia="zh-CN" w:bidi="ar"/>
              </w:rPr>
              <w:t>⑤政务信息系统采购项目使用竞争性</w:t>
            </w:r>
          </w:p>
          <w:p>
            <w:pPr>
              <w:keepNext w:val="0"/>
              <w:keepLines w:val="0"/>
              <w:widowControl/>
              <w:suppressLineNumbers w:val="0"/>
              <w:jc w:val="left"/>
              <w:rPr>
                <w:rFonts w:hint="eastAsia" w:ascii="新宋体" w:hAnsi="新宋体" w:eastAsia="新宋体" w:cs="新宋体"/>
                <w:snapToGrid w:val="0"/>
                <w:color w:val="000000"/>
                <w:kern w:val="0"/>
                <w:sz w:val="22"/>
                <w:szCs w:val="22"/>
                <w:lang w:val="en-US" w:eastAsia="zh-CN" w:bidi="ar"/>
              </w:rPr>
            </w:pPr>
            <w:r>
              <w:rPr>
                <w:rFonts w:hint="eastAsia" w:ascii="新宋体" w:hAnsi="新宋体" w:eastAsia="新宋体" w:cs="新宋体"/>
                <w:snapToGrid w:val="0"/>
                <w:color w:val="000000"/>
                <w:kern w:val="0"/>
                <w:sz w:val="22"/>
                <w:szCs w:val="22"/>
                <w:lang w:val="en-US" w:eastAsia="zh-CN" w:bidi="ar"/>
              </w:rPr>
              <w:t>谈判或询价方式。</w:t>
            </w:r>
          </w:p>
        </w:tc>
        <w:tc>
          <w:tcPr>
            <w:tcW w:w="2474" w:type="dxa"/>
            <w:vMerge w:val="continue"/>
            <w:tcBorders>
              <w:bottom w:val="single" w:color="000000" w:sz="2" w:space="0"/>
            </w:tcBorders>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新宋体" w:hAnsi="新宋体" w:eastAsia="新宋体" w:cs="新宋体"/>
                <w:snapToGrid w:val="0"/>
                <w:color w:val="000000"/>
                <w:kern w:val="0"/>
                <w:sz w:val="22"/>
                <w:szCs w:val="22"/>
                <w:lang w:val="en-US" w:eastAsia="zh-CN" w:bidi="ar"/>
              </w:rPr>
            </w:pPr>
          </w:p>
        </w:tc>
        <w:tc>
          <w:tcPr>
            <w:tcW w:w="3219" w:type="dxa"/>
            <w:vMerge w:val="continue"/>
            <w:tcBorders>
              <w:bottom w:val="single" w:color="000000" w:sz="2" w:space="0"/>
            </w:tcBorders>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新宋体" w:hAnsi="新宋体" w:eastAsia="新宋体" w:cs="新宋体"/>
                <w:snapToGrid w:val="0"/>
                <w:color w:val="000000"/>
                <w:kern w:val="0"/>
                <w:sz w:val="22"/>
                <w:szCs w:val="22"/>
                <w:lang w:val="en-US" w:eastAsia="zh-CN" w:bidi="ar"/>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4" w:hRule="atLeast"/>
        </w:trPr>
        <w:tc>
          <w:tcPr>
            <w:tcW w:w="1482" w:type="dxa"/>
            <w:vMerge w:val="restart"/>
            <w:tcBorders>
              <w:top w:val="single" w:color="000000" w:sz="2" w:space="0"/>
            </w:tcBorders>
            <w:vAlign w:val="center"/>
          </w:tcPr>
          <w:p>
            <w:pPr>
              <w:jc w:val="center"/>
              <w:rPr>
                <w:rFonts w:hint="eastAsia" w:ascii="新宋体" w:hAnsi="新宋体" w:eastAsia="新宋体" w:cs="新宋体"/>
                <w:sz w:val="22"/>
                <w:szCs w:val="22"/>
                <w:lang w:val="en-US" w:eastAsia="zh-CN"/>
              </w:rPr>
            </w:pPr>
            <w:r>
              <w:rPr>
                <w:rFonts w:hint="eastAsia" w:ascii="新宋体" w:hAnsi="新宋体" w:eastAsia="新宋体" w:cs="新宋体"/>
                <w:sz w:val="22"/>
                <w:szCs w:val="22"/>
                <w:lang w:val="en-US" w:eastAsia="zh-CN"/>
              </w:rPr>
              <w:t>13</w:t>
            </w:r>
          </w:p>
        </w:tc>
        <w:tc>
          <w:tcPr>
            <w:tcW w:w="2194" w:type="dxa"/>
            <w:vMerge w:val="restart"/>
            <w:tcBorders>
              <w:top w:val="single" w:color="000000" w:sz="2" w:space="0"/>
            </w:tcBorders>
            <w:vAlign w:val="center"/>
          </w:tcPr>
          <w:p>
            <w:pPr>
              <w:keepNext w:val="0"/>
              <w:keepLines w:val="0"/>
              <w:widowControl/>
              <w:suppressLineNumbers w:val="0"/>
              <w:jc w:val="left"/>
              <w:rPr>
                <w:rFonts w:hint="eastAsia" w:ascii="新宋体" w:hAnsi="新宋体" w:eastAsia="新宋体" w:cs="新宋体"/>
                <w:sz w:val="22"/>
                <w:szCs w:val="22"/>
              </w:rPr>
            </w:pPr>
            <w:r>
              <w:rPr>
                <w:rFonts w:hint="eastAsia" w:ascii="新宋体" w:hAnsi="新宋体" w:eastAsia="新宋体" w:cs="新宋体"/>
                <w:snapToGrid w:val="0"/>
                <w:color w:val="000000"/>
                <w:kern w:val="0"/>
                <w:sz w:val="22"/>
                <w:szCs w:val="22"/>
                <w:lang w:val="en-US" w:eastAsia="zh-CN" w:bidi="ar"/>
              </w:rPr>
              <w:t>未执行政府采购政策</w:t>
            </w:r>
          </w:p>
        </w:tc>
        <w:tc>
          <w:tcPr>
            <w:tcW w:w="3622" w:type="dxa"/>
            <w:tcBorders>
              <w:top w:val="single" w:color="000000" w:sz="2" w:space="0"/>
              <w:bottom w:val="single" w:color="000000" w:sz="2" w:space="0"/>
            </w:tcBorders>
            <w:vAlign w:val="center"/>
          </w:tcPr>
          <w:p>
            <w:pPr>
              <w:keepNext w:val="0"/>
              <w:keepLines w:val="0"/>
              <w:widowControl/>
              <w:suppressLineNumbers w:val="0"/>
              <w:jc w:val="both"/>
              <w:rPr>
                <w:rFonts w:hint="eastAsia" w:ascii="新宋体" w:hAnsi="新宋体" w:eastAsia="新宋体" w:cs="新宋体"/>
                <w:sz w:val="22"/>
                <w:szCs w:val="22"/>
              </w:rPr>
            </w:pPr>
            <w:r>
              <w:rPr>
                <w:rFonts w:ascii="NSimSun-Identity-H" w:hAnsi="NSimSun-Identity-H" w:eastAsia="NSimSun-Identity-H" w:cs="NSimSun-Identity-H"/>
                <w:snapToGrid w:val="0"/>
                <w:color w:val="000000"/>
                <w:kern w:val="0"/>
                <w:sz w:val="22"/>
                <w:szCs w:val="22"/>
                <w:lang w:val="en-US" w:eastAsia="zh-CN" w:bidi="ar"/>
              </w:rPr>
              <w:t>①未明确促进中小企业发展政策；</w:t>
            </w:r>
          </w:p>
        </w:tc>
        <w:tc>
          <w:tcPr>
            <w:tcW w:w="2474" w:type="dxa"/>
            <w:tcBorders>
              <w:top w:val="single" w:color="000000" w:sz="2" w:space="0"/>
              <w:bottom w:val="single" w:color="000000" w:sz="2" w:space="0"/>
            </w:tcBorders>
            <w:vAlign w:val="top"/>
          </w:tcPr>
          <w:p>
            <w:pPr>
              <w:keepNext w:val="0"/>
              <w:keepLines w:val="0"/>
              <w:widowControl/>
              <w:suppressLineNumbers w:val="0"/>
              <w:jc w:val="left"/>
              <w:rPr>
                <w:rFonts w:hint="eastAsia" w:ascii="新宋体" w:hAnsi="新宋体" w:eastAsia="新宋体" w:cs="新宋体"/>
                <w:sz w:val="22"/>
                <w:szCs w:val="22"/>
              </w:rPr>
            </w:pPr>
            <w:r>
              <w:rPr>
                <w:rFonts w:hint="eastAsia" w:ascii="新宋体" w:hAnsi="新宋体" w:eastAsia="新宋体" w:cs="新宋体"/>
                <w:snapToGrid w:val="0"/>
                <w:color w:val="000000"/>
                <w:kern w:val="0"/>
                <w:sz w:val="22"/>
                <w:szCs w:val="22"/>
                <w:lang w:val="en-US" w:eastAsia="zh-CN" w:bidi="ar"/>
              </w:rPr>
              <w:t>《政府采购法》第九条、《财政部工业和信息化部关于印发&lt;政府采购促进中小企业发展管理办法&gt;的通知》（财库〔2020〕46号）、《关于进一步加大政府采购支持中小企业力度的通知》（财库〔2022〕19号）</w:t>
            </w:r>
          </w:p>
        </w:tc>
        <w:tc>
          <w:tcPr>
            <w:tcW w:w="3219" w:type="dxa"/>
            <w:tcBorders>
              <w:top w:val="single" w:color="000000" w:sz="2" w:space="0"/>
              <w:bottom w:val="single" w:color="000000" w:sz="2" w:space="0"/>
            </w:tcBorders>
            <w:vAlign w:val="top"/>
          </w:tcPr>
          <w:p>
            <w:pPr>
              <w:jc w:val="left"/>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4" w:hRule="atLeast"/>
        </w:trPr>
        <w:tc>
          <w:tcPr>
            <w:tcW w:w="1482" w:type="dxa"/>
            <w:vMerge w:val="continue"/>
            <w:vAlign w:val="top"/>
          </w:tcPr>
          <w:p>
            <w:pPr>
              <w:jc w:val="left"/>
              <w:rPr>
                <w:rFonts w:hint="eastAsia" w:ascii="新宋体" w:hAnsi="新宋体" w:eastAsia="新宋体" w:cs="新宋体"/>
                <w:sz w:val="22"/>
                <w:szCs w:val="22"/>
              </w:rPr>
            </w:pPr>
          </w:p>
        </w:tc>
        <w:tc>
          <w:tcPr>
            <w:tcW w:w="2194" w:type="dxa"/>
            <w:vMerge w:val="continue"/>
            <w:vAlign w:val="top"/>
          </w:tcPr>
          <w:p>
            <w:pPr>
              <w:jc w:val="left"/>
              <w:rPr>
                <w:rFonts w:hint="eastAsia" w:ascii="新宋体" w:hAnsi="新宋体" w:eastAsia="新宋体" w:cs="新宋体"/>
                <w:sz w:val="22"/>
                <w:szCs w:val="22"/>
              </w:rPr>
            </w:pPr>
          </w:p>
        </w:tc>
        <w:tc>
          <w:tcPr>
            <w:tcW w:w="3622" w:type="dxa"/>
            <w:tcBorders>
              <w:top w:val="single" w:color="000000" w:sz="2" w:space="0"/>
              <w:bottom w:val="single" w:color="000000" w:sz="2" w:space="0"/>
            </w:tcBorders>
            <w:vAlign w:val="center"/>
          </w:tcPr>
          <w:p>
            <w:pPr>
              <w:keepNext w:val="0"/>
              <w:keepLines w:val="0"/>
              <w:widowControl/>
              <w:suppressLineNumbers w:val="0"/>
              <w:jc w:val="both"/>
              <w:rPr>
                <w:rFonts w:hint="eastAsia" w:ascii="新宋体" w:hAnsi="新宋体" w:eastAsia="新宋体" w:cs="新宋体"/>
                <w:spacing w:val="1"/>
                <w:sz w:val="22"/>
                <w:szCs w:val="22"/>
                <w:lang w:eastAsia="zh-CN"/>
              </w:rPr>
            </w:pPr>
            <w:r>
              <w:rPr>
                <w:rFonts w:ascii="NSimSun-Identity-H" w:hAnsi="NSimSun-Identity-H" w:eastAsia="NSimSun-Identity-H" w:cs="NSimSun-Identity-H"/>
                <w:snapToGrid w:val="0"/>
                <w:color w:val="000000"/>
                <w:kern w:val="0"/>
                <w:sz w:val="22"/>
                <w:szCs w:val="22"/>
                <w:lang w:val="en-US" w:eastAsia="zh-CN" w:bidi="ar"/>
              </w:rPr>
              <w:t>②未明确强制或优先采购节能产品、</w:t>
            </w:r>
            <w:r>
              <w:rPr>
                <w:rFonts w:hint="default" w:ascii="NSimSun-Identity-H" w:hAnsi="NSimSun-Identity-H" w:eastAsia="NSimSun-Identity-H" w:cs="NSimSun-Identity-H"/>
                <w:snapToGrid w:val="0"/>
                <w:color w:val="000000"/>
                <w:kern w:val="0"/>
                <w:sz w:val="22"/>
                <w:szCs w:val="22"/>
                <w:lang w:val="en-US" w:eastAsia="zh-CN" w:bidi="ar"/>
              </w:rPr>
              <w:t>环境标志产品；</w:t>
            </w:r>
          </w:p>
        </w:tc>
        <w:tc>
          <w:tcPr>
            <w:tcW w:w="2474" w:type="dxa"/>
            <w:tcBorders>
              <w:top w:val="single" w:color="000000" w:sz="2" w:space="0"/>
              <w:bottom w:val="single" w:color="000000" w:sz="2" w:space="0"/>
            </w:tcBorders>
            <w:vAlign w:val="top"/>
          </w:tcPr>
          <w:p>
            <w:pPr>
              <w:spacing w:before="205" w:line="219" w:lineRule="auto"/>
              <w:ind w:left="140"/>
              <w:jc w:val="left"/>
              <w:rPr>
                <w:rFonts w:hint="eastAsia" w:ascii="新宋体" w:hAnsi="新宋体" w:eastAsia="新宋体" w:cs="新宋体"/>
                <w:spacing w:val="-2"/>
                <w:sz w:val="22"/>
                <w:szCs w:val="22"/>
              </w:rPr>
            </w:pPr>
            <w:r>
              <w:rPr>
                <w:rFonts w:hint="eastAsia" w:ascii="新宋体" w:hAnsi="新宋体" w:eastAsia="新宋体" w:cs="新宋体"/>
                <w:spacing w:val="-2"/>
                <w:sz w:val="22"/>
                <w:szCs w:val="22"/>
              </w:rPr>
              <w:t>《政府采购法》第九条、《财政部发展改革委生态环境部市场监管总局关于调整优化节能产品、环境标志产品政府采购执行机制的通知》（财库〔2019〕9号）、《财政部发展改革委关于印发节能产品政府采购品目清单的通知》（财库〔2019〕19号）、《财政部生态环境部关于印发环境标志产品政府采购品目清单的通知》（财库〔2019〕18号）</w:t>
            </w:r>
          </w:p>
        </w:tc>
        <w:tc>
          <w:tcPr>
            <w:tcW w:w="3219" w:type="dxa"/>
            <w:tcBorders>
              <w:top w:val="single" w:color="000000" w:sz="2" w:space="0"/>
              <w:bottom w:val="single" w:color="000000" w:sz="2" w:space="0"/>
            </w:tcBorders>
            <w:vAlign w:val="top"/>
          </w:tcPr>
          <w:p>
            <w:pPr>
              <w:jc w:val="left"/>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4" w:hRule="atLeast"/>
        </w:trPr>
        <w:tc>
          <w:tcPr>
            <w:tcW w:w="1482" w:type="dxa"/>
            <w:vMerge w:val="continue"/>
            <w:tcBorders>
              <w:bottom w:val="nil"/>
            </w:tcBorders>
            <w:vAlign w:val="top"/>
          </w:tcPr>
          <w:p>
            <w:pPr>
              <w:jc w:val="left"/>
              <w:rPr>
                <w:rFonts w:hint="eastAsia" w:ascii="新宋体" w:hAnsi="新宋体" w:eastAsia="新宋体" w:cs="新宋体"/>
                <w:sz w:val="22"/>
                <w:szCs w:val="22"/>
              </w:rPr>
            </w:pPr>
          </w:p>
        </w:tc>
        <w:tc>
          <w:tcPr>
            <w:tcW w:w="2194" w:type="dxa"/>
            <w:vMerge w:val="continue"/>
            <w:tcBorders>
              <w:bottom w:val="nil"/>
            </w:tcBorders>
            <w:vAlign w:val="top"/>
          </w:tcPr>
          <w:p>
            <w:pPr>
              <w:jc w:val="left"/>
              <w:rPr>
                <w:rFonts w:hint="eastAsia" w:ascii="新宋体" w:hAnsi="新宋体" w:eastAsia="新宋体" w:cs="新宋体"/>
                <w:sz w:val="22"/>
                <w:szCs w:val="22"/>
              </w:rPr>
            </w:pPr>
          </w:p>
        </w:tc>
        <w:tc>
          <w:tcPr>
            <w:tcW w:w="3622" w:type="dxa"/>
            <w:tcBorders>
              <w:top w:val="single" w:color="000000" w:sz="2" w:space="0"/>
              <w:bottom w:val="single" w:color="000000" w:sz="2" w:space="0"/>
            </w:tcBorders>
            <w:vAlign w:val="center"/>
          </w:tcPr>
          <w:p>
            <w:pPr>
              <w:keepNext w:val="0"/>
              <w:keepLines w:val="0"/>
              <w:widowControl/>
              <w:suppressLineNumbers w:val="0"/>
              <w:jc w:val="both"/>
            </w:pPr>
            <w:r>
              <w:rPr>
                <w:rFonts w:ascii="NSimSun-Identity-H" w:hAnsi="NSimSun-Identity-H" w:eastAsia="NSimSun-Identity-H" w:cs="NSimSun-Identity-H"/>
                <w:snapToGrid w:val="0"/>
                <w:color w:val="000000"/>
                <w:kern w:val="0"/>
                <w:sz w:val="22"/>
                <w:szCs w:val="22"/>
                <w:lang w:val="en-US" w:eastAsia="zh-CN" w:bidi="ar"/>
              </w:rPr>
              <w:t>③未明确监狱企业、残疾人福利性单</w:t>
            </w:r>
          </w:p>
          <w:p>
            <w:pPr>
              <w:keepNext w:val="0"/>
              <w:keepLines w:val="0"/>
              <w:widowControl/>
              <w:suppressLineNumbers w:val="0"/>
              <w:jc w:val="both"/>
              <w:rPr>
                <w:rFonts w:hint="eastAsia" w:ascii="新宋体" w:hAnsi="新宋体" w:eastAsia="新宋体" w:cs="新宋体"/>
                <w:spacing w:val="-12"/>
                <w:sz w:val="22"/>
                <w:szCs w:val="22"/>
              </w:rPr>
            </w:pPr>
            <w:r>
              <w:rPr>
                <w:rFonts w:hint="default" w:ascii="NSimSun-Identity-H" w:hAnsi="NSimSun-Identity-H" w:eastAsia="NSimSun-Identity-H" w:cs="NSimSun-Identity-H"/>
                <w:snapToGrid w:val="0"/>
                <w:color w:val="000000"/>
                <w:kern w:val="0"/>
                <w:sz w:val="22"/>
                <w:szCs w:val="22"/>
                <w:lang w:val="en-US" w:eastAsia="zh-CN" w:bidi="ar"/>
              </w:rPr>
              <w:t>位政策；</w:t>
            </w:r>
          </w:p>
        </w:tc>
        <w:tc>
          <w:tcPr>
            <w:tcW w:w="2474" w:type="dxa"/>
            <w:tcBorders>
              <w:top w:val="single" w:color="000000" w:sz="2" w:space="0"/>
              <w:bottom w:val="nil"/>
            </w:tcBorders>
            <w:vAlign w:val="top"/>
          </w:tcPr>
          <w:p>
            <w:pPr>
              <w:spacing w:before="205" w:line="219" w:lineRule="auto"/>
              <w:jc w:val="left"/>
              <w:rPr>
                <w:rFonts w:hint="eastAsia" w:ascii="新宋体" w:hAnsi="新宋体" w:eastAsia="新宋体" w:cs="新宋体"/>
                <w:spacing w:val="-2"/>
                <w:sz w:val="22"/>
                <w:szCs w:val="22"/>
              </w:rPr>
            </w:pPr>
            <w:r>
              <w:rPr>
                <w:rFonts w:hint="eastAsia" w:ascii="新宋体" w:hAnsi="新宋体" w:eastAsia="新宋体" w:cs="新宋体"/>
                <w:spacing w:val="-2"/>
                <w:sz w:val="22"/>
                <w:szCs w:val="22"/>
              </w:rPr>
              <w:t>《财政部司法部关于政府采购支持监狱企业发展有关问题的通知》（财库〔2014〕68号）、《财政部民政部中国残疾人联合会关于促进残疾人就业政府采购政策的通知》（财库〔2017〕141号）</w:t>
            </w:r>
          </w:p>
        </w:tc>
        <w:tc>
          <w:tcPr>
            <w:tcW w:w="3219" w:type="dxa"/>
            <w:tcBorders>
              <w:top w:val="single" w:color="000000" w:sz="2" w:space="0"/>
              <w:bottom w:val="nil"/>
            </w:tcBorders>
            <w:vAlign w:val="top"/>
          </w:tcPr>
          <w:p>
            <w:pPr>
              <w:jc w:val="left"/>
              <w:rPr>
                <w:rFonts w:hint="eastAsia" w:ascii="新宋体" w:hAnsi="新宋体" w:eastAsia="新宋体" w:cs="新宋体"/>
                <w:sz w:val="22"/>
                <w:szCs w:val="22"/>
              </w:rPr>
            </w:pPr>
          </w:p>
        </w:tc>
      </w:tr>
    </w:tbl>
    <w:tbl>
      <w:tblPr>
        <w:tblStyle w:val="5"/>
        <w:tblpPr w:leftFromText="180" w:rightFromText="180" w:vertAnchor="text" w:horzAnchor="page" w:tblpX="1092" w:tblpY="12"/>
        <w:tblOverlap w:val="never"/>
        <w:tblW w:w="12991"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482"/>
        <w:gridCol w:w="2194"/>
        <w:gridCol w:w="3622"/>
        <w:gridCol w:w="2474"/>
        <w:gridCol w:w="321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65" w:hRule="atLeast"/>
        </w:trPr>
        <w:tc>
          <w:tcPr>
            <w:tcW w:w="1482" w:type="dxa"/>
            <w:tcBorders>
              <w:top w:val="nil"/>
              <w:bottom w:val="single" w:color="000000" w:sz="2" w:space="0"/>
            </w:tcBorders>
            <w:vAlign w:val="top"/>
          </w:tcPr>
          <w:p>
            <w:pPr>
              <w:jc w:val="left"/>
              <w:rPr>
                <w:rFonts w:hint="eastAsia" w:ascii="新宋体" w:hAnsi="新宋体" w:eastAsia="新宋体" w:cs="新宋体"/>
                <w:sz w:val="22"/>
                <w:szCs w:val="22"/>
              </w:rPr>
            </w:pPr>
          </w:p>
        </w:tc>
        <w:tc>
          <w:tcPr>
            <w:tcW w:w="2194" w:type="dxa"/>
            <w:tcBorders>
              <w:top w:val="nil"/>
              <w:bottom w:val="single" w:color="000000" w:sz="2" w:space="0"/>
            </w:tcBorders>
            <w:vAlign w:val="top"/>
          </w:tcPr>
          <w:p>
            <w:pPr>
              <w:jc w:val="left"/>
              <w:rPr>
                <w:rFonts w:hint="eastAsia" w:ascii="新宋体" w:hAnsi="新宋体" w:eastAsia="新宋体" w:cs="新宋体"/>
                <w:sz w:val="22"/>
                <w:szCs w:val="22"/>
              </w:rPr>
            </w:pPr>
          </w:p>
        </w:tc>
        <w:tc>
          <w:tcPr>
            <w:tcW w:w="362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r>
              <w:rPr>
                <w:rFonts w:hint="eastAsia" w:ascii="新宋体" w:hAnsi="新宋体" w:eastAsia="新宋体" w:cs="新宋体"/>
                <w:spacing w:val="1"/>
                <w:sz w:val="22"/>
                <w:szCs w:val="22"/>
              </w:rPr>
              <w:t>④未经核准</w:t>
            </w:r>
            <w:r>
              <w:rPr>
                <w:rFonts w:hint="eastAsia" w:ascii="新宋体" w:hAnsi="新宋体" w:eastAsia="新宋体" w:cs="新宋体"/>
                <w:sz w:val="22"/>
                <w:szCs w:val="22"/>
              </w:rPr>
              <w:t xml:space="preserve">采购进口产品，或经核准 </w:t>
            </w:r>
            <w:r>
              <w:rPr>
                <w:rFonts w:hint="eastAsia" w:ascii="新宋体" w:hAnsi="新宋体" w:eastAsia="新宋体" w:cs="新宋体"/>
                <w:spacing w:val="-4"/>
                <w:sz w:val="22"/>
                <w:szCs w:val="22"/>
              </w:rPr>
              <w:t>后限制</w:t>
            </w:r>
            <w:r>
              <w:rPr>
                <w:rFonts w:hint="eastAsia" w:ascii="新宋体" w:hAnsi="新宋体" w:eastAsia="新宋体" w:cs="新宋体"/>
                <w:spacing w:val="-3"/>
                <w:sz w:val="22"/>
                <w:szCs w:val="22"/>
              </w:rPr>
              <w:t>国</w:t>
            </w:r>
            <w:r>
              <w:rPr>
                <w:rFonts w:hint="eastAsia" w:ascii="新宋体" w:hAnsi="新宋体" w:eastAsia="新宋体" w:cs="新宋体"/>
                <w:spacing w:val="-2"/>
                <w:sz w:val="22"/>
                <w:szCs w:val="22"/>
              </w:rPr>
              <w:t>内产品参与竞争。</w:t>
            </w:r>
          </w:p>
        </w:tc>
        <w:tc>
          <w:tcPr>
            <w:tcW w:w="2474" w:type="dxa"/>
            <w:tcBorders>
              <w:top w:val="single" w:color="000000" w:sz="2" w:space="0"/>
              <w:bottom w:val="single" w:color="000000" w:sz="2" w:space="0"/>
            </w:tcBorders>
            <w:vAlign w:val="top"/>
          </w:tcPr>
          <w:p>
            <w:pPr>
              <w:spacing w:before="112" w:line="227" w:lineRule="auto"/>
              <w:ind w:right="75"/>
              <w:jc w:val="both"/>
              <w:rPr>
                <w:rFonts w:hint="eastAsia" w:ascii="新宋体" w:hAnsi="新宋体" w:eastAsia="新宋体" w:cs="新宋体"/>
                <w:sz w:val="22"/>
                <w:szCs w:val="22"/>
              </w:rPr>
            </w:pPr>
            <w:r>
              <w:rPr>
                <w:rFonts w:hint="eastAsia" w:ascii="新宋体" w:hAnsi="新宋体" w:eastAsia="新宋体" w:cs="新宋体"/>
                <w:spacing w:val="-2"/>
                <w:sz w:val="22"/>
                <w:szCs w:val="22"/>
              </w:rPr>
              <w:t>《政府采购</w:t>
            </w:r>
            <w:r>
              <w:rPr>
                <w:rFonts w:hint="eastAsia" w:ascii="新宋体" w:hAnsi="新宋体" w:eastAsia="新宋体" w:cs="新宋体"/>
                <w:spacing w:val="-1"/>
                <w:sz w:val="22"/>
                <w:szCs w:val="22"/>
              </w:rPr>
              <w:t>进口产品管</w:t>
            </w:r>
            <w:r>
              <w:rPr>
                <w:rFonts w:hint="eastAsia" w:ascii="新宋体" w:hAnsi="新宋体" w:eastAsia="新宋体" w:cs="新宋体"/>
                <w:spacing w:val="16"/>
                <w:sz w:val="22"/>
                <w:szCs w:val="22"/>
              </w:rPr>
              <w:t>理</w:t>
            </w:r>
            <w:r>
              <w:rPr>
                <w:rFonts w:hint="eastAsia" w:ascii="新宋体" w:hAnsi="新宋体" w:eastAsia="新宋体" w:cs="新宋体"/>
                <w:spacing w:val="11"/>
                <w:sz w:val="22"/>
                <w:szCs w:val="22"/>
              </w:rPr>
              <w:t>办法》(财库〔2007</w:t>
            </w:r>
            <w:r>
              <w:rPr>
                <w:rFonts w:hint="eastAsia" w:ascii="新宋体" w:hAnsi="新宋体" w:eastAsia="新宋体" w:cs="新宋体"/>
                <w:spacing w:val="6"/>
                <w:sz w:val="22"/>
                <w:szCs w:val="22"/>
              </w:rPr>
              <w:t>〕119号)、《财政部关</w:t>
            </w:r>
            <w:r>
              <w:rPr>
                <w:rFonts w:hint="eastAsia" w:ascii="新宋体" w:hAnsi="新宋体" w:eastAsia="新宋体" w:cs="新宋体"/>
                <w:spacing w:val="4"/>
                <w:sz w:val="22"/>
                <w:szCs w:val="22"/>
              </w:rPr>
              <w:t>于政府</w:t>
            </w:r>
            <w:r>
              <w:rPr>
                <w:rFonts w:hint="eastAsia" w:ascii="新宋体" w:hAnsi="新宋体" w:eastAsia="新宋体" w:cs="新宋体"/>
                <w:spacing w:val="3"/>
                <w:sz w:val="22"/>
                <w:szCs w:val="22"/>
              </w:rPr>
              <w:t>采</w:t>
            </w:r>
            <w:r>
              <w:rPr>
                <w:rFonts w:hint="eastAsia" w:ascii="新宋体" w:hAnsi="新宋体" w:eastAsia="新宋体" w:cs="新宋体"/>
                <w:spacing w:val="2"/>
                <w:sz w:val="22"/>
                <w:szCs w:val="22"/>
              </w:rPr>
              <w:t>购进口产品管</w:t>
            </w:r>
            <w:r>
              <w:rPr>
                <w:rFonts w:hint="eastAsia" w:ascii="新宋体" w:hAnsi="新宋体" w:eastAsia="新宋体" w:cs="新宋体"/>
                <w:spacing w:val="11"/>
                <w:sz w:val="22"/>
                <w:szCs w:val="22"/>
              </w:rPr>
              <w:t>理</w:t>
            </w:r>
            <w:r>
              <w:rPr>
                <w:rFonts w:hint="eastAsia" w:ascii="新宋体" w:hAnsi="新宋体" w:eastAsia="新宋体" w:cs="新宋体"/>
                <w:spacing w:val="7"/>
                <w:sz w:val="22"/>
                <w:szCs w:val="22"/>
              </w:rPr>
              <w:t>有关问题的通知》(</w:t>
            </w:r>
            <w:r>
              <w:rPr>
                <w:rFonts w:hint="eastAsia" w:ascii="新宋体" w:hAnsi="新宋体" w:eastAsia="新宋体" w:cs="新宋体"/>
                <w:spacing w:val="-2"/>
                <w:sz w:val="22"/>
                <w:szCs w:val="22"/>
              </w:rPr>
              <w:t>财办库</w:t>
            </w:r>
            <w:r>
              <w:rPr>
                <w:rFonts w:hint="eastAsia" w:ascii="新宋体" w:hAnsi="新宋体" w:eastAsia="新宋体" w:cs="新宋体"/>
                <w:spacing w:val="-1"/>
                <w:sz w:val="22"/>
                <w:szCs w:val="22"/>
              </w:rPr>
              <w:t>〔2008〕248号)</w:t>
            </w:r>
          </w:p>
        </w:tc>
        <w:tc>
          <w:tcPr>
            <w:tcW w:w="3219" w:type="dxa"/>
            <w:tcBorders>
              <w:top w:val="single" w:color="000000" w:sz="2" w:space="0"/>
              <w:bottom w:val="single" w:color="000000" w:sz="2" w:space="0"/>
            </w:tcBorders>
            <w:vAlign w:val="top"/>
          </w:tcPr>
          <w:p>
            <w:pPr>
              <w:jc w:val="left"/>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9" w:hRule="atLeast"/>
        </w:trPr>
        <w:tc>
          <w:tcPr>
            <w:tcW w:w="1482" w:type="dxa"/>
            <w:tcBorders>
              <w:top w:val="single" w:color="000000" w:sz="2" w:space="0"/>
              <w:bottom w:val="single" w:color="000000" w:sz="2" w:space="0"/>
            </w:tcBorders>
            <w:vAlign w:val="center"/>
          </w:tcPr>
          <w:p>
            <w:pPr>
              <w:spacing w:before="71" w:line="187" w:lineRule="auto"/>
              <w:ind w:left="654"/>
              <w:jc w:val="both"/>
              <w:rPr>
                <w:rFonts w:hint="eastAsia" w:ascii="新宋体" w:hAnsi="新宋体" w:eastAsia="新宋体" w:cs="新宋体"/>
                <w:sz w:val="22"/>
                <w:szCs w:val="22"/>
              </w:rPr>
            </w:pPr>
            <w:r>
              <w:rPr>
                <w:rFonts w:hint="eastAsia" w:ascii="新宋体" w:hAnsi="新宋体" w:eastAsia="新宋体" w:cs="新宋体"/>
                <w:spacing w:val="-7"/>
                <w:sz w:val="22"/>
                <w:szCs w:val="22"/>
              </w:rPr>
              <w:t>1</w:t>
            </w:r>
            <w:r>
              <w:rPr>
                <w:rFonts w:hint="eastAsia" w:ascii="新宋体" w:hAnsi="新宋体" w:eastAsia="新宋体" w:cs="新宋体"/>
                <w:spacing w:val="-6"/>
                <w:sz w:val="22"/>
                <w:szCs w:val="22"/>
              </w:rPr>
              <w:t>4</w:t>
            </w:r>
          </w:p>
        </w:tc>
        <w:tc>
          <w:tcPr>
            <w:tcW w:w="2194" w:type="dxa"/>
            <w:tcBorders>
              <w:top w:val="single" w:color="000000" w:sz="2" w:space="0"/>
              <w:bottom w:val="single" w:color="000000" w:sz="2" w:space="0"/>
            </w:tcBorders>
            <w:vAlign w:val="top"/>
          </w:tcPr>
          <w:p>
            <w:pPr>
              <w:spacing w:before="59" w:line="216" w:lineRule="auto"/>
              <w:ind w:left="100"/>
              <w:jc w:val="left"/>
              <w:rPr>
                <w:rFonts w:hint="eastAsia" w:ascii="新宋体" w:hAnsi="新宋体" w:eastAsia="新宋体" w:cs="新宋体"/>
                <w:sz w:val="22"/>
                <w:szCs w:val="22"/>
              </w:rPr>
            </w:pPr>
            <w:r>
              <w:rPr>
                <w:rFonts w:hint="eastAsia" w:ascii="新宋体" w:hAnsi="新宋体" w:eastAsia="新宋体" w:cs="新宋体"/>
                <w:spacing w:val="-1"/>
                <w:sz w:val="22"/>
                <w:szCs w:val="22"/>
              </w:rPr>
              <w:t>采</w:t>
            </w:r>
            <w:r>
              <w:rPr>
                <w:rFonts w:hint="eastAsia" w:ascii="新宋体" w:hAnsi="新宋体" w:eastAsia="新宋体" w:cs="新宋体"/>
                <w:sz w:val="22"/>
                <w:szCs w:val="22"/>
              </w:rPr>
              <w:t>购需求未征求社会公</w:t>
            </w:r>
            <w:r>
              <w:rPr>
                <w:rFonts w:hint="eastAsia" w:ascii="新宋体" w:hAnsi="新宋体" w:eastAsia="新宋体" w:cs="新宋体"/>
                <w:spacing w:val="-2"/>
                <w:sz w:val="22"/>
                <w:szCs w:val="22"/>
              </w:rPr>
              <w:t>众意</w:t>
            </w:r>
            <w:r>
              <w:rPr>
                <w:rFonts w:hint="eastAsia" w:ascii="新宋体" w:hAnsi="新宋体" w:eastAsia="新宋体" w:cs="新宋体"/>
                <w:spacing w:val="-1"/>
                <w:sz w:val="22"/>
                <w:szCs w:val="22"/>
              </w:rPr>
              <w:t>见</w:t>
            </w:r>
          </w:p>
        </w:tc>
        <w:tc>
          <w:tcPr>
            <w:tcW w:w="3622" w:type="dxa"/>
            <w:tcBorders>
              <w:top w:val="single" w:color="000000" w:sz="2" w:space="0"/>
              <w:bottom w:val="single" w:color="000000" w:sz="2" w:space="0"/>
            </w:tcBorders>
            <w:vAlign w:val="top"/>
          </w:tcPr>
          <w:p>
            <w:pPr>
              <w:spacing w:before="59" w:line="216" w:lineRule="auto"/>
              <w:ind w:left="46"/>
              <w:jc w:val="left"/>
              <w:rPr>
                <w:rFonts w:hint="eastAsia" w:ascii="新宋体" w:hAnsi="新宋体" w:eastAsia="新宋体" w:cs="新宋体"/>
                <w:sz w:val="22"/>
                <w:szCs w:val="22"/>
              </w:rPr>
            </w:pPr>
            <w:r>
              <w:rPr>
                <w:rFonts w:hint="eastAsia" w:ascii="新宋体" w:hAnsi="新宋体" w:eastAsia="新宋体" w:cs="新宋体"/>
                <w:spacing w:val="1"/>
                <w:sz w:val="22"/>
                <w:szCs w:val="22"/>
              </w:rPr>
              <w:t>政府向社会</w:t>
            </w:r>
            <w:r>
              <w:rPr>
                <w:rFonts w:hint="eastAsia" w:ascii="新宋体" w:hAnsi="新宋体" w:eastAsia="新宋体" w:cs="新宋体"/>
                <w:sz w:val="22"/>
                <w:szCs w:val="22"/>
              </w:rPr>
              <w:t>公众提供的公共服务项目</w:t>
            </w:r>
            <w:r>
              <w:rPr>
                <w:rFonts w:hint="eastAsia" w:ascii="新宋体" w:hAnsi="新宋体" w:eastAsia="新宋体" w:cs="新宋体"/>
                <w:spacing w:val="-2"/>
                <w:sz w:val="22"/>
                <w:szCs w:val="22"/>
              </w:rPr>
              <w:t>，确定采购需求未征求社会公</w:t>
            </w:r>
            <w:r>
              <w:rPr>
                <w:rFonts w:hint="eastAsia" w:ascii="新宋体" w:hAnsi="新宋体" w:eastAsia="新宋体" w:cs="新宋体"/>
                <w:spacing w:val="-1"/>
                <w:sz w:val="22"/>
                <w:szCs w:val="22"/>
              </w:rPr>
              <w:t>众的意</w:t>
            </w:r>
            <w:r>
              <w:rPr>
                <w:rFonts w:hint="eastAsia" w:ascii="新宋体" w:hAnsi="新宋体" w:eastAsia="新宋体" w:cs="新宋体"/>
                <w:spacing w:val="-12"/>
                <w:sz w:val="22"/>
                <w:szCs w:val="22"/>
              </w:rPr>
              <w:t>见</w:t>
            </w:r>
            <w:r>
              <w:rPr>
                <w:rFonts w:hint="eastAsia" w:ascii="新宋体" w:hAnsi="新宋体" w:eastAsia="新宋体" w:cs="新宋体"/>
                <w:spacing w:val="-10"/>
                <w:sz w:val="22"/>
                <w:szCs w:val="22"/>
              </w:rPr>
              <w:t>。</w:t>
            </w:r>
          </w:p>
        </w:tc>
        <w:tc>
          <w:tcPr>
            <w:tcW w:w="247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新宋体" w:hAnsi="新宋体" w:eastAsia="新宋体" w:cs="新宋体"/>
                <w:sz w:val="22"/>
                <w:szCs w:val="22"/>
              </w:rPr>
            </w:pPr>
            <w:r>
              <w:rPr>
                <w:rFonts w:hint="eastAsia" w:ascii="新宋体" w:hAnsi="新宋体" w:eastAsia="新宋体" w:cs="新宋体"/>
                <w:spacing w:val="-2"/>
                <w:sz w:val="22"/>
                <w:szCs w:val="22"/>
              </w:rPr>
              <w:t>《政府采购法实施条例</w:t>
            </w:r>
            <w:r>
              <w:rPr>
                <w:rFonts w:hint="eastAsia" w:ascii="新宋体" w:hAnsi="新宋体" w:eastAsia="新宋体" w:cs="新宋体"/>
                <w:spacing w:val="-5"/>
                <w:sz w:val="22"/>
                <w:szCs w:val="22"/>
              </w:rPr>
              <w:t>》</w:t>
            </w:r>
            <w:r>
              <w:rPr>
                <w:rFonts w:hint="eastAsia" w:ascii="新宋体" w:hAnsi="新宋体" w:eastAsia="新宋体" w:cs="新宋体"/>
                <w:spacing w:val="-4"/>
                <w:sz w:val="22"/>
                <w:szCs w:val="22"/>
              </w:rPr>
              <w:t>第十五条</w:t>
            </w:r>
          </w:p>
        </w:tc>
        <w:tc>
          <w:tcPr>
            <w:tcW w:w="3219" w:type="dxa"/>
            <w:tcBorders>
              <w:top w:val="single" w:color="000000" w:sz="2" w:space="0"/>
              <w:bottom w:val="single" w:color="000000" w:sz="2" w:space="0"/>
            </w:tcBorders>
            <w:vAlign w:val="top"/>
          </w:tcPr>
          <w:p>
            <w:pPr>
              <w:jc w:val="left"/>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53" w:hRule="atLeast"/>
        </w:trPr>
        <w:tc>
          <w:tcPr>
            <w:tcW w:w="1482" w:type="dxa"/>
            <w:vMerge w:val="restart"/>
            <w:tcBorders>
              <w:top w:val="single" w:color="000000" w:sz="2" w:space="0"/>
              <w:bottom w:val="nil"/>
            </w:tcBorders>
            <w:vAlign w:val="center"/>
          </w:tcPr>
          <w:p>
            <w:pPr>
              <w:spacing w:before="71" w:line="186" w:lineRule="auto"/>
              <w:ind w:left="654"/>
              <w:jc w:val="both"/>
              <w:rPr>
                <w:rFonts w:hint="eastAsia" w:ascii="新宋体" w:hAnsi="新宋体" w:eastAsia="新宋体" w:cs="新宋体"/>
                <w:sz w:val="22"/>
                <w:szCs w:val="22"/>
              </w:rPr>
            </w:pPr>
            <w:r>
              <w:rPr>
                <w:rFonts w:hint="eastAsia" w:ascii="新宋体" w:hAnsi="新宋体" w:eastAsia="新宋体" w:cs="新宋体"/>
                <w:spacing w:val="-7"/>
                <w:sz w:val="22"/>
                <w:szCs w:val="22"/>
              </w:rPr>
              <w:t>1</w:t>
            </w:r>
            <w:r>
              <w:rPr>
                <w:rFonts w:hint="eastAsia" w:ascii="新宋体" w:hAnsi="新宋体" w:eastAsia="新宋体" w:cs="新宋体"/>
                <w:spacing w:val="-6"/>
                <w:sz w:val="22"/>
                <w:szCs w:val="22"/>
              </w:rPr>
              <w:t>5</w:t>
            </w:r>
          </w:p>
        </w:tc>
        <w:tc>
          <w:tcPr>
            <w:tcW w:w="2194" w:type="dxa"/>
            <w:vMerge w:val="restart"/>
            <w:tcBorders>
              <w:top w:val="single" w:color="000000" w:sz="2" w:space="0"/>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r>
              <w:rPr>
                <w:rFonts w:hint="eastAsia" w:ascii="新宋体" w:hAnsi="新宋体" w:eastAsia="新宋体" w:cs="新宋体"/>
                <w:spacing w:val="-1"/>
                <w:sz w:val="22"/>
                <w:szCs w:val="22"/>
              </w:rPr>
              <w:t>未按规定设置实质性条款</w:t>
            </w:r>
          </w:p>
        </w:tc>
        <w:tc>
          <w:tcPr>
            <w:tcW w:w="3622" w:type="dxa"/>
            <w:tcBorders>
              <w:top w:val="single" w:color="000000" w:sz="2" w:space="0"/>
              <w:bottom w:val="single" w:color="000000" w:sz="2" w:space="0"/>
            </w:tcBorders>
            <w:vAlign w:val="top"/>
          </w:tcPr>
          <w:p>
            <w:pPr>
              <w:spacing w:before="126" w:line="216" w:lineRule="auto"/>
              <w:ind w:left="46"/>
              <w:jc w:val="left"/>
              <w:rPr>
                <w:rFonts w:hint="eastAsia" w:ascii="新宋体" w:hAnsi="新宋体" w:eastAsia="新宋体" w:cs="新宋体"/>
                <w:sz w:val="22"/>
                <w:szCs w:val="22"/>
              </w:rPr>
            </w:pPr>
            <w:r>
              <w:rPr>
                <w:rFonts w:hint="eastAsia" w:ascii="新宋体" w:hAnsi="新宋体" w:eastAsia="新宋体" w:cs="新宋体"/>
                <w:spacing w:val="1"/>
                <w:sz w:val="22"/>
                <w:szCs w:val="22"/>
              </w:rPr>
              <w:t>①对不允许</w:t>
            </w:r>
            <w:r>
              <w:rPr>
                <w:rFonts w:hint="eastAsia" w:ascii="新宋体" w:hAnsi="新宋体" w:eastAsia="新宋体" w:cs="新宋体"/>
                <w:sz w:val="22"/>
                <w:szCs w:val="22"/>
              </w:rPr>
              <w:t>偏离的实质性要求和条件</w:t>
            </w:r>
            <w:r>
              <w:rPr>
                <w:rFonts w:hint="eastAsia" w:ascii="新宋体" w:hAnsi="新宋体" w:eastAsia="新宋体" w:cs="新宋体"/>
                <w:spacing w:val="10"/>
                <w:sz w:val="22"/>
                <w:szCs w:val="22"/>
              </w:rPr>
              <w:t>，</w:t>
            </w:r>
            <w:r>
              <w:rPr>
                <w:rFonts w:hint="eastAsia" w:ascii="新宋体" w:hAnsi="新宋体" w:eastAsia="新宋体" w:cs="新宋体"/>
                <w:spacing w:val="5"/>
                <w:sz w:val="22"/>
                <w:szCs w:val="22"/>
              </w:rPr>
              <w:t>未在采购文件中明确规定(如不满</w:t>
            </w:r>
            <w:r>
              <w:rPr>
                <w:rFonts w:hint="eastAsia" w:ascii="新宋体" w:hAnsi="新宋体" w:eastAsia="新宋体" w:cs="新宋体"/>
                <w:spacing w:val="4"/>
                <w:sz w:val="22"/>
                <w:szCs w:val="22"/>
              </w:rPr>
              <w:t>足，投标无效或按响应无效处理)</w:t>
            </w:r>
            <w:r>
              <w:rPr>
                <w:rFonts w:hint="eastAsia" w:ascii="新宋体" w:hAnsi="新宋体" w:eastAsia="新宋体" w:cs="新宋体"/>
                <w:spacing w:val="1"/>
                <w:sz w:val="22"/>
                <w:szCs w:val="22"/>
              </w:rPr>
              <w:t>，</w:t>
            </w:r>
            <w:r>
              <w:rPr>
                <w:rFonts w:hint="eastAsia" w:ascii="新宋体" w:hAnsi="新宋体" w:eastAsia="新宋体" w:cs="新宋体"/>
                <w:spacing w:val="-6"/>
                <w:sz w:val="22"/>
                <w:szCs w:val="22"/>
              </w:rPr>
              <w:t>未</w:t>
            </w:r>
            <w:r>
              <w:rPr>
                <w:rFonts w:hint="eastAsia" w:ascii="新宋体" w:hAnsi="新宋体" w:eastAsia="新宋体" w:cs="新宋体"/>
                <w:spacing w:val="-4"/>
                <w:sz w:val="22"/>
                <w:szCs w:val="22"/>
              </w:rPr>
              <w:t>以</w:t>
            </w:r>
            <w:r>
              <w:rPr>
                <w:rFonts w:hint="eastAsia" w:ascii="新宋体" w:hAnsi="新宋体" w:eastAsia="新宋体" w:cs="新宋体"/>
                <w:spacing w:val="-3"/>
                <w:sz w:val="22"/>
                <w:szCs w:val="22"/>
              </w:rPr>
              <w:t>“★”符号等醒目方式标明；</w:t>
            </w:r>
          </w:p>
        </w:tc>
        <w:tc>
          <w:tcPr>
            <w:tcW w:w="2474" w:type="dxa"/>
            <w:tcBorders>
              <w:top w:val="single" w:color="000000" w:sz="2" w:space="0"/>
              <w:bottom w:val="single" w:color="000000" w:sz="2" w:space="0"/>
            </w:tcBorders>
            <w:vAlign w:val="top"/>
          </w:tcPr>
          <w:p>
            <w:pPr>
              <w:spacing w:before="124" w:line="227" w:lineRule="auto"/>
              <w:ind w:right="120"/>
              <w:jc w:val="left"/>
              <w:rPr>
                <w:rFonts w:hint="eastAsia" w:ascii="新宋体" w:hAnsi="新宋体" w:eastAsia="新宋体" w:cs="新宋体"/>
                <w:sz w:val="22"/>
                <w:szCs w:val="22"/>
              </w:rPr>
            </w:pPr>
            <w:r>
              <w:rPr>
                <w:rFonts w:hint="eastAsia" w:ascii="新宋体" w:hAnsi="新宋体" w:eastAsia="新宋体" w:cs="新宋体"/>
                <w:spacing w:val="-2"/>
                <w:sz w:val="22"/>
                <w:szCs w:val="22"/>
              </w:rPr>
              <w:t>《政府</w:t>
            </w:r>
            <w:r>
              <w:rPr>
                <w:rFonts w:hint="eastAsia" w:ascii="新宋体" w:hAnsi="新宋体" w:eastAsia="新宋体" w:cs="新宋体"/>
                <w:spacing w:val="-1"/>
                <w:sz w:val="22"/>
                <w:szCs w:val="22"/>
              </w:rPr>
              <w:t>采购货物和服务</w:t>
            </w:r>
            <w:r>
              <w:rPr>
                <w:rFonts w:hint="eastAsia" w:ascii="新宋体" w:hAnsi="新宋体" w:eastAsia="新宋体" w:cs="新宋体"/>
                <w:spacing w:val="13"/>
                <w:sz w:val="22"/>
                <w:szCs w:val="22"/>
              </w:rPr>
              <w:t>招</w:t>
            </w:r>
            <w:r>
              <w:rPr>
                <w:rFonts w:hint="eastAsia" w:ascii="新宋体" w:hAnsi="新宋体" w:eastAsia="新宋体" w:cs="新宋体"/>
                <w:spacing w:val="7"/>
                <w:sz w:val="22"/>
                <w:szCs w:val="22"/>
              </w:rPr>
              <w:t>标投标管理办法》(</w:t>
            </w:r>
            <w:r>
              <w:rPr>
                <w:rFonts w:hint="eastAsia" w:ascii="新宋体" w:hAnsi="新宋体" w:eastAsia="新宋体" w:cs="新宋体"/>
                <w:spacing w:val="10"/>
                <w:sz w:val="22"/>
                <w:szCs w:val="22"/>
              </w:rPr>
              <w:t>财政部令第87号)第</w:t>
            </w:r>
            <w:r>
              <w:rPr>
                <w:rFonts w:hint="eastAsia" w:ascii="新宋体" w:hAnsi="新宋体" w:eastAsia="新宋体" w:cs="新宋体"/>
                <w:spacing w:val="8"/>
                <w:sz w:val="22"/>
                <w:szCs w:val="22"/>
              </w:rPr>
              <w:t>二</w:t>
            </w:r>
            <w:r>
              <w:rPr>
                <w:rFonts w:hint="eastAsia" w:ascii="新宋体" w:hAnsi="新宋体" w:eastAsia="新宋体" w:cs="新宋体"/>
                <w:spacing w:val="-2"/>
                <w:sz w:val="22"/>
                <w:szCs w:val="22"/>
              </w:rPr>
              <w:t>十条</w:t>
            </w:r>
          </w:p>
        </w:tc>
        <w:tc>
          <w:tcPr>
            <w:tcW w:w="3219" w:type="dxa"/>
            <w:tcBorders>
              <w:top w:val="single" w:color="000000" w:sz="2" w:space="0"/>
              <w:bottom w:val="single" w:color="000000" w:sz="2" w:space="0"/>
            </w:tcBorders>
            <w:vAlign w:val="top"/>
          </w:tcPr>
          <w:p>
            <w:pPr>
              <w:jc w:val="left"/>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05" w:hRule="atLeast"/>
        </w:trPr>
        <w:tc>
          <w:tcPr>
            <w:tcW w:w="1482" w:type="dxa"/>
            <w:vMerge w:val="continue"/>
            <w:tcBorders>
              <w:top w:val="nil"/>
              <w:bottom w:val="nil"/>
            </w:tcBorders>
            <w:vAlign w:val="top"/>
          </w:tcPr>
          <w:p>
            <w:pPr>
              <w:jc w:val="left"/>
              <w:rPr>
                <w:rFonts w:hint="eastAsia" w:ascii="新宋体" w:hAnsi="新宋体" w:eastAsia="新宋体" w:cs="新宋体"/>
                <w:sz w:val="22"/>
                <w:szCs w:val="22"/>
              </w:rPr>
            </w:pPr>
          </w:p>
        </w:tc>
        <w:tc>
          <w:tcPr>
            <w:tcW w:w="2194" w:type="dxa"/>
            <w:vMerge w:val="continue"/>
            <w:tcBorders>
              <w:top w:val="nil"/>
              <w:bottom w:val="nil"/>
            </w:tcBorders>
            <w:vAlign w:val="top"/>
          </w:tcPr>
          <w:p>
            <w:pPr>
              <w:jc w:val="left"/>
              <w:rPr>
                <w:rFonts w:hint="eastAsia" w:ascii="新宋体" w:hAnsi="新宋体" w:eastAsia="新宋体" w:cs="新宋体"/>
                <w:sz w:val="22"/>
                <w:szCs w:val="22"/>
              </w:rPr>
            </w:pPr>
          </w:p>
        </w:tc>
        <w:tc>
          <w:tcPr>
            <w:tcW w:w="362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r>
              <w:rPr>
                <w:rFonts w:hint="eastAsia" w:ascii="新宋体" w:hAnsi="新宋体" w:eastAsia="新宋体" w:cs="新宋体"/>
                <w:spacing w:val="1"/>
                <w:sz w:val="22"/>
                <w:szCs w:val="22"/>
              </w:rPr>
              <w:t>②将国务院</w:t>
            </w:r>
            <w:r>
              <w:rPr>
                <w:rFonts w:hint="eastAsia" w:ascii="新宋体" w:hAnsi="新宋体" w:eastAsia="新宋体" w:cs="新宋体"/>
                <w:sz w:val="22"/>
                <w:szCs w:val="22"/>
              </w:rPr>
              <w:t>已明令取消的或国家行政</w:t>
            </w:r>
            <w:r>
              <w:rPr>
                <w:rFonts w:hint="eastAsia" w:ascii="新宋体" w:hAnsi="新宋体" w:eastAsia="新宋体" w:cs="新宋体"/>
                <w:spacing w:val="1"/>
                <w:sz w:val="22"/>
                <w:szCs w:val="22"/>
              </w:rPr>
              <w:t>机关非强制</w:t>
            </w:r>
            <w:r>
              <w:rPr>
                <w:rFonts w:hint="eastAsia" w:ascii="新宋体" w:hAnsi="新宋体" w:eastAsia="新宋体" w:cs="新宋体"/>
                <w:sz w:val="22"/>
                <w:szCs w:val="22"/>
              </w:rPr>
              <w:t xml:space="preserve">的资质、资格、认证、目 </w:t>
            </w:r>
            <w:r>
              <w:rPr>
                <w:rFonts w:hint="eastAsia" w:ascii="新宋体" w:hAnsi="新宋体" w:eastAsia="新宋体" w:cs="新宋体"/>
                <w:spacing w:val="-8"/>
                <w:sz w:val="22"/>
                <w:szCs w:val="22"/>
              </w:rPr>
              <w:t>录</w:t>
            </w:r>
            <w:r>
              <w:rPr>
                <w:rFonts w:hint="eastAsia" w:ascii="新宋体" w:hAnsi="新宋体" w:eastAsia="新宋体" w:cs="新宋体"/>
                <w:spacing w:val="-4"/>
                <w:sz w:val="22"/>
                <w:szCs w:val="22"/>
              </w:rPr>
              <w:t>等，作为实质性要求；</w:t>
            </w:r>
          </w:p>
        </w:tc>
        <w:tc>
          <w:tcPr>
            <w:tcW w:w="2474" w:type="dxa"/>
            <w:tcBorders>
              <w:top w:val="single" w:color="000000" w:sz="2" w:space="0"/>
              <w:bottom w:val="single" w:color="000000" w:sz="2" w:space="0"/>
            </w:tcBorders>
            <w:vAlign w:val="top"/>
          </w:tcPr>
          <w:p>
            <w:pPr>
              <w:spacing w:before="118" w:line="220" w:lineRule="auto"/>
              <w:jc w:val="left"/>
              <w:rPr>
                <w:rFonts w:hint="eastAsia" w:ascii="新宋体" w:hAnsi="新宋体" w:eastAsia="新宋体" w:cs="新宋体"/>
                <w:sz w:val="22"/>
                <w:szCs w:val="22"/>
              </w:rPr>
            </w:pPr>
            <w:r>
              <w:rPr>
                <w:rFonts w:hint="eastAsia" w:ascii="新宋体" w:hAnsi="新宋体" w:eastAsia="新宋体" w:cs="新宋体"/>
                <w:spacing w:val="-2"/>
                <w:sz w:val="22"/>
                <w:szCs w:val="22"/>
              </w:rPr>
              <w:t>《国务院关于取消</w:t>
            </w:r>
            <w:r>
              <w:rPr>
                <w:rFonts w:hint="eastAsia" w:ascii="新宋体" w:hAnsi="新宋体" w:eastAsia="新宋体" w:cs="新宋体"/>
                <w:spacing w:val="-1"/>
                <w:sz w:val="22"/>
                <w:szCs w:val="22"/>
              </w:rPr>
              <w:t>和调整一</w:t>
            </w:r>
            <w:r>
              <w:rPr>
                <w:rFonts w:hint="eastAsia" w:ascii="新宋体" w:hAnsi="新宋体" w:eastAsia="新宋体" w:cs="新宋体"/>
                <w:sz w:val="22"/>
                <w:szCs w:val="22"/>
              </w:rPr>
              <w:t>批行政审批项目等</w:t>
            </w:r>
            <w:r>
              <w:rPr>
                <w:rFonts w:hint="eastAsia" w:ascii="新宋体" w:hAnsi="新宋体" w:eastAsia="新宋体" w:cs="新宋体"/>
                <w:spacing w:val="10"/>
                <w:sz w:val="22"/>
                <w:szCs w:val="22"/>
              </w:rPr>
              <w:t>事项的决定》(国发〔</w:t>
            </w:r>
            <w:r>
              <w:rPr>
                <w:rFonts w:hint="eastAsia" w:ascii="新宋体" w:hAnsi="新宋体" w:eastAsia="新宋体" w:cs="新宋体"/>
                <w:spacing w:val="9"/>
                <w:sz w:val="22"/>
                <w:szCs w:val="22"/>
              </w:rPr>
              <w:t>2</w:t>
            </w:r>
            <w:r>
              <w:rPr>
                <w:rFonts w:hint="eastAsia" w:ascii="新宋体" w:hAnsi="新宋体" w:eastAsia="新宋体" w:cs="新宋体"/>
                <w:sz w:val="22"/>
                <w:szCs w:val="22"/>
              </w:rPr>
              <w:t xml:space="preserve"> </w:t>
            </w:r>
            <w:r>
              <w:rPr>
                <w:rFonts w:hint="eastAsia" w:ascii="新宋体" w:hAnsi="新宋体" w:eastAsia="新宋体" w:cs="新宋体"/>
                <w:spacing w:val="13"/>
                <w:sz w:val="22"/>
                <w:szCs w:val="22"/>
              </w:rPr>
              <w:t>0</w:t>
            </w:r>
            <w:r>
              <w:rPr>
                <w:rFonts w:hint="eastAsia" w:ascii="新宋体" w:hAnsi="新宋体" w:eastAsia="新宋体" w:cs="新宋体"/>
                <w:spacing w:val="8"/>
                <w:sz w:val="22"/>
                <w:szCs w:val="22"/>
              </w:rPr>
              <w:t>15〕11号)、国家职业</w:t>
            </w:r>
            <w:r>
              <w:rPr>
                <w:rFonts w:hint="eastAsia" w:ascii="新宋体" w:hAnsi="新宋体" w:eastAsia="新宋体" w:cs="新宋体"/>
                <w:spacing w:val="7"/>
                <w:sz w:val="22"/>
                <w:szCs w:val="22"/>
              </w:rPr>
              <w:t>资格目录(2021年版)</w:t>
            </w:r>
          </w:p>
        </w:tc>
        <w:tc>
          <w:tcPr>
            <w:tcW w:w="3219" w:type="dxa"/>
            <w:tcBorders>
              <w:top w:val="single" w:color="000000" w:sz="2" w:space="0"/>
              <w:bottom w:val="single" w:color="000000" w:sz="2" w:space="0"/>
            </w:tcBorders>
            <w:vAlign w:val="top"/>
          </w:tcPr>
          <w:p>
            <w:pPr>
              <w:jc w:val="left"/>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01" w:hRule="atLeast"/>
        </w:trPr>
        <w:tc>
          <w:tcPr>
            <w:tcW w:w="1482" w:type="dxa"/>
            <w:vMerge w:val="continue"/>
            <w:tcBorders>
              <w:top w:val="nil"/>
              <w:bottom w:val="single" w:color="000000" w:sz="2" w:space="0"/>
            </w:tcBorders>
            <w:vAlign w:val="top"/>
          </w:tcPr>
          <w:p>
            <w:pPr>
              <w:jc w:val="left"/>
              <w:rPr>
                <w:rFonts w:hint="eastAsia" w:ascii="新宋体" w:hAnsi="新宋体" w:eastAsia="新宋体" w:cs="新宋体"/>
                <w:sz w:val="22"/>
                <w:szCs w:val="22"/>
              </w:rPr>
            </w:pPr>
          </w:p>
        </w:tc>
        <w:tc>
          <w:tcPr>
            <w:tcW w:w="2194" w:type="dxa"/>
            <w:vMerge w:val="continue"/>
            <w:tcBorders>
              <w:top w:val="nil"/>
              <w:bottom w:val="single" w:color="000000" w:sz="2" w:space="0"/>
            </w:tcBorders>
            <w:vAlign w:val="top"/>
          </w:tcPr>
          <w:p>
            <w:pPr>
              <w:jc w:val="left"/>
              <w:rPr>
                <w:rFonts w:hint="eastAsia" w:ascii="新宋体" w:hAnsi="新宋体" w:eastAsia="新宋体" w:cs="新宋体"/>
                <w:sz w:val="22"/>
                <w:szCs w:val="22"/>
              </w:rPr>
            </w:pPr>
          </w:p>
        </w:tc>
        <w:tc>
          <w:tcPr>
            <w:tcW w:w="3622" w:type="dxa"/>
            <w:tcBorders>
              <w:top w:val="single" w:color="000000" w:sz="2" w:space="0"/>
              <w:bottom w:val="single" w:color="000000" w:sz="2" w:space="0"/>
            </w:tcBorders>
            <w:vAlign w:val="top"/>
          </w:tcPr>
          <w:p>
            <w:pPr>
              <w:spacing w:before="137" w:line="218" w:lineRule="auto"/>
              <w:ind w:left="45"/>
              <w:jc w:val="left"/>
              <w:rPr>
                <w:rFonts w:hint="eastAsia" w:ascii="新宋体" w:hAnsi="新宋体" w:eastAsia="新宋体" w:cs="新宋体"/>
                <w:sz w:val="22"/>
                <w:szCs w:val="22"/>
              </w:rPr>
            </w:pPr>
            <w:r>
              <w:rPr>
                <w:rFonts w:hint="eastAsia" w:ascii="新宋体" w:hAnsi="新宋体" w:eastAsia="新宋体" w:cs="新宋体"/>
                <w:spacing w:val="-4"/>
                <w:sz w:val="22"/>
                <w:szCs w:val="22"/>
              </w:rPr>
              <w:t>③采购需</w:t>
            </w:r>
            <w:r>
              <w:rPr>
                <w:rFonts w:hint="eastAsia" w:ascii="新宋体" w:hAnsi="新宋体" w:eastAsia="新宋体" w:cs="新宋体"/>
                <w:spacing w:val="-3"/>
                <w:sz w:val="22"/>
                <w:szCs w:val="22"/>
              </w:rPr>
              <w:t>求</w:t>
            </w:r>
            <w:r>
              <w:rPr>
                <w:rFonts w:hint="eastAsia" w:ascii="新宋体" w:hAnsi="新宋体" w:eastAsia="新宋体" w:cs="新宋体"/>
                <w:spacing w:val="-2"/>
                <w:sz w:val="22"/>
                <w:szCs w:val="22"/>
              </w:rPr>
              <w:t>客观、明确的采购项目，</w:t>
            </w:r>
            <w:r>
              <w:rPr>
                <w:rFonts w:hint="eastAsia" w:ascii="新宋体" w:hAnsi="新宋体" w:eastAsia="新宋体" w:cs="新宋体"/>
                <w:spacing w:val="1"/>
                <w:sz w:val="22"/>
                <w:szCs w:val="22"/>
              </w:rPr>
              <w:t>采购需求中</w:t>
            </w:r>
            <w:r>
              <w:rPr>
                <w:rFonts w:hint="eastAsia" w:ascii="新宋体" w:hAnsi="新宋体" w:eastAsia="新宋体" w:cs="新宋体"/>
                <w:sz w:val="22"/>
                <w:szCs w:val="22"/>
              </w:rPr>
              <w:t>客观但不可量化的指标未</w:t>
            </w:r>
            <w:r>
              <w:rPr>
                <w:rFonts w:hint="eastAsia" w:ascii="新宋体" w:hAnsi="新宋体" w:eastAsia="新宋体" w:cs="新宋体"/>
                <w:spacing w:val="-4"/>
                <w:sz w:val="22"/>
                <w:szCs w:val="22"/>
              </w:rPr>
              <w:t>作为实质性要求。</w:t>
            </w:r>
          </w:p>
        </w:tc>
        <w:tc>
          <w:tcPr>
            <w:tcW w:w="2474"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新宋体" w:hAnsi="新宋体" w:eastAsia="新宋体" w:cs="新宋体"/>
                <w:sz w:val="22"/>
                <w:szCs w:val="22"/>
              </w:rPr>
            </w:pPr>
            <w:r>
              <w:rPr>
                <w:rFonts w:hint="eastAsia" w:ascii="新宋体" w:hAnsi="新宋体" w:eastAsia="新宋体" w:cs="新宋体"/>
                <w:spacing w:val="-2"/>
                <w:sz w:val="22"/>
                <w:szCs w:val="22"/>
              </w:rPr>
              <w:t>《政府采购</w:t>
            </w:r>
            <w:r>
              <w:rPr>
                <w:rFonts w:hint="eastAsia" w:ascii="新宋体" w:hAnsi="新宋体" w:eastAsia="新宋体" w:cs="新宋体"/>
                <w:spacing w:val="-1"/>
                <w:sz w:val="22"/>
                <w:szCs w:val="22"/>
              </w:rPr>
              <w:t>需求管理办</w:t>
            </w:r>
            <w:r>
              <w:rPr>
                <w:rFonts w:hint="eastAsia" w:ascii="新宋体" w:hAnsi="新宋体" w:eastAsia="新宋体" w:cs="新宋体"/>
                <w:spacing w:val="26"/>
                <w:sz w:val="22"/>
                <w:szCs w:val="22"/>
              </w:rPr>
              <w:t>法》(</w:t>
            </w:r>
            <w:r>
              <w:rPr>
                <w:rFonts w:hint="eastAsia" w:ascii="新宋体" w:hAnsi="新宋体" w:eastAsia="新宋体" w:cs="新宋体"/>
                <w:spacing w:val="25"/>
                <w:sz w:val="22"/>
                <w:szCs w:val="22"/>
              </w:rPr>
              <w:t>财</w:t>
            </w:r>
            <w:r>
              <w:rPr>
                <w:rFonts w:hint="eastAsia" w:ascii="新宋体" w:hAnsi="新宋体" w:eastAsia="新宋体" w:cs="新宋体"/>
                <w:spacing w:val="23"/>
                <w:sz w:val="22"/>
                <w:szCs w:val="22"/>
              </w:rPr>
              <w:t>库〔2021〕22号)第</w:t>
            </w:r>
            <w:r>
              <w:rPr>
                <w:rFonts w:hint="eastAsia" w:ascii="新宋体" w:hAnsi="新宋体" w:eastAsia="新宋体" w:cs="新宋体"/>
                <w:spacing w:val="22"/>
                <w:sz w:val="22"/>
                <w:szCs w:val="22"/>
              </w:rPr>
              <w:t>二</w:t>
            </w:r>
            <w:r>
              <w:rPr>
                <w:rFonts w:hint="eastAsia" w:ascii="新宋体" w:hAnsi="新宋体" w:eastAsia="新宋体" w:cs="新宋体"/>
                <w:spacing w:val="18"/>
                <w:sz w:val="22"/>
                <w:szCs w:val="22"/>
              </w:rPr>
              <w:t>十</w:t>
            </w:r>
            <w:r>
              <w:rPr>
                <w:rFonts w:hint="eastAsia" w:ascii="新宋体" w:hAnsi="新宋体" w:eastAsia="新宋体" w:cs="新宋体"/>
                <w:spacing w:val="17"/>
                <w:sz w:val="22"/>
                <w:szCs w:val="22"/>
              </w:rPr>
              <w:t>一条</w:t>
            </w:r>
          </w:p>
        </w:tc>
        <w:tc>
          <w:tcPr>
            <w:tcW w:w="3219" w:type="dxa"/>
            <w:tcBorders>
              <w:top w:val="single" w:color="000000" w:sz="2" w:space="0"/>
              <w:bottom w:val="single" w:color="000000" w:sz="2" w:space="0"/>
            </w:tcBorders>
            <w:vAlign w:val="top"/>
          </w:tcPr>
          <w:p>
            <w:pPr>
              <w:jc w:val="left"/>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1482" w:type="dxa"/>
            <w:tcBorders>
              <w:top w:val="single" w:color="000000" w:sz="2" w:space="0"/>
              <w:bottom w:val="single" w:color="000000" w:sz="2" w:space="0"/>
            </w:tcBorders>
            <w:vAlign w:val="top"/>
          </w:tcPr>
          <w:p>
            <w:pPr>
              <w:jc w:val="left"/>
              <w:rPr>
                <w:rFonts w:hint="eastAsia" w:ascii="新宋体" w:hAnsi="新宋体" w:eastAsia="新宋体" w:cs="新宋体"/>
                <w:sz w:val="22"/>
                <w:szCs w:val="22"/>
              </w:rPr>
            </w:pPr>
          </w:p>
        </w:tc>
        <w:tc>
          <w:tcPr>
            <w:tcW w:w="2194" w:type="dxa"/>
            <w:tcBorders>
              <w:top w:val="single" w:color="000000" w:sz="2" w:space="0"/>
              <w:bottom w:val="single" w:color="000000" w:sz="2" w:space="0"/>
            </w:tcBorders>
            <w:vAlign w:val="top"/>
          </w:tcPr>
          <w:p>
            <w:pPr>
              <w:jc w:val="left"/>
              <w:rPr>
                <w:rFonts w:hint="eastAsia" w:ascii="新宋体" w:hAnsi="新宋体" w:eastAsia="新宋体" w:cs="新宋体"/>
                <w:sz w:val="22"/>
                <w:szCs w:val="22"/>
              </w:rPr>
            </w:pPr>
          </w:p>
        </w:tc>
        <w:tc>
          <w:tcPr>
            <w:tcW w:w="3622" w:type="dxa"/>
            <w:tcBorders>
              <w:top w:val="single" w:color="000000" w:sz="2" w:space="0"/>
              <w:bottom w:val="single" w:color="000000" w:sz="2" w:space="0"/>
            </w:tcBorders>
            <w:vAlign w:val="top"/>
          </w:tcPr>
          <w:p>
            <w:pPr>
              <w:spacing w:before="107" w:line="227" w:lineRule="auto"/>
              <w:ind w:left="46" w:right="35"/>
              <w:jc w:val="left"/>
              <w:rPr>
                <w:rFonts w:hint="eastAsia" w:ascii="新宋体" w:hAnsi="新宋体" w:eastAsia="新宋体" w:cs="新宋体"/>
                <w:sz w:val="22"/>
                <w:szCs w:val="22"/>
              </w:rPr>
            </w:pPr>
            <w:r>
              <w:rPr>
                <w:rFonts w:hint="eastAsia" w:ascii="新宋体" w:hAnsi="新宋体" w:eastAsia="新宋体" w:cs="新宋体"/>
                <w:spacing w:val="1"/>
                <w:sz w:val="22"/>
                <w:szCs w:val="22"/>
              </w:rPr>
              <w:t>①要求或标</w:t>
            </w:r>
            <w:r>
              <w:rPr>
                <w:rFonts w:hint="eastAsia" w:ascii="新宋体" w:hAnsi="新宋体" w:eastAsia="新宋体" w:cs="新宋体"/>
                <w:sz w:val="22"/>
                <w:szCs w:val="22"/>
              </w:rPr>
              <w:t>明特定品牌、商标、商号</w:t>
            </w:r>
            <w:r>
              <w:rPr>
                <w:rFonts w:hint="eastAsia" w:ascii="新宋体" w:hAnsi="新宋体" w:eastAsia="新宋体" w:cs="新宋体"/>
                <w:spacing w:val="-2"/>
                <w:sz w:val="22"/>
                <w:szCs w:val="22"/>
              </w:rPr>
              <w:t>、专利、参数、型号、特定原</w:t>
            </w:r>
            <w:r>
              <w:rPr>
                <w:rFonts w:hint="eastAsia" w:ascii="新宋体" w:hAnsi="新宋体" w:eastAsia="新宋体" w:cs="新宋体"/>
                <w:spacing w:val="-1"/>
                <w:sz w:val="22"/>
                <w:szCs w:val="22"/>
              </w:rPr>
              <w:t>产地、</w:t>
            </w:r>
            <w:r>
              <w:rPr>
                <w:rFonts w:hint="eastAsia" w:ascii="新宋体" w:hAnsi="新宋体" w:eastAsia="新宋体" w:cs="新宋体"/>
                <w:spacing w:val="-3"/>
                <w:sz w:val="22"/>
                <w:szCs w:val="22"/>
              </w:rPr>
              <w:t>特定供应商的技术服务规格等条件</w:t>
            </w:r>
            <w:r>
              <w:rPr>
                <w:rFonts w:hint="eastAsia" w:ascii="新宋体" w:hAnsi="新宋体" w:eastAsia="新宋体" w:cs="新宋体"/>
                <w:spacing w:val="-1"/>
                <w:sz w:val="22"/>
                <w:szCs w:val="22"/>
              </w:rPr>
              <w:t>，</w:t>
            </w:r>
            <w:r>
              <w:rPr>
                <w:rFonts w:hint="eastAsia" w:ascii="新宋体" w:hAnsi="新宋体" w:eastAsia="新宋体" w:cs="新宋体"/>
                <w:spacing w:val="1"/>
                <w:sz w:val="22"/>
                <w:szCs w:val="22"/>
              </w:rPr>
              <w:t>设置“知</w:t>
            </w:r>
            <w:r>
              <w:rPr>
                <w:rFonts w:hint="eastAsia" w:ascii="新宋体" w:hAnsi="新宋体" w:eastAsia="新宋体" w:cs="新宋体"/>
                <w:sz w:val="22"/>
                <w:szCs w:val="22"/>
              </w:rPr>
              <w:t>名”“一线”“同档次”“</w:t>
            </w:r>
            <w:r>
              <w:rPr>
                <w:rFonts w:hint="eastAsia" w:ascii="新宋体" w:hAnsi="新宋体" w:eastAsia="新宋体" w:cs="新宋体"/>
                <w:spacing w:val="9"/>
                <w:sz w:val="22"/>
                <w:szCs w:val="22"/>
              </w:rPr>
              <w:t>指</w:t>
            </w:r>
            <w:r>
              <w:rPr>
                <w:rFonts w:hint="eastAsia" w:ascii="新宋体" w:hAnsi="新宋体" w:eastAsia="新宋体" w:cs="新宋体"/>
                <w:spacing w:val="7"/>
                <w:sz w:val="22"/>
                <w:szCs w:val="22"/>
              </w:rPr>
              <w:t>定”“备选”“参考品牌(含配件</w:t>
            </w:r>
            <w:r>
              <w:rPr>
                <w:rFonts w:hint="eastAsia" w:ascii="新宋体" w:hAnsi="新宋体" w:eastAsia="新宋体" w:cs="新宋体"/>
                <w:spacing w:val="5"/>
                <w:sz w:val="22"/>
                <w:szCs w:val="22"/>
              </w:rPr>
              <w:t>)”等表述；</w:t>
            </w:r>
          </w:p>
        </w:tc>
        <w:tc>
          <w:tcPr>
            <w:tcW w:w="2474" w:type="dxa"/>
            <w:tcBorders>
              <w:top w:val="single" w:color="000000" w:sz="2" w:space="0"/>
              <w:bottom w:val="single" w:color="000000" w:sz="2" w:space="0"/>
            </w:tcBorders>
            <w:vAlign w:val="center"/>
          </w:tcPr>
          <w:p>
            <w:pPr>
              <w:spacing w:before="71"/>
              <w:ind w:right="120"/>
              <w:jc w:val="both"/>
              <w:rPr>
                <w:rFonts w:hint="eastAsia" w:ascii="新宋体" w:hAnsi="新宋体" w:eastAsia="新宋体" w:cs="新宋体"/>
                <w:sz w:val="22"/>
                <w:szCs w:val="22"/>
              </w:rPr>
            </w:pPr>
            <w:r>
              <w:rPr>
                <w:rFonts w:hint="eastAsia" w:ascii="新宋体" w:hAnsi="新宋体" w:eastAsia="新宋体" w:cs="新宋体"/>
                <w:spacing w:val="-2"/>
                <w:sz w:val="22"/>
                <w:szCs w:val="22"/>
              </w:rPr>
              <w:t>《政府</w:t>
            </w:r>
            <w:r>
              <w:rPr>
                <w:rFonts w:hint="eastAsia" w:ascii="新宋体" w:hAnsi="新宋体" w:eastAsia="新宋体" w:cs="新宋体"/>
                <w:spacing w:val="-1"/>
                <w:sz w:val="22"/>
                <w:szCs w:val="22"/>
              </w:rPr>
              <w:t>采购法》第二十二条、《政</w:t>
            </w:r>
            <w:r>
              <w:rPr>
                <w:rFonts w:hint="eastAsia" w:ascii="新宋体" w:hAnsi="新宋体" w:eastAsia="新宋体" w:cs="新宋体"/>
                <w:sz w:val="22"/>
                <w:szCs w:val="22"/>
              </w:rPr>
              <w:t>府采购法实</w:t>
            </w:r>
            <w:r>
              <w:rPr>
                <w:rFonts w:hint="eastAsia" w:ascii="新宋体" w:hAnsi="新宋体" w:eastAsia="新宋体" w:cs="新宋体"/>
                <w:spacing w:val="10"/>
                <w:sz w:val="22"/>
                <w:szCs w:val="22"/>
              </w:rPr>
              <w:t>施条例》第二十</w:t>
            </w:r>
            <w:r>
              <w:rPr>
                <w:rFonts w:hint="eastAsia" w:ascii="新宋体" w:hAnsi="新宋体" w:eastAsia="新宋体" w:cs="新宋体"/>
                <w:spacing w:val="8"/>
                <w:sz w:val="22"/>
                <w:szCs w:val="22"/>
              </w:rPr>
              <w:t>条</w:t>
            </w:r>
          </w:p>
        </w:tc>
        <w:tc>
          <w:tcPr>
            <w:tcW w:w="3219" w:type="dxa"/>
            <w:tcBorders>
              <w:top w:val="single" w:color="000000" w:sz="2" w:space="0"/>
              <w:bottom w:val="single" w:color="000000" w:sz="2" w:space="0"/>
            </w:tcBorders>
            <w:vAlign w:val="top"/>
          </w:tcPr>
          <w:p>
            <w:pPr>
              <w:jc w:val="left"/>
              <w:rPr>
                <w:rFonts w:hint="eastAsia" w:ascii="新宋体" w:hAnsi="新宋体" w:eastAsia="新宋体" w:cs="新宋体"/>
                <w:sz w:val="22"/>
                <w:szCs w:val="22"/>
              </w:rPr>
            </w:pPr>
          </w:p>
        </w:tc>
      </w:tr>
    </w:tbl>
    <w:tbl>
      <w:tblPr>
        <w:tblStyle w:val="5"/>
        <w:tblpPr w:leftFromText="180" w:rightFromText="180" w:vertAnchor="text" w:horzAnchor="page" w:tblpX="1072" w:tblpY="2195"/>
        <w:tblOverlap w:val="never"/>
        <w:tblW w:w="12991"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482"/>
        <w:gridCol w:w="2194"/>
        <w:gridCol w:w="3622"/>
        <w:gridCol w:w="2474"/>
        <w:gridCol w:w="321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41" w:hRule="atLeast"/>
        </w:trPr>
        <w:tc>
          <w:tcPr>
            <w:tcW w:w="1482" w:type="dxa"/>
            <w:vMerge w:val="restart"/>
            <w:tcBorders>
              <w:top w:val="nil"/>
              <w:bottom w:val="nil"/>
            </w:tcBorders>
            <w:vAlign w:val="center"/>
          </w:tcPr>
          <w:p>
            <w:pPr>
              <w:spacing w:before="71" w:line="186" w:lineRule="auto"/>
              <w:ind w:left="654"/>
              <w:jc w:val="both"/>
              <w:rPr>
                <w:rFonts w:hint="eastAsia" w:ascii="新宋体" w:hAnsi="新宋体" w:eastAsia="新宋体" w:cs="新宋体"/>
                <w:sz w:val="22"/>
                <w:szCs w:val="22"/>
              </w:rPr>
            </w:pPr>
            <w:r>
              <w:rPr>
                <w:rFonts w:hint="eastAsia" w:ascii="新宋体" w:hAnsi="新宋体" w:eastAsia="新宋体" w:cs="新宋体"/>
                <w:spacing w:val="-7"/>
                <w:sz w:val="22"/>
                <w:szCs w:val="22"/>
              </w:rPr>
              <w:t>1</w:t>
            </w:r>
            <w:r>
              <w:rPr>
                <w:rFonts w:hint="eastAsia" w:ascii="新宋体" w:hAnsi="新宋体" w:eastAsia="新宋体" w:cs="新宋体"/>
                <w:spacing w:val="-6"/>
                <w:sz w:val="22"/>
                <w:szCs w:val="22"/>
              </w:rPr>
              <w:t>6</w:t>
            </w:r>
          </w:p>
        </w:tc>
        <w:tc>
          <w:tcPr>
            <w:tcW w:w="2194" w:type="dxa"/>
            <w:vMerge w:val="restart"/>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r>
              <w:rPr>
                <w:rFonts w:hint="eastAsia" w:ascii="新宋体" w:hAnsi="新宋体" w:eastAsia="新宋体" w:cs="新宋体"/>
                <w:spacing w:val="-1"/>
                <w:sz w:val="22"/>
                <w:szCs w:val="22"/>
              </w:rPr>
              <w:t>设置与履约</w:t>
            </w:r>
            <w:r>
              <w:rPr>
                <w:rFonts w:hint="eastAsia" w:ascii="新宋体" w:hAnsi="新宋体" w:eastAsia="新宋体" w:cs="新宋体"/>
                <w:sz w:val="22"/>
                <w:szCs w:val="22"/>
              </w:rPr>
              <w:t>无关的条款</w:t>
            </w:r>
          </w:p>
        </w:tc>
        <w:tc>
          <w:tcPr>
            <w:tcW w:w="362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r>
              <w:rPr>
                <w:rFonts w:hint="eastAsia" w:ascii="新宋体" w:hAnsi="新宋体" w:eastAsia="新宋体" w:cs="新宋体"/>
                <w:spacing w:val="1"/>
                <w:sz w:val="22"/>
                <w:szCs w:val="22"/>
              </w:rPr>
              <w:t>②售后服务</w:t>
            </w:r>
            <w:r>
              <w:rPr>
                <w:rFonts w:hint="eastAsia" w:ascii="新宋体" w:hAnsi="新宋体" w:eastAsia="新宋体" w:cs="新宋体"/>
                <w:sz w:val="22"/>
                <w:szCs w:val="22"/>
              </w:rPr>
              <w:t>要求与采购项目无关或超</w:t>
            </w:r>
            <w:r>
              <w:rPr>
                <w:rFonts w:hint="eastAsia" w:ascii="新宋体" w:hAnsi="新宋体" w:eastAsia="新宋体" w:cs="新宋体"/>
                <w:spacing w:val="-1"/>
                <w:sz w:val="22"/>
                <w:szCs w:val="22"/>
              </w:rPr>
              <w:t>出服务范围，售后服务要求明显不</w:t>
            </w:r>
            <w:r>
              <w:rPr>
                <w:rFonts w:hint="eastAsia" w:ascii="新宋体" w:hAnsi="新宋体" w:eastAsia="新宋体" w:cs="新宋体"/>
                <w:sz w:val="22"/>
                <w:szCs w:val="22"/>
              </w:rPr>
              <w:t>合</w:t>
            </w:r>
            <w:r>
              <w:rPr>
                <w:rFonts w:hint="eastAsia" w:ascii="新宋体" w:hAnsi="新宋体" w:eastAsia="新宋体" w:cs="新宋体"/>
                <w:spacing w:val="-10"/>
                <w:sz w:val="22"/>
                <w:szCs w:val="22"/>
              </w:rPr>
              <w:t>理</w:t>
            </w:r>
            <w:r>
              <w:rPr>
                <w:rFonts w:hint="eastAsia" w:ascii="新宋体" w:hAnsi="新宋体" w:eastAsia="新宋体" w:cs="新宋体"/>
                <w:spacing w:val="-5"/>
                <w:sz w:val="22"/>
                <w:szCs w:val="22"/>
              </w:rPr>
              <w:t>或指向特定对象；</w:t>
            </w:r>
          </w:p>
        </w:tc>
        <w:tc>
          <w:tcPr>
            <w:tcW w:w="2474" w:type="dxa"/>
            <w:tcBorders>
              <w:top w:val="nil"/>
              <w:bottom w:val="single" w:color="000000" w:sz="2" w:space="0"/>
            </w:tcBorders>
            <w:vAlign w:val="center"/>
          </w:tcPr>
          <w:p>
            <w:pPr>
              <w:spacing w:line="224" w:lineRule="auto"/>
              <w:jc w:val="both"/>
              <w:rPr>
                <w:rFonts w:hint="eastAsia" w:ascii="新宋体" w:hAnsi="新宋体" w:eastAsia="新宋体" w:cs="新宋体"/>
                <w:sz w:val="22"/>
                <w:szCs w:val="22"/>
              </w:rPr>
            </w:pPr>
            <w:r>
              <w:rPr>
                <w:rFonts w:hint="eastAsia" w:ascii="新宋体" w:hAnsi="新宋体" w:eastAsia="新宋体" w:cs="新宋体"/>
                <w:spacing w:val="-2"/>
                <w:sz w:val="22"/>
                <w:szCs w:val="22"/>
              </w:rPr>
              <w:t>《政府</w:t>
            </w:r>
            <w:r>
              <w:rPr>
                <w:rFonts w:hint="eastAsia" w:ascii="新宋体" w:hAnsi="新宋体" w:eastAsia="新宋体" w:cs="新宋体"/>
                <w:spacing w:val="-1"/>
                <w:sz w:val="22"/>
                <w:szCs w:val="22"/>
              </w:rPr>
              <w:t>采购法》第二十二条、《政</w:t>
            </w:r>
            <w:r>
              <w:rPr>
                <w:rFonts w:hint="eastAsia" w:ascii="新宋体" w:hAnsi="新宋体" w:eastAsia="新宋体" w:cs="新宋体"/>
                <w:sz w:val="22"/>
                <w:szCs w:val="22"/>
              </w:rPr>
              <w:t>府采购法实</w:t>
            </w:r>
            <w:r>
              <w:rPr>
                <w:rFonts w:hint="eastAsia" w:ascii="新宋体" w:hAnsi="新宋体" w:eastAsia="新宋体" w:cs="新宋体"/>
                <w:spacing w:val="10"/>
                <w:sz w:val="22"/>
                <w:szCs w:val="22"/>
              </w:rPr>
              <w:t>施条例》第二十</w:t>
            </w:r>
            <w:r>
              <w:rPr>
                <w:rFonts w:hint="eastAsia" w:ascii="新宋体" w:hAnsi="新宋体" w:eastAsia="新宋体" w:cs="新宋体"/>
                <w:spacing w:val="8"/>
                <w:sz w:val="22"/>
                <w:szCs w:val="22"/>
              </w:rPr>
              <w:t>条</w:t>
            </w:r>
          </w:p>
        </w:tc>
        <w:tc>
          <w:tcPr>
            <w:tcW w:w="3219" w:type="dxa"/>
            <w:tcBorders>
              <w:top w:val="single" w:color="000000" w:sz="2" w:space="0"/>
              <w:bottom w:val="single" w:color="000000" w:sz="2" w:space="0"/>
            </w:tcBorders>
            <w:vAlign w:val="top"/>
          </w:tcPr>
          <w:p>
            <w:pPr>
              <w:jc w:val="left"/>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05" w:hRule="atLeast"/>
        </w:trPr>
        <w:tc>
          <w:tcPr>
            <w:tcW w:w="1482" w:type="dxa"/>
            <w:vMerge w:val="continue"/>
            <w:tcBorders>
              <w:top w:val="nil"/>
              <w:bottom w:val="single" w:color="000000" w:sz="2" w:space="0"/>
            </w:tcBorders>
            <w:vAlign w:val="top"/>
          </w:tcPr>
          <w:p>
            <w:pPr>
              <w:jc w:val="left"/>
              <w:rPr>
                <w:rFonts w:hint="eastAsia" w:ascii="新宋体" w:hAnsi="新宋体" w:eastAsia="新宋体" w:cs="新宋体"/>
                <w:sz w:val="22"/>
                <w:szCs w:val="22"/>
              </w:rPr>
            </w:pPr>
          </w:p>
        </w:tc>
        <w:tc>
          <w:tcPr>
            <w:tcW w:w="2194" w:type="dxa"/>
            <w:vMerge w:val="continue"/>
            <w:tcBorders>
              <w:top w:val="nil"/>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p>
        </w:tc>
        <w:tc>
          <w:tcPr>
            <w:tcW w:w="362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r>
              <w:rPr>
                <w:rFonts w:hint="eastAsia" w:ascii="新宋体" w:hAnsi="新宋体" w:eastAsia="新宋体" w:cs="新宋体"/>
                <w:spacing w:val="1"/>
                <w:sz w:val="22"/>
                <w:szCs w:val="22"/>
              </w:rPr>
              <w:t>③要求提供</w:t>
            </w:r>
            <w:r>
              <w:rPr>
                <w:rFonts w:hint="eastAsia" w:ascii="新宋体" w:hAnsi="新宋体" w:eastAsia="新宋体" w:cs="新宋体"/>
                <w:sz w:val="22"/>
                <w:szCs w:val="22"/>
              </w:rPr>
              <w:t>赠品、回扣或者与采购无</w:t>
            </w:r>
            <w:r>
              <w:rPr>
                <w:rFonts w:hint="eastAsia" w:ascii="新宋体" w:hAnsi="新宋体" w:eastAsia="新宋体" w:cs="新宋体"/>
                <w:spacing w:val="-13"/>
                <w:sz w:val="22"/>
                <w:szCs w:val="22"/>
              </w:rPr>
              <w:t>关</w:t>
            </w:r>
            <w:r>
              <w:rPr>
                <w:rFonts w:hint="eastAsia" w:ascii="新宋体" w:hAnsi="新宋体" w:eastAsia="新宋体" w:cs="新宋体"/>
                <w:spacing w:val="-11"/>
                <w:sz w:val="22"/>
                <w:szCs w:val="22"/>
              </w:rPr>
              <w:t>的其他商品、服务。</w:t>
            </w:r>
          </w:p>
        </w:tc>
        <w:tc>
          <w:tcPr>
            <w:tcW w:w="247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新宋体" w:hAnsi="新宋体" w:eastAsia="新宋体" w:cs="新宋体"/>
                <w:sz w:val="22"/>
                <w:szCs w:val="22"/>
              </w:rPr>
            </w:pPr>
            <w:r>
              <w:rPr>
                <w:rFonts w:hint="eastAsia" w:ascii="新宋体" w:hAnsi="新宋体" w:eastAsia="新宋体" w:cs="新宋体"/>
                <w:spacing w:val="-2"/>
                <w:sz w:val="22"/>
                <w:szCs w:val="22"/>
              </w:rPr>
              <w:t>《政府采购法实施条例</w:t>
            </w:r>
            <w:r>
              <w:rPr>
                <w:rFonts w:hint="eastAsia" w:ascii="新宋体" w:hAnsi="新宋体" w:eastAsia="新宋体" w:cs="新宋体"/>
                <w:spacing w:val="-1"/>
                <w:sz w:val="22"/>
                <w:szCs w:val="22"/>
              </w:rPr>
              <w:t>》第十一条、《政府</w:t>
            </w:r>
            <w:r>
              <w:rPr>
                <w:rFonts w:hint="eastAsia" w:ascii="新宋体" w:hAnsi="新宋体" w:eastAsia="新宋体" w:cs="新宋体"/>
                <w:sz w:val="22"/>
                <w:szCs w:val="22"/>
              </w:rPr>
              <w:t>采</w:t>
            </w:r>
            <w:r>
              <w:rPr>
                <w:rFonts w:hint="eastAsia" w:ascii="新宋体" w:hAnsi="新宋体" w:eastAsia="新宋体" w:cs="新宋体"/>
                <w:spacing w:val="1"/>
                <w:sz w:val="22"/>
                <w:szCs w:val="22"/>
              </w:rPr>
              <w:t>购</w:t>
            </w:r>
            <w:r>
              <w:rPr>
                <w:rFonts w:hint="eastAsia" w:ascii="新宋体" w:hAnsi="新宋体" w:eastAsia="新宋体" w:cs="新宋体"/>
                <w:sz w:val="22"/>
                <w:szCs w:val="22"/>
              </w:rPr>
              <w:t>货物和服务招标投标</w:t>
            </w:r>
            <w:r>
              <w:rPr>
                <w:rFonts w:hint="eastAsia" w:ascii="新宋体" w:hAnsi="新宋体" w:eastAsia="新宋体" w:cs="新宋体"/>
                <w:spacing w:val="12"/>
                <w:sz w:val="22"/>
                <w:szCs w:val="22"/>
              </w:rPr>
              <w:t>管</w:t>
            </w:r>
            <w:r>
              <w:rPr>
                <w:rFonts w:hint="eastAsia" w:ascii="新宋体" w:hAnsi="新宋体" w:eastAsia="新宋体" w:cs="新宋体"/>
                <w:spacing w:val="11"/>
                <w:sz w:val="22"/>
                <w:szCs w:val="22"/>
              </w:rPr>
              <w:t>理办法》(财政部令</w:t>
            </w:r>
            <w:r>
              <w:rPr>
                <w:rFonts w:hint="eastAsia" w:ascii="新宋体" w:hAnsi="新宋体" w:eastAsia="新宋体" w:cs="新宋体"/>
                <w:spacing w:val="15"/>
                <w:sz w:val="22"/>
                <w:szCs w:val="22"/>
              </w:rPr>
              <w:t>第</w:t>
            </w:r>
            <w:r>
              <w:rPr>
                <w:rFonts w:hint="eastAsia" w:ascii="新宋体" w:hAnsi="新宋体" w:eastAsia="新宋体" w:cs="新宋体"/>
                <w:spacing w:val="13"/>
                <w:sz w:val="22"/>
                <w:szCs w:val="22"/>
              </w:rPr>
              <w:t>87号)第六条</w:t>
            </w:r>
          </w:p>
        </w:tc>
        <w:tc>
          <w:tcPr>
            <w:tcW w:w="3219" w:type="dxa"/>
            <w:tcBorders>
              <w:top w:val="single" w:color="000000" w:sz="2" w:space="0"/>
              <w:bottom w:val="single" w:color="000000" w:sz="2" w:space="0"/>
            </w:tcBorders>
            <w:vAlign w:val="top"/>
          </w:tcPr>
          <w:p>
            <w:pPr>
              <w:jc w:val="left"/>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4" w:hRule="atLeast"/>
        </w:trPr>
        <w:tc>
          <w:tcPr>
            <w:tcW w:w="1482" w:type="dxa"/>
            <w:vMerge w:val="restart"/>
            <w:tcBorders>
              <w:top w:val="single" w:color="000000" w:sz="2" w:space="0"/>
              <w:bottom w:val="nil"/>
            </w:tcBorders>
            <w:vAlign w:val="center"/>
          </w:tcPr>
          <w:p>
            <w:pPr>
              <w:spacing w:before="72" w:line="186" w:lineRule="auto"/>
              <w:ind w:left="654"/>
              <w:jc w:val="both"/>
              <w:rPr>
                <w:rFonts w:hint="eastAsia" w:ascii="新宋体" w:hAnsi="新宋体" w:eastAsia="新宋体" w:cs="新宋体"/>
                <w:sz w:val="22"/>
                <w:szCs w:val="22"/>
              </w:rPr>
            </w:pPr>
            <w:r>
              <w:rPr>
                <w:rFonts w:hint="eastAsia" w:ascii="新宋体" w:hAnsi="新宋体" w:eastAsia="新宋体" w:cs="新宋体"/>
                <w:spacing w:val="-7"/>
                <w:sz w:val="22"/>
                <w:szCs w:val="22"/>
              </w:rPr>
              <w:t>1</w:t>
            </w:r>
            <w:r>
              <w:rPr>
                <w:rFonts w:hint="eastAsia" w:ascii="新宋体" w:hAnsi="新宋体" w:eastAsia="新宋体" w:cs="新宋体"/>
                <w:spacing w:val="-6"/>
                <w:sz w:val="22"/>
                <w:szCs w:val="22"/>
              </w:rPr>
              <w:t>7</w:t>
            </w:r>
          </w:p>
        </w:tc>
        <w:tc>
          <w:tcPr>
            <w:tcW w:w="2194" w:type="dxa"/>
            <w:vMerge w:val="restart"/>
            <w:tcBorders>
              <w:top w:val="single" w:color="000000" w:sz="2" w:space="0"/>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both"/>
              <w:textAlignment w:val="baseline"/>
              <w:rPr>
                <w:rFonts w:hint="eastAsia" w:ascii="新宋体" w:hAnsi="新宋体" w:eastAsia="新宋体" w:cs="新宋体"/>
                <w:sz w:val="22"/>
                <w:szCs w:val="22"/>
              </w:rPr>
            </w:pPr>
            <w:r>
              <w:rPr>
                <w:rFonts w:hint="eastAsia" w:ascii="新宋体" w:hAnsi="新宋体" w:eastAsia="新宋体" w:cs="新宋体"/>
                <w:spacing w:val="-1"/>
                <w:sz w:val="22"/>
                <w:szCs w:val="22"/>
              </w:rPr>
              <w:t>违规</w:t>
            </w:r>
            <w:r>
              <w:rPr>
                <w:rFonts w:hint="eastAsia" w:ascii="新宋体" w:hAnsi="新宋体" w:eastAsia="新宋体" w:cs="新宋体"/>
                <w:sz w:val="22"/>
                <w:szCs w:val="22"/>
              </w:rPr>
              <w:t>要求提供样品或</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both"/>
              <w:textAlignment w:val="baseline"/>
              <w:rPr>
                <w:rFonts w:hint="eastAsia" w:ascii="新宋体" w:hAnsi="新宋体" w:eastAsia="新宋体" w:cs="新宋体"/>
                <w:sz w:val="22"/>
                <w:szCs w:val="22"/>
              </w:rPr>
            </w:pPr>
            <w:r>
              <w:rPr>
                <w:rFonts w:hint="eastAsia" w:ascii="新宋体" w:hAnsi="新宋体" w:eastAsia="新宋体" w:cs="新宋体"/>
                <w:spacing w:val="-1"/>
                <w:sz w:val="22"/>
                <w:szCs w:val="22"/>
              </w:rPr>
              <w:t>未按样品进</w:t>
            </w:r>
            <w:r>
              <w:rPr>
                <w:rFonts w:hint="eastAsia" w:ascii="新宋体" w:hAnsi="新宋体" w:eastAsia="新宋体" w:cs="新宋体"/>
                <w:sz w:val="22"/>
                <w:szCs w:val="22"/>
              </w:rPr>
              <w:t>行履约验</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both"/>
              <w:textAlignment w:val="baseline"/>
              <w:rPr>
                <w:rFonts w:hint="eastAsia" w:ascii="新宋体" w:hAnsi="新宋体" w:eastAsia="新宋体" w:cs="新宋体"/>
                <w:sz w:val="22"/>
                <w:szCs w:val="22"/>
              </w:rPr>
            </w:pPr>
            <w:r>
              <w:rPr>
                <w:rFonts w:hint="eastAsia" w:ascii="新宋体" w:hAnsi="新宋体" w:eastAsia="新宋体" w:cs="新宋体"/>
                <w:sz w:val="22"/>
                <w:szCs w:val="22"/>
              </w:rPr>
              <w:t>收</w:t>
            </w:r>
          </w:p>
        </w:tc>
        <w:tc>
          <w:tcPr>
            <w:tcW w:w="3622"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新宋体" w:hAnsi="新宋体" w:eastAsia="新宋体" w:cs="新宋体"/>
                <w:sz w:val="22"/>
                <w:szCs w:val="22"/>
              </w:rPr>
            </w:pPr>
            <w:r>
              <w:rPr>
                <w:rFonts w:hint="eastAsia" w:ascii="新宋体" w:hAnsi="新宋体" w:eastAsia="新宋体" w:cs="新宋体"/>
                <w:spacing w:val="1"/>
                <w:sz w:val="22"/>
                <w:szCs w:val="22"/>
              </w:rPr>
              <w:t>①凭书面方</w:t>
            </w:r>
            <w:r>
              <w:rPr>
                <w:rFonts w:hint="eastAsia" w:ascii="新宋体" w:hAnsi="新宋体" w:eastAsia="新宋体" w:cs="新宋体"/>
                <w:sz w:val="22"/>
                <w:szCs w:val="22"/>
              </w:rPr>
              <w:t>式能准确描述采购需求的</w:t>
            </w:r>
            <w:r>
              <w:rPr>
                <w:rFonts w:hint="eastAsia" w:ascii="新宋体" w:hAnsi="新宋体" w:eastAsia="新宋体" w:cs="新宋体"/>
                <w:spacing w:val="-10"/>
                <w:sz w:val="22"/>
                <w:szCs w:val="22"/>
              </w:rPr>
              <w:t>，</w:t>
            </w:r>
            <w:r>
              <w:rPr>
                <w:rFonts w:hint="eastAsia" w:ascii="新宋体" w:hAnsi="新宋体" w:eastAsia="新宋体" w:cs="新宋体"/>
                <w:spacing w:val="-9"/>
                <w:sz w:val="22"/>
                <w:szCs w:val="22"/>
              </w:rPr>
              <w:t>要</w:t>
            </w:r>
            <w:r>
              <w:rPr>
                <w:rFonts w:hint="eastAsia" w:ascii="新宋体" w:hAnsi="新宋体" w:eastAsia="新宋体" w:cs="新宋体"/>
                <w:spacing w:val="-5"/>
                <w:sz w:val="22"/>
                <w:szCs w:val="22"/>
              </w:rPr>
              <w:t>求供应商提供样品；</w:t>
            </w:r>
          </w:p>
        </w:tc>
        <w:tc>
          <w:tcPr>
            <w:tcW w:w="2474" w:type="dxa"/>
            <w:vMerge w:val="restart"/>
            <w:tcBorders>
              <w:top w:val="single" w:color="000000" w:sz="2" w:space="0"/>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新宋体" w:hAnsi="新宋体" w:eastAsia="新宋体" w:cs="新宋体"/>
                <w:sz w:val="22"/>
                <w:szCs w:val="22"/>
              </w:rPr>
            </w:pPr>
            <w:r>
              <w:rPr>
                <w:rFonts w:hint="eastAsia" w:ascii="新宋体" w:hAnsi="新宋体" w:eastAsia="新宋体" w:cs="新宋体"/>
                <w:spacing w:val="-2"/>
                <w:sz w:val="22"/>
                <w:szCs w:val="22"/>
              </w:rPr>
              <w:t>《政府</w:t>
            </w:r>
            <w:r>
              <w:rPr>
                <w:rFonts w:hint="eastAsia" w:ascii="新宋体" w:hAnsi="新宋体" w:eastAsia="新宋体" w:cs="新宋体"/>
                <w:spacing w:val="-1"/>
                <w:sz w:val="22"/>
                <w:szCs w:val="22"/>
              </w:rPr>
              <w:t>采购货物和服务</w:t>
            </w:r>
            <w:r>
              <w:rPr>
                <w:rFonts w:hint="eastAsia" w:ascii="新宋体" w:hAnsi="新宋体" w:eastAsia="新宋体" w:cs="新宋体"/>
                <w:spacing w:val="13"/>
                <w:sz w:val="22"/>
                <w:szCs w:val="22"/>
              </w:rPr>
              <w:t>招</w:t>
            </w:r>
            <w:r>
              <w:rPr>
                <w:rFonts w:hint="eastAsia" w:ascii="新宋体" w:hAnsi="新宋体" w:eastAsia="新宋体" w:cs="新宋体"/>
                <w:spacing w:val="7"/>
                <w:sz w:val="22"/>
                <w:szCs w:val="22"/>
              </w:rPr>
              <w:t>标投标管理办法》(</w:t>
            </w:r>
            <w:r>
              <w:rPr>
                <w:rFonts w:hint="eastAsia" w:ascii="新宋体" w:hAnsi="新宋体" w:eastAsia="新宋体" w:cs="新宋体"/>
                <w:spacing w:val="10"/>
                <w:sz w:val="22"/>
                <w:szCs w:val="22"/>
              </w:rPr>
              <w:t>财政部令第87号)第</w:t>
            </w:r>
            <w:r>
              <w:rPr>
                <w:rFonts w:hint="eastAsia" w:ascii="新宋体" w:hAnsi="新宋体" w:eastAsia="新宋体" w:cs="新宋体"/>
                <w:spacing w:val="8"/>
                <w:sz w:val="22"/>
                <w:szCs w:val="22"/>
              </w:rPr>
              <w:t>二</w:t>
            </w:r>
            <w:r>
              <w:rPr>
                <w:rFonts w:hint="eastAsia" w:ascii="新宋体" w:hAnsi="新宋体" w:eastAsia="新宋体" w:cs="新宋体"/>
                <w:spacing w:val="-2"/>
                <w:sz w:val="22"/>
                <w:szCs w:val="22"/>
              </w:rPr>
              <w:t>十二</w:t>
            </w:r>
            <w:r>
              <w:rPr>
                <w:rFonts w:hint="eastAsia" w:ascii="新宋体" w:hAnsi="新宋体" w:eastAsia="新宋体" w:cs="新宋体"/>
                <w:spacing w:val="-1"/>
                <w:sz w:val="22"/>
                <w:szCs w:val="22"/>
              </w:rPr>
              <w:t>条</w:t>
            </w:r>
          </w:p>
        </w:tc>
        <w:tc>
          <w:tcPr>
            <w:tcW w:w="3219" w:type="dxa"/>
            <w:tcBorders>
              <w:top w:val="single" w:color="000000" w:sz="2" w:space="0"/>
              <w:bottom w:val="single" w:color="000000" w:sz="2" w:space="0"/>
            </w:tcBorders>
            <w:vAlign w:val="top"/>
          </w:tcPr>
          <w:p>
            <w:pPr>
              <w:jc w:val="left"/>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70" w:hRule="atLeast"/>
        </w:trPr>
        <w:tc>
          <w:tcPr>
            <w:tcW w:w="1482" w:type="dxa"/>
            <w:vMerge w:val="continue"/>
            <w:tcBorders>
              <w:top w:val="nil"/>
              <w:bottom w:val="nil"/>
            </w:tcBorders>
            <w:vAlign w:val="top"/>
          </w:tcPr>
          <w:p>
            <w:pPr>
              <w:jc w:val="left"/>
              <w:rPr>
                <w:rFonts w:hint="eastAsia" w:ascii="新宋体" w:hAnsi="新宋体" w:eastAsia="新宋体" w:cs="新宋体"/>
                <w:sz w:val="22"/>
                <w:szCs w:val="22"/>
              </w:rPr>
            </w:pPr>
          </w:p>
        </w:tc>
        <w:tc>
          <w:tcPr>
            <w:tcW w:w="2194" w:type="dxa"/>
            <w:vMerge w:val="continue"/>
            <w:tcBorders>
              <w:top w:val="nil"/>
              <w:bottom w:val="nil"/>
            </w:tcBorders>
            <w:vAlign w:val="top"/>
          </w:tcPr>
          <w:p>
            <w:pPr>
              <w:jc w:val="left"/>
              <w:rPr>
                <w:rFonts w:hint="eastAsia" w:ascii="新宋体" w:hAnsi="新宋体" w:eastAsia="新宋体" w:cs="新宋体"/>
                <w:sz w:val="22"/>
                <w:szCs w:val="22"/>
              </w:rPr>
            </w:pPr>
          </w:p>
        </w:tc>
        <w:tc>
          <w:tcPr>
            <w:tcW w:w="3622" w:type="dxa"/>
            <w:tcBorders>
              <w:top w:val="single" w:color="000000" w:sz="2" w:space="0"/>
              <w:bottom w:val="single" w:color="000000" w:sz="2" w:space="0"/>
            </w:tcBorders>
            <w:vAlign w:val="top"/>
          </w:tcPr>
          <w:p>
            <w:pPr>
              <w:spacing w:before="28" w:line="218" w:lineRule="auto"/>
              <w:ind w:left="45"/>
              <w:jc w:val="left"/>
              <w:rPr>
                <w:rFonts w:hint="eastAsia" w:ascii="新宋体" w:hAnsi="新宋体" w:eastAsia="新宋体" w:cs="新宋体"/>
                <w:sz w:val="22"/>
                <w:szCs w:val="22"/>
              </w:rPr>
            </w:pPr>
            <w:r>
              <w:rPr>
                <w:rFonts w:hint="eastAsia" w:ascii="新宋体" w:hAnsi="新宋体" w:eastAsia="新宋体" w:cs="新宋体"/>
                <w:spacing w:val="1"/>
                <w:sz w:val="22"/>
                <w:szCs w:val="22"/>
              </w:rPr>
              <w:t>②不需要对</w:t>
            </w:r>
            <w:r>
              <w:rPr>
                <w:rFonts w:hint="eastAsia" w:ascii="新宋体" w:hAnsi="新宋体" w:eastAsia="新宋体" w:cs="新宋体"/>
                <w:sz w:val="22"/>
                <w:szCs w:val="22"/>
              </w:rPr>
              <w:t>样品进行主观判断就可以</w:t>
            </w:r>
            <w:r>
              <w:rPr>
                <w:rFonts w:hint="eastAsia" w:ascii="新宋体" w:hAnsi="新宋体" w:eastAsia="新宋体" w:cs="新宋体"/>
                <w:spacing w:val="1"/>
                <w:sz w:val="22"/>
                <w:szCs w:val="22"/>
              </w:rPr>
              <w:t>确认是否</w:t>
            </w:r>
            <w:r>
              <w:rPr>
                <w:rFonts w:hint="eastAsia" w:ascii="新宋体" w:hAnsi="新宋体" w:eastAsia="新宋体" w:cs="新宋体"/>
                <w:sz w:val="22"/>
                <w:szCs w:val="22"/>
              </w:rPr>
              <w:t>满足采购需求的，要求供应</w:t>
            </w:r>
            <w:r>
              <w:rPr>
                <w:rFonts w:hint="eastAsia" w:ascii="新宋体" w:hAnsi="新宋体" w:eastAsia="新宋体" w:cs="新宋体"/>
                <w:spacing w:val="-11"/>
                <w:sz w:val="22"/>
                <w:szCs w:val="22"/>
              </w:rPr>
              <w:t>商</w:t>
            </w:r>
            <w:r>
              <w:rPr>
                <w:rFonts w:hint="eastAsia" w:ascii="新宋体" w:hAnsi="新宋体" w:eastAsia="新宋体" w:cs="新宋体"/>
                <w:spacing w:val="-8"/>
                <w:sz w:val="22"/>
                <w:szCs w:val="22"/>
              </w:rPr>
              <w:t>提供样品；</w:t>
            </w:r>
          </w:p>
        </w:tc>
        <w:tc>
          <w:tcPr>
            <w:tcW w:w="2474" w:type="dxa"/>
            <w:vMerge w:val="continue"/>
            <w:tcBorders>
              <w:top w:val="nil"/>
              <w:bottom w:val="nil"/>
            </w:tcBorders>
            <w:vAlign w:val="top"/>
          </w:tcPr>
          <w:p>
            <w:pPr>
              <w:jc w:val="left"/>
              <w:rPr>
                <w:rFonts w:hint="eastAsia" w:ascii="新宋体" w:hAnsi="新宋体" w:eastAsia="新宋体" w:cs="新宋体"/>
                <w:sz w:val="22"/>
                <w:szCs w:val="22"/>
              </w:rPr>
            </w:pPr>
          </w:p>
        </w:tc>
        <w:tc>
          <w:tcPr>
            <w:tcW w:w="3219" w:type="dxa"/>
            <w:tcBorders>
              <w:top w:val="single" w:color="000000" w:sz="2" w:space="0"/>
              <w:bottom w:val="single" w:color="000000" w:sz="2" w:space="0"/>
            </w:tcBorders>
            <w:vAlign w:val="top"/>
          </w:tcPr>
          <w:p>
            <w:pPr>
              <w:jc w:val="left"/>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54" w:hRule="atLeast"/>
        </w:trPr>
        <w:tc>
          <w:tcPr>
            <w:tcW w:w="1482" w:type="dxa"/>
            <w:vMerge w:val="continue"/>
            <w:tcBorders>
              <w:top w:val="nil"/>
              <w:bottom w:val="nil"/>
            </w:tcBorders>
            <w:vAlign w:val="top"/>
          </w:tcPr>
          <w:p>
            <w:pPr>
              <w:jc w:val="left"/>
              <w:rPr>
                <w:rFonts w:hint="eastAsia" w:ascii="新宋体" w:hAnsi="新宋体" w:eastAsia="新宋体" w:cs="新宋体"/>
                <w:sz w:val="22"/>
                <w:szCs w:val="22"/>
              </w:rPr>
            </w:pPr>
          </w:p>
        </w:tc>
        <w:tc>
          <w:tcPr>
            <w:tcW w:w="2194" w:type="dxa"/>
            <w:vMerge w:val="continue"/>
            <w:tcBorders>
              <w:top w:val="nil"/>
              <w:bottom w:val="nil"/>
            </w:tcBorders>
            <w:vAlign w:val="top"/>
          </w:tcPr>
          <w:p>
            <w:pPr>
              <w:jc w:val="left"/>
              <w:rPr>
                <w:rFonts w:hint="eastAsia" w:ascii="新宋体" w:hAnsi="新宋体" w:eastAsia="新宋体" w:cs="新宋体"/>
                <w:sz w:val="22"/>
                <w:szCs w:val="22"/>
              </w:rPr>
            </w:pPr>
          </w:p>
        </w:tc>
        <w:tc>
          <w:tcPr>
            <w:tcW w:w="3622" w:type="dxa"/>
            <w:tcBorders>
              <w:top w:val="single" w:color="000000" w:sz="2" w:space="0"/>
              <w:bottom w:val="single" w:color="000000" w:sz="2" w:space="0"/>
            </w:tcBorders>
            <w:vAlign w:val="top"/>
          </w:tcPr>
          <w:p>
            <w:pPr>
              <w:spacing w:before="115" w:line="234" w:lineRule="auto"/>
              <w:ind w:left="48" w:right="35" w:hanging="3"/>
              <w:jc w:val="left"/>
              <w:rPr>
                <w:rFonts w:hint="eastAsia" w:ascii="新宋体" w:hAnsi="新宋体" w:eastAsia="新宋体" w:cs="新宋体"/>
                <w:sz w:val="22"/>
                <w:szCs w:val="22"/>
              </w:rPr>
            </w:pPr>
            <w:r>
              <w:rPr>
                <w:rFonts w:hint="eastAsia" w:ascii="新宋体" w:hAnsi="新宋体" w:eastAsia="新宋体" w:cs="新宋体"/>
                <w:spacing w:val="1"/>
                <w:sz w:val="22"/>
                <w:szCs w:val="22"/>
              </w:rPr>
              <w:t>③要求供应</w:t>
            </w:r>
            <w:r>
              <w:rPr>
                <w:rFonts w:hint="eastAsia" w:ascii="新宋体" w:hAnsi="新宋体" w:eastAsia="新宋体" w:cs="新宋体"/>
                <w:sz w:val="22"/>
                <w:szCs w:val="22"/>
              </w:rPr>
              <w:t>商提供样品，但未在招标</w:t>
            </w:r>
            <w:r>
              <w:rPr>
                <w:rFonts w:hint="eastAsia" w:ascii="新宋体" w:hAnsi="新宋体" w:eastAsia="新宋体" w:cs="新宋体"/>
                <w:spacing w:val="1"/>
                <w:sz w:val="22"/>
                <w:szCs w:val="22"/>
              </w:rPr>
              <w:t>文件</w:t>
            </w:r>
            <w:r>
              <w:rPr>
                <w:rFonts w:hint="eastAsia" w:ascii="新宋体" w:hAnsi="新宋体" w:eastAsia="新宋体" w:cs="新宋体"/>
                <w:sz w:val="22"/>
                <w:szCs w:val="22"/>
              </w:rPr>
              <w:t>中明确规定样品制作的标准和要</w:t>
            </w:r>
            <w:r>
              <w:rPr>
                <w:rFonts w:hint="eastAsia" w:ascii="新宋体" w:hAnsi="新宋体" w:eastAsia="新宋体" w:cs="新宋体"/>
                <w:spacing w:val="1"/>
                <w:sz w:val="22"/>
                <w:szCs w:val="22"/>
              </w:rPr>
              <w:t>求、</w:t>
            </w:r>
            <w:r>
              <w:rPr>
                <w:rFonts w:hint="eastAsia" w:ascii="新宋体" w:hAnsi="新宋体" w:eastAsia="新宋体" w:cs="新宋体"/>
                <w:sz w:val="22"/>
                <w:szCs w:val="22"/>
              </w:rPr>
              <w:t>是否需要随样品提交相关检测报</w:t>
            </w:r>
            <w:r>
              <w:rPr>
                <w:rFonts w:hint="eastAsia" w:ascii="新宋体" w:hAnsi="新宋体" w:eastAsia="新宋体" w:cs="新宋体"/>
                <w:spacing w:val="-3"/>
                <w:sz w:val="22"/>
                <w:szCs w:val="22"/>
              </w:rPr>
              <w:t>告、样品的评审方法以及评审标准</w:t>
            </w:r>
            <w:r>
              <w:rPr>
                <w:rFonts w:hint="eastAsia" w:ascii="新宋体" w:hAnsi="新宋体" w:eastAsia="新宋体" w:cs="新宋体"/>
                <w:spacing w:val="-2"/>
                <w:sz w:val="22"/>
                <w:szCs w:val="22"/>
              </w:rPr>
              <w:t>；</w:t>
            </w:r>
          </w:p>
        </w:tc>
        <w:tc>
          <w:tcPr>
            <w:tcW w:w="2474" w:type="dxa"/>
            <w:vMerge w:val="continue"/>
            <w:tcBorders>
              <w:top w:val="nil"/>
              <w:bottom w:val="nil"/>
            </w:tcBorders>
            <w:vAlign w:val="top"/>
          </w:tcPr>
          <w:p>
            <w:pPr>
              <w:jc w:val="left"/>
              <w:rPr>
                <w:rFonts w:hint="eastAsia" w:ascii="新宋体" w:hAnsi="新宋体" w:eastAsia="新宋体" w:cs="新宋体"/>
                <w:sz w:val="22"/>
                <w:szCs w:val="22"/>
              </w:rPr>
            </w:pPr>
          </w:p>
        </w:tc>
        <w:tc>
          <w:tcPr>
            <w:tcW w:w="3219" w:type="dxa"/>
            <w:tcBorders>
              <w:top w:val="single" w:color="000000" w:sz="2" w:space="0"/>
              <w:bottom w:val="single" w:color="000000" w:sz="2" w:space="0"/>
            </w:tcBorders>
            <w:vAlign w:val="top"/>
          </w:tcPr>
          <w:p>
            <w:pPr>
              <w:jc w:val="left"/>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6" w:hRule="atLeast"/>
        </w:trPr>
        <w:tc>
          <w:tcPr>
            <w:tcW w:w="1482" w:type="dxa"/>
            <w:vMerge w:val="continue"/>
            <w:tcBorders>
              <w:top w:val="nil"/>
              <w:bottom w:val="single" w:color="000000" w:sz="2" w:space="0"/>
            </w:tcBorders>
            <w:vAlign w:val="top"/>
          </w:tcPr>
          <w:p>
            <w:pPr>
              <w:jc w:val="left"/>
              <w:rPr>
                <w:rFonts w:hint="eastAsia" w:ascii="新宋体" w:hAnsi="新宋体" w:eastAsia="新宋体" w:cs="新宋体"/>
                <w:sz w:val="22"/>
                <w:szCs w:val="22"/>
              </w:rPr>
            </w:pPr>
          </w:p>
        </w:tc>
        <w:tc>
          <w:tcPr>
            <w:tcW w:w="2194" w:type="dxa"/>
            <w:vMerge w:val="continue"/>
            <w:tcBorders>
              <w:top w:val="nil"/>
              <w:bottom w:val="single" w:color="000000" w:sz="2" w:space="0"/>
            </w:tcBorders>
            <w:vAlign w:val="top"/>
          </w:tcPr>
          <w:p>
            <w:pPr>
              <w:jc w:val="left"/>
              <w:rPr>
                <w:rFonts w:hint="eastAsia" w:ascii="新宋体" w:hAnsi="新宋体" w:eastAsia="新宋体" w:cs="新宋体"/>
                <w:sz w:val="22"/>
                <w:szCs w:val="22"/>
              </w:rPr>
            </w:pPr>
          </w:p>
        </w:tc>
        <w:tc>
          <w:tcPr>
            <w:tcW w:w="3622" w:type="dxa"/>
            <w:tcBorders>
              <w:top w:val="single" w:color="000000" w:sz="2" w:space="0"/>
              <w:bottom w:val="single" w:color="000000" w:sz="2" w:space="0"/>
            </w:tcBorders>
            <w:vAlign w:val="top"/>
          </w:tcPr>
          <w:p>
            <w:pPr>
              <w:spacing w:before="140" w:line="218" w:lineRule="auto"/>
              <w:jc w:val="left"/>
              <w:rPr>
                <w:rFonts w:hint="eastAsia" w:ascii="新宋体" w:hAnsi="新宋体" w:eastAsia="新宋体" w:cs="新宋体"/>
                <w:sz w:val="22"/>
                <w:szCs w:val="22"/>
              </w:rPr>
            </w:pPr>
            <w:r>
              <w:rPr>
                <w:rFonts w:hint="eastAsia" w:ascii="新宋体" w:hAnsi="新宋体" w:eastAsia="新宋体" w:cs="新宋体"/>
                <w:spacing w:val="-3"/>
                <w:sz w:val="22"/>
                <w:szCs w:val="22"/>
              </w:rPr>
              <w:t>④</w:t>
            </w:r>
            <w:r>
              <w:rPr>
                <w:rFonts w:hint="eastAsia" w:ascii="新宋体" w:hAnsi="新宋体" w:eastAsia="新宋体" w:cs="新宋体"/>
                <w:spacing w:val="-2"/>
                <w:sz w:val="22"/>
                <w:szCs w:val="22"/>
              </w:rPr>
              <w:t>未以样品为依据进行验收。</w:t>
            </w:r>
          </w:p>
        </w:tc>
        <w:tc>
          <w:tcPr>
            <w:tcW w:w="2474" w:type="dxa"/>
            <w:vMerge w:val="continue"/>
            <w:tcBorders>
              <w:top w:val="nil"/>
              <w:bottom w:val="single" w:color="000000" w:sz="2" w:space="0"/>
            </w:tcBorders>
            <w:vAlign w:val="top"/>
          </w:tcPr>
          <w:p>
            <w:pPr>
              <w:jc w:val="left"/>
              <w:rPr>
                <w:rFonts w:hint="eastAsia" w:ascii="新宋体" w:hAnsi="新宋体" w:eastAsia="新宋体" w:cs="新宋体"/>
                <w:sz w:val="22"/>
                <w:szCs w:val="22"/>
              </w:rPr>
            </w:pPr>
          </w:p>
        </w:tc>
        <w:tc>
          <w:tcPr>
            <w:tcW w:w="3219" w:type="dxa"/>
            <w:tcBorders>
              <w:top w:val="single" w:color="000000" w:sz="2" w:space="0"/>
              <w:bottom w:val="single" w:color="000000" w:sz="2" w:space="0"/>
            </w:tcBorders>
            <w:vAlign w:val="top"/>
          </w:tcPr>
          <w:p>
            <w:pPr>
              <w:jc w:val="left"/>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10" w:hRule="atLeast"/>
        </w:trPr>
        <w:tc>
          <w:tcPr>
            <w:tcW w:w="1482" w:type="dxa"/>
            <w:tcBorders>
              <w:top w:val="single" w:color="000000" w:sz="2" w:space="0"/>
              <w:bottom w:val="single" w:color="000000" w:sz="2" w:space="0"/>
            </w:tcBorders>
            <w:vAlign w:val="center"/>
          </w:tcPr>
          <w:p>
            <w:pPr>
              <w:spacing w:before="72" w:line="186" w:lineRule="auto"/>
              <w:ind w:left="654"/>
              <w:jc w:val="both"/>
              <w:rPr>
                <w:rFonts w:hint="eastAsia" w:ascii="新宋体" w:hAnsi="新宋体" w:eastAsia="新宋体" w:cs="新宋体"/>
                <w:sz w:val="22"/>
                <w:szCs w:val="22"/>
              </w:rPr>
            </w:pPr>
            <w:r>
              <w:rPr>
                <w:rFonts w:hint="eastAsia" w:ascii="新宋体" w:hAnsi="新宋体" w:eastAsia="新宋体" w:cs="新宋体"/>
                <w:spacing w:val="-7"/>
                <w:sz w:val="22"/>
                <w:szCs w:val="22"/>
              </w:rPr>
              <w:t>1</w:t>
            </w:r>
            <w:r>
              <w:rPr>
                <w:rFonts w:hint="eastAsia" w:ascii="新宋体" w:hAnsi="新宋体" w:eastAsia="新宋体" w:cs="新宋体"/>
                <w:spacing w:val="-6"/>
                <w:sz w:val="22"/>
                <w:szCs w:val="22"/>
              </w:rPr>
              <w:t>8</w:t>
            </w:r>
          </w:p>
        </w:tc>
        <w:tc>
          <w:tcPr>
            <w:tcW w:w="219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both"/>
              <w:textAlignment w:val="baseline"/>
              <w:rPr>
                <w:rFonts w:hint="eastAsia" w:ascii="新宋体" w:hAnsi="新宋体" w:eastAsia="新宋体" w:cs="新宋体"/>
                <w:sz w:val="22"/>
                <w:szCs w:val="22"/>
              </w:rPr>
            </w:pPr>
            <w:r>
              <w:rPr>
                <w:rFonts w:hint="eastAsia" w:ascii="新宋体" w:hAnsi="新宋体" w:eastAsia="新宋体" w:cs="新宋体"/>
                <w:spacing w:val="-1"/>
                <w:sz w:val="22"/>
                <w:szCs w:val="22"/>
              </w:rPr>
              <w:t>非单一产品</w:t>
            </w:r>
            <w:r>
              <w:rPr>
                <w:rFonts w:hint="eastAsia" w:ascii="新宋体" w:hAnsi="新宋体" w:eastAsia="新宋体" w:cs="新宋体"/>
                <w:sz w:val="22"/>
                <w:szCs w:val="22"/>
              </w:rPr>
              <w:t>采购未按</w:t>
            </w:r>
            <w:r>
              <w:rPr>
                <w:rFonts w:hint="eastAsia" w:ascii="新宋体" w:hAnsi="新宋体" w:eastAsia="新宋体" w:cs="新宋体"/>
                <w:spacing w:val="-1"/>
                <w:sz w:val="22"/>
                <w:szCs w:val="22"/>
              </w:rPr>
              <w:t>规定设</w:t>
            </w:r>
            <w:r>
              <w:rPr>
                <w:rFonts w:hint="eastAsia" w:ascii="新宋体" w:hAnsi="新宋体" w:eastAsia="新宋体" w:cs="新宋体"/>
                <w:sz w:val="22"/>
                <w:szCs w:val="22"/>
              </w:rPr>
              <w:t>置、载明核心</w:t>
            </w:r>
            <w:r>
              <w:rPr>
                <w:rFonts w:hint="eastAsia" w:ascii="新宋体" w:hAnsi="新宋体" w:eastAsia="新宋体" w:cs="新宋体"/>
                <w:spacing w:val="-2"/>
                <w:sz w:val="22"/>
                <w:szCs w:val="22"/>
              </w:rPr>
              <w:t>产品</w:t>
            </w:r>
          </w:p>
        </w:tc>
        <w:tc>
          <w:tcPr>
            <w:tcW w:w="3622" w:type="dxa"/>
            <w:tcBorders>
              <w:top w:val="single" w:color="000000" w:sz="2" w:space="0"/>
              <w:bottom w:val="single" w:color="000000" w:sz="2" w:space="0"/>
            </w:tcBorders>
            <w:vAlign w:val="top"/>
          </w:tcPr>
          <w:p>
            <w:pPr>
              <w:spacing w:before="138" w:line="219" w:lineRule="auto"/>
              <w:ind w:left="50"/>
              <w:jc w:val="left"/>
              <w:rPr>
                <w:rFonts w:hint="eastAsia" w:ascii="新宋体" w:hAnsi="新宋体" w:eastAsia="新宋体" w:cs="新宋体"/>
                <w:sz w:val="22"/>
                <w:szCs w:val="22"/>
              </w:rPr>
            </w:pPr>
            <w:r>
              <w:rPr>
                <w:rFonts w:hint="eastAsia" w:ascii="新宋体" w:hAnsi="新宋体" w:eastAsia="新宋体" w:cs="新宋体"/>
                <w:sz w:val="22"/>
                <w:szCs w:val="22"/>
              </w:rPr>
              <w:t>未根据项目技术构成、产品价格比重</w:t>
            </w:r>
            <w:r>
              <w:rPr>
                <w:rFonts w:hint="eastAsia" w:ascii="新宋体" w:hAnsi="新宋体" w:eastAsia="新宋体" w:cs="新宋体"/>
                <w:spacing w:val="1"/>
                <w:sz w:val="22"/>
                <w:szCs w:val="22"/>
              </w:rPr>
              <w:t>等因</w:t>
            </w:r>
            <w:r>
              <w:rPr>
                <w:rFonts w:hint="eastAsia" w:ascii="新宋体" w:hAnsi="新宋体" w:eastAsia="新宋体" w:cs="新宋体"/>
                <w:sz w:val="22"/>
                <w:szCs w:val="22"/>
              </w:rPr>
              <w:t>素合理确定核心产品并在采购文</w:t>
            </w:r>
            <w:r>
              <w:rPr>
                <w:rFonts w:hint="eastAsia" w:ascii="新宋体" w:hAnsi="新宋体" w:eastAsia="新宋体" w:cs="新宋体"/>
                <w:spacing w:val="-9"/>
                <w:sz w:val="22"/>
                <w:szCs w:val="22"/>
              </w:rPr>
              <w:t>件</w:t>
            </w:r>
            <w:r>
              <w:rPr>
                <w:rFonts w:hint="eastAsia" w:ascii="新宋体" w:hAnsi="新宋体" w:eastAsia="新宋体" w:cs="新宋体"/>
                <w:spacing w:val="-5"/>
                <w:sz w:val="22"/>
                <w:szCs w:val="22"/>
              </w:rPr>
              <w:t>中载明。</w:t>
            </w:r>
          </w:p>
        </w:tc>
        <w:tc>
          <w:tcPr>
            <w:tcW w:w="2474"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left"/>
              <w:textAlignment w:val="baseline"/>
              <w:rPr>
                <w:rFonts w:hint="eastAsia" w:ascii="新宋体" w:hAnsi="新宋体" w:eastAsia="新宋体" w:cs="新宋体"/>
                <w:sz w:val="22"/>
                <w:szCs w:val="22"/>
                <w:lang w:eastAsia="zh-CN"/>
              </w:rPr>
            </w:pPr>
            <w:r>
              <w:rPr>
                <w:rFonts w:hint="eastAsia" w:ascii="新宋体" w:hAnsi="新宋体" w:eastAsia="新宋体" w:cs="新宋体"/>
                <w:spacing w:val="-2"/>
                <w:sz w:val="22"/>
                <w:szCs w:val="22"/>
              </w:rPr>
              <w:t>《政府</w:t>
            </w:r>
            <w:r>
              <w:rPr>
                <w:rFonts w:hint="eastAsia" w:ascii="新宋体" w:hAnsi="新宋体" w:eastAsia="新宋体" w:cs="新宋体"/>
                <w:spacing w:val="-1"/>
                <w:sz w:val="22"/>
                <w:szCs w:val="22"/>
              </w:rPr>
              <w:t>采购货物和服务</w:t>
            </w:r>
            <w:r>
              <w:rPr>
                <w:rFonts w:hint="eastAsia" w:ascii="新宋体" w:hAnsi="新宋体" w:eastAsia="新宋体" w:cs="新宋体"/>
                <w:spacing w:val="13"/>
                <w:sz w:val="22"/>
                <w:szCs w:val="22"/>
              </w:rPr>
              <w:t>招</w:t>
            </w:r>
            <w:r>
              <w:rPr>
                <w:rFonts w:hint="eastAsia" w:ascii="新宋体" w:hAnsi="新宋体" w:eastAsia="新宋体" w:cs="新宋体"/>
                <w:spacing w:val="7"/>
                <w:sz w:val="22"/>
                <w:szCs w:val="22"/>
              </w:rPr>
              <w:t>标投标管理办法》(</w:t>
            </w:r>
            <w:r>
              <w:rPr>
                <w:rFonts w:hint="eastAsia" w:ascii="新宋体" w:hAnsi="新宋体" w:eastAsia="新宋体" w:cs="新宋体"/>
                <w:spacing w:val="10"/>
                <w:sz w:val="22"/>
                <w:szCs w:val="22"/>
              </w:rPr>
              <w:t>财政部令第87号)第</w:t>
            </w:r>
            <w:r>
              <w:rPr>
                <w:rFonts w:hint="eastAsia" w:ascii="新宋体" w:hAnsi="新宋体" w:eastAsia="新宋体" w:cs="新宋体"/>
                <w:spacing w:val="8"/>
                <w:sz w:val="22"/>
                <w:szCs w:val="22"/>
              </w:rPr>
              <w:t>三</w:t>
            </w:r>
            <w:r>
              <w:rPr>
                <w:rFonts w:hint="eastAsia" w:ascii="新宋体" w:hAnsi="新宋体" w:eastAsia="新宋体" w:cs="新宋体"/>
                <w:spacing w:val="8"/>
                <w:sz w:val="22"/>
                <w:szCs w:val="22"/>
                <w:lang w:eastAsia="zh-CN"/>
              </w:rPr>
              <w:t>条</w:t>
            </w:r>
          </w:p>
        </w:tc>
        <w:tc>
          <w:tcPr>
            <w:tcW w:w="3219" w:type="dxa"/>
            <w:tcBorders>
              <w:top w:val="single" w:color="000000" w:sz="2" w:space="0"/>
              <w:bottom w:val="single" w:color="000000" w:sz="2" w:space="0"/>
            </w:tcBorders>
            <w:vAlign w:val="top"/>
          </w:tcPr>
          <w:p>
            <w:pPr>
              <w:jc w:val="left"/>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83" w:hRule="atLeast"/>
        </w:trPr>
        <w:tc>
          <w:tcPr>
            <w:tcW w:w="1482" w:type="dxa"/>
            <w:tcBorders>
              <w:top w:val="single" w:color="000000" w:sz="2" w:space="0"/>
              <w:bottom w:val="single" w:color="000000" w:sz="2" w:space="0"/>
            </w:tcBorders>
            <w:vAlign w:val="center"/>
          </w:tcPr>
          <w:p>
            <w:pPr>
              <w:spacing w:before="71" w:line="186" w:lineRule="auto"/>
              <w:ind w:left="654"/>
              <w:jc w:val="both"/>
              <w:rPr>
                <w:rFonts w:hint="eastAsia" w:ascii="新宋体" w:hAnsi="新宋体" w:eastAsia="新宋体" w:cs="新宋体"/>
                <w:sz w:val="22"/>
                <w:szCs w:val="22"/>
              </w:rPr>
            </w:pPr>
            <w:r>
              <w:rPr>
                <w:rFonts w:hint="eastAsia" w:ascii="新宋体" w:hAnsi="新宋体" w:eastAsia="新宋体" w:cs="新宋体"/>
                <w:spacing w:val="-7"/>
                <w:sz w:val="22"/>
                <w:szCs w:val="22"/>
              </w:rPr>
              <w:t>1</w:t>
            </w:r>
            <w:r>
              <w:rPr>
                <w:rFonts w:hint="eastAsia" w:ascii="新宋体" w:hAnsi="新宋体" w:eastAsia="新宋体" w:cs="新宋体"/>
                <w:spacing w:val="-6"/>
                <w:sz w:val="22"/>
                <w:szCs w:val="22"/>
              </w:rPr>
              <w:t>9</w:t>
            </w:r>
          </w:p>
        </w:tc>
        <w:tc>
          <w:tcPr>
            <w:tcW w:w="219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both"/>
              <w:textAlignment w:val="baseline"/>
              <w:rPr>
                <w:rFonts w:hint="eastAsia" w:ascii="新宋体" w:hAnsi="新宋体" w:eastAsia="新宋体" w:cs="新宋体"/>
                <w:sz w:val="22"/>
                <w:szCs w:val="22"/>
              </w:rPr>
            </w:pPr>
            <w:r>
              <w:rPr>
                <w:rFonts w:hint="eastAsia" w:ascii="新宋体" w:hAnsi="新宋体" w:eastAsia="新宋体" w:cs="新宋体"/>
                <w:spacing w:val="-2"/>
                <w:sz w:val="22"/>
                <w:szCs w:val="22"/>
              </w:rPr>
              <w:t>未依</w:t>
            </w:r>
            <w:r>
              <w:rPr>
                <w:rFonts w:hint="eastAsia" w:ascii="新宋体" w:hAnsi="新宋体" w:eastAsia="新宋体" w:cs="新宋体"/>
                <w:spacing w:val="-1"/>
                <w:sz w:val="22"/>
                <w:szCs w:val="22"/>
              </w:rPr>
              <w:t>法分包</w:t>
            </w:r>
          </w:p>
        </w:tc>
        <w:tc>
          <w:tcPr>
            <w:tcW w:w="3622" w:type="dxa"/>
            <w:tcBorders>
              <w:top w:val="single" w:color="000000" w:sz="2" w:space="0"/>
              <w:bottom w:val="single" w:color="000000" w:sz="2" w:space="0"/>
            </w:tcBorders>
            <w:vAlign w:val="top"/>
          </w:tcPr>
          <w:p>
            <w:pPr>
              <w:spacing w:before="178" w:line="219" w:lineRule="auto"/>
              <w:ind w:left="46"/>
              <w:jc w:val="left"/>
              <w:rPr>
                <w:rFonts w:hint="eastAsia" w:ascii="新宋体" w:hAnsi="新宋体" w:eastAsia="新宋体" w:cs="新宋体"/>
                <w:sz w:val="22"/>
                <w:szCs w:val="22"/>
              </w:rPr>
            </w:pPr>
            <w:r>
              <w:rPr>
                <w:rFonts w:hint="eastAsia" w:ascii="新宋体" w:hAnsi="新宋体" w:eastAsia="新宋体" w:cs="新宋体"/>
                <w:spacing w:val="1"/>
                <w:sz w:val="22"/>
                <w:szCs w:val="22"/>
              </w:rPr>
              <w:t>采用分包方</w:t>
            </w:r>
            <w:r>
              <w:rPr>
                <w:rFonts w:hint="eastAsia" w:ascii="新宋体" w:hAnsi="新宋体" w:eastAsia="新宋体" w:cs="新宋体"/>
                <w:sz w:val="22"/>
                <w:szCs w:val="22"/>
              </w:rPr>
              <w:t>式履行合同的，未在采购</w:t>
            </w:r>
            <w:r>
              <w:rPr>
                <w:rFonts w:hint="eastAsia" w:ascii="新宋体" w:hAnsi="新宋体" w:eastAsia="新宋体" w:cs="新宋体"/>
                <w:spacing w:val="5"/>
                <w:sz w:val="22"/>
                <w:szCs w:val="22"/>
              </w:rPr>
              <w:t>文件中明确分包的具体内容、金额(</w:t>
            </w:r>
            <w:r>
              <w:rPr>
                <w:rFonts w:hint="eastAsia" w:ascii="新宋体" w:hAnsi="新宋体" w:eastAsia="新宋体" w:cs="新宋体"/>
                <w:spacing w:val="12"/>
                <w:sz w:val="22"/>
                <w:szCs w:val="22"/>
              </w:rPr>
              <w:t>比例)。</w:t>
            </w:r>
          </w:p>
        </w:tc>
        <w:tc>
          <w:tcPr>
            <w:tcW w:w="247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新宋体" w:hAnsi="新宋体" w:eastAsia="新宋体" w:cs="新宋体"/>
                <w:sz w:val="22"/>
                <w:szCs w:val="22"/>
              </w:rPr>
            </w:pPr>
            <w:r>
              <w:rPr>
                <w:rFonts w:hint="eastAsia" w:ascii="新宋体" w:hAnsi="新宋体" w:eastAsia="新宋体" w:cs="新宋体"/>
                <w:spacing w:val="-2"/>
                <w:sz w:val="22"/>
                <w:szCs w:val="22"/>
              </w:rPr>
              <w:t>《</w:t>
            </w:r>
            <w:r>
              <w:rPr>
                <w:rFonts w:hint="eastAsia" w:ascii="新宋体" w:hAnsi="新宋体" w:eastAsia="新宋体" w:cs="新宋体"/>
                <w:spacing w:val="-1"/>
                <w:sz w:val="22"/>
                <w:szCs w:val="22"/>
              </w:rPr>
              <w:t>财政部关于促进政府</w:t>
            </w:r>
            <w:r>
              <w:rPr>
                <w:rFonts w:hint="eastAsia" w:ascii="新宋体" w:hAnsi="新宋体" w:eastAsia="新宋体" w:cs="新宋体"/>
                <w:sz w:val="22"/>
                <w:szCs w:val="22"/>
              </w:rPr>
              <w:t>采购公平竞争优化营商</w:t>
            </w:r>
            <w:r>
              <w:rPr>
                <w:rFonts w:hint="eastAsia" w:ascii="新宋体" w:hAnsi="新宋体" w:eastAsia="新宋体" w:cs="新宋体"/>
                <w:spacing w:val="-1"/>
                <w:sz w:val="22"/>
                <w:szCs w:val="22"/>
              </w:rPr>
              <w:t>环</w:t>
            </w:r>
            <w:r>
              <w:rPr>
                <w:rFonts w:hint="eastAsia" w:ascii="新宋体" w:hAnsi="新宋体" w:eastAsia="新宋体" w:cs="新宋体"/>
                <w:sz w:val="22"/>
                <w:szCs w:val="22"/>
              </w:rPr>
              <w:t>境的通知》(财库〔20</w:t>
            </w:r>
            <w:r>
              <w:rPr>
                <w:rFonts w:hint="eastAsia" w:ascii="新宋体" w:hAnsi="新宋体" w:eastAsia="新宋体" w:cs="新宋体"/>
                <w:spacing w:val="-4"/>
                <w:sz w:val="22"/>
                <w:szCs w:val="22"/>
              </w:rPr>
              <w:t>19</w:t>
            </w:r>
            <w:r>
              <w:rPr>
                <w:rFonts w:hint="eastAsia" w:ascii="新宋体" w:hAnsi="新宋体" w:eastAsia="新宋体" w:cs="新宋体"/>
                <w:spacing w:val="-3"/>
                <w:sz w:val="22"/>
                <w:szCs w:val="22"/>
              </w:rPr>
              <w:t>〕</w:t>
            </w:r>
            <w:r>
              <w:rPr>
                <w:rFonts w:hint="eastAsia" w:ascii="新宋体" w:hAnsi="新宋体" w:eastAsia="新宋体" w:cs="新宋体"/>
                <w:spacing w:val="-2"/>
                <w:sz w:val="22"/>
                <w:szCs w:val="22"/>
              </w:rPr>
              <w:t>38号)</w:t>
            </w:r>
          </w:p>
        </w:tc>
        <w:tc>
          <w:tcPr>
            <w:tcW w:w="3219" w:type="dxa"/>
            <w:tcBorders>
              <w:top w:val="single" w:color="000000" w:sz="2" w:space="0"/>
              <w:bottom w:val="single" w:color="000000" w:sz="2" w:space="0"/>
            </w:tcBorders>
            <w:vAlign w:val="top"/>
          </w:tcPr>
          <w:p>
            <w:pPr>
              <w:jc w:val="left"/>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53" w:hRule="atLeast"/>
        </w:trPr>
        <w:tc>
          <w:tcPr>
            <w:tcW w:w="1482" w:type="dxa"/>
            <w:tcBorders>
              <w:top w:val="single" w:color="000000" w:sz="2" w:space="0"/>
              <w:bottom w:val="single" w:color="000000" w:sz="2" w:space="0"/>
            </w:tcBorders>
            <w:vAlign w:val="center"/>
          </w:tcPr>
          <w:p>
            <w:pPr>
              <w:spacing w:before="72" w:line="185" w:lineRule="auto"/>
              <w:ind w:left="640"/>
              <w:jc w:val="both"/>
              <w:rPr>
                <w:rFonts w:hint="eastAsia" w:ascii="新宋体" w:hAnsi="新宋体" w:eastAsia="新宋体" w:cs="新宋体"/>
                <w:sz w:val="22"/>
                <w:szCs w:val="22"/>
              </w:rPr>
            </w:pPr>
            <w:r>
              <w:rPr>
                <w:rFonts w:hint="eastAsia" w:ascii="新宋体" w:hAnsi="新宋体" w:eastAsia="新宋体" w:cs="新宋体"/>
                <w:spacing w:val="-4"/>
                <w:sz w:val="22"/>
                <w:szCs w:val="22"/>
              </w:rPr>
              <w:t>2</w:t>
            </w:r>
            <w:r>
              <w:rPr>
                <w:rFonts w:hint="eastAsia" w:ascii="新宋体" w:hAnsi="新宋体" w:eastAsia="新宋体" w:cs="新宋体"/>
                <w:spacing w:val="-2"/>
                <w:sz w:val="22"/>
                <w:szCs w:val="22"/>
              </w:rPr>
              <w:t>0</w:t>
            </w:r>
          </w:p>
        </w:tc>
        <w:tc>
          <w:tcPr>
            <w:tcW w:w="219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both"/>
              <w:textAlignment w:val="baseline"/>
              <w:rPr>
                <w:rFonts w:hint="eastAsia" w:ascii="新宋体" w:hAnsi="新宋体" w:eastAsia="新宋体" w:cs="新宋体"/>
                <w:sz w:val="22"/>
                <w:szCs w:val="22"/>
              </w:rPr>
            </w:pPr>
            <w:r>
              <w:rPr>
                <w:rFonts w:hint="eastAsia" w:ascii="新宋体" w:hAnsi="新宋体" w:eastAsia="新宋体" w:cs="新宋体"/>
                <w:spacing w:val="-10"/>
                <w:sz w:val="22"/>
                <w:szCs w:val="22"/>
              </w:rPr>
              <w:t>政</w:t>
            </w:r>
            <w:r>
              <w:rPr>
                <w:rFonts w:hint="eastAsia" w:ascii="新宋体" w:hAnsi="新宋体" w:eastAsia="新宋体" w:cs="新宋体"/>
                <w:spacing w:val="-6"/>
                <w:sz w:val="22"/>
                <w:szCs w:val="22"/>
              </w:rPr>
              <w:t>府</w:t>
            </w:r>
            <w:r>
              <w:rPr>
                <w:rFonts w:hint="eastAsia" w:ascii="新宋体" w:hAnsi="新宋体" w:eastAsia="新宋体" w:cs="新宋体"/>
                <w:spacing w:val="-5"/>
                <w:sz w:val="22"/>
                <w:szCs w:val="22"/>
              </w:rPr>
              <w:t>购买服务项目，</w:t>
            </w:r>
            <w:r>
              <w:rPr>
                <w:rFonts w:hint="eastAsia" w:ascii="新宋体" w:hAnsi="新宋体" w:eastAsia="新宋体" w:cs="新宋体"/>
                <w:spacing w:val="-1"/>
                <w:sz w:val="22"/>
                <w:szCs w:val="22"/>
              </w:rPr>
              <w:t>采</w:t>
            </w:r>
            <w:r>
              <w:rPr>
                <w:rFonts w:hint="eastAsia" w:ascii="新宋体" w:hAnsi="新宋体" w:eastAsia="新宋体" w:cs="新宋体"/>
                <w:sz w:val="22"/>
                <w:szCs w:val="22"/>
              </w:rPr>
              <w:t>购文件未写明邀请</w:t>
            </w:r>
            <w:r>
              <w:rPr>
                <w:rFonts w:hint="eastAsia" w:ascii="新宋体" w:hAnsi="新宋体" w:eastAsia="新宋体" w:cs="新宋体"/>
                <w:spacing w:val="-1"/>
                <w:sz w:val="22"/>
                <w:szCs w:val="22"/>
              </w:rPr>
              <w:t>服务</w:t>
            </w:r>
            <w:r>
              <w:rPr>
                <w:rFonts w:hint="eastAsia" w:ascii="新宋体" w:hAnsi="新宋体" w:eastAsia="新宋体" w:cs="新宋体"/>
                <w:sz w:val="22"/>
                <w:szCs w:val="22"/>
              </w:rPr>
              <w:t>对象参与验收</w:t>
            </w:r>
          </w:p>
        </w:tc>
        <w:tc>
          <w:tcPr>
            <w:tcW w:w="3622" w:type="dxa"/>
            <w:tcBorders>
              <w:top w:val="single" w:color="000000" w:sz="2" w:space="0"/>
              <w:bottom w:val="single" w:color="000000" w:sz="2" w:space="0"/>
            </w:tcBorders>
            <w:vAlign w:val="top"/>
          </w:tcPr>
          <w:p>
            <w:pPr>
              <w:spacing w:before="125" w:line="216" w:lineRule="auto"/>
              <w:ind w:left="46"/>
              <w:jc w:val="left"/>
              <w:rPr>
                <w:rFonts w:hint="eastAsia" w:ascii="新宋体" w:hAnsi="新宋体" w:eastAsia="新宋体" w:cs="新宋体"/>
                <w:sz w:val="22"/>
                <w:szCs w:val="22"/>
              </w:rPr>
            </w:pPr>
            <w:r>
              <w:rPr>
                <w:rFonts w:hint="eastAsia" w:ascii="新宋体" w:hAnsi="新宋体" w:eastAsia="新宋体" w:cs="新宋体"/>
                <w:spacing w:val="1"/>
                <w:sz w:val="22"/>
                <w:szCs w:val="22"/>
              </w:rPr>
              <w:t>政府向社会</w:t>
            </w:r>
            <w:r>
              <w:rPr>
                <w:rFonts w:hint="eastAsia" w:ascii="新宋体" w:hAnsi="新宋体" w:eastAsia="新宋体" w:cs="新宋体"/>
                <w:sz w:val="22"/>
                <w:szCs w:val="22"/>
              </w:rPr>
              <w:t>公众提供的公共服务项目</w:t>
            </w:r>
            <w:r>
              <w:rPr>
                <w:rFonts w:hint="eastAsia" w:ascii="新宋体" w:hAnsi="新宋体" w:eastAsia="新宋体" w:cs="新宋体"/>
                <w:spacing w:val="-2"/>
                <w:sz w:val="22"/>
                <w:szCs w:val="22"/>
              </w:rPr>
              <w:t>，采购文件未</w:t>
            </w:r>
            <w:r>
              <w:rPr>
                <w:rFonts w:hint="eastAsia" w:ascii="新宋体" w:hAnsi="新宋体" w:eastAsia="新宋体" w:cs="新宋体"/>
                <w:spacing w:val="-1"/>
                <w:sz w:val="22"/>
                <w:szCs w:val="22"/>
              </w:rPr>
              <w:t>写明验收时应当邀请服</w:t>
            </w:r>
            <w:r>
              <w:rPr>
                <w:rFonts w:hint="eastAsia" w:ascii="新宋体" w:hAnsi="新宋体" w:eastAsia="新宋体" w:cs="新宋体"/>
                <w:spacing w:val="1"/>
                <w:sz w:val="22"/>
                <w:szCs w:val="22"/>
              </w:rPr>
              <w:t>务对</w:t>
            </w:r>
            <w:r>
              <w:rPr>
                <w:rFonts w:hint="eastAsia" w:ascii="新宋体" w:hAnsi="新宋体" w:eastAsia="新宋体" w:cs="新宋体"/>
                <w:sz w:val="22"/>
                <w:szCs w:val="22"/>
              </w:rPr>
              <w:t>象参与并出具意见，未写明验收</w:t>
            </w:r>
            <w:r>
              <w:rPr>
                <w:rFonts w:hint="eastAsia" w:ascii="新宋体" w:hAnsi="新宋体" w:eastAsia="新宋体" w:cs="新宋体"/>
                <w:spacing w:val="-4"/>
                <w:sz w:val="22"/>
                <w:szCs w:val="22"/>
              </w:rPr>
              <w:t>结果应向社会公告</w:t>
            </w:r>
            <w:r>
              <w:rPr>
                <w:rFonts w:hint="eastAsia" w:ascii="新宋体" w:hAnsi="新宋体" w:eastAsia="新宋体" w:cs="新宋体"/>
                <w:spacing w:val="-3"/>
                <w:sz w:val="22"/>
                <w:szCs w:val="22"/>
              </w:rPr>
              <w:t>。</w:t>
            </w:r>
          </w:p>
        </w:tc>
        <w:tc>
          <w:tcPr>
            <w:tcW w:w="247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新宋体" w:hAnsi="新宋体" w:eastAsia="新宋体" w:cs="新宋体"/>
                <w:sz w:val="22"/>
                <w:szCs w:val="22"/>
              </w:rPr>
            </w:pPr>
            <w:r>
              <w:rPr>
                <w:rFonts w:hint="eastAsia" w:ascii="新宋体" w:hAnsi="新宋体" w:eastAsia="新宋体" w:cs="新宋体"/>
                <w:spacing w:val="-2"/>
                <w:sz w:val="22"/>
                <w:szCs w:val="22"/>
              </w:rPr>
              <w:t>《政府采购法实施条例</w:t>
            </w:r>
            <w:r>
              <w:rPr>
                <w:rFonts w:hint="eastAsia" w:ascii="新宋体" w:hAnsi="新宋体" w:eastAsia="新宋体" w:cs="新宋体"/>
                <w:spacing w:val="-6"/>
                <w:sz w:val="22"/>
                <w:szCs w:val="22"/>
              </w:rPr>
              <w:t>》</w:t>
            </w:r>
            <w:r>
              <w:rPr>
                <w:rFonts w:hint="eastAsia" w:ascii="新宋体" w:hAnsi="新宋体" w:eastAsia="新宋体" w:cs="新宋体"/>
                <w:spacing w:val="-4"/>
                <w:sz w:val="22"/>
                <w:szCs w:val="22"/>
              </w:rPr>
              <w:t>第</w:t>
            </w:r>
            <w:r>
              <w:rPr>
                <w:rFonts w:hint="eastAsia" w:ascii="新宋体" w:hAnsi="新宋体" w:eastAsia="新宋体" w:cs="新宋体"/>
                <w:spacing w:val="-3"/>
                <w:sz w:val="22"/>
                <w:szCs w:val="22"/>
              </w:rPr>
              <w:t>四十五条</w:t>
            </w:r>
          </w:p>
        </w:tc>
        <w:tc>
          <w:tcPr>
            <w:tcW w:w="3219" w:type="dxa"/>
            <w:tcBorders>
              <w:top w:val="single" w:color="000000" w:sz="2" w:space="0"/>
              <w:bottom w:val="single" w:color="000000" w:sz="2" w:space="0"/>
            </w:tcBorders>
            <w:vAlign w:val="top"/>
          </w:tcPr>
          <w:p>
            <w:pPr>
              <w:jc w:val="left"/>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0" w:hRule="atLeast"/>
        </w:trPr>
        <w:tc>
          <w:tcPr>
            <w:tcW w:w="9772" w:type="dxa"/>
            <w:gridSpan w:val="4"/>
            <w:tcBorders>
              <w:top w:val="single" w:color="000000" w:sz="2" w:space="0"/>
              <w:bottom w:val="single" w:color="000000" w:sz="2" w:space="0"/>
            </w:tcBorders>
            <w:vAlign w:val="top"/>
          </w:tcPr>
          <w:p>
            <w:pPr>
              <w:spacing w:before="25" w:line="197" w:lineRule="auto"/>
              <w:ind w:left="45"/>
              <w:jc w:val="left"/>
              <w:rPr>
                <w:rFonts w:hint="eastAsia" w:ascii="新宋体" w:hAnsi="新宋体" w:eastAsia="新宋体" w:cs="新宋体"/>
                <w:sz w:val="22"/>
                <w:szCs w:val="22"/>
              </w:rPr>
            </w:pPr>
            <w:r>
              <w:rPr>
                <w:rFonts w:hint="eastAsia" w:ascii="新宋体" w:hAnsi="新宋体" w:eastAsia="新宋体" w:cs="新宋体"/>
                <w:spacing w:val="33"/>
                <w:sz w:val="22"/>
                <w:szCs w:val="22"/>
              </w:rPr>
              <w:t>(三)评审因素(办法)设</w:t>
            </w:r>
            <w:r>
              <w:rPr>
                <w:rFonts w:hint="eastAsia" w:ascii="新宋体" w:hAnsi="新宋体" w:eastAsia="新宋体" w:cs="新宋体"/>
                <w:spacing w:val="31"/>
                <w:sz w:val="22"/>
                <w:szCs w:val="22"/>
              </w:rPr>
              <w:t>置</w:t>
            </w:r>
          </w:p>
        </w:tc>
        <w:tc>
          <w:tcPr>
            <w:tcW w:w="3219" w:type="dxa"/>
            <w:tcBorders>
              <w:top w:val="single" w:color="000000" w:sz="2" w:space="0"/>
              <w:bottom w:val="single" w:color="000000" w:sz="2" w:space="0"/>
            </w:tcBorders>
            <w:vAlign w:val="top"/>
          </w:tcPr>
          <w:p>
            <w:pPr>
              <w:jc w:val="left"/>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9" w:hRule="atLeast"/>
        </w:trPr>
        <w:tc>
          <w:tcPr>
            <w:tcW w:w="1482" w:type="dxa"/>
            <w:vMerge w:val="restart"/>
            <w:tcBorders>
              <w:top w:val="single" w:color="000000" w:sz="2" w:space="0"/>
            </w:tcBorders>
            <w:vAlign w:val="center"/>
          </w:tcPr>
          <w:p>
            <w:pPr>
              <w:spacing w:before="72" w:line="187" w:lineRule="auto"/>
              <w:ind w:left="640"/>
              <w:jc w:val="center"/>
              <w:rPr>
                <w:rFonts w:hint="eastAsia" w:ascii="新宋体" w:hAnsi="新宋体" w:eastAsia="新宋体" w:cs="新宋体"/>
                <w:sz w:val="22"/>
                <w:szCs w:val="22"/>
              </w:rPr>
            </w:pPr>
            <w:r>
              <w:rPr>
                <w:rFonts w:hint="eastAsia" w:ascii="新宋体" w:hAnsi="新宋体" w:eastAsia="新宋体" w:cs="新宋体"/>
                <w:spacing w:val="-4"/>
                <w:sz w:val="22"/>
                <w:szCs w:val="22"/>
              </w:rPr>
              <w:t>2</w:t>
            </w:r>
            <w:r>
              <w:rPr>
                <w:rFonts w:hint="eastAsia" w:ascii="新宋体" w:hAnsi="新宋体" w:eastAsia="新宋体" w:cs="新宋体"/>
                <w:spacing w:val="-2"/>
                <w:sz w:val="22"/>
                <w:szCs w:val="22"/>
              </w:rPr>
              <w:t>1</w:t>
            </w:r>
          </w:p>
        </w:tc>
        <w:tc>
          <w:tcPr>
            <w:tcW w:w="2194" w:type="dxa"/>
            <w:vMerge w:val="restart"/>
            <w:tcBorders>
              <w:top w:val="single" w:color="000000" w:sz="2" w:space="0"/>
            </w:tcBorders>
            <w:vAlign w:val="center"/>
          </w:tcPr>
          <w:p>
            <w:pPr>
              <w:spacing w:before="71" w:line="219" w:lineRule="auto"/>
              <w:jc w:val="both"/>
              <w:rPr>
                <w:rFonts w:hint="eastAsia" w:ascii="新宋体" w:hAnsi="新宋体" w:eastAsia="新宋体" w:cs="新宋体"/>
                <w:sz w:val="22"/>
                <w:szCs w:val="22"/>
              </w:rPr>
            </w:pPr>
            <w:r>
              <w:rPr>
                <w:rFonts w:hint="eastAsia" w:ascii="新宋体" w:hAnsi="新宋体" w:eastAsia="新宋体" w:cs="新宋体"/>
                <w:spacing w:val="-1"/>
                <w:sz w:val="22"/>
                <w:szCs w:val="22"/>
              </w:rPr>
              <w:t>未依法设定</w:t>
            </w:r>
            <w:r>
              <w:rPr>
                <w:rFonts w:hint="eastAsia" w:ascii="新宋体" w:hAnsi="新宋体" w:eastAsia="新宋体" w:cs="新宋体"/>
                <w:sz w:val="22"/>
                <w:szCs w:val="22"/>
              </w:rPr>
              <w:t>评审因素</w:t>
            </w:r>
          </w:p>
        </w:tc>
        <w:tc>
          <w:tcPr>
            <w:tcW w:w="3622" w:type="dxa"/>
            <w:tcBorders>
              <w:top w:val="single" w:color="000000" w:sz="2" w:space="0"/>
              <w:bottom w:val="single" w:color="000000" w:sz="2" w:space="0"/>
            </w:tcBorders>
            <w:vAlign w:val="top"/>
          </w:tcPr>
          <w:p>
            <w:pPr>
              <w:spacing w:before="104" w:line="218" w:lineRule="auto"/>
              <w:jc w:val="left"/>
              <w:rPr>
                <w:rFonts w:hint="eastAsia" w:ascii="新宋体" w:hAnsi="新宋体" w:eastAsia="新宋体" w:cs="新宋体"/>
                <w:sz w:val="22"/>
                <w:szCs w:val="22"/>
              </w:rPr>
            </w:pPr>
            <w:r>
              <w:rPr>
                <w:rFonts w:hint="eastAsia" w:ascii="新宋体" w:hAnsi="新宋体" w:eastAsia="新宋体" w:cs="新宋体"/>
                <w:spacing w:val="-6"/>
                <w:sz w:val="22"/>
                <w:szCs w:val="22"/>
              </w:rPr>
              <w:t>①将</w:t>
            </w:r>
            <w:r>
              <w:rPr>
                <w:rFonts w:hint="eastAsia" w:ascii="新宋体" w:hAnsi="新宋体" w:eastAsia="新宋体" w:cs="新宋体"/>
                <w:spacing w:val="-4"/>
                <w:sz w:val="22"/>
                <w:szCs w:val="22"/>
              </w:rPr>
              <w:t>资</w:t>
            </w:r>
            <w:r>
              <w:rPr>
                <w:rFonts w:hint="eastAsia" w:ascii="新宋体" w:hAnsi="新宋体" w:eastAsia="新宋体" w:cs="新宋体"/>
                <w:spacing w:val="-3"/>
                <w:sz w:val="22"/>
                <w:szCs w:val="22"/>
              </w:rPr>
              <w:t>格条件作为评审因素；</w:t>
            </w:r>
          </w:p>
        </w:tc>
        <w:tc>
          <w:tcPr>
            <w:tcW w:w="2474" w:type="dxa"/>
            <w:vMerge w:val="restart"/>
            <w:tcBorders>
              <w:top w:val="single" w:color="000000" w:sz="2" w:space="0"/>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r>
              <w:rPr>
                <w:rFonts w:hint="eastAsia" w:ascii="新宋体" w:hAnsi="新宋体" w:eastAsia="新宋体" w:cs="新宋体"/>
                <w:spacing w:val="-2"/>
                <w:sz w:val="22"/>
                <w:szCs w:val="22"/>
              </w:rPr>
              <w:t>《政府采购法实施条例</w:t>
            </w:r>
            <w:r>
              <w:rPr>
                <w:rFonts w:hint="eastAsia" w:ascii="新宋体" w:hAnsi="新宋体" w:eastAsia="新宋体" w:cs="新宋体"/>
                <w:spacing w:val="-1"/>
                <w:sz w:val="22"/>
                <w:szCs w:val="22"/>
              </w:rPr>
              <w:t>》第三十四条、《政府</w:t>
            </w:r>
            <w:r>
              <w:rPr>
                <w:rFonts w:hint="eastAsia" w:ascii="新宋体" w:hAnsi="新宋体" w:eastAsia="新宋体" w:cs="新宋体"/>
                <w:sz w:val="22"/>
                <w:szCs w:val="22"/>
              </w:rPr>
              <w:t>采购货物和服务招标投</w:t>
            </w:r>
            <w:r>
              <w:rPr>
                <w:rFonts w:hint="eastAsia" w:ascii="新宋体" w:hAnsi="新宋体" w:eastAsia="新宋体" w:cs="新宋体"/>
                <w:spacing w:val="11"/>
                <w:sz w:val="22"/>
                <w:szCs w:val="22"/>
              </w:rPr>
              <w:t>标管理办法》(财政部</w:t>
            </w:r>
            <w:r>
              <w:rPr>
                <w:rFonts w:hint="eastAsia" w:ascii="新宋体" w:hAnsi="新宋体" w:eastAsia="新宋体" w:cs="新宋体"/>
                <w:spacing w:val="10"/>
                <w:sz w:val="22"/>
                <w:szCs w:val="22"/>
              </w:rPr>
              <w:t>令第87号)第五十五条</w:t>
            </w:r>
          </w:p>
        </w:tc>
        <w:tc>
          <w:tcPr>
            <w:tcW w:w="3219" w:type="dxa"/>
            <w:tcBorders>
              <w:top w:val="single" w:color="000000" w:sz="2" w:space="0"/>
              <w:bottom w:val="single" w:color="000000" w:sz="2" w:space="0"/>
            </w:tcBorders>
            <w:vAlign w:val="top"/>
          </w:tcPr>
          <w:p>
            <w:pPr>
              <w:jc w:val="left"/>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2" w:hRule="atLeast"/>
        </w:trPr>
        <w:tc>
          <w:tcPr>
            <w:tcW w:w="1482" w:type="dxa"/>
            <w:vMerge w:val="continue"/>
            <w:vAlign w:val="top"/>
          </w:tcPr>
          <w:p>
            <w:pPr>
              <w:jc w:val="left"/>
              <w:rPr>
                <w:rFonts w:hint="eastAsia" w:ascii="新宋体" w:hAnsi="新宋体" w:eastAsia="新宋体" w:cs="新宋体"/>
                <w:sz w:val="22"/>
                <w:szCs w:val="22"/>
              </w:rPr>
            </w:pPr>
          </w:p>
        </w:tc>
        <w:tc>
          <w:tcPr>
            <w:tcW w:w="2194" w:type="dxa"/>
            <w:vMerge w:val="continue"/>
            <w:vAlign w:val="top"/>
          </w:tcPr>
          <w:p>
            <w:pPr>
              <w:jc w:val="left"/>
              <w:rPr>
                <w:rFonts w:hint="eastAsia" w:ascii="新宋体" w:hAnsi="新宋体" w:eastAsia="新宋体" w:cs="新宋体"/>
                <w:sz w:val="22"/>
                <w:szCs w:val="22"/>
              </w:rPr>
            </w:pPr>
          </w:p>
        </w:tc>
        <w:tc>
          <w:tcPr>
            <w:tcW w:w="3622"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left"/>
              <w:textAlignment w:val="baseline"/>
              <w:rPr>
                <w:rFonts w:hint="eastAsia" w:ascii="新宋体" w:hAnsi="新宋体" w:eastAsia="新宋体" w:cs="新宋体"/>
                <w:sz w:val="22"/>
                <w:szCs w:val="22"/>
                <w:lang w:eastAsia="zh-CN"/>
              </w:rPr>
            </w:pPr>
            <w:r>
              <w:rPr>
                <w:rFonts w:hint="eastAsia" w:ascii="新宋体" w:hAnsi="新宋体" w:eastAsia="新宋体" w:cs="新宋体"/>
                <w:spacing w:val="1"/>
                <w:sz w:val="22"/>
                <w:szCs w:val="22"/>
              </w:rPr>
              <w:t>②将未在采</w:t>
            </w:r>
            <w:r>
              <w:rPr>
                <w:rFonts w:hint="eastAsia" w:ascii="新宋体" w:hAnsi="新宋体" w:eastAsia="新宋体" w:cs="新宋体"/>
                <w:sz w:val="22"/>
                <w:szCs w:val="22"/>
              </w:rPr>
              <w:t>购需求中列明的技术参数</w:t>
            </w:r>
            <w:r>
              <w:rPr>
                <w:rFonts w:hint="eastAsia" w:ascii="新宋体" w:hAnsi="新宋体" w:eastAsia="新宋体" w:cs="新宋体"/>
                <w:spacing w:val="-5"/>
                <w:sz w:val="22"/>
                <w:szCs w:val="22"/>
              </w:rPr>
              <w:t>、产品功能作为评审因素</w:t>
            </w:r>
            <w:r>
              <w:rPr>
                <w:rFonts w:hint="eastAsia" w:ascii="新宋体" w:hAnsi="新宋体" w:eastAsia="新宋体" w:cs="新宋体"/>
                <w:spacing w:val="-5"/>
                <w:sz w:val="22"/>
                <w:szCs w:val="22"/>
                <w:lang w:eastAsia="zh-CN"/>
              </w:rPr>
              <w:t>；</w:t>
            </w:r>
          </w:p>
        </w:tc>
        <w:tc>
          <w:tcPr>
            <w:tcW w:w="2474" w:type="dxa"/>
            <w:vMerge w:val="continue"/>
            <w:tcBorders>
              <w:top w:val="nil"/>
              <w:bottom w:val="nil"/>
            </w:tcBorders>
            <w:vAlign w:val="top"/>
          </w:tcPr>
          <w:p>
            <w:pPr>
              <w:jc w:val="left"/>
              <w:rPr>
                <w:rFonts w:hint="eastAsia" w:ascii="新宋体" w:hAnsi="新宋体" w:eastAsia="新宋体" w:cs="新宋体"/>
                <w:sz w:val="22"/>
                <w:szCs w:val="22"/>
              </w:rPr>
            </w:pPr>
          </w:p>
        </w:tc>
        <w:tc>
          <w:tcPr>
            <w:tcW w:w="3219" w:type="dxa"/>
            <w:tcBorders>
              <w:top w:val="single" w:color="000000" w:sz="2" w:space="0"/>
              <w:bottom w:val="single" w:color="000000" w:sz="2" w:space="0"/>
            </w:tcBorders>
            <w:vAlign w:val="top"/>
          </w:tcPr>
          <w:p>
            <w:pPr>
              <w:jc w:val="left"/>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05" w:hRule="atLeast"/>
        </w:trPr>
        <w:tc>
          <w:tcPr>
            <w:tcW w:w="1482" w:type="dxa"/>
            <w:vMerge w:val="continue"/>
            <w:vAlign w:val="top"/>
          </w:tcPr>
          <w:p>
            <w:pPr>
              <w:jc w:val="left"/>
              <w:rPr>
                <w:rFonts w:hint="eastAsia" w:ascii="新宋体" w:hAnsi="新宋体" w:eastAsia="新宋体" w:cs="新宋体"/>
                <w:sz w:val="22"/>
                <w:szCs w:val="22"/>
              </w:rPr>
            </w:pPr>
          </w:p>
        </w:tc>
        <w:tc>
          <w:tcPr>
            <w:tcW w:w="2194" w:type="dxa"/>
            <w:vMerge w:val="continue"/>
            <w:vAlign w:val="top"/>
          </w:tcPr>
          <w:p>
            <w:pPr>
              <w:jc w:val="left"/>
              <w:rPr>
                <w:rFonts w:hint="eastAsia" w:ascii="新宋体" w:hAnsi="新宋体" w:eastAsia="新宋体" w:cs="新宋体"/>
                <w:sz w:val="22"/>
                <w:szCs w:val="22"/>
              </w:rPr>
            </w:pPr>
          </w:p>
        </w:tc>
        <w:tc>
          <w:tcPr>
            <w:tcW w:w="3622"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left"/>
              <w:textAlignment w:val="baseline"/>
              <w:rPr>
                <w:rFonts w:hint="eastAsia" w:ascii="新宋体" w:hAnsi="新宋体" w:eastAsia="新宋体" w:cs="新宋体"/>
                <w:sz w:val="22"/>
                <w:szCs w:val="22"/>
                <w:lang w:eastAsia="zh-CN"/>
              </w:rPr>
            </w:pPr>
            <w:r>
              <w:rPr>
                <w:rFonts w:hint="eastAsia" w:ascii="新宋体" w:hAnsi="新宋体" w:eastAsia="新宋体" w:cs="新宋体"/>
                <w:spacing w:val="1"/>
                <w:sz w:val="22"/>
                <w:szCs w:val="22"/>
              </w:rPr>
              <w:t>③将与采购</w:t>
            </w:r>
            <w:r>
              <w:rPr>
                <w:rFonts w:hint="eastAsia" w:ascii="新宋体" w:hAnsi="新宋体" w:eastAsia="新宋体" w:cs="新宋体"/>
                <w:sz w:val="22"/>
                <w:szCs w:val="22"/>
              </w:rPr>
              <w:t>项目的具体特点和实际需</w:t>
            </w:r>
            <w:r>
              <w:rPr>
                <w:rFonts w:hint="eastAsia" w:ascii="新宋体" w:hAnsi="新宋体" w:eastAsia="新宋体" w:cs="新宋体"/>
                <w:spacing w:val="1"/>
                <w:sz w:val="22"/>
                <w:szCs w:val="22"/>
              </w:rPr>
              <w:t>要不相</w:t>
            </w:r>
            <w:r>
              <w:rPr>
                <w:rFonts w:hint="eastAsia" w:ascii="新宋体" w:hAnsi="新宋体" w:eastAsia="新宋体" w:cs="新宋体"/>
                <w:sz w:val="22"/>
                <w:szCs w:val="22"/>
              </w:rPr>
              <w:t>适应或者与合同履行无关的供</w:t>
            </w:r>
            <w:r>
              <w:rPr>
                <w:rFonts w:hint="eastAsia" w:ascii="新宋体" w:hAnsi="新宋体" w:eastAsia="新宋体" w:cs="新宋体"/>
                <w:spacing w:val="1"/>
                <w:sz w:val="22"/>
                <w:szCs w:val="22"/>
              </w:rPr>
              <w:t>应商业绩</w:t>
            </w:r>
            <w:r>
              <w:rPr>
                <w:rFonts w:hint="eastAsia" w:ascii="新宋体" w:hAnsi="新宋体" w:eastAsia="新宋体" w:cs="新宋体"/>
                <w:sz w:val="22"/>
                <w:szCs w:val="22"/>
              </w:rPr>
              <w:t>、资信、荣誉等作为评审因</w:t>
            </w:r>
            <w:r>
              <w:rPr>
                <w:rFonts w:hint="eastAsia" w:ascii="新宋体" w:hAnsi="新宋体" w:eastAsia="新宋体" w:cs="新宋体"/>
                <w:spacing w:val="-4"/>
                <w:sz w:val="22"/>
                <w:szCs w:val="22"/>
              </w:rPr>
              <w:t>素</w:t>
            </w:r>
            <w:r>
              <w:rPr>
                <w:rFonts w:hint="eastAsia" w:ascii="新宋体" w:hAnsi="新宋体" w:eastAsia="新宋体" w:cs="新宋体"/>
                <w:spacing w:val="-4"/>
                <w:sz w:val="22"/>
                <w:szCs w:val="22"/>
                <w:lang w:eastAsia="zh-CN"/>
              </w:rPr>
              <w:t>；</w:t>
            </w:r>
          </w:p>
        </w:tc>
        <w:tc>
          <w:tcPr>
            <w:tcW w:w="2474" w:type="dxa"/>
            <w:vMerge w:val="continue"/>
            <w:tcBorders>
              <w:top w:val="nil"/>
              <w:bottom w:val="nil"/>
            </w:tcBorders>
            <w:vAlign w:val="top"/>
          </w:tcPr>
          <w:p>
            <w:pPr>
              <w:jc w:val="left"/>
              <w:rPr>
                <w:rFonts w:hint="eastAsia" w:ascii="新宋体" w:hAnsi="新宋体" w:eastAsia="新宋体" w:cs="新宋体"/>
                <w:sz w:val="22"/>
                <w:szCs w:val="22"/>
              </w:rPr>
            </w:pPr>
          </w:p>
        </w:tc>
        <w:tc>
          <w:tcPr>
            <w:tcW w:w="3219" w:type="dxa"/>
            <w:tcBorders>
              <w:top w:val="single" w:color="000000" w:sz="2" w:space="0"/>
              <w:bottom w:val="single" w:color="000000" w:sz="2" w:space="0"/>
            </w:tcBorders>
            <w:vAlign w:val="top"/>
          </w:tcPr>
          <w:p>
            <w:pPr>
              <w:jc w:val="left"/>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5" w:hRule="atLeast"/>
        </w:trPr>
        <w:tc>
          <w:tcPr>
            <w:tcW w:w="1482" w:type="dxa"/>
            <w:vMerge w:val="continue"/>
            <w:vAlign w:val="top"/>
          </w:tcPr>
          <w:p>
            <w:pPr>
              <w:jc w:val="left"/>
              <w:rPr>
                <w:rFonts w:hint="eastAsia" w:ascii="新宋体" w:hAnsi="新宋体" w:eastAsia="新宋体" w:cs="新宋体"/>
                <w:sz w:val="22"/>
                <w:szCs w:val="22"/>
              </w:rPr>
            </w:pPr>
          </w:p>
        </w:tc>
        <w:tc>
          <w:tcPr>
            <w:tcW w:w="2194" w:type="dxa"/>
            <w:vMerge w:val="continue"/>
            <w:vAlign w:val="top"/>
          </w:tcPr>
          <w:p>
            <w:pPr>
              <w:jc w:val="left"/>
              <w:rPr>
                <w:rFonts w:hint="eastAsia" w:ascii="新宋体" w:hAnsi="新宋体" w:eastAsia="新宋体" w:cs="新宋体"/>
                <w:sz w:val="22"/>
                <w:szCs w:val="22"/>
              </w:rPr>
            </w:pPr>
          </w:p>
        </w:tc>
        <w:tc>
          <w:tcPr>
            <w:tcW w:w="3622"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新宋体" w:hAnsi="新宋体" w:eastAsia="新宋体" w:cs="新宋体"/>
                <w:sz w:val="22"/>
                <w:szCs w:val="22"/>
              </w:rPr>
            </w:pPr>
            <w:r>
              <w:rPr>
                <w:rFonts w:hint="eastAsia" w:ascii="新宋体" w:hAnsi="新宋体" w:eastAsia="新宋体" w:cs="新宋体"/>
                <w:spacing w:val="1"/>
                <w:sz w:val="22"/>
                <w:szCs w:val="22"/>
              </w:rPr>
              <w:t>④将与采购</w:t>
            </w:r>
            <w:r>
              <w:rPr>
                <w:rFonts w:hint="eastAsia" w:ascii="新宋体" w:hAnsi="新宋体" w:eastAsia="新宋体" w:cs="新宋体"/>
                <w:sz w:val="22"/>
                <w:szCs w:val="22"/>
              </w:rPr>
              <w:t>货物服务质量无关的技术</w:t>
            </w:r>
            <w:r>
              <w:rPr>
                <w:rFonts w:hint="eastAsia" w:ascii="新宋体" w:hAnsi="新宋体" w:eastAsia="新宋体" w:cs="新宋体"/>
                <w:spacing w:val="-6"/>
                <w:sz w:val="22"/>
                <w:szCs w:val="22"/>
              </w:rPr>
              <w:t>指</w:t>
            </w:r>
            <w:r>
              <w:rPr>
                <w:rFonts w:hint="eastAsia" w:ascii="新宋体" w:hAnsi="新宋体" w:eastAsia="新宋体" w:cs="新宋体"/>
                <w:spacing w:val="-3"/>
                <w:sz w:val="22"/>
                <w:szCs w:val="22"/>
              </w:rPr>
              <w:t>标或服务要求设定为评审因素；</w:t>
            </w:r>
          </w:p>
        </w:tc>
        <w:tc>
          <w:tcPr>
            <w:tcW w:w="2474" w:type="dxa"/>
            <w:vMerge w:val="continue"/>
            <w:tcBorders>
              <w:top w:val="nil"/>
              <w:bottom w:val="nil"/>
            </w:tcBorders>
            <w:vAlign w:val="top"/>
          </w:tcPr>
          <w:p>
            <w:pPr>
              <w:jc w:val="left"/>
              <w:rPr>
                <w:rFonts w:hint="eastAsia" w:ascii="新宋体" w:hAnsi="新宋体" w:eastAsia="新宋体" w:cs="新宋体"/>
                <w:sz w:val="22"/>
                <w:szCs w:val="22"/>
              </w:rPr>
            </w:pPr>
          </w:p>
        </w:tc>
        <w:tc>
          <w:tcPr>
            <w:tcW w:w="3219" w:type="dxa"/>
            <w:tcBorders>
              <w:top w:val="single" w:color="000000" w:sz="2" w:space="0"/>
              <w:bottom w:val="single" w:color="000000" w:sz="2" w:space="0"/>
            </w:tcBorders>
            <w:vAlign w:val="top"/>
          </w:tcPr>
          <w:p>
            <w:pPr>
              <w:jc w:val="left"/>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5" w:hRule="atLeast"/>
        </w:trPr>
        <w:tc>
          <w:tcPr>
            <w:tcW w:w="1482" w:type="dxa"/>
            <w:vMerge w:val="continue"/>
            <w:vAlign w:val="top"/>
          </w:tcPr>
          <w:p>
            <w:pPr>
              <w:jc w:val="left"/>
              <w:rPr>
                <w:rFonts w:hint="eastAsia" w:ascii="新宋体" w:hAnsi="新宋体" w:eastAsia="新宋体" w:cs="新宋体"/>
                <w:sz w:val="22"/>
                <w:szCs w:val="22"/>
              </w:rPr>
            </w:pPr>
          </w:p>
        </w:tc>
        <w:tc>
          <w:tcPr>
            <w:tcW w:w="2194" w:type="dxa"/>
            <w:vMerge w:val="continue"/>
            <w:vAlign w:val="top"/>
          </w:tcPr>
          <w:p>
            <w:pPr>
              <w:jc w:val="left"/>
              <w:rPr>
                <w:rFonts w:hint="eastAsia" w:ascii="新宋体" w:hAnsi="新宋体" w:eastAsia="新宋体" w:cs="新宋体"/>
                <w:sz w:val="22"/>
                <w:szCs w:val="22"/>
              </w:rPr>
            </w:pPr>
          </w:p>
        </w:tc>
        <w:tc>
          <w:tcPr>
            <w:tcW w:w="3622"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新宋体" w:hAnsi="新宋体" w:eastAsia="新宋体" w:cs="新宋体"/>
                <w:sz w:val="22"/>
                <w:szCs w:val="22"/>
              </w:rPr>
            </w:pPr>
            <w:r>
              <w:rPr>
                <w:rFonts w:hint="eastAsia" w:ascii="新宋体" w:hAnsi="新宋体" w:eastAsia="新宋体" w:cs="新宋体"/>
                <w:spacing w:val="1"/>
                <w:sz w:val="22"/>
                <w:szCs w:val="22"/>
              </w:rPr>
              <w:t>⑤将未在采</w:t>
            </w:r>
            <w:r>
              <w:rPr>
                <w:rFonts w:hint="eastAsia" w:ascii="新宋体" w:hAnsi="新宋体" w:eastAsia="新宋体" w:cs="新宋体"/>
                <w:sz w:val="22"/>
                <w:szCs w:val="22"/>
              </w:rPr>
              <w:t>购需求中列明的商务条件</w:t>
            </w:r>
            <w:r>
              <w:rPr>
                <w:rFonts w:hint="eastAsia" w:ascii="新宋体" w:hAnsi="新宋体" w:eastAsia="新宋体" w:cs="新宋体"/>
                <w:spacing w:val="-7"/>
                <w:sz w:val="22"/>
                <w:szCs w:val="22"/>
              </w:rPr>
              <w:t>作为评审因素</w:t>
            </w:r>
            <w:r>
              <w:rPr>
                <w:rFonts w:hint="eastAsia" w:ascii="新宋体" w:hAnsi="新宋体" w:eastAsia="新宋体" w:cs="新宋体"/>
                <w:spacing w:val="-6"/>
                <w:sz w:val="22"/>
                <w:szCs w:val="22"/>
              </w:rPr>
              <w:t>；</w:t>
            </w:r>
          </w:p>
        </w:tc>
        <w:tc>
          <w:tcPr>
            <w:tcW w:w="2474" w:type="dxa"/>
            <w:vMerge w:val="continue"/>
            <w:tcBorders>
              <w:top w:val="nil"/>
              <w:bottom w:val="single" w:color="000000" w:sz="2" w:space="0"/>
            </w:tcBorders>
            <w:vAlign w:val="top"/>
          </w:tcPr>
          <w:p>
            <w:pPr>
              <w:jc w:val="left"/>
              <w:rPr>
                <w:rFonts w:hint="eastAsia" w:ascii="新宋体" w:hAnsi="新宋体" w:eastAsia="新宋体" w:cs="新宋体"/>
                <w:sz w:val="22"/>
                <w:szCs w:val="22"/>
              </w:rPr>
            </w:pPr>
          </w:p>
        </w:tc>
        <w:tc>
          <w:tcPr>
            <w:tcW w:w="3219" w:type="dxa"/>
            <w:tcBorders>
              <w:top w:val="single" w:color="000000" w:sz="2" w:space="0"/>
              <w:bottom w:val="single" w:color="000000" w:sz="2" w:space="0"/>
            </w:tcBorders>
            <w:vAlign w:val="top"/>
          </w:tcPr>
          <w:p>
            <w:pPr>
              <w:jc w:val="left"/>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08" w:hRule="atLeast"/>
        </w:trPr>
        <w:tc>
          <w:tcPr>
            <w:tcW w:w="1482" w:type="dxa"/>
            <w:vMerge w:val="continue"/>
            <w:vAlign w:val="top"/>
          </w:tcPr>
          <w:p>
            <w:pPr>
              <w:spacing w:before="72" w:line="187" w:lineRule="auto"/>
              <w:ind w:left="640"/>
              <w:jc w:val="left"/>
              <w:rPr>
                <w:rFonts w:hint="eastAsia" w:ascii="新宋体" w:hAnsi="新宋体" w:eastAsia="新宋体" w:cs="新宋体"/>
                <w:sz w:val="22"/>
                <w:szCs w:val="22"/>
              </w:rPr>
            </w:pPr>
          </w:p>
        </w:tc>
        <w:tc>
          <w:tcPr>
            <w:tcW w:w="2194" w:type="dxa"/>
            <w:vMerge w:val="continue"/>
            <w:vAlign w:val="top"/>
          </w:tcPr>
          <w:p>
            <w:pPr>
              <w:spacing w:before="71" w:line="219" w:lineRule="auto"/>
              <w:jc w:val="left"/>
              <w:rPr>
                <w:rFonts w:hint="eastAsia" w:ascii="新宋体" w:hAnsi="新宋体" w:eastAsia="新宋体" w:cs="新宋体"/>
                <w:sz w:val="22"/>
                <w:szCs w:val="22"/>
              </w:rPr>
            </w:pPr>
          </w:p>
        </w:tc>
        <w:tc>
          <w:tcPr>
            <w:tcW w:w="3622" w:type="dxa"/>
            <w:tcBorders>
              <w:top w:val="single" w:color="000000" w:sz="2" w:space="0"/>
              <w:bottom w:val="single" w:color="000000" w:sz="2" w:space="0"/>
            </w:tcBorders>
            <w:vAlign w:val="center"/>
          </w:tcPr>
          <w:p>
            <w:pPr>
              <w:spacing w:before="71" w:line="227" w:lineRule="auto"/>
              <w:ind w:left="46" w:right="35" w:hanging="1"/>
              <w:jc w:val="both"/>
              <w:rPr>
                <w:rFonts w:hint="eastAsia" w:ascii="新宋体" w:hAnsi="新宋体" w:eastAsia="新宋体" w:cs="新宋体"/>
                <w:sz w:val="22"/>
                <w:szCs w:val="22"/>
              </w:rPr>
            </w:pPr>
            <w:r>
              <w:rPr>
                <w:rFonts w:hint="eastAsia" w:ascii="新宋体" w:hAnsi="新宋体" w:eastAsia="新宋体" w:cs="新宋体"/>
                <w:spacing w:val="1"/>
                <w:sz w:val="22"/>
                <w:szCs w:val="22"/>
              </w:rPr>
              <w:t>⑥将供应商</w:t>
            </w:r>
            <w:r>
              <w:rPr>
                <w:rFonts w:hint="eastAsia" w:ascii="新宋体" w:hAnsi="新宋体" w:eastAsia="新宋体" w:cs="新宋体"/>
                <w:sz w:val="22"/>
                <w:szCs w:val="22"/>
              </w:rPr>
              <w:t>的注册地、注册资本、资</w:t>
            </w:r>
            <w:r>
              <w:rPr>
                <w:rFonts w:hint="eastAsia" w:ascii="新宋体" w:hAnsi="新宋体" w:eastAsia="新宋体" w:cs="新宋体"/>
                <w:spacing w:val="1"/>
                <w:sz w:val="22"/>
                <w:szCs w:val="22"/>
              </w:rPr>
              <w:t>产总额、</w:t>
            </w:r>
            <w:r>
              <w:rPr>
                <w:rFonts w:hint="eastAsia" w:ascii="新宋体" w:hAnsi="新宋体" w:eastAsia="新宋体" w:cs="新宋体"/>
                <w:sz w:val="22"/>
                <w:szCs w:val="22"/>
              </w:rPr>
              <w:t>营业收入、从业人员、利润</w:t>
            </w:r>
            <w:r>
              <w:rPr>
                <w:rFonts w:hint="eastAsia" w:ascii="新宋体" w:hAnsi="新宋体" w:eastAsia="新宋体" w:cs="新宋体"/>
                <w:spacing w:val="-1"/>
                <w:sz w:val="22"/>
                <w:szCs w:val="22"/>
              </w:rPr>
              <w:t>、纳税额等规</w:t>
            </w:r>
            <w:r>
              <w:rPr>
                <w:rFonts w:hint="eastAsia" w:ascii="新宋体" w:hAnsi="新宋体" w:eastAsia="新宋体" w:cs="新宋体"/>
                <w:sz w:val="22"/>
                <w:szCs w:val="22"/>
              </w:rPr>
              <w:t>模条件设定为评审因素；</w:t>
            </w:r>
          </w:p>
        </w:tc>
        <w:tc>
          <w:tcPr>
            <w:tcW w:w="2474"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新宋体" w:hAnsi="新宋体" w:eastAsia="新宋体" w:cs="新宋体"/>
                <w:sz w:val="22"/>
                <w:szCs w:val="22"/>
              </w:rPr>
            </w:pPr>
            <w:r>
              <w:rPr>
                <w:rFonts w:hint="eastAsia" w:ascii="新宋体" w:hAnsi="新宋体" w:eastAsia="新宋体" w:cs="新宋体"/>
                <w:spacing w:val="-2"/>
                <w:sz w:val="22"/>
                <w:szCs w:val="22"/>
              </w:rPr>
              <w:t>《政府</w:t>
            </w:r>
            <w:r>
              <w:rPr>
                <w:rFonts w:hint="eastAsia" w:ascii="新宋体" w:hAnsi="新宋体" w:eastAsia="新宋体" w:cs="新宋体"/>
                <w:spacing w:val="-1"/>
                <w:sz w:val="22"/>
                <w:szCs w:val="22"/>
              </w:rPr>
              <w:t>采购货物和服务</w:t>
            </w:r>
            <w:r>
              <w:rPr>
                <w:rFonts w:hint="eastAsia" w:ascii="新宋体" w:hAnsi="新宋体" w:eastAsia="新宋体" w:cs="新宋体"/>
                <w:spacing w:val="13"/>
                <w:sz w:val="22"/>
                <w:szCs w:val="22"/>
              </w:rPr>
              <w:t>招</w:t>
            </w:r>
            <w:r>
              <w:rPr>
                <w:rFonts w:hint="eastAsia" w:ascii="新宋体" w:hAnsi="新宋体" w:eastAsia="新宋体" w:cs="新宋体"/>
                <w:spacing w:val="7"/>
                <w:sz w:val="22"/>
                <w:szCs w:val="22"/>
              </w:rPr>
              <w:t>标投标管理办法》(</w:t>
            </w:r>
            <w:r>
              <w:rPr>
                <w:rFonts w:hint="eastAsia" w:ascii="新宋体" w:hAnsi="新宋体" w:eastAsia="新宋体" w:cs="新宋体"/>
                <w:spacing w:val="10"/>
                <w:sz w:val="22"/>
                <w:szCs w:val="22"/>
              </w:rPr>
              <w:t>财政部令第87号)第</w:t>
            </w:r>
            <w:r>
              <w:rPr>
                <w:rFonts w:hint="eastAsia" w:ascii="新宋体" w:hAnsi="新宋体" w:eastAsia="新宋体" w:cs="新宋体"/>
                <w:spacing w:val="8"/>
                <w:sz w:val="22"/>
                <w:szCs w:val="22"/>
              </w:rPr>
              <w:t>十</w:t>
            </w:r>
            <w:r>
              <w:rPr>
                <w:rFonts w:hint="eastAsia" w:ascii="新宋体" w:hAnsi="新宋体" w:eastAsia="新宋体" w:cs="新宋体"/>
                <w:spacing w:val="-1"/>
                <w:sz w:val="22"/>
                <w:szCs w:val="22"/>
              </w:rPr>
              <w:t>七条</w:t>
            </w:r>
            <w:r>
              <w:rPr>
                <w:rFonts w:hint="eastAsia" w:ascii="新宋体" w:hAnsi="新宋体" w:eastAsia="新宋体" w:cs="新宋体"/>
                <w:sz w:val="22"/>
                <w:szCs w:val="22"/>
              </w:rPr>
              <w:t>、《财政部</w:t>
            </w:r>
            <w:r>
              <w:rPr>
                <w:rFonts w:hint="eastAsia" w:ascii="新宋体" w:hAnsi="新宋体" w:eastAsia="新宋体" w:cs="新宋体"/>
                <w:spacing w:val="-1"/>
                <w:sz w:val="22"/>
                <w:szCs w:val="22"/>
              </w:rPr>
              <w:t>工业和</w:t>
            </w:r>
            <w:r>
              <w:rPr>
                <w:rFonts w:hint="eastAsia" w:ascii="新宋体" w:hAnsi="新宋体" w:eastAsia="新宋体" w:cs="新宋体"/>
                <w:sz w:val="22"/>
                <w:szCs w:val="22"/>
              </w:rPr>
              <w:t>信息化部关于印</w:t>
            </w:r>
            <w:r>
              <w:rPr>
                <w:rFonts w:hint="eastAsia" w:ascii="新宋体" w:hAnsi="新宋体" w:eastAsia="新宋体" w:cs="新宋体"/>
                <w:spacing w:val="-1"/>
                <w:sz w:val="22"/>
                <w:szCs w:val="22"/>
              </w:rPr>
              <w:t>发&lt;政府</w:t>
            </w:r>
            <w:r>
              <w:rPr>
                <w:rFonts w:hint="eastAsia" w:ascii="新宋体" w:hAnsi="新宋体" w:eastAsia="新宋体" w:cs="新宋体"/>
                <w:sz w:val="22"/>
                <w:szCs w:val="22"/>
              </w:rPr>
              <w:t>采购促进中小企业发展管理办法&gt;的通知</w:t>
            </w:r>
            <w:r>
              <w:rPr>
                <w:rFonts w:hint="eastAsia" w:ascii="新宋体" w:hAnsi="新宋体" w:eastAsia="新宋体" w:cs="新宋体"/>
                <w:spacing w:val="11"/>
                <w:sz w:val="22"/>
                <w:szCs w:val="22"/>
              </w:rPr>
              <w:t>》</w:t>
            </w:r>
            <w:r>
              <w:rPr>
                <w:rFonts w:hint="eastAsia" w:ascii="新宋体" w:hAnsi="新宋体" w:eastAsia="新宋体" w:cs="新宋体"/>
                <w:spacing w:val="6"/>
                <w:sz w:val="22"/>
                <w:szCs w:val="22"/>
              </w:rPr>
              <w:t>(财库〔2020〕46号</w:t>
            </w:r>
            <w:r>
              <w:rPr>
                <w:rFonts w:hint="eastAsia" w:ascii="新宋体" w:hAnsi="新宋体" w:eastAsia="新宋体" w:cs="新宋体"/>
                <w:spacing w:val="18"/>
                <w:sz w:val="22"/>
                <w:szCs w:val="22"/>
              </w:rPr>
              <w:t>)第五</w:t>
            </w:r>
            <w:r>
              <w:rPr>
                <w:rFonts w:hint="eastAsia" w:ascii="新宋体" w:hAnsi="新宋体" w:eastAsia="新宋体" w:cs="新宋体"/>
                <w:spacing w:val="17"/>
                <w:sz w:val="22"/>
                <w:szCs w:val="22"/>
              </w:rPr>
              <w:t>条</w:t>
            </w:r>
          </w:p>
        </w:tc>
        <w:tc>
          <w:tcPr>
            <w:tcW w:w="3219" w:type="dxa"/>
            <w:tcBorders>
              <w:top w:val="single" w:color="000000" w:sz="2" w:space="0"/>
              <w:bottom w:val="single" w:color="000000" w:sz="2" w:space="0"/>
            </w:tcBorders>
            <w:vAlign w:val="top"/>
          </w:tcPr>
          <w:p>
            <w:pPr>
              <w:jc w:val="left"/>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14" w:hRule="atLeast"/>
        </w:trPr>
        <w:tc>
          <w:tcPr>
            <w:tcW w:w="1482" w:type="dxa"/>
            <w:vMerge w:val="continue"/>
            <w:vAlign w:val="top"/>
          </w:tcPr>
          <w:p>
            <w:pPr>
              <w:jc w:val="left"/>
              <w:rPr>
                <w:rFonts w:hint="eastAsia" w:ascii="新宋体" w:hAnsi="新宋体" w:eastAsia="新宋体" w:cs="新宋体"/>
                <w:sz w:val="22"/>
                <w:szCs w:val="22"/>
              </w:rPr>
            </w:pPr>
          </w:p>
        </w:tc>
        <w:tc>
          <w:tcPr>
            <w:tcW w:w="2194" w:type="dxa"/>
            <w:vMerge w:val="continue"/>
            <w:vAlign w:val="top"/>
          </w:tcPr>
          <w:p>
            <w:pPr>
              <w:jc w:val="left"/>
              <w:rPr>
                <w:rFonts w:hint="eastAsia" w:ascii="新宋体" w:hAnsi="新宋体" w:eastAsia="新宋体" w:cs="新宋体"/>
                <w:sz w:val="22"/>
                <w:szCs w:val="22"/>
              </w:rPr>
            </w:pPr>
          </w:p>
        </w:tc>
        <w:tc>
          <w:tcPr>
            <w:tcW w:w="3622" w:type="dxa"/>
            <w:tcBorders>
              <w:top w:val="single" w:color="000000" w:sz="2" w:space="0"/>
              <w:bottom w:val="single" w:color="000000" w:sz="2" w:space="0"/>
            </w:tcBorders>
            <w:vAlign w:val="center"/>
          </w:tcPr>
          <w:p>
            <w:pPr>
              <w:spacing w:before="141" w:line="218" w:lineRule="auto"/>
              <w:ind w:left="45"/>
              <w:jc w:val="both"/>
              <w:rPr>
                <w:rFonts w:hint="eastAsia" w:ascii="新宋体" w:hAnsi="新宋体" w:eastAsia="新宋体" w:cs="新宋体"/>
                <w:sz w:val="22"/>
                <w:szCs w:val="22"/>
                <w:lang w:eastAsia="zh-CN"/>
              </w:rPr>
            </w:pPr>
            <w:r>
              <w:rPr>
                <w:rFonts w:hint="eastAsia" w:ascii="新宋体" w:hAnsi="新宋体" w:eastAsia="新宋体" w:cs="新宋体"/>
                <w:spacing w:val="1"/>
                <w:sz w:val="22"/>
                <w:szCs w:val="22"/>
              </w:rPr>
              <w:t>⑦政务信息</w:t>
            </w:r>
            <w:r>
              <w:rPr>
                <w:rFonts w:hint="eastAsia" w:ascii="新宋体" w:hAnsi="新宋体" w:eastAsia="新宋体" w:cs="新宋体"/>
                <w:sz w:val="22"/>
                <w:szCs w:val="22"/>
              </w:rPr>
              <w:t>系统项目，评分办法未采用综合评分法(单一来源除外)</w:t>
            </w:r>
            <w:r>
              <w:rPr>
                <w:rFonts w:hint="eastAsia" w:ascii="新宋体" w:hAnsi="新宋体" w:eastAsia="新宋体" w:cs="新宋体"/>
                <w:sz w:val="22"/>
                <w:szCs w:val="22"/>
                <w:lang w:eastAsia="zh-CN"/>
              </w:rPr>
              <w:t>；</w:t>
            </w:r>
          </w:p>
        </w:tc>
        <w:tc>
          <w:tcPr>
            <w:tcW w:w="2474"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新宋体" w:hAnsi="新宋体" w:eastAsia="新宋体" w:cs="新宋体"/>
                <w:sz w:val="22"/>
                <w:szCs w:val="22"/>
              </w:rPr>
            </w:pPr>
            <w:r>
              <w:rPr>
                <w:rFonts w:hint="eastAsia" w:ascii="新宋体" w:hAnsi="新宋体" w:eastAsia="新宋体" w:cs="新宋体"/>
                <w:spacing w:val="-2"/>
                <w:sz w:val="22"/>
                <w:szCs w:val="22"/>
              </w:rPr>
              <w:t>《政</w:t>
            </w:r>
            <w:r>
              <w:rPr>
                <w:rFonts w:hint="eastAsia" w:ascii="新宋体" w:hAnsi="新宋体" w:eastAsia="新宋体" w:cs="新宋体"/>
                <w:spacing w:val="-1"/>
                <w:sz w:val="22"/>
                <w:szCs w:val="22"/>
              </w:rPr>
              <w:t>务信息系统政府采</w:t>
            </w:r>
            <w:r>
              <w:rPr>
                <w:rFonts w:hint="eastAsia" w:ascii="新宋体" w:hAnsi="新宋体" w:eastAsia="新宋体" w:cs="新宋体"/>
                <w:spacing w:val="14"/>
                <w:sz w:val="22"/>
                <w:szCs w:val="22"/>
              </w:rPr>
              <w:t>购管理暂行办法》(</w:t>
            </w:r>
            <w:r>
              <w:rPr>
                <w:rFonts w:hint="eastAsia" w:ascii="新宋体" w:hAnsi="新宋体" w:eastAsia="新宋体" w:cs="新宋体"/>
                <w:spacing w:val="13"/>
                <w:sz w:val="22"/>
                <w:szCs w:val="22"/>
              </w:rPr>
              <w:t>财</w:t>
            </w:r>
            <w:r>
              <w:rPr>
                <w:rFonts w:hint="eastAsia" w:ascii="新宋体" w:hAnsi="新宋体" w:eastAsia="新宋体" w:cs="新宋体"/>
                <w:spacing w:val="-5"/>
                <w:sz w:val="22"/>
                <w:szCs w:val="22"/>
              </w:rPr>
              <w:t>库</w:t>
            </w:r>
            <w:r>
              <w:rPr>
                <w:rFonts w:hint="eastAsia" w:ascii="新宋体" w:hAnsi="新宋体" w:eastAsia="新宋体" w:cs="新宋体"/>
                <w:spacing w:val="-4"/>
                <w:sz w:val="22"/>
                <w:szCs w:val="22"/>
              </w:rPr>
              <w:t>〔2017〕210号)第九</w:t>
            </w:r>
            <w:r>
              <w:rPr>
                <w:rFonts w:hint="eastAsia" w:ascii="新宋体" w:hAnsi="新宋体" w:eastAsia="新宋体" w:cs="新宋体"/>
                <w:spacing w:val="30"/>
                <w:sz w:val="22"/>
                <w:szCs w:val="22"/>
              </w:rPr>
              <w:t>条</w:t>
            </w:r>
          </w:p>
        </w:tc>
        <w:tc>
          <w:tcPr>
            <w:tcW w:w="3219" w:type="dxa"/>
            <w:tcBorders>
              <w:top w:val="single" w:color="000000" w:sz="2" w:space="0"/>
              <w:bottom w:val="single" w:color="000000" w:sz="2" w:space="0"/>
            </w:tcBorders>
            <w:vAlign w:val="top"/>
          </w:tcPr>
          <w:p>
            <w:pPr>
              <w:jc w:val="left"/>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1" w:hRule="atLeast"/>
        </w:trPr>
        <w:tc>
          <w:tcPr>
            <w:tcW w:w="1482" w:type="dxa"/>
            <w:vMerge w:val="continue"/>
            <w:vAlign w:val="top"/>
          </w:tcPr>
          <w:p>
            <w:pPr>
              <w:jc w:val="left"/>
              <w:rPr>
                <w:rFonts w:hint="eastAsia" w:ascii="新宋体" w:hAnsi="新宋体" w:eastAsia="新宋体" w:cs="新宋体"/>
                <w:sz w:val="22"/>
                <w:szCs w:val="22"/>
              </w:rPr>
            </w:pPr>
          </w:p>
        </w:tc>
        <w:tc>
          <w:tcPr>
            <w:tcW w:w="2194" w:type="dxa"/>
            <w:vMerge w:val="continue"/>
            <w:vAlign w:val="top"/>
          </w:tcPr>
          <w:p>
            <w:pPr>
              <w:jc w:val="left"/>
              <w:rPr>
                <w:rFonts w:hint="eastAsia" w:ascii="新宋体" w:hAnsi="新宋体" w:eastAsia="新宋体" w:cs="新宋体"/>
                <w:sz w:val="22"/>
                <w:szCs w:val="22"/>
              </w:rPr>
            </w:pPr>
          </w:p>
        </w:tc>
        <w:tc>
          <w:tcPr>
            <w:tcW w:w="3622" w:type="dxa"/>
            <w:tcBorders>
              <w:top w:val="single" w:color="000000" w:sz="2" w:space="0"/>
              <w:bottom w:val="single" w:color="000000" w:sz="2" w:space="0"/>
            </w:tcBorders>
            <w:vAlign w:val="top"/>
          </w:tcPr>
          <w:p>
            <w:pPr>
              <w:spacing w:before="92" w:line="218" w:lineRule="auto"/>
              <w:ind w:left="45"/>
              <w:jc w:val="left"/>
              <w:rPr>
                <w:rFonts w:hint="eastAsia" w:ascii="新宋体" w:hAnsi="新宋体" w:eastAsia="新宋体" w:cs="新宋体"/>
                <w:sz w:val="22"/>
                <w:szCs w:val="22"/>
                <w:lang w:eastAsia="zh-CN"/>
              </w:rPr>
            </w:pPr>
            <w:r>
              <w:rPr>
                <w:rFonts w:hint="eastAsia" w:ascii="新宋体" w:hAnsi="新宋体" w:eastAsia="新宋体" w:cs="新宋体"/>
                <w:spacing w:val="1"/>
                <w:sz w:val="22"/>
                <w:szCs w:val="22"/>
              </w:rPr>
              <w:t>⑧以特定行</w:t>
            </w:r>
            <w:r>
              <w:rPr>
                <w:rFonts w:hint="eastAsia" w:ascii="新宋体" w:hAnsi="新宋体" w:eastAsia="新宋体" w:cs="新宋体"/>
                <w:sz w:val="22"/>
                <w:szCs w:val="22"/>
              </w:rPr>
              <w:t>政区域或者特定行业的业</w:t>
            </w:r>
            <w:r>
              <w:rPr>
                <w:rFonts w:hint="eastAsia" w:ascii="新宋体" w:hAnsi="新宋体" w:eastAsia="新宋体" w:cs="新宋体"/>
                <w:spacing w:val="-1"/>
                <w:sz w:val="22"/>
                <w:szCs w:val="22"/>
              </w:rPr>
              <w:t>绩、奖项</w:t>
            </w:r>
            <w:r>
              <w:rPr>
                <w:rFonts w:hint="eastAsia" w:ascii="新宋体" w:hAnsi="新宋体" w:eastAsia="新宋体" w:cs="新宋体"/>
                <w:sz w:val="22"/>
                <w:szCs w:val="22"/>
              </w:rPr>
              <w:t>作为评审因素</w:t>
            </w:r>
            <w:r>
              <w:rPr>
                <w:rFonts w:hint="eastAsia" w:ascii="新宋体" w:hAnsi="新宋体" w:eastAsia="新宋体" w:cs="新宋体"/>
                <w:sz w:val="22"/>
                <w:szCs w:val="22"/>
                <w:lang w:eastAsia="zh-CN"/>
              </w:rPr>
              <w:t>；</w:t>
            </w:r>
          </w:p>
        </w:tc>
        <w:tc>
          <w:tcPr>
            <w:tcW w:w="2474" w:type="dxa"/>
            <w:vMerge w:val="restart"/>
            <w:tcBorders>
              <w:top w:val="single" w:color="000000" w:sz="2" w:space="0"/>
              <w:bottom w:val="nil"/>
            </w:tcBorders>
            <w:vAlign w:val="top"/>
          </w:tcPr>
          <w:p>
            <w:pPr>
              <w:spacing w:before="72" w:line="242" w:lineRule="auto"/>
              <w:ind w:right="138"/>
              <w:jc w:val="left"/>
              <w:rPr>
                <w:rFonts w:hint="eastAsia" w:ascii="新宋体" w:hAnsi="新宋体" w:eastAsia="新宋体" w:cs="新宋体"/>
                <w:sz w:val="22"/>
                <w:szCs w:val="22"/>
              </w:rPr>
            </w:pPr>
            <w:r>
              <w:rPr>
                <w:rFonts w:hint="eastAsia" w:ascii="新宋体" w:hAnsi="新宋体" w:eastAsia="新宋体" w:cs="新宋体"/>
                <w:spacing w:val="-2"/>
                <w:sz w:val="22"/>
                <w:szCs w:val="22"/>
              </w:rPr>
              <w:t>《政府采购法实施条例</w:t>
            </w:r>
            <w:r>
              <w:rPr>
                <w:rFonts w:hint="eastAsia" w:ascii="新宋体" w:hAnsi="新宋体" w:eastAsia="新宋体" w:cs="新宋体"/>
                <w:spacing w:val="-5"/>
                <w:sz w:val="22"/>
                <w:szCs w:val="22"/>
              </w:rPr>
              <w:t>》</w:t>
            </w:r>
            <w:r>
              <w:rPr>
                <w:rFonts w:hint="eastAsia" w:ascii="新宋体" w:hAnsi="新宋体" w:eastAsia="新宋体" w:cs="新宋体"/>
                <w:spacing w:val="-4"/>
                <w:sz w:val="22"/>
                <w:szCs w:val="22"/>
              </w:rPr>
              <w:t>第二十条</w:t>
            </w:r>
          </w:p>
        </w:tc>
        <w:tc>
          <w:tcPr>
            <w:tcW w:w="3219" w:type="dxa"/>
            <w:tcBorders>
              <w:top w:val="single" w:color="000000" w:sz="2" w:space="0"/>
              <w:bottom w:val="single" w:color="000000" w:sz="2" w:space="0"/>
            </w:tcBorders>
            <w:vAlign w:val="top"/>
          </w:tcPr>
          <w:p>
            <w:pPr>
              <w:jc w:val="left"/>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1482" w:type="dxa"/>
            <w:vMerge w:val="continue"/>
            <w:vAlign w:val="top"/>
          </w:tcPr>
          <w:p>
            <w:pPr>
              <w:jc w:val="left"/>
              <w:rPr>
                <w:rFonts w:hint="eastAsia" w:ascii="新宋体" w:hAnsi="新宋体" w:eastAsia="新宋体" w:cs="新宋体"/>
                <w:sz w:val="22"/>
                <w:szCs w:val="22"/>
              </w:rPr>
            </w:pPr>
          </w:p>
        </w:tc>
        <w:tc>
          <w:tcPr>
            <w:tcW w:w="2194" w:type="dxa"/>
            <w:vMerge w:val="continue"/>
            <w:vAlign w:val="top"/>
          </w:tcPr>
          <w:p>
            <w:pPr>
              <w:jc w:val="left"/>
              <w:rPr>
                <w:rFonts w:hint="eastAsia" w:ascii="新宋体" w:hAnsi="新宋体" w:eastAsia="新宋体" w:cs="新宋体"/>
                <w:sz w:val="22"/>
                <w:szCs w:val="22"/>
              </w:rPr>
            </w:pPr>
          </w:p>
        </w:tc>
        <w:tc>
          <w:tcPr>
            <w:tcW w:w="3622" w:type="dxa"/>
            <w:tcBorders>
              <w:top w:val="single" w:color="000000" w:sz="2" w:space="0"/>
              <w:bottom w:val="single" w:color="000000" w:sz="2" w:space="0"/>
            </w:tcBorders>
            <w:vAlign w:val="top"/>
          </w:tcPr>
          <w:p>
            <w:pPr>
              <w:spacing w:before="50" w:line="219" w:lineRule="auto"/>
              <w:ind w:left="48"/>
              <w:jc w:val="left"/>
              <w:rPr>
                <w:rFonts w:hint="eastAsia" w:ascii="新宋体" w:hAnsi="新宋体" w:eastAsia="新宋体" w:cs="新宋体"/>
                <w:sz w:val="22"/>
                <w:szCs w:val="22"/>
              </w:rPr>
            </w:pPr>
            <w:r>
              <w:rPr>
                <w:rFonts w:hint="eastAsia" w:ascii="新宋体" w:hAnsi="新宋体" w:eastAsia="新宋体" w:cs="新宋体"/>
                <w:spacing w:val="1"/>
                <w:sz w:val="22"/>
                <w:szCs w:val="22"/>
              </w:rPr>
              <w:t>⑨</w:t>
            </w:r>
            <w:r>
              <w:rPr>
                <w:rFonts w:hint="eastAsia" w:ascii="新宋体" w:hAnsi="新宋体" w:eastAsia="新宋体" w:cs="新宋体"/>
                <w:spacing w:val="1"/>
                <w:sz w:val="22"/>
                <w:szCs w:val="22"/>
                <w:lang w:eastAsia="zh-CN"/>
              </w:rPr>
              <w:t>品</w:t>
            </w:r>
            <w:r>
              <w:rPr>
                <w:rFonts w:hint="eastAsia" w:ascii="新宋体" w:hAnsi="新宋体" w:eastAsia="新宋体" w:cs="新宋体"/>
                <w:spacing w:val="1"/>
                <w:sz w:val="22"/>
                <w:szCs w:val="22"/>
              </w:rPr>
              <w:t>牌、原</w:t>
            </w:r>
            <w:r>
              <w:rPr>
                <w:rFonts w:hint="eastAsia" w:ascii="新宋体" w:hAnsi="新宋体" w:eastAsia="新宋体" w:cs="新宋体"/>
                <w:sz w:val="22"/>
                <w:szCs w:val="22"/>
              </w:rPr>
              <w:t>产地或者供应商作为评审因素</w:t>
            </w:r>
          </w:p>
        </w:tc>
        <w:tc>
          <w:tcPr>
            <w:tcW w:w="2474" w:type="dxa"/>
            <w:vMerge w:val="continue"/>
            <w:tcBorders>
              <w:top w:val="nil"/>
              <w:bottom w:val="single" w:color="000000" w:sz="2" w:space="0"/>
            </w:tcBorders>
            <w:vAlign w:val="top"/>
          </w:tcPr>
          <w:p>
            <w:pPr>
              <w:jc w:val="left"/>
              <w:rPr>
                <w:rFonts w:hint="eastAsia" w:ascii="新宋体" w:hAnsi="新宋体" w:eastAsia="新宋体" w:cs="新宋体"/>
                <w:sz w:val="22"/>
                <w:szCs w:val="22"/>
              </w:rPr>
            </w:pPr>
          </w:p>
        </w:tc>
        <w:tc>
          <w:tcPr>
            <w:tcW w:w="3219" w:type="dxa"/>
            <w:tcBorders>
              <w:top w:val="single" w:color="000000" w:sz="2" w:space="0"/>
              <w:bottom w:val="single" w:color="000000" w:sz="2" w:space="0"/>
            </w:tcBorders>
            <w:vAlign w:val="top"/>
          </w:tcPr>
          <w:p>
            <w:pPr>
              <w:jc w:val="left"/>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01" w:hRule="atLeast"/>
        </w:trPr>
        <w:tc>
          <w:tcPr>
            <w:tcW w:w="1482" w:type="dxa"/>
            <w:vMerge w:val="continue"/>
            <w:vAlign w:val="top"/>
          </w:tcPr>
          <w:p>
            <w:pPr>
              <w:jc w:val="left"/>
              <w:rPr>
                <w:rFonts w:hint="eastAsia" w:ascii="新宋体" w:hAnsi="新宋体" w:eastAsia="新宋体" w:cs="新宋体"/>
                <w:sz w:val="22"/>
                <w:szCs w:val="22"/>
              </w:rPr>
            </w:pPr>
          </w:p>
        </w:tc>
        <w:tc>
          <w:tcPr>
            <w:tcW w:w="2194" w:type="dxa"/>
            <w:vMerge w:val="continue"/>
            <w:vAlign w:val="top"/>
          </w:tcPr>
          <w:p>
            <w:pPr>
              <w:jc w:val="left"/>
              <w:rPr>
                <w:rFonts w:hint="eastAsia" w:ascii="新宋体" w:hAnsi="新宋体" w:eastAsia="新宋体" w:cs="新宋体"/>
                <w:sz w:val="22"/>
                <w:szCs w:val="22"/>
              </w:rPr>
            </w:pPr>
          </w:p>
        </w:tc>
        <w:tc>
          <w:tcPr>
            <w:tcW w:w="362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r>
              <w:rPr>
                <w:rFonts w:hint="eastAsia" w:ascii="新宋体" w:hAnsi="新宋体" w:eastAsia="新宋体" w:cs="新宋体"/>
                <w:spacing w:val="1"/>
                <w:sz w:val="22"/>
                <w:szCs w:val="22"/>
              </w:rPr>
              <w:t>⑩将特定金</w:t>
            </w:r>
            <w:r>
              <w:rPr>
                <w:rFonts w:hint="eastAsia" w:ascii="新宋体" w:hAnsi="新宋体" w:eastAsia="新宋体" w:cs="新宋体"/>
                <w:sz w:val="22"/>
                <w:szCs w:val="22"/>
              </w:rPr>
              <w:t>额的合同业绩作为评审因</w:t>
            </w:r>
            <w:r>
              <w:rPr>
                <w:rFonts w:hint="eastAsia" w:ascii="新宋体" w:hAnsi="新宋体" w:eastAsia="新宋体" w:cs="新宋体"/>
                <w:spacing w:val="-16"/>
                <w:sz w:val="22"/>
                <w:szCs w:val="22"/>
              </w:rPr>
              <w:t>素</w:t>
            </w:r>
            <w:r>
              <w:rPr>
                <w:rFonts w:hint="eastAsia" w:ascii="新宋体" w:hAnsi="新宋体" w:eastAsia="新宋体" w:cs="新宋体"/>
                <w:spacing w:val="-15"/>
                <w:sz w:val="22"/>
                <w:szCs w:val="22"/>
              </w:rPr>
              <w:t>；</w:t>
            </w:r>
          </w:p>
        </w:tc>
        <w:tc>
          <w:tcPr>
            <w:tcW w:w="2474"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r>
              <w:rPr>
                <w:rFonts w:hint="eastAsia" w:ascii="新宋体" w:hAnsi="新宋体" w:eastAsia="新宋体" w:cs="新宋体"/>
                <w:spacing w:val="-2"/>
                <w:sz w:val="22"/>
                <w:szCs w:val="22"/>
              </w:rPr>
              <w:t>《</w:t>
            </w:r>
            <w:r>
              <w:rPr>
                <w:rFonts w:hint="eastAsia" w:ascii="新宋体" w:hAnsi="新宋体" w:eastAsia="新宋体" w:cs="新宋体"/>
                <w:spacing w:val="-1"/>
                <w:sz w:val="22"/>
                <w:szCs w:val="22"/>
              </w:rPr>
              <w:t>财政部关于促进政府</w:t>
            </w:r>
            <w:r>
              <w:rPr>
                <w:rFonts w:hint="eastAsia" w:ascii="新宋体" w:hAnsi="新宋体" w:eastAsia="新宋体" w:cs="新宋体"/>
                <w:sz w:val="22"/>
                <w:szCs w:val="22"/>
              </w:rPr>
              <w:t>采购公平竞争优化营商</w:t>
            </w:r>
            <w:r>
              <w:rPr>
                <w:rFonts w:hint="eastAsia" w:ascii="新宋体" w:hAnsi="新宋体" w:eastAsia="新宋体" w:cs="新宋体"/>
                <w:spacing w:val="-1"/>
                <w:sz w:val="22"/>
                <w:szCs w:val="22"/>
              </w:rPr>
              <w:t>环</w:t>
            </w:r>
            <w:r>
              <w:rPr>
                <w:rFonts w:hint="eastAsia" w:ascii="新宋体" w:hAnsi="新宋体" w:eastAsia="新宋体" w:cs="新宋体"/>
                <w:sz w:val="22"/>
                <w:szCs w:val="22"/>
              </w:rPr>
              <w:t>境的通知》(财库〔20</w:t>
            </w:r>
            <w:r>
              <w:rPr>
                <w:rFonts w:hint="eastAsia" w:ascii="新宋体" w:hAnsi="新宋体" w:eastAsia="新宋体" w:cs="新宋体"/>
                <w:spacing w:val="26"/>
                <w:sz w:val="22"/>
                <w:szCs w:val="22"/>
              </w:rPr>
              <w:t>1</w:t>
            </w:r>
            <w:r>
              <w:rPr>
                <w:rFonts w:hint="eastAsia" w:ascii="新宋体" w:hAnsi="新宋体" w:eastAsia="新宋体" w:cs="新宋体"/>
                <w:spacing w:val="22"/>
                <w:sz w:val="22"/>
                <w:szCs w:val="22"/>
              </w:rPr>
              <w:t>9〕38号)</w:t>
            </w:r>
          </w:p>
        </w:tc>
        <w:tc>
          <w:tcPr>
            <w:tcW w:w="3219" w:type="dxa"/>
            <w:tcBorders>
              <w:top w:val="single" w:color="000000" w:sz="2" w:space="0"/>
              <w:bottom w:val="single" w:color="000000" w:sz="2" w:space="0"/>
            </w:tcBorders>
            <w:vAlign w:val="top"/>
          </w:tcPr>
          <w:p>
            <w:pPr>
              <w:jc w:val="left"/>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02" w:hRule="atLeast"/>
        </w:trPr>
        <w:tc>
          <w:tcPr>
            <w:tcW w:w="1482" w:type="dxa"/>
            <w:vMerge w:val="continue"/>
            <w:tcBorders>
              <w:bottom w:val="single" w:color="000000" w:sz="2" w:space="0"/>
            </w:tcBorders>
            <w:vAlign w:val="top"/>
          </w:tcPr>
          <w:p>
            <w:pPr>
              <w:jc w:val="left"/>
              <w:rPr>
                <w:rFonts w:hint="eastAsia" w:ascii="新宋体" w:hAnsi="新宋体" w:eastAsia="新宋体" w:cs="新宋体"/>
                <w:sz w:val="22"/>
                <w:szCs w:val="22"/>
              </w:rPr>
            </w:pPr>
          </w:p>
        </w:tc>
        <w:tc>
          <w:tcPr>
            <w:tcW w:w="2194" w:type="dxa"/>
            <w:vMerge w:val="continue"/>
            <w:tcBorders>
              <w:bottom w:val="single" w:color="000000" w:sz="2" w:space="0"/>
            </w:tcBorders>
            <w:vAlign w:val="top"/>
          </w:tcPr>
          <w:p>
            <w:pPr>
              <w:jc w:val="left"/>
              <w:rPr>
                <w:rFonts w:hint="eastAsia" w:ascii="新宋体" w:hAnsi="新宋体" w:eastAsia="新宋体" w:cs="新宋体"/>
                <w:sz w:val="22"/>
                <w:szCs w:val="22"/>
              </w:rPr>
            </w:pPr>
          </w:p>
        </w:tc>
        <w:tc>
          <w:tcPr>
            <w:tcW w:w="362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r>
              <w:rPr>
                <w:rFonts w:hint="eastAsia" w:ascii="新宋体" w:hAnsi="新宋体" w:eastAsia="新宋体" w:cs="新宋体"/>
                <w:spacing w:val="1"/>
                <w:sz w:val="22"/>
                <w:szCs w:val="22"/>
              </w:rPr>
              <w:t>⑪</w:t>
            </w:r>
            <w:r>
              <w:rPr>
                <w:rFonts w:hint="eastAsia" w:ascii="新宋体" w:hAnsi="新宋体" w:eastAsia="新宋体" w:cs="新宋体"/>
                <w:sz w:val="22"/>
                <w:szCs w:val="22"/>
              </w:rPr>
              <w:t>将国务院已明令取消的从业人员</w:t>
            </w:r>
            <w:r>
              <w:rPr>
                <w:rFonts w:hint="eastAsia" w:ascii="新宋体" w:hAnsi="新宋体" w:eastAsia="新宋体" w:cs="新宋体"/>
                <w:spacing w:val="1"/>
                <w:sz w:val="22"/>
                <w:szCs w:val="22"/>
              </w:rPr>
              <w:t>职业资</w:t>
            </w:r>
            <w:r>
              <w:rPr>
                <w:rFonts w:hint="eastAsia" w:ascii="新宋体" w:hAnsi="新宋体" w:eastAsia="新宋体" w:cs="新宋体"/>
                <w:sz w:val="22"/>
                <w:szCs w:val="22"/>
              </w:rPr>
              <w:t>格许可和认定事项作为评审因</w:t>
            </w:r>
            <w:r>
              <w:rPr>
                <w:rFonts w:hint="eastAsia" w:ascii="新宋体" w:hAnsi="新宋体" w:eastAsia="新宋体" w:cs="新宋体"/>
                <w:spacing w:val="-12"/>
                <w:sz w:val="22"/>
                <w:szCs w:val="22"/>
              </w:rPr>
              <w:t>素</w:t>
            </w:r>
            <w:r>
              <w:rPr>
                <w:rFonts w:hint="eastAsia" w:ascii="新宋体" w:hAnsi="新宋体" w:eastAsia="新宋体" w:cs="新宋体"/>
                <w:spacing w:val="-10"/>
                <w:sz w:val="22"/>
                <w:szCs w:val="22"/>
              </w:rPr>
              <w:t>。</w:t>
            </w:r>
          </w:p>
        </w:tc>
        <w:tc>
          <w:tcPr>
            <w:tcW w:w="2474"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r>
              <w:rPr>
                <w:rFonts w:hint="eastAsia" w:ascii="新宋体" w:hAnsi="新宋体" w:eastAsia="新宋体" w:cs="新宋体"/>
                <w:spacing w:val="-2"/>
                <w:sz w:val="22"/>
                <w:szCs w:val="22"/>
              </w:rPr>
              <w:t>《人力资源</w:t>
            </w:r>
            <w:r>
              <w:rPr>
                <w:rFonts w:hint="eastAsia" w:ascii="新宋体" w:hAnsi="新宋体" w:eastAsia="新宋体" w:cs="新宋体"/>
                <w:spacing w:val="-1"/>
                <w:sz w:val="22"/>
                <w:szCs w:val="22"/>
              </w:rPr>
              <w:t>社会保障部办</w:t>
            </w:r>
            <w:r>
              <w:rPr>
                <w:rFonts w:hint="eastAsia" w:ascii="新宋体" w:hAnsi="新宋体" w:eastAsia="新宋体" w:cs="新宋体"/>
                <w:sz w:val="22"/>
                <w:szCs w:val="22"/>
              </w:rPr>
              <w:t>公厅关于对水平评价</w:t>
            </w:r>
            <w:r>
              <w:rPr>
                <w:rFonts w:hint="eastAsia" w:ascii="新宋体" w:hAnsi="新宋体" w:eastAsia="新宋体" w:cs="新宋体"/>
                <w:spacing w:val="-1"/>
                <w:sz w:val="22"/>
                <w:szCs w:val="22"/>
              </w:rPr>
              <w:t>类</w:t>
            </w:r>
            <w:r>
              <w:rPr>
                <w:rFonts w:hint="eastAsia" w:ascii="新宋体" w:hAnsi="新宋体" w:eastAsia="新宋体" w:cs="新宋体"/>
                <w:sz w:val="22"/>
                <w:szCs w:val="22"/>
              </w:rPr>
              <w:t>技能人员职业资格退</w:t>
            </w:r>
            <w:r>
              <w:rPr>
                <w:rFonts w:hint="eastAsia" w:ascii="新宋体" w:hAnsi="新宋体" w:eastAsia="新宋体" w:cs="新宋体"/>
                <w:spacing w:val="-1"/>
                <w:sz w:val="22"/>
                <w:szCs w:val="22"/>
              </w:rPr>
              <w:t>出</w:t>
            </w:r>
            <w:r>
              <w:rPr>
                <w:rFonts w:hint="eastAsia" w:ascii="新宋体" w:hAnsi="新宋体" w:eastAsia="新宋体" w:cs="新宋体"/>
                <w:sz w:val="22"/>
                <w:szCs w:val="22"/>
              </w:rPr>
              <w:t>目录有关安排进行公</w:t>
            </w:r>
            <w:r>
              <w:rPr>
                <w:rFonts w:hint="eastAsia" w:ascii="新宋体" w:hAnsi="新宋体" w:eastAsia="新宋体" w:cs="新宋体"/>
                <w:spacing w:val="-1"/>
                <w:sz w:val="22"/>
                <w:szCs w:val="22"/>
              </w:rPr>
              <w:t>示</w:t>
            </w:r>
            <w:r>
              <w:rPr>
                <w:rFonts w:hint="eastAsia" w:ascii="新宋体" w:hAnsi="新宋体" w:eastAsia="新宋体" w:cs="新宋体"/>
                <w:sz w:val="22"/>
                <w:szCs w:val="22"/>
              </w:rPr>
              <w:t>的公告》、国家职业</w:t>
            </w:r>
            <w:r>
              <w:rPr>
                <w:rFonts w:hint="eastAsia" w:ascii="新宋体" w:hAnsi="新宋体" w:eastAsia="新宋体" w:cs="新宋体"/>
                <w:spacing w:val="8"/>
                <w:sz w:val="22"/>
                <w:szCs w:val="22"/>
              </w:rPr>
              <w:t>资格目录(2021年版</w:t>
            </w:r>
            <w:r>
              <w:rPr>
                <w:rFonts w:hint="eastAsia" w:ascii="新宋体" w:hAnsi="新宋体" w:eastAsia="新宋体" w:cs="新宋体"/>
                <w:spacing w:val="6"/>
                <w:sz w:val="22"/>
                <w:szCs w:val="22"/>
              </w:rPr>
              <w:t>)</w:t>
            </w:r>
          </w:p>
        </w:tc>
        <w:tc>
          <w:tcPr>
            <w:tcW w:w="3219" w:type="dxa"/>
            <w:tcBorders>
              <w:top w:val="single" w:color="000000" w:sz="2" w:space="0"/>
              <w:bottom w:val="single" w:color="000000" w:sz="2" w:space="0"/>
            </w:tcBorders>
            <w:vAlign w:val="top"/>
          </w:tcPr>
          <w:p>
            <w:pPr>
              <w:jc w:val="left"/>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10" w:hRule="atLeast"/>
        </w:trPr>
        <w:tc>
          <w:tcPr>
            <w:tcW w:w="1482" w:type="dxa"/>
            <w:vMerge w:val="restart"/>
            <w:tcBorders>
              <w:top w:val="single" w:color="000000" w:sz="2" w:space="0"/>
              <w:bottom w:val="nil"/>
            </w:tcBorders>
            <w:vAlign w:val="top"/>
          </w:tcPr>
          <w:p>
            <w:pPr>
              <w:spacing w:before="72" w:line="186" w:lineRule="auto"/>
              <w:ind w:left="640"/>
              <w:jc w:val="left"/>
              <w:rPr>
                <w:rFonts w:hint="eastAsia" w:ascii="新宋体" w:hAnsi="新宋体" w:eastAsia="新宋体" w:cs="新宋体"/>
                <w:sz w:val="22"/>
                <w:szCs w:val="22"/>
              </w:rPr>
            </w:pPr>
            <w:r>
              <w:rPr>
                <w:rFonts w:hint="eastAsia" w:ascii="新宋体" w:hAnsi="新宋体" w:eastAsia="新宋体" w:cs="新宋体"/>
                <w:spacing w:val="-4"/>
                <w:sz w:val="22"/>
                <w:szCs w:val="22"/>
              </w:rPr>
              <w:t>2</w:t>
            </w:r>
            <w:r>
              <w:rPr>
                <w:rFonts w:hint="eastAsia" w:ascii="新宋体" w:hAnsi="新宋体" w:eastAsia="新宋体" w:cs="新宋体"/>
                <w:spacing w:val="-2"/>
                <w:sz w:val="22"/>
                <w:szCs w:val="22"/>
              </w:rPr>
              <w:t>2</w:t>
            </w:r>
          </w:p>
        </w:tc>
        <w:tc>
          <w:tcPr>
            <w:tcW w:w="2194" w:type="dxa"/>
            <w:vMerge w:val="restart"/>
            <w:tcBorders>
              <w:top w:val="single" w:color="000000" w:sz="2" w:space="0"/>
              <w:bottom w:val="nil"/>
            </w:tcBorders>
            <w:vAlign w:val="top"/>
          </w:tcPr>
          <w:p>
            <w:pPr>
              <w:spacing w:before="72" w:line="219" w:lineRule="auto"/>
              <w:jc w:val="left"/>
              <w:rPr>
                <w:rFonts w:hint="eastAsia" w:ascii="新宋体" w:hAnsi="新宋体" w:eastAsia="新宋体" w:cs="新宋体"/>
                <w:sz w:val="22"/>
                <w:szCs w:val="22"/>
              </w:rPr>
            </w:pPr>
            <w:r>
              <w:rPr>
                <w:rFonts w:hint="eastAsia" w:ascii="新宋体" w:hAnsi="新宋体" w:eastAsia="新宋体" w:cs="新宋体"/>
                <w:spacing w:val="-1"/>
                <w:sz w:val="22"/>
                <w:szCs w:val="22"/>
              </w:rPr>
              <w:t>未依法设定</w:t>
            </w:r>
            <w:r>
              <w:rPr>
                <w:rFonts w:hint="eastAsia" w:ascii="新宋体" w:hAnsi="新宋体" w:eastAsia="新宋体" w:cs="新宋体"/>
                <w:sz w:val="22"/>
                <w:szCs w:val="22"/>
              </w:rPr>
              <w:t>评审分值</w:t>
            </w:r>
          </w:p>
        </w:tc>
        <w:tc>
          <w:tcPr>
            <w:tcW w:w="362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lang w:eastAsia="zh-CN"/>
              </w:rPr>
            </w:pPr>
            <w:r>
              <w:rPr>
                <w:rFonts w:hint="eastAsia" w:ascii="新宋体" w:hAnsi="新宋体" w:eastAsia="新宋体" w:cs="新宋体"/>
                <w:spacing w:val="1"/>
                <w:sz w:val="22"/>
                <w:szCs w:val="22"/>
              </w:rPr>
              <w:t>①评审因素</w:t>
            </w:r>
            <w:r>
              <w:rPr>
                <w:rFonts w:hint="eastAsia" w:ascii="新宋体" w:hAnsi="新宋体" w:eastAsia="新宋体" w:cs="新宋体"/>
                <w:sz w:val="22"/>
                <w:szCs w:val="22"/>
              </w:rPr>
              <w:t>未量化，分值设置未与评</w:t>
            </w:r>
            <w:r>
              <w:rPr>
                <w:rFonts w:hint="eastAsia" w:ascii="新宋体" w:hAnsi="新宋体" w:eastAsia="新宋体" w:cs="新宋体"/>
                <w:spacing w:val="-2"/>
                <w:sz w:val="22"/>
                <w:szCs w:val="22"/>
              </w:rPr>
              <w:t>审因素指</w:t>
            </w:r>
            <w:r>
              <w:rPr>
                <w:rFonts w:hint="eastAsia" w:ascii="新宋体" w:hAnsi="新宋体" w:eastAsia="新宋体" w:cs="新宋体"/>
                <w:spacing w:val="-1"/>
                <w:sz w:val="22"/>
                <w:szCs w:val="22"/>
              </w:rPr>
              <w:t>标相对应</w:t>
            </w:r>
            <w:r>
              <w:rPr>
                <w:rFonts w:hint="eastAsia" w:ascii="新宋体" w:hAnsi="新宋体" w:eastAsia="新宋体" w:cs="新宋体"/>
                <w:spacing w:val="-1"/>
                <w:sz w:val="22"/>
                <w:szCs w:val="22"/>
                <w:lang w:eastAsia="zh-CN"/>
              </w:rPr>
              <w:t>；</w:t>
            </w:r>
          </w:p>
        </w:tc>
        <w:tc>
          <w:tcPr>
            <w:tcW w:w="2474"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新宋体" w:hAnsi="新宋体" w:eastAsia="新宋体" w:cs="新宋体"/>
                <w:sz w:val="22"/>
                <w:szCs w:val="22"/>
              </w:rPr>
            </w:pPr>
            <w:r>
              <w:rPr>
                <w:rFonts w:hint="eastAsia" w:ascii="新宋体" w:hAnsi="新宋体" w:eastAsia="新宋体" w:cs="新宋体"/>
                <w:spacing w:val="-2"/>
                <w:sz w:val="22"/>
                <w:szCs w:val="22"/>
              </w:rPr>
              <w:t>《政府采购法实施条例</w:t>
            </w:r>
            <w:r>
              <w:rPr>
                <w:rFonts w:hint="eastAsia" w:ascii="新宋体" w:hAnsi="新宋体" w:eastAsia="新宋体" w:cs="新宋体"/>
                <w:spacing w:val="-1"/>
                <w:sz w:val="22"/>
                <w:szCs w:val="22"/>
              </w:rPr>
              <w:t>》第三十四条、《政府</w:t>
            </w:r>
            <w:r>
              <w:rPr>
                <w:rFonts w:hint="eastAsia" w:ascii="新宋体" w:hAnsi="新宋体" w:eastAsia="新宋体" w:cs="新宋体"/>
                <w:sz w:val="22"/>
                <w:szCs w:val="22"/>
              </w:rPr>
              <w:t>采购货物和服务招标投</w:t>
            </w:r>
            <w:r>
              <w:rPr>
                <w:rFonts w:hint="eastAsia" w:ascii="新宋体" w:hAnsi="新宋体" w:eastAsia="新宋体" w:cs="新宋体"/>
                <w:spacing w:val="11"/>
                <w:sz w:val="22"/>
                <w:szCs w:val="22"/>
              </w:rPr>
              <w:t>标管理办法》(财政部</w:t>
            </w:r>
            <w:r>
              <w:rPr>
                <w:rFonts w:hint="eastAsia" w:ascii="新宋体" w:hAnsi="新宋体" w:eastAsia="新宋体" w:cs="新宋体"/>
                <w:spacing w:val="10"/>
                <w:sz w:val="22"/>
                <w:szCs w:val="22"/>
              </w:rPr>
              <w:t>令第87号)第五十五条</w:t>
            </w:r>
          </w:p>
        </w:tc>
        <w:tc>
          <w:tcPr>
            <w:tcW w:w="3219" w:type="dxa"/>
            <w:tcBorders>
              <w:top w:val="single" w:color="000000" w:sz="2" w:space="0"/>
              <w:bottom w:val="single" w:color="000000" w:sz="2" w:space="0"/>
            </w:tcBorders>
            <w:vAlign w:val="top"/>
          </w:tcPr>
          <w:p>
            <w:pPr>
              <w:jc w:val="left"/>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1482" w:type="dxa"/>
            <w:vMerge w:val="continue"/>
            <w:tcBorders>
              <w:top w:val="nil"/>
              <w:bottom w:val="single" w:color="000000" w:sz="2" w:space="0"/>
            </w:tcBorders>
            <w:vAlign w:val="top"/>
          </w:tcPr>
          <w:p>
            <w:pPr>
              <w:jc w:val="left"/>
              <w:rPr>
                <w:rFonts w:hint="eastAsia" w:ascii="新宋体" w:hAnsi="新宋体" w:eastAsia="新宋体" w:cs="新宋体"/>
                <w:sz w:val="22"/>
                <w:szCs w:val="22"/>
              </w:rPr>
            </w:pPr>
          </w:p>
        </w:tc>
        <w:tc>
          <w:tcPr>
            <w:tcW w:w="2194" w:type="dxa"/>
            <w:vMerge w:val="continue"/>
            <w:tcBorders>
              <w:top w:val="nil"/>
              <w:bottom w:val="single" w:color="000000" w:sz="2" w:space="0"/>
            </w:tcBorders>
            <w:vAlign w:val="top"/>
          </w:tcPr>
          <w:p>
            <w:pPr>
              <w:jc w:val="left"/>
              <w:rPr>
                <w:rFonts w:hint="eastAsia" w:ascii="新宋体" w:hAnsi="新宋体" w:eastAsia="新宋体" w:cs="新宋体"/>
                <w:sz w:val="22"/>
                <w:szCs w:val="22"/>
              </w:rPr>
            </w:pPr>
          </w:p>
        </w:tc>
        <w:tc>
          <w:tcPr>
            <w:tcW w:w="3622" w:type="dxa"/>
            <w:tcBorders>
              <w:top w:val="single" w:color="000000" w:sz="2" w:space="0"/>
              <w:bottom w:val="single" w:color="000000" w:sz="2" w:space="0"/>
            </w:tcBorders>
            <w:vAlign w:val="top"/>
          </w:tcPr>
          <w:p>
            <w:pPr>
              <w:spacing w:before="71" w:line="218" w:lineRule="auto"/>
              <w:ind w:left="45"/>
              <w:jc w:val="left"/>
              <w:rPr>
                <w:rFonts w:hint="eastAsia" w:ascii="新宋体" w:hAnsi="新宋体" w:eastAsia="新宋体" w:cs="新宋体"/>
                <w:sz w:val="22"/>
                <w:szCs w:val="22"/>
              </w:rPr>
            </w:pPr>
            <w:r>
              <w:rPr>
                <w:rFonts w:hint="eastAsia" w:ascii="新宋体" w:hAnsi="新宋体" w:eastAsia="新宋体" w:cs="新宋体"/>
                <w:spacing w:val="1"/>
                <w:sz w:val="22"/>
                <w:szCs w:val="22"/>
              </w:rPr>
              <w:t>②商务条件</w:t>
            </w:r>
            <w:r>
              <w:rPr>
                <w:rFonts w:hint="eastAsia" w:ascii="新宋体" w:hAnsi="新宋体" w:eastAsia="新宋体" w:cs="新宋体"/>
                <w:sz w:val="22"/>
                <w:szCs w:val="22"/>
              </w:rPr>
              <w:t>和采购需求指标有区间规</w:t>
            </w:r>
            <w:r>
              <w:rPr>
                <w:rFonts w:hint="eastAsia" w:ascii="新宋体" w:hAnsi="新宋体" w:eastAsia="新宋体" w:cs="新宋体"/>
                <w:spacing w:val="-1"/>
                <w:sz w:val="22"/>
                <w:szCs w:val="22"/>
              </w:rPr>
              <w:t>定，</w:t>
            </w:r>
            <w:r>
              <w:rPr>
                <w:rFonts w:hint="eastAsia" w:ascii="新宋体" w:hAnsi="新宋体" w:eastAsia="新宋体" w:cs="新宋体"/>
                <w:sz w:val="22"/>
                <w:szCs w:val="22"/>
              </w:rPr>
              <w:t>评审因素未量化到相应区间，或</w:t>
            </w:r>
            <w:r>
              <w:rPr>
                <w:rFonts w:hint="eastAsia" w:ascii="新宋体" w:hAnsi="新宋体" w:eastAsia="新宋体" w:cs="新宋体"/>
                <w:spacing w:val="1"/>
                <w:sz w:val="22"/>
                <w:szCs w:val="22"/>
              </w:rPr>
              <w:t>者虽</w:t>
            </w:r>
            <w:r>
              <w:rPr>
                <w:rFonts w:hint="eastAsia" w:ascii="新宋体" w:hAnsi="新宋体" w:eastAsia="新宋体" w:cs="新宋体"/>
                <w:sz w:val="22"/>
                <w:szCs w:val="22"/>
              </w:rPr>
              <w:t>量化到相应区间，但未设置各区</w:t>
            </w:r>
            <w:r>
              <w:rPr>
                <w:rFonts w:hint="eastAsia" w:ascii="新宋体" w:hAnsi="新宋体" w:eastAsia="新宋体" w:cs="新宋体"/>
                <w:spacing w:val="-6"/>
                <w:sz w:val="22"/>
                <w:szCs w:val="22"/>
              </w:rPr>
              <w:t>间</w:t>
            </w:r>
            <w:r>
              <w:rPr>
                <w:rFonts w:hint="eastAsia" w:ascii="新宋体" w:hAnsi="新宋体" w:eastAsia="新宋体" w:cs="新宋体"/>
                <w:spacing w:val="-5"/>
                <w:sz w:val="22"/>
                <w:szCs w:val="22"/>
              </w:rPr>
              <w:t>对应的不同分值。</w:t>
            </w:r>
          </w:p>
        </w:tc>
        <w:tc>
          <w:tcPr>
            <w:tcW w:w="247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both"/>
              <w:textAlignment w:val="baseline"/>
              <w:rPr>
                <w:rFonts w:hint="eastAsia" w:ascii="新宋体" w:hAnsi="新宋体" w:eastAsia="新宋体" w:cs="新宋体"/>
                <w:sz w:val="22"/>
                <w:szCs w:val="22"/>
              </w:rPr>
            </w:pPr>
            <w:r>
              <w:rPr>
                <w:rFonts w:hint="eastAsia" w:ascii="新宋体" w:hAnsi="新宋体" w:eastAsia="新宋体" w:cs="新宋体"/>
                <w:spacing w:val="-2"/>
                <w:sz w:val="22"/>
                <w:szCs w:val="22"/>
              </w:rPr>
              <w:t>《政府</w:t>
            </w:r>
            <w:r>
              <w:rPr>
                <w:rFonts w:hint="eastAsia" w:ascii="新宋体" w:hAnsi="新宋体" w:eastAsia="新宋体" w:cs="新宋体"/>
                <w:spacing w:val="-1"/>
                <w:sz w:val="22"/>
                <w:szCs w:val="22"/>
              </w:rPr>
              <w:t>采购货物和服务</w:t>
            </w:r>
            <w:r>
              <w:rPr>
                <w:rFonts w:hint="eastAsia" w:ascii="新宋体" w:hAnsi="新宋体" w:eastAsia="新宋体" w:cs="新宋体"/>
                <w:spacing w:val="13"/>
                <w:sz w:val="22"/>
                <w:szCs w:val="22"/>
              </w:rPr>
              <w:t>招</w:t>
            </w:r>
            <w:r>
              <w:rPr>
                <w:rFonts w:hint="eastAsia" w:ascii="新宋体" w:hAnsi="新宋体" w:eastAsia="新宋体" w:cs="新宋体"/>
                <w:spacing w:val="7"/>
                <w:sz w:val="22"/>
                <w:szCs w:val="22"/>
              </w:rPr>
              <w:t>标投标管理办法》(</w:t>
            </w:r>
            <w:r>
              <w:rPr>
                <w:rFonts w:hint="eastAsia" w:ascii="新宋体" w:hAnsi="新宋体" w:eastAsia="新宋体" w:cs="新宋体"/>
                <w:spacing w:val="10"/>
                <w:sz w:val="22"/>
                <w:szCs w:val="22"/>
              </w:rPr>
              <w:t>财政部令第87号)第</w:t>
            </w:r>
            <w:r>
              <w:rPr>
                <w:rFonts w:hint="eastAsia" w:ascii="新宋体" w:hAnsi="新宋体" w:eastAsia="新宋体" w:cs="新宋体"/>
                <w:spacing w:val="8"/>
                <w:sz w:val="22"/>
                <w:szCs w:val="22"/>
              </w:rPr>
              <w:t>五</w:t>
            </w:r>
            <w:r>
              <w:rPr>
                <w:rFonts w:hint="eastAsia" w:ascii="新宋体" w:hAnsi="新宋体" w:eastAsia="新宋体" w:cs="新宋体"/>
                <w:spacing w:val="-2"/>
                <w:sz w:val="22"/>
                <w:szCs w:val="22"/>
              </w:rPr>
              <w:t>十五</w:t>
            </w:r>
            <w:r>
              <w:rPr>
                <w:rFonts w:hint="eastAsia" w:ascii="新宋体" w:hAnsi="新宋体" w:eastAsia="新宋体" w:cs="新宋体"/>
                <w:spacing w:val="-1"/>
                <w:sz w:val="22"/>
                <w:szCs w:val="22"/>
              </w:rPr>
              <w:t>条</w:t>
            </w:r>
          </w:p>
        </w:tc>
        <w:tc>
          <w:tcPr>
            <w:tcW w:w="3219" w:type="dxa"/>
            <w:tcBorders>
              <w:top w:val="single" w:color="000000" w:sz="2" w:space="0"/>
              <w:bottom w:val="single" w:color="000000" w:sz="2" w:space="0"/>
            </w:tcBorders>
            <w:vAlign w:val="top"/>
          </w:tcPr>
          <w:p>
            <w:pPr>
              <w:jc w:val="left"/>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0" w:hRule="atLeast"/>
        </w:trPr>
        <w:tc>
          <w:tcPr>
            <w:tcW w:w="1482" w:type="dxa"/>
            <w:vMerge w:val="restart"/>
            <w:tcBorders>
              <w:top w:val="single" w:color="000000" w:sz="2" w:space="0"/>
            </w:tcBorders>
            <w:vAlign w:val="center"/>
          </w:tcPr>
          <w:p>
            <w:pPr>
              <w:spacing w:before="258" w:line="185" w:lineRule="auto"/>
              <w:ind w:left="640"/>
              <w:jc w:val="center"/>
              <w:rPr>
                <w:rFonts w:hint="eastAsia" w:ascii="新宋体" w:hAnsi="新宋体" w:eastAsia="新宋体" w:cs="新宋体"/>
                <w:sz w:val="22"/>
                <w:szCs w:val="22"/>
              </w:rPr>
            </w:pPr>
            <w:r>
              <w:rPr>
                <w:rFonts w:hint="eastAsia" w:ascii="新宋体" w:hAnsi="新宋体" w:eastAsia="新宋体" w:cs="新宋体"/>
                <w:spacing w:val="-4"/>
                <w:sz w:val="22"/>
                <w:szCs w:val="22"/>
              </w:rPr>
              <w:t>2</w:t>
            </w:r>
            <w:r>
              <w:rPr>
                <w:rFonts w:hint="eastAsia" w:ascii="新宋体" w:hAnsi="新宋体" w:eastAsia="新宋体" w:cs="新宋体"/>
                <w:spacing w:val="-2"/>
                <w:sz w:val="22"/>
                <w:szCs w:val="22"/>
              </w:rPr>
              <w:t>3</w:t>
            </w:r>
          </w:p>
        </w:tc>
        <w:tc>
          <w:tcPr>
            <w:tcW w:w="2194" w:type="dxa"/>
            <w:vMerge w:val="restart"/>
            <w:tcBorders>
              <w:top w:val="single" w:color="000000" w:sz="2" w:space="0"/>
            </w:tcBorders>
            <w:vAlign w:val="center"/>
          </w:tcPr>
          <w:p>
            <w:pPr>
              <w:spacing w:before="223" w:line="219" w:lineRule="auto"/>
              <w:jc w:val="both"/>
              <w:rPr>
                <w:rFonts w:hint="eastAsia" w:ascii="新宋体" w:hAnsi="新宋体" w:eastAsia="新宋体" w:cs="新宋体"/>
                <w:sz w:val="22"/>
                <w:szCs w:val="22"/>
              </w:rPr>
            </w:pPr>
            <w:r>
              <w:rPr>
                <w:rFonts w:hint="eastAsia" w:ascii="新宋体" w:hAnsi="新宋体" w:eastAsia="新宋体" w:cs="新宋体"/>
                <w:spacing w:val="-1"/>
                <w:sz w:val="22"/>
                <w:szCs w:val="22"/>
              </w:rPr>
              <w:t>未依法设定价</w:t>
            </w:r>
            <w:r>
              <w:rPr>
                <w:rFonts w:hint="eastAsia" w:ascii="新宋体" w:hAnsi="新宋体" w:eastAsia="新宋体" w:cs="新宋体"/>
                <w:sz w:val="22"/>
                <w:szCs w:val="22"/>
              </w:rPr>
              <w:t>格分</w:t>
            </w:r>
          </w:p>
        </w:tc>
        <w:tc>
          <w:tcPr>
            <w:tcW w:w="362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lang w:eastAsia="zh-CN"/>
              </w:rPr>
            </w:pPr>
            <w:r>
              <w:rPr>
                <w:rFonts w:hint="eastAsia" w:ascii="新宋体" w:hAnsi="新宋体" w:eastAsia="新宋体" w:cs="新宋体"/>
                <w:spacing w:val="1"/>
                <w:sz w:val="22"/>
                <w:szCs w:val="22"/>
              </w:rPr>
              <w:t>①设定最</w:t>
            </w:r>
            <w:r>
              <w:rPr>
                <w:rFonts w:hint="eastAsia" w:ascii="新宋体" w:hAnsi="新宋体" w:eastAsia="新宋体" w:cs="新宋体"/>
                <w:sz w:val="22"/>
                <w:szCs w:val="22"/>
              </w:rPr>
              <w:t>低限价(国家或地方有强制</w:t>
            </w:r>
            <w:r>
              <w:rPr>
                <w:rFonts w:hint="eastAsia" w:ascii="新宋体" w:hAnsi="新宋体" w:eastAsia="新宋体" w:cs="新宋体"/>
                <w:spacing w:val="-1"/>
                <w:sz w:val="22"/>
                <w:szCs w:val="22"/>
              </w:rPr>
              <w:t>最低价格</w:t>
            </w:r>
            <w:r>
              <w:rPr>
                <w:rFonts w:hint="eastAsia" w:ascii="新宋体" w:hAnsi="新宋体" w:eastAsia="新宋体" w:cs="新宋体"/>
                <w:sz w:val="22"/>
                <w:szCs w:val="22"/>
              </w:rPr>
              <w:t>标准的除外)</w:t>
            </w:r>
            <w:r>
              <w:rPr>
                <w:rFonts w:hint="eastAsia" w:ascii="新宋体" w:hAnsi="新宋体" w:eastAsia="新宋体" w:cs="新宋体"/>
                <w:sz w:val="22"/>
                <w:szCs w:val="22"/>
                <w:lang w:eastAsia="zh-CN"/>
              </w:rPr>
              <w:t>；</w:t>
            </w:r>
          </w:p>
        </w:tc>
        <w:tc>
          <w:tcPr>
            <w:tcW w:w="247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both"/>
              <w:textAlignment w:val="baseline"/>
              <w:rPr>
                <w:rFonts w:hint="eastAsia" w:ascii="新宋体" w:hAnsi="新宋体" w:eastAsia="新宋体" w:cs="新宋体"/>
                <w:sz w:val="22"/>
                <w:szCs w:val="22"/>
              </w:rPr>
            </w:pPr>
            <w:r>
              <w:rPr>
                <w:rFonts w:hint="eastAsia" w:ascii="新宋体" w:hAnsi="新宋体" w:eastAsia="新宋体" w:cs="新宋体"/>
                <w:spacing w:val="-2"/>
                <w:sz w:val="22"/>
                <w:szCs w:val="22"/>
              </w:rPr>
              <w:t>《政府</w:t>
            </w:r>
            <w:r>
              <w:rPr>
                <w:rFonts w:hint="eastAsia" w:ascii="新宋体" w:hAnsi="新宋体" w:eastAsia="新宋体" w:cs="新宋体"/>
                <w:spacing w:val="-1"/>
                <w:sz w:val="22"/>
                <w:szCs w:val="22"/>
              </w:rPr>
              <w:t>采购货物和服务</w:t>
            </w:r>
            <w:r>
              <w:rPr>
                <w:rFonts w:hint="eastAsia" w:ascii="新宋体" w:hAnsi="新宋体" w:eastAsia="新宋体" w:cs="新宋体"/>
                <w:spacing w:val="13"/>
                <w:sz w:val="22"/>
                <w:szCs w:val="22"/>
              </w:rPr>
              <w:t>招</w:t>
            </w:r>
            <w:r>
              <w:rPr>
                <w:rFonts w:hint="eastAsia" w:ascii="新宋体" w:hAnsi="新宋体" w:eastAsia="新宋体" w:cs="新宋体"/>
                <w:spacing w:val="7"/>
                <w:sz w:val="22"/>
                <w:szCs w:val="22"/>
              </w:rPr>
              <w:t>标投标管理办法》(</w:t>
            </w:r>
            <w:r>
              <w:rPr>
                <w:rFonts w:hint="eastAsia" w:ascii="新宋体" w:hAnsi="新宋体" w:eastAsia="新宋体" w:cs="新宋体"/>
                <w:spacing w:val="10"/>
                <w:sz w:val="22"/>
                <w:szCs w:val="22"/>
              </w:rPr>
              <w:t>财政部令第87号)第</w:t>
            </w:r>
            <w:r>
              <w:rPr>
                <w:rFonts w:hint="eastAsia" w:ascii="新宋体" w:hAnsi="新宋体" w:eastAsia="新宋体" w:cs="新宋体"/>
                <w:spacing w:val="8"/>
                <w:sz w:val="22"/>
                <w:szCs w:val="22"/>
              </w:rPr>
              <w:t>十</w:t>
            </w:r>
            <w:r>
              <w:rPr>
                <w:rFonts w:hint="eastAsia" w:ascii="新宋体" w:hAnsi="新宋体" w:eastAsia="新宋体" w:cs="新宋体"/>
                <w:spacing w:val="-4"/>
                <w:sz w:val="22"/>
                <w:szCs w:val="22"/>
              </w:rPr>
              <w:t>二</w:t>
            </w:r>
            <w:r>
              <w:rPr>
                <w:rFonts w:hint="eastAsia" w:ascii="新宋体" w:hAnsi="新宋体" w:eastAsia="新宋体" w:cs="新宋体"/>
                <w:spacing w:val="-2"/>
                <w:sz w:val="22"/>
                <w:szCs w:val="22"/>
              </w:rPr>
              <w:t>条</w:t>
            </w:r>
          </w:p>
        </w:tc>
        <w:tc>
          <w:tcPr>
            <w:tcW w:w="3219" w:type="dxa"/>
            <w:tcBorders>
              <w:top w:val="single" w:color="000000" w:sz="2" w:space="0"/>
              <w:bottom w:val="single" w:color="000000" w:sz="2" w:space="0"/>
            </w:tcBorders>
            <w:vAlign w:val="top"/>
          </w:tcPr>
          <w:p>
            <w:pPr>
              <w:jc w:val="left"/>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4" w:hRule="atLeast"/>
        </w:trPr>
        <w:tc>
          <w:tcPr>
            <w:tcW w:w="1482" w:type="dxa"/>
            <w:vMerge w:val="continue"/>
            <w:vAlign w:val="top"/>
          </w:tcPr>
          <w:p>
            <w:pPr>
              <w:jc w:val="left"/>
              <w:rPr>
                <w:rFonts w:hint="eastAsia" w:ascii="新宋体" w:hAnsi="新宋体" w:eastAsia="新宋体" w:cs="新宋体"/>
                <w:sz w:val="22"/>
                <w:szCs w:val="22"/>
              </w:rPr>
            </w:pPr>
          </w:p>
        </w:tc>
        <w:tc>
          <w:tcPr>
            <w:tcW w:w="2194" w:type="dxa"/>
            <w:vMerge w:val="continue"/>
            <w:vAlign w:val="top"/>
          </w:tcPr>
          <w:p>
            <w:pPr>
              <w:jc w:val="left"/>
              <w:rPr>
                <w:rFonts w:hint="eastAsia" w:ascii="新宋体" w:hAnsi="新宋体" w:eastAsia="新宋体" w:cs="新宋体"/>
                <w:sz w:val="22"/>
                <w:szCs w:val="22"/>
              </w:rPr>
            </w:pPr>
          </w:p>
        </w:tc>
        <w:tc>
          <w:tcPr>
            <w:tcW w:w="362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r>
              <w:rPr>
                <w:rFonts w:hint="eastAsia" w:ascii="新宋体" w:hAnsi="新宋体" w:eastAsia="新宋体" w:cs="新宋体"/>
                <w:spacing w:val="1"/>
                <w:sz w:val="22"/>
                <w:szCs w:val="22"/>
              </w:rPr>
              <w:t>②设定去掉</w:t>
            </w:r>
            <w:r>
              <w:rPr>
                <w:rFonts w:hint="eastAsia" w:ascii="新宋体" w:hAnsi="新宋体" w:eastAsia="新宋体" w:cs="新宋体"/>
                <w:sz w:val="22"/>
                <w:szCs w:val="22"/>
              </w:rPr>
              <w:t>最后报价中的最高价或最</w:t>
            </w:r>
            <w:r>
              <w:rPr>
                <w:rFonts w:hint="eastAsia" w:ascii="新宋体" w:hAnsi="新宋体" w:eastAsia="新宋体" w:cs="新宋体"/>
                <w:spacing w:val="-15"/>
                <w:sz w:val="22"/>
                <w:szCs w:val="22"/>
              </w:rPr>
              <w:t>低</w:t>
            </w:r>
            <w:r>
              <w:rPr>
                <w:rFonts w:hint="eastAsia" w:ascii="新宋体" w:hAnsi="新宋体" w:eastAsia="新宋体" w:cs="新宋体"/>
                <w:spacing w:val="-12"/>
                <w:sz w:val="22"/>
                <w:szCs w:val="22"/>
              </w:rPr>
              <w:t>价；</w:t>
            </w:r>
          </w:p>
        </w:tc>
        <w:tc>
          <w:tcPr>
            <w:tcW w:w="2474" w:type="dxa"/>
            <w:vMerge w:val="restart"/>
            <w:tcBorders>
              <w:top w:val="single" w:color="000000" w:sz="2" w:space="0"/>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both"/>
              <w:textAlignment w:val="baseline"/>
              <w:rPr>
                <w:rFonts w:hint="eastAsia" w:ascii="新宋体" w:hAnsi="新宋体" w:eastAsia="新宋体" w:cs="新宋体"/>
                <w:sz w:val="22"/>
                <w:szCs w:val="22"/>
              </w:rPr>
            </w:pPr>
            <w:r>
              <w:rPr>
                <w:rFonts w:hint="eastAsia" w:ascii="新宋体" w:hAnsi="新宋体" w:eastAsia="新宋体" w:cs="新宋体"/>
                <w:spacing w:val="-2"/>
                <w:sz w:val="22"/>
                <w:szCs w:val="22"/>
              </w:rPr>
              <w:t>《政府</w:t>
            </w:r>
            <w:r>
              <w:rPr>
                <w:rFonts w:hint="eastAsia" w:ascii="新宋体" w:hAnsi="新宋体" w:eastAsia="新宋体" w:cs="新宋体"/>
                <w:spacing w:val="-1"/>
                <w:sz w:val="22"/>
                <w:szCs w:val="22"/>
              </w:rPr>
              <w:t>采购货物和服务</w:t>
            </w:r>
            <w:r>
              <w:rPr>
                <w:rFonts w:hint="eastAsia" w:ascii="新宋体" w:hAnsi="新宋体" w:eastAsia="新宋体" w:cs="新宋体"/>
                <w:spacing w:val="13"/>
                <w:sz w:val="22"/>
                <w:szCs w:val="22"/>
              </w:rPr>
              <w:t>招</w:t>
            </w:r>
            <w:r>
              <w:rPr>
                <w:rFonts w:hint="eastAsia" w:ascii="新宋体" w:hAnsi="新宋体" w:eastAsia="新宋体" w:cs="新宋体"/>
                <w:spacing w:val="7"/>
                <w:sz w:val="22"/>
                <w:szCs w:val="22"/>
              </w:rPr>
              <w:t>标投标管理办法》(</w:t>
            </w:r>
            <w:r>
              <w:rPr>
                <w:rFonts w:hint="eastAsia" w:ascii="新宋体" w:hAnsi="新宋体" w:eastAsia="新宋体" w:cs="新宋体"/>
                <w:spacing w:val="10"/>
                <w:sz w:val="22"/>
                <w:szCs w:val="22"/>
              </w:rPr>
              <w:t>财政部令第87号)第</w:t>
            </w:r>
            <w:r>
              <w:rPr>
                <w:rFonts w:hint="eastAsia" w:ascii="新宋体" w:hAnsi="新宋体" w:eastAsia="新宋体" w:cs="新宋体"/>
                <w:spacing w:val="8"/>
                <w:sz w:val="22"/>
                <w:szCs w:val="22"/>
              </w:rPr>
              <w:t>五</w:t>
            </w:r>
            <w:r>
              <w:rPr>
                <w:rFonts w:hint="eastAsia" w:ascii="新宋体" w:hAnsi="新宋体" w:eastAsia="新宋体" w:cs="新宋体"/>
                <w:spacing w:val="-2"/>
                <w:sz w:val="22"/>
                <w:szCs w:val="22"/>
              </w:rPr>
              <w:t>十五</w:t>
            </w:r>
            <w:r>
              <w:rPr>
                <w:rFonts w:hint="eastAsia" w:ascii="新宋体" w:hAnsi="新宋体" w:eastAsia="新宋体" w:cs="新宋体"/>
                <w:spacing w:val="-1"/>
                <w:sz w:val="22"/>
                <w:szCs w:val="22"/>
              </w:rPr>
              <w:t>条</w:t>
            </w:r>
          </w:p>
        </w:tc>
        <w:tc>
          <w:tcPr>
            <w:tcW w:w="3219" w:type="dxa"/>
            <w:tcBorders>
              <w:top w:val="single" w:color="000000" w:sz="2" w:space="0"/>
              <w:bottom w:val="single" w:color="000000" w:sz="2" w:space="0"/>
            </w:tcBorders>
            <w:vAlign w:val="top"/>
          </w:tcPr>
          <w:p>
            <w:pPr>
              <w:jc w:val="left"/>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23" w:hRule="atLeast"/>
        </w:trPr>
        <w:tc>
          <w:tcPr>
            <w:tcW w:w="1482" w:type="dxa"/>
            <w:vMerge w:val="continue"/>
            <w:vAlign w:val="top"/>
          </w:tcPr>
          <w:p>
            <w:pPr>
              <w:jc w:val="left"/>
              <w:rPr>
                <w:rFonts w:hint="eastAsia" w:ascii="新宋体" w:hAnsi="新宋体" w:eastAsia="新宋体" w:cs="新宋体"/>
                <w:sz w:val="22"/>
                <w:szCs w:val="22"/>
              </w:rPr>
            </w:pPr>
          </w:p>
        </w:tc>
        <w:tc>
          <w:tcPr>
            <w:tcW w:w="2194" w:type="dxa"/>
            <w:vMerge w:val="continue"/>
            <w:vAlign w:val="top"/>
          </w:tcPr>
          <w:p>
            <w:pPr>
              <w:jc w:val="left"/>
              <w:rPr>
                <w:rFonts w:hint="eastAsia" w:ascii="新宋体" w:hAnsi="新宋体" w:eastAsia="新宋体" w:cs="新宋体"/>
                <w:sz w:val="22"/>
                <w:szCs w:val="22"/>
              </w:rPr>
            </w:pPr>
          </w:p>
        </w:tc>
        <w:tc>
          <w:tcPr>
            <w:tcW w:w="362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r>
              <w:rPr>
                <w:rFonts w:hint="eastAsia" w:ascii="新宋体" w:hAnsi="新宋体" w:eastAsia="新宋体" w:cs="新宋体"/>
                <w:spacing w:val="1"/>
                <w:sz w:val="22"/>
                <w:szCs w:val="22"/>
              </w:rPr>
              <w:t>③招标项目</w:t>
            </w:r>
            <w:r>
              <w:rPr>
                <w:rFonts w:hint="eastAsia" w:ascii="新宋体" w:hAnsi="新宋体" w:eastAsia="新宋体" w:cs="新宋体"/>
                <w:sz w:val="22"/>
                <w:szCs w:val="22"/>
              </w:rPr>
              <w:t>中采用综合评分法，货物项目的价格分值占总分值的比重(权</w:t>
            </w:r>
            <w:r>
              <w:rPr>
                <w:rFonts w:hint="eastAsia" w:ascii="新宋体" w:hAnsi="新宋体" w:eastAsia="新宋体" w:cs="新宋体"/>
                <w:spacing w:val="1"/>
                <w:sz w:val="22"/>
                <w:szCs w:val="22"/>
              </w:rPr>
              <w:t>重)低</w:t>
            </w:r>
            <w:r>
              <w:rPr>
                <w:rFonts w:hint="eastAsia" w:ascii="新宋体" w:hAnsi="新宋体" w:eastAsia="新宋体" w:cs="新宋体"/>
                <w:sz w:val="22"/>
                <w:szCs w:val="22"/>
              </w:rPr>
              <w:t>于30%，服务项目的价格分值占</w:t>
            </w:r>
            <w:r>
              <w:rPr>
                <w:rFonts w:hint="eastAsia" w:ascii="新宋体" w:hAnsi="新宋体" w:eastAsia="新宋体" w:cs="新宋体"/>
                <w:spacing w:val="-1"/>
                <w:sz w:val="22"/>
                <w:szCs w:val="22"/>
              </w:rPr>
              <w:t>总分</w:t>
            </w:r>
            <w:r>
              <w:rPr>
                <w:rFonts w:hint="eastAsia" w:ascii="新宋体" w:hAnsi="新宋体" w:eastAsia="新宋体" w:cs="新宋体"/>
                <w:sz w:val="22"/>
                <w:szCs w:val="22"/>
              </w:rPr>
              <w:t>值的比重(权重)低于10%(执行统一价格标准和采用固定价格采购的项</w:t>
            </w:r>
            <w:r>
              <w:rPr>
                <w:rFonts w:hint="eastAsia" w:ascii="新宋体" w:hAnsi="新宋体" w:eastAsia="新宋体" w:cs="新宋体"/>
                <w:spacing w:val="-18"/>
                <w:sz w:val="22"/>
                <w:szCs w:val="22"/>
              </w:rPr>
              <w:t>目</w:t>
            </w:r>
            <w:r>
              <w:rPr>
                <w:rFonts w:hint="eastAsia" w:ascii="新宋体" w:hAnsi="新宋体" w:eastAsia="新宋体" w:cs="新宋体"/>
                <w:spacing w:val="-15"/>
                <w:sz w:val="22"/>
                <w:szCs w:val="22"/>
              </w:rPr>
              <w:t>除外)；</w:t>
            </w:r>
          </w:p>
        </w:tc>
        <w:tc>
          <w:tcPr>
            <w:tcW w:w="2474" w:type="dxa"/>
            <w:vMerge w:val="continue"/>
            <w:tcBorders>
              <w:top w:val="nil"/>
              <w:bottom w:val="single" w:color="000000" w:sz="2" w:space="0"/>
            </w:tcBorders>
            <w:vAlign w:val="top"/>
          </w:tcPr>
          <w:p>
            <w:pPr>
              <w:jc w:val="left"/>
              <w:rPr>
                <w:rFonts w:hint="eastAsia" w:ascii="新宋体" w:hAnsi="新宋体" w:eastAsia="新宋体" w:cs="新宋体"/>
                <w:sz w:val="22"/>
                <w:szCs w:val="22"/>
              </w:rPr>
            </w:pPr>
          </w:p>
        </w:tc>
        <w:tc>
          <w:tcPr>
            <w:tcW w:w="3219" w:type="dxa"/>
            <w:tcBorders>
              <w:top w:val="single" w:color="000000" w:sz="2" w:space="0"/>
              <w:bottom w:val="single" w:color="000000" w:sz="2" w:space="0"/>
            </w:tcBorders>
            <w:vAlign w:val="top"/>
          </w:tcPr>
          <w:p>
            <w:pPr>
              <w:jc w:val="left"/>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1482" w:type="dxa"/>
            <w:vMerge w:val="continue"/>
            <w:vAlign w:val="top"/>
          </w:tcPr>
          <w:p>
            <w:pPr>
              <w:spacing w:before="258" w:line="185" w:lineRule="auto"/>
              <w:ind w:left="640"/>
              <w:jc w:val="left"/>
              <w:rPr>
                <w:rFonts w:hint="eastAsia" w:ascii="新宋体" w:hAnsi="新宋体" w:eastAsia="新宋体" w:cs="新宋体"/>
                <w:sz w:val="22"/>
                <w:szCs w:val="22"/>
              </w:rPr>
            </w:pPr>
          </w:p>
        </w:tc>
        <w:tc>
          <w:tcPr>
            <w:tcW w:w="2194" w:type="dxa"/>
            <w:vMerge w:val="continue"/>
            <w:vAlign w:val="top"/>
          </w:tcPr>
          <w:p>
            <w:pPr>
              <w:spacing w:before="223" w:line="219" w:lineRule="auto"/>
              <w:jc w:val="left"/>
              <w:rPr>
                <w:rFonts w:hint="eastAsia" w:ascii="新宋体" w:hAnsi="新宋体" w:eastAsia="新宋体" w:cs="新宋体"/>
                <w:sz w:val="22"/>
                <w:szCs w:val="22"/>
              </w:rPr>
            </w:pPr>
          </w:p>
        </w:tc>
        <w:tc>
          <w:tcPr>
            <w:tcW w:w="3622" w:type="dxa"/>
            <w:tcBorders>
              <w:top w:val="single" w:color="000000" w:sz="2" w:space="0"/>
              <w:bottom w:val="single" w:color="000000" w:sz="2" w:space="0"/>
            </w:tcBorders>
            <w:vAlign w:val="top"/>
          </w:tcPr>
          <w:p>
            <w:pPr>
              <w:spacing w:before="159" w:line="218" w:lineRule="auto"/>
              <w:ind w:left="45"/>
              <w:jc w:val="left"/>
              <w:rPr>
                <w:rFonts w:hint="eastAsia" w:ascii="新宋体" w:hAnsi="新宋体" w:eastAsia="新宋体" w:cs="新宋体"/>
                <w:sz w:val="22"/>
                <w:szCs w:val="22"/>
                <w:lang w:eastAsia="zh-CN"/>
              </w:rPr>
            </w:pPr>
            <w:r>
              <w:rPr>
                <w:rFonts w:hint="eastAsia" w:ascii="新宋体" w:hAnsi="新宋体" w:eastAsia="新宋体" w:cs="新宋体"/>
                <w:spacing w:val="1"/>
                <w:sz w:val="22"/>
                <w:szCs w:val="22"/>
              </w:rPr>
              <w:t>④竞争性磋</w:t>
            </w:r>
            <w:r>
              <w:rPr>
                <w:rFonts w:hint="eastAsia" w:ascii="新宋体" w:hAnsi="新宋体" w:eastAsia="新宋体" w:cs="新宋体"/>
                <w:sz w:val="22"/>
                <w:szCs w:val="22"/>
              </w:rPr>
              <w:t>商采购项目中，货物项目</w:t>
            </w:r>
            <w:r>
              <w:rPr>
                <w:rFonts w:hint="eastAsia" w:ascii="新宋体" w:hAnsi="新宋体" w:eastAsia="新宋体" w:cs="新宋体"/>
                <w:spacing w:val="-1"/>
                <w:sz w:val="22"/>
                <w:szCs w:val="22"/>
              </w:rPr>
              <w:t>的价格分值占总分值的比重(即</w:t>
            </w:r>
            <w:r>
              <w:rPr>
                <w:rFonts w:hint="eastAsia" w:ascii="新宋体" w:hAnsi="新宋体" w:eastAsia="新宋体" w:cs="新宋体"/>
                <w:sz w:val="22"/>
                <w:szCs w:val="22"/>
              </w:rPr>
              <w:t>权值)</w:t>
            </w:r>
            <w:r>
              <w:rPr>
                <w:rFonts w:hint="eastAsia" w:ascii="新宋体" w:hAnsi="新宋体" w:eastAsia="新宋体" w:cs="新宋体"/>
                <w:spacing w:val="1"/>
                <w:sz w:val="22"/>
                <w:szCs w:val="22"/>
              </w:rPr>
              <w:t>低于30</w:t>
            </w:r>
            <w:r>
              <w:rPr>
                <w:rFonts w:hint="eastAsia" w:ascii="新宋体" w:hAnsi="新宋体" w:eastAsia="新宋体" w:cs="新宋体"/>
                <w:sz w:val="22"/>
                <w:szCs w:val="22"/>
              </w:rPr>
              <w:t>%或超过60%,服务项目的价格</w:t>
            </w:r>
            <w:r>
              <w:rPr>
                <w:rFonts w:hint="eastAsia" w:ascii="新宋体" w:hAnsi="新宋体" w:eastAsia="新宋体" w:cs="新宋体"/>
                <w:spacing w:val="1"/>
                <w:sz w:val="22"/>
                <w:szCs w:val="22"/>
              </w:rPr>
              <w:t>分</w:t>
            </w:r>
            <w:r>
              <w:rPr>
                <w:rFonts w:hint="eastAsia" w:ascii="新宋体" w:hAnsi="新宋体" w:eastAsia="新宋体" w:cs="新宋体"/>
                <w:sz w:val="22"/>
                <w:szCs w:val="22"/>
              </w:rPr>
              <w:t>值占总分值的比重(即权值)低于10</w:t>
            </w:r>
            <w:r>
              <w:rPr>
                <w:rFonts w:hint="eastAsia" w:ascii="新宋体" w:hAnsi="新宋体" w:eastAsia="新宋体" w:cs="新宋体"/>
                <w:spacing w:val="1"/>
                <w:sz w:val="22"/>
                <w:szCs w:val="22"/>
              </w:rPr>
              <w:t>%</w:t>
            </w:r>
            <w:r>
              <w:rPr>
                <w:rFonts w:hint="eastAsia" w:ascii="新宋体" w:hAnsi="新宋体" w:eastAsia="新宋体" w:cs="新宋体"/>
                <w:sz w:val="22"/>
                <w:szCs w:val="22"/>
              </w:rPr>
              <w:t>或超过30%</w:t>
            </w:r>
            <w:r>
              <w:rPr>
                <w:rFonts w:hint="eastAsia" w:ascii="新宋体" w:hAnsi="新宋体" w:eastAsia="新宋体" w:cs="新宋体"/>
                <w:sz w:val="22"/>
                <w:szCs w:val="22"/>
                <w:lang w:eastAsia="zh-CN"/>
              </w:rPr>
              <w:t>；</w:t>
            </w:r>
          </w:p>
        </w:tc>
        <w:tc>
          <w:tcPr>
            <w:tcW w:w="247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新宋体" w:hAnsi="新宋体" w:eastAsia="新宋体" w:cs="新宋体"/>
                <w:sz w:val="22"/>
                <w:szCs w:val="22"/>
              </w:rPr>
            </w:pPr>
            <w:r>
              <w:rPr>
                <w:rFonts w:hint="eastAsia" w:ascii="新宋体" w:hAnsi="新宋体" w:eastAsia="新宋体" w:cs="新宋体"/>
                <w:spacing w:val="-2"/>
                <w:sz w:val="22"/>
                <w:szCs w:val="22"/>
              </w:rPr>
              <w:t>《政府采购竞争</w:t>
            </w:r>
            <w:r>
              <w:rPr>
                <w:rFonts w:hint="eastAsia" w:ascii="新宋体" w:hAnsi="新宋体" w:eastAsia="新宋体" w:cs="新宋体"/>
                <w:spacing w:val="-1"/>
                <w:sz w:val="22"/>
                <w:szCs w:val="22"/>
              </w:rPr>
              <w:t>性磋商</w:t>
            </w:r>
            <w:r>
              <w:rPr>
                <w:rFonts w:hint="eastAsia" w:ascii="新宋体" w:hAnsi="新宋体" w:eastAsia="新宋体" w:cs="新宋体"/>
                <w:sz w:val="22"/>
                <w:szCs w:val="22"/>
              </w:rPr>
              <w:t>采购方式管理暂行办法》</w:t>
            </w:r>
            <w:r>
              <w:rPr>
                <w:rFonts w:hint="eastAsia" w:ascii="新宋体" w:hAnsi="新宋体" w:eastAsia="新宋体" w:cs="新宋体"/>
                <w:spacing w:val="-4"/>
                <w:sz w:val="22"/>
                <w:szCs w:val="22"/>
              </w:rPr>
              <w:t>(财库〔2</w:t>
            </w:r>
            <w:r>
              <w:rPr>
                <w:rFonts w:hint="eastAsia" w:ascii="新宋体" w:hAnsi="新宋体" w:eastAsia="新宋体" w:cs="新宋体"/>
                <w:spacing w:val="-2"/>
                <w:sz w:val="22"/>
                <w:szCs w:val="22"/>
              </w:rPr>
              <w:t>014〕214号)第二十四</w:t>
            </w:r>
            <w:r>
              <w:rPr>
                <w:rFonts w:hint="eastAsia" w:ascii="新宋体" w:hAnsi="新宋体" w:eastAsia="新宋体" w:cs="新宋体"/>
                <w:spacing w:val="-1"/>
                <w:sz w:val="22"/>
                <w:szCs w:val="22"/>
              </w:rPr>
              <w:t>条</w:t>
            </w:r>
          </w:p>
        </w:tc>
        <w:tc>
          <w:tcPr>
            <w:tcW w:w="3219" w:type="dxa"/>
            <w:tcBorders>
              <w:top w:val="single" w:color="000000" w:sz="2" w:space="0"/>
              <w:bottom w:val="single" w:color="000000" w:sz="2" w:space="0"/>
            </w:tcBorders>
            <w:vAlign w:val="top"/>
          </w:tcPr>
          <w:p>
            <w:pPr>
              <w:jc w:val="left"/>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51" w:hRule="atLeast"/>
        </w:trPr>
        <w:tc>
          <w:tcPr>
            <w:tcW w:w="1482" w:type="dxa"/>
            <w:vMerge w:val="continue"/>
            <w:vAlign w:val="top"/>
          </w:tcPr>
          <w:p>
            <w:pPr>
              <w:jc w:val="left"/>
              <w:rPr>
                <w:rFonts w:hint="eastAsia" w:ascii="新宋体" w:hAnsi="新宋体" w:eastAsia="新宋体" w:cs="新宋体"/>
                <w:sz w:val="22"/>
                <w:szCs w:val="22"/>
              </w:rPr>
            </w:pPr>
          </w:p>
        </w:tc>
        <w:tc>
          <w:tcPr>
            <w:tcW w:w="2194" w:type="dxa"/>
            <w:vMerge w:val="continue"/>
            <w:vAlign w:val="top"/>
          </w:tcPr>
          <w:p>
            <w:pPr>
              <w:jc w:val="left"/>
              <w:rPr>
                <w:rFonts w:hint="eastAsia" w:ascii="新宋体" w:hAnsi="新宋体" w:eastAsia="新宋体" w:cs="新宋体"/>
                <w:sz w:val="22"/>
                <w:szCs w:val="22"/>
              </w:rPr>
            </w:pPr>
          </w:p>
        </w:tc>
        <w:tc>
          <w:tcPr>
            <w:tcW w:w="3622" w:type="dxa"/>
            <w:tcBorders>
              <w:top w:val="single" w:color="000000" w:sz="2" w:space="0"/>
              <w:bottom w:val="single" w:color="000000" w:sz="2" w:space="0"/>
            </w:tcBorders>
            <w:vAlign w:val="top"/>
          </w:tcPr>
          <w:p>
            <w:pPr>
              <w:spacing w:before="206" w:line="218" w:lineRule="auto"/>
              <w:ind w:left="45"/>
              <w:jc w:val="left"/>
              <w:rPr>
                <w:rFonts w:hint="eastAsia" w:ascii="新宋体" w:hAnsi="新宋体" w:eastAsia="新宋体" w:cs="新宋体"/>
                <w:sz w:val="22"/>
                <w:szCs w:val="22"/>
                <w:lang w:eastAsia="zh-CN"/>
              </w:rPr>
            </w:pPr>
            <w:r>
              <w:rPr>
                <w:rFonts w:hint="eastAsia" w:ascii="新宋体" w:hAnsi="新宋体" w:eastAsia="新宋体" w:cs="新宋体"/>
                <w:spacing w:val="1"/>
                <w:sz w:val="22"/>
                <w:szCs w:val="22"/>
              </w:rPr>
              <w:t>⑤政务信息</w:t>
            </w:r>
            <w:r>
              <w:rPr>
                <w:rFonts w:hint="eastAsia" w:ascii="新宋体" w:hAnsi="新宋体" w:eastAsia="新宋体" w:cs="新宋体"/>
                <w:sz w:val="22"/>
                <w:szCs w:val="22"/>
              </w:rPr>
              <w:t>系统项目中，货物项目的</w:t>
            </w:r>
            <w:r>
              <w:rPr>
                <w:rFonts w:hint="eastAsia" w:ascii="新宋体" w:hAnsi="新宋体" w:eastAsia="新宋体" w:cs="新宋体"/>
                <w:spacing w:val="1"/>
                <w:sz w:val="22"/>
                <w:szCs w:val="22"/>
              </w:rPr>
              <w:t>价格分</w:t>
            </w:r>
            <w:r>
              <w:rPr>
                <w:rFonts w:hint="eastAsia" w:ascii="新宋体" w:hAnsi="新宋体" w:eastAsia="新宋体" w:cs="新宋体"/>
                <w:sz w:val="22"/>
                <w:szCs w:val="22"/>
              </w:rPr>
              <w:t>值占总分值比重未设置为30%,</w:t>
            </w:r>
            <w:r>
              <w:rPr>
                <w:rFonts w:hint="eastAsia" w:ascii="新宋体" w:hAnsi="新宋体" w:eastAsia="新宋体" w:cs="新宋体"/>
                <w:spacing w:val="1"/>
                <w:sz w:val="22"/>
                <w:szCs w:val="22"/>
              </w:rPr>
              <w:t>服务项目</w:t>
            </w:r>
            <w:r>
              <w:rPr>
                <w:rFonts w:hint="eastAsia" w:ascii="新宋体" w:hAnsi="新宋体" w:eastAsia="新宋体" w:cs="新宋体"/>
                <w:sz w:val="22"/>
                <w:szCs w:val="22"/>
              </w:rPr>
              <w:t>的价格分值占总分值比重未</w:t>
            </w:r>
            <w:r>
              <w:rPr>
                <w:rFonts w:hint="eastAsia" w:ascii="新宋体" w:hAnsi="新宋体" w:eastAsia="新宋体" w:cs="新宋体"/>
                <w:spacing w:val="-1"/>
                <w:sz w:val="22"/>
                <w:szCs w:val="22"/>
              </w:rPr>
              <w:t>设置为</w:t>
            </w:r>
            <w:r>
              <w:rPr>
                <w:rFonts w:hint="eastAsia" w:ascii="新宋体" w:hAnsi="新宋体" w:eastAsia="新宋体" w:cs="新宋体"/>
                <w:sz w:val="22"/>
                <w:szCs w:val="22"/>
              </w:rPr>
              <w:t>10%(单一来源除外)</w:t>
            </w:r>
            <w:r>
              <w:rPr>
                <w:rFonts w:hint="eastAsia" w:ascii="新宋体" w:hAnsi="新宋体" w:eastAsia="新宋体" w:cs="新宋体"/>
                <w:sz w:val="22"/>
                <w:szCs w:val="22"/>
                <w:lang w:eastAsia="zh-CN"/>
              </w:rPr>
              <w:t>；</w:t>
            </w:r>
          </w:p>
        </w:tc>
        <w:tc>
          <w:tcPr>
            <w:tcW w:w="247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r>
              <w:rPr>
                <w:rFonts w:hint="eastAsia" w:ascii="新宋体" w:hAnsi="新宋体" w:eastAsia="新宋体" w:cs="新宋体"/>
                <w:spacing w:val="-2"/>
                <w:sz w:val="22"/>
                <w:szCs w:val="22"/>
              </w:rPr>
              <w:t>《政</w:t>
            </w:r>
            <w:r>
              <w:rPr>
                <w:rFonts w:hint="eastAsia" w:ascii="新宋体" w:hAnsi="新宋体" w:eastAsia="新宋体" w:cs="新宋体"/>
                <w:spacing w:val="-1"/>
                <w:sz w:val="22"/>
                <w:szCs w:val="22"/>
              </w:rPr>
              <w:t>务信息系统政府采</w:t>
            </w:r>
            <w:r>
              <w:rPr>
                <w:rFonts w:hint="eastAsia" w:ascii="新宋体" w:hAnsi="新宋体" w:eastAsia="新宋体" w:cs="新宋体"/>
                <w:spacing w:val="14"/>
                <w:sz w:val="22"/>
                <w:szCs w:val="22"/>
              </w:rPr>
              <w:t>购管理暂行办法》(</w:t>
            </w:r>
            <w:r>
              <w:rPr>
                <w:rFonts w:hint="eastAsia" w:ascii="新宋体" w:hAnsi="新宋体" w:eastAsia="新宋体" w:cs="新宋体"/>
                <w:spacing w:val="13"/>
                <w:sz w:val="22"/>
                <w:szCs w:val="22"/>
              </w:rPr>
              <w:t>财</w:t>
            </w:r>
            <w:r>
              <w:rPr>
                <w:rFonts w:hint="eastAsia" w:ascii="新宋体" w:hAnsi="新宋体" w:eastAsia="新宋体" w:cs="新宋体"/>
                <w:spacing w:val="-5"/>
                <w:sz w:val="22"/>
                <w:szCs w:val="22"/>
              </w:rPr>
              <w:t>库</w:t>
            </w:r>
            <w:r>
              <w:rPr>
                <w:rFonts w:hint="eastAsia" w:ascii="新宋体" w:hAnsi="新宋体" w:eastAsia="新宋体" w:cs="新宋体"/>
                <w:spacing w:val="-4"/>
                <w:sz w:val="22"/>
                <w:szCs w:val="22"/>
              </w:rPr>
              <w:t>〔2017〕210号)第九</w:t>
            </w:r>
            <w:r>
              <w:rPr>
                <w:rFonts w:hint="eastAsia" w:ascii="新宋体" w:hAnsi="新宋体" w:eastAsia="新宋体" w:cs="新宋体"/>
                <w:sz w:val="22"/>
                <w:szCs w:val="22"/>
              </w:rPr>
              <w:t>条</w:t>
            </w:r>
          </w:p>
        </w:tc>
        <w:tc>
          <w:tcPr>
            <w:tcW w:w="3219" w:type="dxa"/>
            <w:tcBorders>
              <w:top w:val="single" w:color="000000" w:sz="2" w:space="0"/>
              <w:bottom w:val="single" w:color="000000" w:sz="2" w:space="0"/>
            </w:tcBorders>
            <w:vAlign w:val="top"/>
          </w:tcPr>
          <w:p>
            <w:pPr>
              <w:jc w:val="left"/>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35" w:hRule="atLeast"/>
        </w:trPr>
        <w:tc>
          <w:tcPr>
            <w:tcW w:w="1482" w:type="dxa"/>
            <w:vMerge w:val="continue"/>
            <w:tcBorders>
              <w:bottom w:val="single" w:color="000000" w:sz="2" w:space="0"/>
            </w:tcBorders>
            <w:vAlign w:val="top"/>
          </w:tcPr>
          <w:p>
            <w:pPr>
              <w:jc w:val="left"/>
              <w:rPr>
                <w:rFonts w:hint="eastAsia" w:ascii="新宋体" w:hAnsi="新宋体" w:eastAsia="新宋体" w:cs="新宋体"/>
                <w:sz w:val="22"/>
                <w:szCs w:val="22"/>
              </w:rPr>
            </w:pPr>
          </w:p>
        </w:tc>
        <w:tc>
          <w:tcPr>
            <w:tcW w:w="2194" w:type="dxa"/>
            <w:vMerge w:val="continue"/>
            <w:tcBorders>
              <w:bottom w:val="single" w:color="000000" w:sz="2" w:space="0"/>
            </w:tcBorders>
            <w:vAlign w:val="top"/>
          </w:tcPr>
          <w:p>
            <w:pPr>
              <w:jc w:val="left"/>
              <w:rPr>
                <w:rFonts w:hint="eastAsia" w:ascii="新宋体" w:hAnsi="新宋体" w:eastAsia="新宋体" w:cs="新宋体"/>
                <w:sz w:val="22"/>
                <w:szCs w:val="22"/>
              </w:rPr>
            </w:pPr>
          </w:p>
        </w:tc>
        <w:tc>
          <w:tcPr>
            <w:tcW w:w="362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r>
              <w:rPr>
                <w:rFonts w:hint="eastAsia" w:ascii="新宋体" w:hAnsi="新宋体" w:eastAsia="新宋体" w:cs="新宋体"/>
                <w:spacing w:val="1"/>
                <w:sz w:val="22"/>
                <w:szCs w:val="22"/>
              </w:rPr>
              <w:t>⑥政府采购</w:t>
            </w:r>
            <w:r>
              <w:rPr>
                <w:rFonts w:hint="eastAsia" w:ascii="新宋体" w:hAnsi="新宋体" w:eastAsia="新宋体" w:cs="新宋体"/>
                <w:sz w:val="22"/>
                <w:szCs w:val="22"/>
              </w:rPr>
              <w:t>项目综合评分法评审价格</w:t>
            </w:r>
            <w:r>
              <w:rPr>
                <w:rFonts w:hint="eastAsia" w:ascii="新宋体" w:hAnsi="新宋体" w:eastAsia="新宋体" w:cs="新宋体"/>
                <w:spacing w:val="-4"/>
                <w:sz w:val="22"/>
                <w:szCs w:val="22"/>
              </w:rPr>
              <w:t>分未采用</w:t>
            </w:r>
            <w:r>
              <w:rPr>
                <w:rFonts w:hint="eastAsia" w:ascii="新宋体" w:hAnsi="新宋体" w:eastAsia="新宋体" w:cs="新宋体"/>
                <w:spacing w:val="-2"/>
                <w:sz w:val="22"/>
                <w:szCs w:val="22"/>
              </w:rPr>
              <w:t>低价优先法计算。</w:t>
            </w:r>
          </w:p>
        </w:tc>
        <w:tc>
          <w:tcPr>
            <w:tcW w:w="247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r>
              <w:rPr>
                <w:rFonts w:hint="eastAsia" w:ascii="新宋体" w:hAnsi="新宋体" w:eastAsia="新宋体" w:cs="新宋体"/>
                <w:spacing w:val="-2"/>
                <w:sz w:val="22"/>
                <w:szCs w:val="22"/>
              </w:rPr>
              <w:t>《政府</w:t>
            </w:r>
            <w:r>
              <w:rPr>
                <w:rFonts w:hint="eastAsia" w:ascii="新宋体" w:hAnsi="新宋体" w:eastAsia="新宋体" w:cs="新宋体"/>
                <w:spacing w:val="-1"/>
                <w:sz w:val="22"/>
                <w:szCs w:val="22"/>
              </w:rPr>
              <w:t>采购货物和服务</w:t>
            </w:r>
            <w:r>
              <w:rPr>
                <w:rFonts w:hint="eastAsia" w:ascii="新宋体" w:hAnsi="新宋体" w:eastAsia="新宋体" w:cs="新宋体"/>
                <w:spacing w:val="13"/>
                <w:sz w:val="22"/>
                <w:szCs w:val="22"/>
              </w:rPr>
              <w:t>招</w:t>
            </w:r>
            <w:r>
              <w:rPr>
                <w:rFonts w:hint="eastAsia" w:ascii="新宋体" w:hAnsi="新宋体" w:eastAsia="新宋体" w:cs="新宋体"/>
                <w:spacing w:val="7"/>
                <w:sz w:val="22"/>
                <w:szCs w:val="22"/>
              </w:rPr>
              <w:t>标投标管理办法》(</w:t>
            </w:r>
            <w:r>
              <w:rPr>
                <w:rFonts w:hint="eastAsia" w:ascii="新宋体" w:hAnsi="新宋体" w:eastAsia="新宋体" w:cs="新宋体"/>
                <w:spacing w:val="10"/>
                <w:sz w:val="22"/>
                <w:szCs w:val="22"/>
              </w:rPr>
              <w:t>财政部令第87号)五</w:t>
            </w:r>
            <w:r>
              <w:rPr>
                <w:rFonts w:hint="eastAsia" w:ascii="新宋体" w:hAnsi="新宋体" w:eastAsia="新宋体" w:cs="新宋体"/>
                <w:spacing w:val="8"/>
                <w:sz w:val="22"/>
                <w:szCs w:val="22"/>
              </w:rPr>
              <w:t>十</w:t>
            </w:r>
            <w:r>
              <w:rPr>
                <w:rFonts w:hint="eastAsia" w:ascii="新宋体" w:hAnsi="新宋体" w:eastAsia="新宋体" w:cs="新宋体"/>
                <w:spacing w:val="-1"/>
                <w:sz w:val="22"/>
                <w:szCs w:val="22"/>
              </w:rPr>
              <w:t>五条</w:t>
            </w:r>
            <w:r>
              <w:rPr>
                <w:rFonts w:hint="eastAsia" w:ascii="新宋体" w:hAnsi="新宋体" w:eastAsia="新宋体" w:cs="新宋体"/>
                <w:sz w:val="22"/>
                <w:szCs w:val="22"/>
              </w:rPr>
              <w:t>、《政府采购竞争</w:t>
            </w:r>
            <w:r>
              <w:rPr>
                <w:rFonts w:hint="eastAsia" w:ascii="新宋体" w:hAnsi="新宋体" w:eastAsia="新宋体" w:cs="新宋体"/>
                <w:spacing w:val="-1"/>
                <w:sz w:val="22"/>
                <w:szCs w:val="22"/>
              </w:rPr>
              <w:t>性磋</w:t>
            </w:r>
            <w:r>
              <w:rPr>
                <w:rFonts w:hint="eastAsia" w:ascii="新宋体" w:hAnsi="新宋体" w:eastAsia="新宋体" w:cs="新宋体"/>
                <w:sz w:val="22"/>
                <w:szCs w:val="22"/>
              </w:rPr>
              <w:t>商采购方式管理暂</w:t>
            </w:r>
            <w:r>
              <w:rPr>
                <w:rFonts w:hint="eastAsia" w:ascii="新宋体" w:hAnsi="新宋体" w:eastAsia="新宋体" w:cs="新宋体"/>
                <w:spacing w:val="-14"/>
                <w:sz w:val="22"/>
                <w:szCs w:val="22"/>
              </w:rPr>
              <w:t>行</w:t>
            </w:r>
            <w:r>
              <w:rPr>
                <w:rFonts w:hint="eastAsia" w:ascii="新宋体" w:hAnsi="新宋体" w:eastAsia="新宋体" w:cs="新宋体"/>
                <w:spacing w:val="-9"/>
                <w:sz w:val="22"/>
                <w:szCs w:val="22"/>
              </w:rPr>
              <w:t>办</w:t>
            </w:r>
            <w:r>
              <w:rPr>
                <w:rFonts w:hint="eastAsia" w:ascii="新宋体" w:hAnsi="新宋体" w:eastAsia="新宋体" w:cs="新宋体"/>
                <w:spacing w:val="-7"/>
                <w:sz w:val="22"/>
                <w:szCs w:val="22"/>
              </w:rPr>
              <w:t>法》(财库〔2014</w:t>
            </w:r>
            <w:r>
              <w:rPr>
                <w:rFonts w:hint="eastAsia" w:ascii="新宋体" w:hAnsi="新宋体" w:eastAsia="新宋体" w:cs="新宋体"/>
                <w:spacing w:val="-4"/>
                <w:sz w:val="22"/>
                <w:szCs w:val="22"/>
              </w:rPr>
              <w:t>〕</w:t>
            </w:r>
            <w:r>
              <w:rPr>
                <w:rFonts w:hint="eastAsia" w:ascii="新宋体" w:hAnsi="新宋体" w:eastAsia="新宋体" w:cs="新宋体"/>
                <w:spacing w:val="-3"/>
                <w:sz w:val="22"/>
                <w:szCs w:val="22"/>
              </w:rPr>
              <w:t>214号)第二十四条</w:t>
            </w:r>
          </w:p>
        </w:tc>
        <w:tc>
          <w:tcPr>
            <w:tcW w:w="3219" w:type="dxa"/>
            <w:tcBorders>
              <w:top w:val="single" w:color="000000" w:sz="2" w:space="0"/>
              <w:bottom w:val="single" w:color="000000" w:sz="2" w:space="0"/>
            </w:tcBorders>
            <w:vAlign w:val="top"/>
          </w:tcPr>
          <w:p>
            <w:pPr>
              <w:jc w:val="left"/>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6" w:hRule="atLeast"/>
        </w:trPr>
        <w:tc>
          <w:tcPr>
            <w:tcW w:w="9772" w:type="dxa"/>
            <w:gridSpan w:val="4"/>
            <w:tcBorders>
              <w:top w:val="single" w:color="000000" w:sz="2" w:space="0"/>
              <w:bottom w:val="single" w:color="000000" w:sz="2" w:space="0"/>
            </w:tcBorders>
            <w:vAlign w:val="top"/>
          </w:tcPr>
          <w:p>
            <w:pPr>
              <w:spacing w:before="212" w:line="221" w:lineRule="auto"/>
              <w:ind w:left="45"/>
              <w:jc w:val="left"/>
              <w:rPr>
                <w:rFonts w:hint="eastAsia" w:ascii="新宋体" w:hAnsi="新宋体" w:eastAsia="新宋体" w:cs="新宋体"/>
                <w:sz w:val="22"/>
                <w:szCs w:val="22"/>
              </w:rPr>
            </w:pPr>
            <w:r>
              <w:rPr>
                <w:rFonts w:hint="eastAsia" w:ascii="新宋体" w:hAnsi="新宋体" w:eastAsia="新宋体" w:cs="新宋体"/>
                <w:spacing w:val="29"/>
                <w:sz w:val="22"/>
                <w:szCs w:val="22"/>
              </w:rPr>
              <w:t>(四)评审过</w:t>
            </w:r>
            <w:r>
              <w:rPr>
                <w:rFonts w:hint="eastAsia" w:ascii="新宋体" w:hAnsi="新宋体" w:eastAsia="新宋体" w:cs="新宋体"/>
                <w:spacing w:val="28"/>
                <w:sz w:val="22"/>
                <w:szCs w:val="22"/>
              </w:rPr>
              <w:t>程</w:t>
            </w:r>
          </w:p>
        </w:tc>
        <w:tc>
          <w:tcPr>
            <w:tcW w:w="3219" w:type="dxa"/>
            <w:tcBorders>
              <w:top w:val="single" w:color="000000" w:sz="2" w:space="0"/>
              <w:bottom w:val="single" w:color="000000" w:sz="2" w:space="0"/>
            </w:tcBorders>
            <w:vAlign w:val="top"/>
          </w:tcPr>
          <w:p>
            <w:pPr>
              <w:jc w:val="left"/>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01" w:hRule="atLeast"/>
        </w:trPr>
        <w:tc>
          <w:tcPr>
            <w:tcW w:w="1482" w:type="dxa"/>
            <w:vMerge w:val="restart"/>
            <w:tcBorders>
              <w:top w:val="single" w:color="000000" w:sz="2" w:space="0"/>
            </w:tcBorders>
            <w:vAlign w:val="center"/>
          </w:tcPr>
          <w:p>
            <w:pPr>
              <w:spacing w:before="71" w:line="186" w:lineRule="auto"/>
              <w:ind w:left="640"/>
              <w:jc w:val="both"/>
              <w:rPr>
                <w:rFonts w:hint="eastAsia" w:ascii="新宋体" w:hAnsi="新宋体" w:eastAsia="新宋体" w:cs="新宋体"/>
                <w:sz w:val="22"/>
                <w:szCs w:val="22"/>
              </w:rPr>
            </w:pPr>
            <w:r>
              <w:rPr>
                <w:rFonts w:hint="eastAsia" w:ascii="新宋体" w:hAnsi="新宋体" w:eastAsia="新宋体" w:cs="新宋体"/>
                <w:spacing w:val="-4"/>
                <w:sz w:val="22"/>
                <w:szCs w:val="22"/>
              </w:rPr>
              <w:t>2</w:t>
            </w:r>
            <w:r>
              <w:rPr>
                <w:rFonts w:hint="eastAsia" w:ascii="新宋体" w:hAnsi="新宋体" w:eastAsia="新宋体" w:cs="新宋体"/>
                <w:spacing w:val="-2"/>
                <w:sz w:val="22"/>
                <w:szCs w:val="22"/>
              </w:rPr>
              <w:t>4</w:t>
            </w:r>
          </w:p>
        </w:tc>
        <w:tc>
          <w:tcPr>
            <w:tcW w:w="2194" w:type="dxa"/>
            <w:vMerge w:val="restart"/>
            <w:tcBorders>
              <w:top w:val="single" w:color="000000" w:sz="2" w:space="0"/>
            </w:tcBorders>
            <w:vAlign w:val="center"/>
          </w:tcPr>
          <w:p>
            <w:pPr>
              <w:spacing w:before="71" w:line="220" w:lineRule="auto"/>
              <w:jc w:val="both"/>
              <w:rPr>
                <w:rFonts w:hint="eastAsia" w:ascii="新宋体" w:hAnsi="新宋体" w:eastAsia="新宋体" w:cs="新宋体"/>
                <w:sz w:val="22"/>
                <w:szCs w:val="22"/>
              </w:rPr>
            </w:pPr>
            <w:r>
              <w:rPr>
                <w:rFonts w:hint="eastAsia" w:ascii="新宋体" w:hAnsi="新宋体" w:eastAsia="新宋体" w:cs="新宋体"/>
                <w:spacing w:val="-1"/>
                <w:sz w:val="22"/>
                <w:szCs w:val="22"/>
              </w:rPr>
              <w:t>按规定组织</w:t>
            </w:r>
            <w:r>
              <w:rPr>
                <w:rFonts w:hint="eastAsia" w:ascii="新宋体" w:hAnsi="新宋体" w:eastAsia="新宋体" w:cs="新宋体"/>
                <w:sz w:val="22"/>
                <w:szCs w:val="22"/>
              </w:rPr>
              <w:t>开标</w:t>
            </w:r>
          </w:p>
        </w:tc>
        <w:tc>
          <w:tcPr>
            <w:tcW w:w="362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r>
              <w:rPr>
                <w:rFonts w:hint="eastAsia" w:ascii="新宋体" w:hAnsi="新宋体" w:eastAsia="新宋体" w:cs="新宋体"/>
                <w:spacing w:val="-3"/>
                <w:sz w:val="22"/>
                <w:szCs w:val="22"/>
              </w:rPr>
              <w:t>①评标委员会成员参加开标活动；</w:t>
            </w:r>
          </w:p>
        </w:tc>
        <w:tc>
          <w:tcPr>
            <w:tcW w:w="2474"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left"/>
              <w:textAlignment w:val="baseline"/>
              <w:rPr>
                <w:rFonts w:hint="eastAsia" w:ascii="新宋体" w:hAnsi="新宋体" w:eastAsia="新宋体" w:cs="新宋体"/>
                <w:sz w:val="22"/>
                <w:szCs w:val="22"/>
              </w:rPr>
            </w:pPr>
            <w:r>
              <w:rPr>
                <w:rFonts w:hint="eastAsia" w:ascii="新宋体" w:hAnsi="新宋体" w:eastAsia="新宋体" w:cs="新宋体"/>
                <w:spacing w:val="-2"/>
                <w:sz w:val="22"/>
                <w:szCs w:val="22"/>
              </w:rPr>
              <w:t>《政府</w:t>
            </w:r>
            <w:r>
              <w:rPr>
                <w:rFonts w:hint="eastAsia" w:ascii="新宋体" w:hAnsi="新宋体" w:eastAsia="新宋体" w:cs="新宋体"/>
                <w:spacing w:val="-1"/>
                <w:sz w:val="22"/>
                <w:szCs w:val="22"/>
              </w:rPr>
              <w:t>采购货物和服务</w:t>
            </w:r>
            <w:r>
              <w:rPr>
                <w:rFonts w:hint="eastAsia" w:ascii="新宋体" w:hAnsi="新宋体" w:eastAsia="新宋体" w:cs="新宋体"/>
                <w:spacing w:val="13"/>
                <w:sz w:val="22"/>
                <w:szCs w:val="22"/>
              </w:rPr>
              <w:t>招</w:t>
            </w:r>
            <w:r>
              <w:rPr>
                <w:rFonts w:hint="eastAsia" w:ascii="新宋体" w:hAnsi="新宋体" w:eastAsia="新宋体" w:cs="新宋体"/>
                <w:spacing w:val="7"/>
                <w:sz w:val="22"/>
                <w:szCs w:val="22"/>
              </w:rPr>
              <w:t>标投标管理办法》(</w:t>
            </w:r>
            <w:r>
              <w:rPr>
                <w:rFonts w:hint="eastAsia" w:ascii="新宋体" w:hAnsi="新宋体" w:eastAsia="新宋体" w:cs="新宋体"/>
                <w:spacing w:val="-1"/>
                <w:sz w:val="22"/>
                <w:szCs w:val="22"/>
              </w:rPr>
              <w:t>财</w:t>
            </w:r>
            <w:r>
              <w:rPr>
                <w:rFonts w:hint="eastAsia" w:ascii="新宋体" w:hAnsi="新宋体" w:eastAsia="新宋体" w:cs="新宋体"/>
                <w:sz w:val="22"/>
                <w:szCs w:val="22"/>
              </w:rPr>
              <w:t>政部令第87号)四十条</w:t>
            </w:r>
          </w:p>
        </w:tc>
        <w:tc>
          <w:tcPr>
            <w:tcW w:w="3219" w:type="dxa"/>
            <w:tcBorders>
              <w:top w:val="single" w:color="000000" w:sz="2" w:space="0"/>
              <w:bottom w:val="single" w:color="000000" w:sz="2" w:space="0"/>
            </w:tcBorders>
            <w:vAlign w:val="top"/>
          </w:tcPr>
          <w:p>
            <w:pPr>
              <w:jc w:val="left"/>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10" w:hRule="atLeast"/>
        </w:trPr>
        <w:tc>
          <w:tcPr>
            <w:tcW w:w="1482" w:type="dxa"/>
            <w:vMerge w:val="continue"/>
            <w:vAlign w:val="top"/>
          </w:tcPr>
          <w:p>
            <w:pPr>
              <w:jc w:val="left"/>
              <w:rPr>
                <w:rFonts w:hint="eastAsia" w:ascii="新宋体" w:hAnsi="新宋体" w:eastAsia="新宋体" w:cs="新宋体"/>
                <w:sz w:val="22"/>
                <w:szCs w:val="22"/>
              </w:rPr>
            </w:pPr>
          </w:p>
        </w:tc>
        <w:tc>
          <w:tcPr>
            <w:tcW w:w="2194" w:type="dxa"/>
            <w:vMerge w:val="continue"/>
            <w:vAlign w:val="top"/>
          </w:tcPr>
          <w:p>
            <w:pPr>
              <w:jc w:val="left"/>
              <w:rPr>
                <w:rFonts w:hint="eastAsia" w:ascii="新宋体" w:hAnsi="新宋体" w:eastAsia="新宋体" w:cs="新宋体"/>
                <w:sz w:val="22"/>
                <w:szCs w:val="22"/>
              </w:rPr>
            </w:pPr>
          </w:p>
        </w:tc>
        <w:tc>
          <w:tcPr>
            <w:tcW w:w="362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r>
              <w:rPr>
                <w:rFonts w:hint="eastAsia" w:ascii="新宋体" w:hAnsi="新宋体" w:eastAsia="新宋体" w:cs="新宋体"/>
                <w:spacing w:val="1"/>
                <w:sz w:val="22"/>
                <w:szCs w:val="22"/>
              </w:rPr>
              <w:t>②开标不在</w:t>
            </w:r>
            <w:r>
              <w:rPr>
                <w:rFonts w:hint="eastAsia" w:ascii="新宋体" w:hAnsi="新宋体" w:eastAsia="新宋体" w:cs="新宋体"/>
                <w:sz w:val="22"/>
                <w:szCs w:val="22"/>
              </w:rPr>
              <w:t xml:space="preserve">招标文件确定的提交投标 </w:t>
            </w:r>
            <w:r>
              <w:rPr>
                <w:rFonts w:hint="eastAsia" w:ascii="新宋体" w:hAnsi="新宋体" w:eastAsia="新宋体" w:cs="新宋体"/>
                <w:spacing w:val="-6"/>
                <w:sz w:val="22"/>
                <w:szCs w:val="22"/>
              </w:rPr>
              <w:t>文件截止时间的同一时间进行；</w:t>
            </w:r>
          </w:p>
        </w:tc>
        <w:tc>
          <w:tcPr>
            <w:tcW w:w="2474"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left"/>
              <w:textAlignment w:val="baseline"/>
              <w:rPr>
                <w:rFonts w:hint="eastAsia" w:ascii="新宋体" w:hAnsi="新宋体" w:eastAsia="新宋体" w:cs="新宋体"/>
                <w:sz w:val="22"/>
                <w:szCs w:val="22"/>
              </w:rPr>
            </w:pPr>
            <w:r>
              <w:rPr>
                <w:rFonts w:hint="eastAsia" w:ascii="新宋体" w:hAnsi="新宋体" w:eastAsia="新宋体" w:cs="新宋体"/>
                <w:spacing w:val="-2"/>
                <w:sz w:val="22"/>
                <w:szCs w:val="22"/>
              </w:rPr>
              <w:t>《政府</w:t>
            </w:r>
            <w:r>
              <w:rPr>
                <w:rFonts w:hint="eastAsia" w:ascii="新宋体" w:hAnsi="新宋体" w:eastAsia="新宋体" w:cs="新宋体"/>
                <w:spacing w:val="-1"/>
                <w:sz w:val="22"/>
                <w:szCs w:val="22"/>
              </w:rPr>
              <w:t>采购货物和服务</w:t>
            </w:r>
            <w:r>
              <w:rPr>
                <w:rFonts w:hint="eastAsia" w:ascii="新宋体" w:hAnsi="新宋体" w:eastAsia="新宋体" w:cs="新宋体"/>
                <w:spacing w:val="13"/>
                <w:sz w:val="22"/>
                <w:szCs w:val="22"/>
              </w:rPr>
              <w:t>招</w:t>
            </w:r>
            <w:r>
              <w:rPr>
                <w:rFonts w:hint="eastAsia" w:ascii="新宋体" w:hAnsi="新宋体" w:eastAsia="新宋体" w:cs="新宋体"/>
                <w:spacing w:val="7"/>
                <w:sz w:val="22"/>
                <w:szCs w:val="22"/>
              </w:rPr>
              <w:t>标投标管理办法》(</w:t>
            </w:r>
            <w:r>
              <w:rPr>
                <w:rFonts w:hint="eastAsia" w:ascii="新宋体" w:hAnsi="新宋体" w:eastAsia="新宋体" w:cs="新宋体"/>
                <w:spacing w:val="-1"/>
                <w:sz w:val="22"/>
                <w:szCs w:val="22"/>
              </w:rPr>
              <w:t>财</w:t>
            </w:r>
            <w:r>
              <w:rPr>
                <w:rFonts w:hint="eastAsia" w:ascii="新宋体" w:hAnsi="新宋体" w:eastAsia="新宋体" w:cs="新宋体"/>
                <w:sz w:val="22"/>
                <w:szCs w:val="22"/>
              </w:rPr>
              <w:t>政部令第87号)第三十</w:t>
            </w:r>
          </w:p>
        </w:tc>
        <w:tc>
          <w:tcPr>
            <w:tcW w:w="3219" w:type="dxa"/>
            <w:tcBorders>
              <w:top w:val="single" w:color="000000" w:sz="2" w:space="0"/>
              <w:bottom w:val="single" w:color="000000" w:sz="2" w:space="0"/>
            </w:tcBorders>
            <w:vAlign w:val="top"/>
          </w:tcPr>
          <w:p>
            <w:pPr>
              <w:jc w:val="left"/>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10" w:hRule="atLeast"/>
        </w:trPr>
        <w:tc>
          <w:tcPr>
            <w:tcW w:w="1482" w:type="dxa"/>
            <w:vMerge w:val="continue"/>
            <w:tcBorders>
              <w:bottom w:val="single" w:color="000000" w:sz="2" w:space="0"/>
            </w:tcBorders>
            <w:vAlign w:val="top"/>
          </w:tcPr>
          <w:p>
            <w:pPr>
              <w:jc w:val="left"/>
              <w:rPr>
                <w:rFonts w:hint="eastAsia" w:ascii="新宋体" w:hAnsi="新宋体" w:eastAsia="新宋体" w:cs="新宋体"/>
                <w:sz w:val="22"/>
                <w:szCs w:val="22"/>
              </w:rPr>
            </w:pPr>
          </w:p>
        </w:tc>
        <w:tc>
          <w:tcPr>
            <w:tcW w:w="2194" w:type="dxa"/>
            <w:vMerge w:val="continue"/>
            <w:tcBorders>
              <w:bottom w:val="single" w:color="000000" w:sz="2" w:space="0"/>
            </w:tcBorders>
            <w:vAlign w:val="top"/>
          </w:tcPr>
          <w:p>
            <w:pPr>
              <w:jc w:val="left"/>
              <w:rPr>
                <w:rFonts w:hint="eastAsia" w:ascii="新宋体" w:hAnsi="新宋体" w:eastAsia="新宋体" w:cs="新宋体"/>
                <w:sz w:val="22"/>
                <w:szCs w:val="22"/>
              </w:rPr>
            </w:pPr>
          </w:p>
        </w:tc>
        <w:tc>
          <w:tcPr>
            <w:tcW w:w="362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r>
              <w:rPr>
                <w:rFonts w:hint="eastAsia" w:ascii="新宋体" w:hAnsi="新宋体" w:eastAsia="新宋体" w:cs="新宋体"/>
                <w:spacing w:val="-4"/>
                <w:sz w:val="22"/>
                <w:szCs w:val="22"/>
              </w:rPr>
              <w:t>③在</w:t>
            </w:r>
            <w:r>
              <w:rPr>
                <w:rFonts w:hint="eastAsia" w:ascii="新宋体" w:hAnsi="新宋体" w:eastAsia="新宋体" w:cs="新宋体"/>
                <w:spacing w:val="-2"/>
                <w:sz w:val="22"/>
                <w:szCs w:val="22"/>
              </w:rPr>
              <w:t>开标前开启投标文件。</w:t>
            </w:r>
          </w:p>
        </w:tc>
        <w:tc>
          <w:tcPr>
            <w:tcW w:w="2474"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left"/>
              <w:textAlignment w:val="baseline"/>
              <w:rPr>
                <w:rFonts w:hint="eastAsia" w:ascii="新宋体" w:hAnsi="新宋体" w:eastAsia="新宋体" w:cs="新宋体"/>
                <w:sz w:val="22"/>
                <w:szCs w:val="22"/>
              </w:rPr>
            </w:pPr>
            <w:r>
              <w:rPr>
                <w:rFonts w:hint="eastAsia" w:ascii="新宋体" w:hAnsi="新宋体" w:eastAsia="新宋体" w:cs="新宋体"/>
                <w:spacing w:val="-2"/>
                <w:sz w:val="22"/>
                <w:szCs w:val="22"/>
              </w:rPr>
              <w:t>《政</w:t>
            </w:r>
            <w:r>
              <w:rPr>
                <w:rFonts w:hint="eastAsia" w:ascii="新宋体" w:hAnsi="新宋体" w:eastAsia="新宋体" w:cs="新宋体"/>
                <w:spacing w:val="-1"/>
                <w:sz w:val="22"/>
                <w:szCs w:val="22"/>
              </w:rPr>
              <w:t>府采购货物和服务</w:t>
            </w:r>
            <w:r>
              <w:rPr>
                <w:rFonts w:hint="eastAsia" w:ascii="新宋体" w:hAnsi="新宋体" w:eastAsia="新宋体" w:cs="新宋体"/>
                <w:spacing w:val="13"/>
                <w:sz w:val="22"/>
                <w:szCs w:val="22"/>
              </w:rPr>
              <w:t>招</w:t>
            </w:r>
            <w:r>
              <w:rPr>
                <w:rFonts w:hint="eastAsia" w:ascii="新宋体" w:hAnsi="新宋体" w:eastAsia="新宋体" w:cs="新宋体"/>
                <w:spacing w:val="7"/>
                <w:sz w:val="22"/>
                <w:szCs w:val="22"/>
              </w:rPr>
              <w:t>标投标管理办法》(</w:t>
            </w:r>
            <w:r>
              <w:rPr>
                <w:rFonts w:hint="eastAsia" w:ascii="新宋体" w:hAnsi="新宋体" w:eastAsia="新宋体" w:cs="新宋体"/>
                <w:spacing w:val="-1"/>
                <w:sz w:val="22"/>
                <w:szCs w:val="22"/>
              </w:rPr>
              <w:t>财</w:t>
            </w:r>
            <w:r>
              <w:rPr>
                <w:rFonts w:hint="eastAsia" w:ascii="新宋体" w:hAnsi="新宋体" w:eastAsia="新宋体" w:cs="新宋体"/>
                <w:sz w:val="22"/>
                <w:szCs w:val="22"/>
              </w:rPr>
              <w:t>政部令第87号)第三十</w:t>
            </w:r>
            <w:r>
              <w:rPr>
                <w:rFonts w:hint="eastAsia" w:ascii="新宋体" w:hAnsi="新宋体" w:eastAsia="新宋体" w:cs="新宋体"/>
                <w:spacing w:val="26"/>
                <w:sz w:val="22"/>
                <w:szCs w:val="22"/>
              </w:rPr>
              <w:t>三条</w:t>
            </w:r>
          </w:p>
        </w:tc>
        <w:tc>
          <w:tcPr>
            <w:tcW w:w="3219" w:type="dxa"/>
            <w:tcBorders>
              <w:top w:val="single" w:color="000000" w:sz="2" w:space="0"/>
              <w:bottom w:val="single" w:color="000000" w:sz="2" w:space="0"/>
            </w:tcBorders>
            <w:vAlign w:val="top"/>
          </w:tcPr>
          <w:p>
            <w:pPr>
              <w:jc w:val="left"/>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55" w:hRule="atLeast"/>
        </w:trPr>
        <w:tc>
          <w:tcPr>
            <w:tcW w:w="1482" w:type="dxa"/>
            <w:tcBorders>
              <w:top w:val="single" w:color="000000" w:sz="2" w:space="0"/>
              <w:bottom w:val="single" w:color="000000" w:sz="2" w:space="0"/>
            </w:tcBorders>
            <w:vAlign w:val="center"/>
          </w:tcPr>
          <w:p>
            <w:pPr>
              <w:spacing w:before="72" w:line="185" w:lineRule="auto"/>
              <w:ind w:left="640"/>
              <w:jc w:val="both"/>
              <w:rPr>
                <w:rFonts w:hint="eastAsia" w:ascii="新宋体" w:hAnsi="新宋体" w:eastAsia="新宋体" w:cs="新宋体"/>
                <w:sz w:val="22"/>
                <w:szCs w:val="22"/>
              </w:rPr>
            </w:pPr>
            <w:r>
              <w:rPr>
                <w:rFonts w:hint="eastAsia" w:ascii="新宋体" w:hAnsi="新宋体" w:eastAsia="新宋体" w:cs="新宋体"/>
                <w:spacing w:val="-4"/>
                <w:sz w:val="22"/>
                <w:szCs w:val="22"/>
              </w:rPr>
              <w:t>2</w:t>
            </w:r>
            <w:r>
              <w:rPr>
                <w:rFonts w:hint="eastAsia" w:ascii="新宋体" w:hAnsi="新宋体" w:eastAsia="新宋体" w:cs="新宋体"/>
                <w:spacing w:val="-2"/>
                <w:sz w:val="22"/>
                <w:szCs w:val="22"/>
              </w:rPr>
              <w:t>5</w:t>
            </w:r>
          </w:p>
        </w:tc>
        <w:tc>
          <w:tcPr>
            <w:tcW w:w="2194" w:type="dxa"/>
            <w:tcBorders>
              <w:top w:val="single" w:color="000000" w:sz="2" w:space="0"/>
              <w:bottom w:val="single" w:color="000000" w:sz="2" w:space="0"/>
            </w:tcBorders>
            <w:vAlign w:val="top"/>
          </w:tcPr>
          <w:p>
            <w:pPr>
              <w:spacing w:before="295" w:line="246" w:lineRule="auto"/>
              <w:ind w:right="98"/>
              <w:jc w:val="left"/>
              <w:rPr>
                <w:rFonts w:hint="eastAsia" w:ascii="新宋体" w:hAnsi="新宋体" w:eastAsia="新宋体" w:cs="新宋体"/>
                <w:sz w:val="22"/>
                <w:szCs w:val="22"/>
              </w:rPr>
            </w:pPr>
            <w:r>
              <w:rPr>
                <w:rFonts w:hint="eastAsia" w:ascii="新宋体" w:hAnsi="新宋体" w:eastAsia="新宋体" w:cs="新宋体"/>
                <w:spacing w:val="-1"/>
                <w:sz w:val="22"/>
                <w:szCs w:val="22"/>
              </w:rPr>
              <w:t>未按规定进</w:t>
            </w:r>
            <w:r>
              <w:rPr>
                <w:rFonts w:hint="eastAsia" w:ascii="新宋体" w:hAnsi="新宋体" w:eastAsia="新宋体" w:cs="新宋体"/>
                <w:sz w:val="22"/>
                <w:szCs w:val="22"/>
              </w:rPr>
              <w:t>行资格审查</w:t>
            </w:r>
          </w:p>
        </w:tc>
        <w:tc>
          <w:tcPr>
            <w:tcW w:w="3622" w:type="dxa"/>
            <w:tcBorders>
              <w:top w:val="single" w:color="000000" w:sz="2" w:space="0"/>
              <w:bottom w:val="single" w:color="000000" w:sz="2" w:space="0"/>
            </w:tcBorders>
            <w:vAlign w:val="top"/>
          </w:tcPr>
          <w:p>
            <w:pPr>
              <w:spacing w:before="161" w:line="219" w:lineRule="auto"/>
              <w:ind w:left="54"/>
              <w:jc w:val="left"/>
              <w:rPr>
                <w:rFonts w:hint="eastAsia" w:ascii="新宋体" w:hAnsi="新宋体" w:eastAsia="新宋体" w:cs="新宋体"/>
                <w:sz w:val="22"/>
                <w:szCs w:val="22"/>
              </w:rPr>
            </w:pPr>
            <w:r>
              <w:rPr>
                <w:rFonts w:hint="eastAsia" w:ascii="新宋体" w:hAnsi="新宋体" w:eastAsia="新宋体" w:cs="新宋体"/>
                <w:spacing w:val="-1"/>
                <w:sz w:val="22"/>
                <w:szCs w:val="22"/>
              </w:rPr>
              <w:t>公开招</w:t>
            </w:r>
            <w:r>
              <w:rPr>
                <w:rFonts w:hint="eastAsia" w:ascii="新宋体" w:hAnsi="新宋体" w:eastAsia="新宋体" w:cs="新宋体"/>
                <w:sz w:val="22"/>
                <w:szCs w:val="22"/>
              </w:rPr>
              <w:t>标采购项目开标结束后，采购</w:t>
            </w:r>
            <w:r>
              <w:rPr>
                <w:rFonts w:hint="eastAsia" w:ascii="新宋体" w:hAnsi="新宋体" w:eastAsia="新宋体" w:cs="新宋体"/>
                <w:spacing w:val="1"/>
                <w:sz w:val="22"/>
                <w:szCs w:val="22"/>
              </w:rPr>
              <w:t>人或</w:t>
            </w:r>
            <w:r>
              <w:rPr>
                <w:rFonts w:hint="eastAsia" w:ascii="新宋体" w:hAnsi="新宋体" w:eastAsia="新宋体" w:cs="新宋体"/>
                <w:sz w:val="22"/>
                <w:szCs w:val="22"/>
              </w:rPr>
              <w:t>者采购代理机构未依法对投标人</w:t>
            </w:r>
            <w:r>
              <w:rPr>
                <w:rFonts w:hint="eastAsia" w:ascii="新宋体" w:hAnsi="新宋体" w:eastAsia="新宋体" w:cs="新宋体"/>
                <w:spacing w:val="-10"/>
                <w:sz w:val="22"/>
                <w:szCs w:val="22"/>
              </w:rPr>
              <w:t>的</w:t>
            </w:r>
            <w:r>
              <w:rPr>
                <w:rFonts w:hint="eastAsia" w:ascii="新宋体" w:hAnsi="新宋体" w:eastAsia="新宋体" w:cs="新宋体"/>
                <w:spacing w:val="-7"/>
                <w:sz w:val="22"/>
                <w:szCs w:val="22"/>
              </w:rPr>
              <w:t>资</w:t>
            </w:r>
            <w:r>
              <w:rPr>
                <w:rFonts w:hint="eastAsia" w:ascii="新宋体" w:hAnsi="新宋体" w:eastAsia="新宋体" w:cs="新宋体"/>
                <w:spacing w:val="-5"/>
                <w:sz w:val="22"/>
                <w:szCs w:val="22"/>
              </w:rPr>
              <w:t>格进行审查。</w:t>
            </w:r>
          </w:p>
        </w:tc>
        <w:tc>
          <w:tcPr>
            <w:tcW w:w="247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r>
              <w:rPr>
                <w:rFonts w:hint="eastAsia" w:ascii="新宋体" w:hAnsi="新宋体" w:eastAsia="新宋体" w:cs="新宋体"/>
                <w:spacing w:val="-2"/>
                <w:sz w:val="22"/>
                <w:szCs w:val="22"/>
              </w:rPr>
              <w:t>《政府</w:t>
            </w:r>
            <w:r>
              <w:rPr>
                <w:rFonts w:hint="eastAsia" w:ascii="新宋体" w:hAnsi="新宋体" w:eastAsia="新宋体" w:cs="新宋体"/>
                <w:spacing w:val="-1"/>
                <w:sz w:val="22"/>
                <w:szCs w:val="22"/>
              </w:rPr>
              <w:t>采购货物和服务</w:t>
            </w:r>
            <w:r>
              <w:rPr>
                <w:rFonts w:hint="eastAsia" w:ascii="新宋体" w:hAnsi="新宋体" w:eastAsia="新宋体" w:cs="新宋体"/>
                <w:spacing w:val="-2"/>
                <w:sz w:val="22"/>
                <w:szCs w:val="22"/>
              </w:rPr>
              <w:t>招标</w:t>
            </w:r>
            <w:r>
              <w:rPr>
                <w:rFonts w:hint="eastAsia" w:ascii="新宋体" w:hAnsi="新宋体" w:eastAsia="新宋体" w:cs="新宋体"/>
                <w:spacing w:val="-1"/>
                <w:sz w:val="22"/>
                <w:szCs w:val="22"/>
              </w:rPr>
              <w:t>投</w:t>
            </w:r>
            <w:r>
              <w:rPr>
                <w:rFonts w:hint="eastAsia" w:ascii="新宋体" w:hAnsi="新宋体" w:eastAsia="新宋体" w:cs="新宋体"/>
                <w:spacing w:val="11"/>
                <w:sz w:val="22"/>
                <w:szCs w:val="22"/>
              </w:rPr>
              <w:t>标管理办法》(财政</w:t>
            </w:r>
            <w:r>
              <w:rPr>
                <w:rFonts w:hint="eastAsia" w:ascii="新宋体" w:hAnsi="新宋体" w:eastAsia="新宋体" w:cs="新宋体"/>
                <w:spacing w:val="9"/>
                <w:sz w:val="22"/>
                <w:szCs w:val="22"/>
              </w:rPr>
              <w:t>部</w:t>
            </w:r>
            <w:r>
              <w:rPr>
                <w:rFonts w:hint="eastAsia" w:ascii="新宋体" w:hAnsi="新宋体" w:eastAsia="新宋体" w:cs="新宋体"/>
                <w:spacing w:val="13"/>
                <w:sz w:val="22"/>
                <w:szCs w:val="22"/>
              </w:rPr>
              <w:t>令</w:t>
            </w:r>
            <w:r>
              <w:rPr>
                <w:rFonts w:hint="eastAsia" w:ascii="新宋体" w:hAnsi="新宋体" w:eastAsia="新宋体" w:cs="新宋体"/>
                <w:spacing w:val="8"/>
                <w:sz w:val="22"/>
                <w:szCs w:val="22"/>
              </w:rPr>
              <w:t>第87号)第四十四条</w:t>
            </w:r>
          </w:p>
        </w:tc>
        <w:tc>
          <w:tcPr>
            <w:tcW w:w="3219" w:type="dxa"/>
            <w:tcBorders>
              <w:top w:val="single" w:color="000000" w:sz="2" w:space="0"/>
              <w:bottom w:val="single" w:color="000000" w:sz="2" w:space="0"/>
            </w:tcBorders>
            <w:vAlign w:val="top"/>
          </w:tcPr>
          <w:p>
            <w:pPr>
              <w:jc w:val="left"/>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7" w:hRule="atLeast"/>
        </w:trPr>
        <w:tc>
          <w:tcPr>
            <w:tcW w:w="1482" w:type="dxa"/>
            <w:vMerge w:val="restart"/>
            <w:tcBorders>
              <w:top w:val="single" w:color="000000" w:sz="2" w:space="0"/>
              <w:bottom w:val="nil"/>
            </w:tcBorders>
            <w:vAlign w:val="center"/>
          </w:tcPr>
          <w:p>
            <w:pPr>
              <w:spacing w:before="72" w:line="185" w:lineRule="auto"/>
              <w:ind w:left="640"/>
              <w:jc w:val="both"/>
              <w:rPr>
                <w:rFonts w:hint="eastAsia" w:ascii="新宋体" w:hAnsi="新宋体" w:eastAsia="新宋体" w:cs="新宋体"/>
                <w:sz w:val="22"/>
                <w:szCs w:val="22"/>
              </w:rPr>
            </w:pPr>
            <w:r>
              <w:rPr>
                <w:rFonts w:hint="eastAsia" w:ascii="新宋体" w:hAnsi="新宋体" w:eastAsia="新宋体" w:cs="新宋体"/>
                <w:spacing w:val="-4"/>
                <w:sz w:val="22"/>
                <w:szCs w:val="22"/>
              </w:rPr>
              <w:t>2</w:t>
            </w:r>
            <w:r>
              <w:rPr>
                <w:rFonts w:hint="eastAsia" w:ascii="新宋体" w:hAnsi="新宋体" w:eastAsia="新宋体" w:cs="新宋体"/>
                <w:spacing w:val="-2"/>
                <w:sz w:val="22"/>
                <w:szCs w:val="22"/>
              </w:rPr>
              <w:t>6</w:t>
            </w:r>
          </w:p>
        </w:tc>
        <w:tc>
          <w:tcPr>
            <w:tcW w:w="2194" w:type="dxa"/>
            <w:vMerge w:val="restart"/>
            <w:tcBorders>
              <w:top w:val="single" w:color="000000" w:sz="2" w:space="0"/>
              <w:bottom w:val="nil"/>
            </w:tcBorders>
            <w:vAlign w:val="top"/>
          </w:tcPr>
          <w:p>
            <w:pPr>
              <w:spacing w:before="72" w:line="220" w:lineRule="auto"/>
              <w:jc w:val="left"/>
              <w:rPr>
                <w:rFonts w:hint="eastAsia" w:ascii="新宋体" w:hAnsi="新宋体" w:eastAsia="新宋体" w:cs="新宋体"/>
                <w:sz w:val="22"/>
                <w:szCs w:val="22"/>
              </w:rPr>
            </w:pPr>
            <w:r>
              <w:rPr>
                <w:rFonts w:hint="eastAsia" w:ascii="新宋体" w:hAnsi="新宋体" w:eastAsia="新宋体" w:cs="新宋体"/>
                <w:spacing w:val="-1"/>
                <w:sz w:val="22"/>
                <w:szCs w:val="22"/>
              </w:rPr>
              <w:t>未按规定录音</w:t>
            </w:r>
            <w:r>
              <w:rPr>
                <w:rFonts w:hint="eastAsia" w:ascii="新宋体" w:hAnsi="新宋体" w:eastAsia="新宋体" w:cs="新宋体"/>
                <w:sz w:val="22"/>
                <w:szCs w:val="22"/>
              </w:rPr>
              <w:t>录像</w:t>
            </w:r>
          </w:p>
        </w:tc>
        <w:tc>
          <w:tcPr>
            <w:tcW w:w="3622"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新宋体" w:hAnsi="新宋体" w:eastAsia="新宋体" w:cs="新宋体"/>
                <w:sz w:val="22"/>
                <w:szCs w:val="22"/>
              </w:rPr>
            </w:pPr>
            <w:r>
              <w:rPr>
                <w:rFonts w:hint="eastAsia" w:ascii="新宋体" w:hAnsi="新宋体" w:eastAsia="新宋体" w:cs="新宋体"/>
                <w:spacing w:val="1"/>
                <w:sz w:val="22"/>
                <w:szCs w:val="22"/>
              </w:rPr>
              <w:t>①未按规定</w:t>
            </w:r>
            <w:r>
              <w:rPr>
                <w:rFonts w:hint="eastAsia" w:ascii="新宋体" w:hAnsi="新宋体" w:eastAsia="新宋体" w:cs="新宋体"/>
                <w:sz w:val="22"/>
                <w:szCs w:val="22"/>
              </w:rPr>
              <w:t>对开标、评审活动进行全</w:t>
            </w:r>
            <w:r>
              <w:rPr>
                <w:rFonts w:hint="eastAsia" w:ascii="新宋体" w:hAnsi="新宋体" w:eastAsia="新宋体" w:cs="新宋体"/>
                <w:spacing w:val="-7"/>
                <w:sz w:val="22"/>
                <w:szCs w:val="22"/>
              </w:rPr>
              <w:t>程</w:t>
            </w:r>
            <w:r>
              <w:rPr>
                <w:rFonts w:hint="eastAsia" w:ascii="新宋体" w:hAnsi="新宋体" w:eastAsia="新宋体" w:cs="新宋体"/>
                <w:spacing w:val="-4"/>
                <w:sz w:val="22"/>
                <w:szCs w:val="22"/>
              </w:rPr>
              <w:t>录音录像并妥善保存；</w:t>
            </w:r>
          </w:p>
        </w:tc>
        <w:tc>
          <w:tcPr>
            <w:tcW w:w="2474" w:type="dxa"/>
            <w:vMerge w:val="restart"/>
            <w:tcBorders>
              <w:top w:val="single" w:color="000000" w:sz="2" w:space="0"/>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r>
              <w:rPr>
                <w:rFonts w:hint="eastAsia" w:ascii="新宋体" w:hAnsi="新宋体" w:eastAsia="新宋体" w:cs="新宋体"/>
                <w:spacing w:val="-2"/>
                <w:sz w:val="22"/>
                <w:szCs w:val="22"/>
              </w:rPr>
              <w:t>《政</w:t>
            </w:r>
            <w:r>
              <w:rPr>
                <w:rFonts w:hint="eastAsia" w:ascii="新宋体" w:hAnsi="新宋体" w:eastAsia="新宋体" w:cs="新宋体"/>
                <w:spacing w:val="-1"/>
                <w:sz w:val="22"/>
                <w:szCs w:val="22"/>
              </w:rPr>
              <w:t>府采购货物和服务</w:t>
            </w:r>
            <w:r>
              <w:rPr>
                <w:rFonts w:hint="eastAsia" w:ascii="新宋体" w:hAnsi="新宋体" w:eastAsia="新宋体" w:cs="新宋体"/>
                <w:spacing w:val="13"/>
                <w:sz w:val="22"/>
                <w:szCs w:val="22"/>
              </w:rPr>
              <w:t>招</w:t>
            </w:r>
            <w:r>
              <w:rPr>
                <w:rFonts w:hint="eastAsia" w:ascii="新宋体" w:hAnsi="新宋体" w:eastAsia="新宋体" w:cs="新宋体"/>
                <w:spacing w:val="7"/>
                <w:sz w:val="22"/>
                <w:szCs w:val="22"/>
              </w:rPr>
              <w:t>标投标管理办法》(</w:t>
            </w:r>
            <w:r>
              <w:rPr>
                <w:rFonts w:hint="eastAsia" w:ascii="新宋体" w:hAnsi="新宋体" w:eastAsia="新宋体" w:cs="新宋体"/>
                <w:spacing w:val="-1"/>
                <w:sz w:val="22"/>
                <w:szCs w:val="22"/>
              </w:rPr>
              <w:t>财</w:t>
            </w:r>
            <w:r>
              <w:rPr>
                <w:rFonts w:hint="eastAsia" w:ascii="新宋体" w:hAnsi="新宋体" w:eastAsia="新宋体" w:cs="新宋体"/>
                <w:sz w:val="22"/>
                <w:szCs w:val="22"/>
              </w:rPr>
              <w:t>政部令第87号)第三十</w:t>
            </w:r>
            <w:r>
              <w:rPr>
                <w:rFonts w:hint="eastAsia" w:ascii="新宋体" w:hAnsi="新宋体" w:eastAsia="新宋体" w:cs="新宋体"/>
                <w:spacing w:val="-4"/>
                <w:sz w:val="22"/>
                <w:szCs w:val="22"/>
              </w:rPr>
              <w:t>九</w:t>
            </w:r>
            <w:r>
              <w:rPr>
                <w:rFonts w:hint="eastAsia" w:ascii="新宋体" w:hAnsi="新宋体" w:eastAsia="新宋体" w:cs="新宋体"/>
                <w:spacing w:val="-3"/>
                <w:sz w:val="22"/>
                <w:szCs w:val="22"/>
              </w:rPr>
              <w:t>条</w:t>
            </w:r>
          </w:p>
        </w:tc>
        <w:tc>
          <w:tcPr>
            <w:tcW w:w="3219" w:type="dxa"/>
            <w:tcBorders>
              <w:top w:val="single" w:color="000000" w:sz="2" w:space="0"/>
              <w:bottom w:val="single" w:color="000000" w:sz="2" w:space="0"/>
            </w:tcBorders>
            <w:vAlign w:val="top"/>
          </w:tcPr>
          <w:p>
            <w:pPr>
              <w:jc w:val="left"/>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3" w:hRule="atLeast"/>
        </w:trPr>
        <w:tc>
          <w:tcPr>
            <w:tcW w:w="1482" w:type="dxa"/>
            <w:vMerge w:val="continue"/>
            <w:tcBorders>
              <w:top w:val="nil"/>
              <w:bottom w:val="single" w:color="000000" w:sz="2" w:space="0"/>
            </w:tcBorders>
            <w:vAlign w:val="center"/>
          </w:tcPr>
          <w:p>
            <w:pPr>
              <w:jc w:val="center"/>
              <w:rPr>
                <w:rFonts w:hint="eastAsia" w:ascii="新宋体" w:hAnsi="新宋体" w:eastAsia="新宋体" w:cs="新宋体"/>
                <w:sz w:val="22"/>
                <w:szCs w:val="22"/>
              </w:rPr>
            </w:pPr>
          </w:p>
        </w:tc>
        <w:tc>
          <w:tcPr>
            <w:tcW w:w="2194" w:type="dxa"/>
            <w:vMerge w:val="continue"/>
            <w:tcBorders>
              <w:top w:val="nil"/>
              <w:bottom w:val="single" w:color="000000" w:sz="2" w:space="0"/>
            </w:tcBorders>
            <w:vAlign w:val="top"/>
          </w:tcPr>
          <w:p>
            <w:pPr>
              <w:jc w:val="left"/>
              <w:rPr>
                <w:rFonts w:hint="eastAsia" w:ascii="新宋体" w:hAnsi="新宋体" w:eastAsia="新宋体" w:cs="新宋体"/>
                <w:sz w:val="22"/>
                <w:szCs w:val="22"/>
              </w:rPr>
            </w:pPr>
          </w:p>
        </w:tc>
        <w:tc>
          <w:tcPr>
            <w:tcW w:w="3622"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新宋体" w:hAnsi="新宋体" w:eastAsia="新宋体" w:cs="新宋体"/>
                <w:sz w:val="22"/>
                <w:szCs w:val="22"/>
              </w:rPr>
            </w:pPr>
            <w:r>
              <w:rPr>
                <w:rFonts w:hint="eastAsia" w:ascii="新宋体" w:hAnsi="新宋体" w:eastAsia="新宋体" w:cs="新宋体"/>
                <w:spacing w:val="-3"/>
                <w:sz w:val="22"/>
                <w:szCs w:val="22"/>
              </w:rPr>
              <w:t>②</w:t>
            </w:r>
            <w:r>
              <w:rPr>
                <w:rFonts w:hint="eastAsia" w:ascii="新宋体" w:hAnsi="新宋体" w:eastAsia="新宋体" w:cs="新宋体"/>
                <w:spacing w:val="-2"/>
                <w:sz w:val="22"/>
                <w:szCs w:val="22"/>
              </w:rPr>
              <w:t>录音录像不清晰、不可辨。</w:t>
            </w:r>
          </w:p>
        </w:tc>
        <w:tc>
          <w:tcPr>
            <w:tcW w:w="2474" w:type="dxa"/>
            <w:vMerge w:val="continue"/>
            <w:tcBorders>
              <w:top w:val="nil"/>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p>
        </w:tc>
        <w:tc>
          <w:tcPr>
            <w:tcW w:w="3219" w:type="dxa"/>
            <w:tcBorders>
              <w:top w:val="single" w:color="000000" w:sz="2" w:space="0"/>
              <w:bottom w:val="single" w:color="000000" w:sz="2" w:space="0"/>
            </w:tcBorders>
            <w:vAlign w:val="top"/>
          </w:tcPr>
          <w:p>
            <w:pPr>
              <w:jc w:val="left"/>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2" w:hRule="atLeast"/>
        </w:trPr>
        <w:tc>
          <w:tcPr>
            <w:tcW w:w="1482" w:type="dxa"/>
            <w:vMerge w:val="restart"/>
            <w:tcBorders>
              <w:top w:val="single" w:color="000000" w:sz="2" w:space="0"/>
              <w:bottom w:val="nil"/>
            </w:tcBorders>
            <w:vAlign w:val="center"/>
          </w:tcPr>
          <w:p>
            <w:pPr>
              <w:spacing w:before="71" w:line="185" w:lineRule="auto"/>
              <w:ind w:left="640"/>
              <w:jc w:val="both"/>
              <w:rPr>
                <w:rFonts w:hint="eastAsia" w:ascii="新宋体" w:hAnsi="新宋体" w:eastAsia="新宋体" w:cs="新宋体"/>
                <w:sz w:val="22"/>
                <w:szCs w:val="22"/>
              </w:rPr>
            </w:pPr>
            <w:r>
              <w:rPr>
                <w:rFonts w:hint="eastAsia" w:ascii="新宋体" w:hAnsi="新宋体" w:eastAsia="新宋体" w:cs="新宋体"/>
                <w:spacing w:val="-4"/>
                <w:sz w:val="22"/>
                <w:szCs w:val="22"/>
              </w:rPr>
              <w:t>2</w:t>
            </w:r>
            <w:r>
              <w:rPr>
                <w:rFonts w:hint="eastAsia" w:ascii="新宋体" w:hAnsi="新宋体" w:eastAsia="新宋体" w:cs="新宋体"/>
                <w:spacing w:val="-2"/>
                <w:sz w:val="22"/>
                <w:szCs w:val="22"/>
              </w:rPr>
              <w:t>7</w:t>
            </w:r>
          </w:p>
        </w:tc>
        <w:tc>
          <w:tcPr>
            <w:tcW w:w="2194" w:type="dxa"/>
            <w:vMerge w:val="restart"/>
            <w:tcBorders>
              <w:top w:val="single" w:color="000000" w:sz="2" w:space="0"/>
              <w:bottom w:val="nil"/>
            </w:tcBorders>
            <w:vAlign w:val="center"/>
          </w:tcPr>
          <w:p>
            <w:pPr>
              <w:spacing w:before="72" w:line="220" w:lineRule="auto"/>
              <w:jc w:val="both"/>
              <w:rPr>
                <w:rFonts w:hint="eastAsia" w:ascii="新宋体" w:hAnsi="新宋体" w:eastAsia="新宋体" w:cs="新宋体"/>
                <w:sz w:val="22"/>
                <w:szCs w:val="22"/>
              </w:rPr>
            </w:pPr>
            <w:r>
              <w:rPr>
                <w:rFonts w:hint="eastAsia" w:ascii="新宋体" w:hAnsi="新宋体" w:eastAsia="新宋体" w:cs="新宋体"/>
                <w:spacing w:val="-1"/>
                <w:sz w:val="22"/>
                <w:szCs w:val="22"/>
              </w:rPr>
              <w:t>未按规定组织</w:t>
            </w:r>
            <w:r>
              <w:rPr>
                <w:rFonts w:hint="eastAsia" w:ascii="新宋体" w:hAnsi="新宋体" w:eastAsia="新宋体" w:cs="新宋体"/>
                <w:sz w:val="22"/>
                <w:szCs w:val="22"/>
              </w:rPr>
              <w:t>评审</w:t>
            </w:r>
          </w:p>
        </w:tc>
        <w:tc>
          <w:tcPr>
            <w:tcW w:w="3622"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新宋体" w:hAnsi="新宋体" w:eastAsia="新宋体" w:cs="新宋体"/>
                <w:sz w:val="22"/>
                <w:szCs w:val="22"/>
              </w:rPr>
            </w:pPr>
            <w:r>
              <w:rPr>
                <w:rFonts w:hint="eastAsia" w:ascii="新宋体" w:hAnsi="新宋体" w:eastAsia="新宋体" w:cs="新宋体"/>
                <w:spacing w:val="1"/>
                <w:sz w:val="22"/>
                <w:szCs w:val="22"/>
              </w:rPr>
              <w:t>①在招标采</w:t>
            </w:r>
            <w:r>
              <w:rPr>
                <w:rFonts w:hint="eastAsia" w:ascii="新宋体" w:hAnsi="新宋体" w:eastAsia="新宋体" w:cs="新宋体"/>
                <w:sz w:val="22"/>
                <w:szCs w:val="22"/>
              </w:rPr>
              <w:t>购过程中与投标人进行协</w:t>
            </w:r>
            <w:r>
              <w:rPr>
                <w:rFonts w:hint="eastAsia" w:ascii="新宋体" w:hAnsi="新宋体" w:eastAsia="新宋体" w:cs="新宋体"/>
                <w:spacing w:val="-14"/>
                <w:sz w:val="22"/>
                <w:szCs w:val="22"/>
              </w:rPr>
              <w:t>商</w:t>
            </w:r>
            <w:r>
              <w:rPr>
                <w:rFonts w:hint="eastAsia" w:ascii="新宋体" w:hAnsi="新宋体" w:eastAsia="新宋体" w:cs="新宋体"/>
                <w:spacing w:val="-11"/>
                <w:sz w:val="22"/>
                <w:szCs w:val="22"/>
              </w:rPr>
              <w:t>谈判；</w:t>
            </w:r>
          </w:p>
        </w:tc>
        <w:tc>
          <w:tcPr>
            <w:tcW w:w="247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r>
              <w:rPr>
                <w:rFonts w:hint="eastAsia" w:ascii="新宋体" w:hAnsi="新宋体" w:eastAsia="新宋体" w:cs="新宋体"/>
                <w:spacing w:val="15"/>
                <w:sz w:val="22"/>
                <w:szCs w:val="22"/>
              </w:rPr>
              <w:t>《</w:t>
            </w:r>
            <w:r>
              <w:rPr>
                <w:rFonts w:hint="eastAsia" w:ascii="新宋体" w:hAnsi="新宋体" w:eastAsia="新宋体" w:cs="新宋体"/>
                <w:spacing w:val="8"/>
                <w:sz w:val="22"/>
                <w:szCs w:val="22"/>
              </w:rPr>
              <w:t>政府采购法》第七十</w:t>
            </w:r>
            <w:r>
              <w:rPr>
                <w:rFonts w:hint="eastAsia" w:ascii="新宋体" w:hAnsi="新宋体" w:eastAsia="新宋体" w:cs="新宋体"/>
                <w:spacing w:val="5"/>
                <w:sz w:val="22"/>
                <w:szCs w:val="22"/>
              </w:rPr>
              <w:t>一</w:t>
            </w:r>
            <w:r>
              <w:rPr>
                <w:rFonts w:hint="eastAsia" w:ascii="新宋体" w:hAnsi="新宋体" w:eastAsia="新宋体" w:cs="新宋体"/>
                <w:spacing w:val="4"/>
                <w:sz w:val="22"/>
                <w:szCs w:val="22"/>
              </w:rPr>
              <w:t>条</w:t>
            </w:r>
          </w:p>
        </w:tc>
        <w:tc>
          <w:tcPr>
            <w:tcW w:w="3219" w:type="dxa"/>
            <w:tcBorders>
              <w:top w:val="single" w:color="000000" w:sz="2" w:space="0"/>
              <w:bottom w:val="single" w:color="000000" w:sz="2" w:space="0"/>
            </w:tcBorders>
            <w:vAlign w:val="top"/>
          </w:tcPr>
          <w:p>
            <w:pPr>
              <w:jc w:val="left"/>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01" w:hRule="atLeast"/>
        </w:trPr>
        <w:tc>
          <w:tcPr>
            <w:tcW w:w="1482" w:type="dxa"/>
            <w:vMerge w:val="continue"/>
            <w:tcBorders>
              <w:top w:val="nil"/>
              <w:bottom w:val="nil"/>
            </w:tcBorders>
            <w:vAlign w:val="top"/>
          </w:tcPr>
          <w:p>
            <w:pPr>
              <w:jc w:val="left"/>
              <w:rPr>
                <w:rFonts w:hint="eastAsia" w:ascii="新宋体" w:hAnsi="新宋体" w:eastAsia="新宋体" w:cs="新宋体"/>
                <w:sz w:val="22"/>
                <w:szCs w:val="22"/>
              </w:rPr>
            </w:pPr>
          </w:p>
        </w:tc>
        <w:tc>
          <w:tcPr>
            <w:tcW w:w="2194" w:type="dxa"/>
            <w:vMerge w:val="continue"/>
            <w:tcBorders>
              <w:top w:val="nil"/>
              <w:bottom w:val="nil"/>
            </w:tcBorders>
            <w:vAlign w:val="top"/>
          </w:tcPr>
          <w:p>
            <w:pPr>
              <w:jc w:val="left"/>
              <w:rPr>
                <w:rFonts w:hint="eastAsia" w:ascii="新宋体" w:hAnsi="新宋体" w:eastAsia="新宋体" w:cs="新宋体"/>
                <w:sz w:val="22"/>
                <w:szCs w:val="22"/>
              </w:rPr>
            </w:pPr>
          </w:p>
        </w:tc>
        <w:tc>
          <w:tcPr>
            <w:tcW w:w="362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r>
              <w:rPr>
                <w:rFonts w:hint="eastAsia" w:ascii="新宋体" w:hAnsi="新宋体" w:eastAsia="新宋体" w:cs="新宋体"/>
                <w:spacing w:val="1"/>
                <w:sz w:val="22"/>
                <w:szCs w:val="22"/>
              </w:rPr>
              <w:t>②在询价采</w:t>
            </w:r>
            <w:r>
              <w:rPr>
                <w:rFonts w:hint="eastAsia" w:ascii="新宋体" w:hAnsi="新宋体" w:eastAsia="新宋体" w:cs="新宋体"/>
                <w:sz w:val="22"/>
                <w:szCs w:val="22"/>
              </w:rPr>
              <w:t>购过程中与供应商协商谈</w:t>
            </w:r>
            <w:r>
              <w:rPr>
                <w:rFonts w:hint="eastAsia" w:ascii="新宋体" w:hAnsi="新宋体" w:eastAsia="新宋体" w:cs="新宋体"/>
                <w:spacing w:val="-16"/>
                <w:sz w:val="22"/>
                <w:szCs w:val="22"/>
              </w:rPr>
              <w:t>判</w:t>
            </w:r>
            <w:r>
              <w:rPr>
                <w:rFonts w:hint="eastAsia" w:ascii="新宋体" w:hAnsi="新宋体" w:eastAsia="新宋体" w:cs="新宋体"/>
                <w:spacing w:val="-14"/>
                <w:sz w:val="22"/>
                <w:szCs w:val="22"/>
              </w:rPr>
              <w:t>；</w:t>
            </w:r>
          </w:p>
        </w:tc>
        <w:tc>
          <w:tcPr>
            <w:tcW w:w="247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r>
              <w:rPr>
                <w:rFonts w:hint="eastAsia" w:ascii="新宋体" w:hAnsi="新宋体" w:eastAsia="新宋体" w:cs="新宋体"/>
                <w:spacing w:val="-2"/>
                <w:sz w:val="22"/>
                <w:szCs w:val="22"/>
              </w:rPr>
              <w:t>《政府采</w:t>
            </w:r>
            <w:r>
              <w:rPr>
                <w:rFonts w:hint="eastAsia" w:ascii="新宋体" w:hAnsi="新宋体" w:eastAsia="新宋体" w:cs="新宋体"/>
                <w:spacing w:val="-1"/>
                <w:sz w:val="22"/>
                <w:szCs w:val="22"/>
              </w:rPr>
              <w:t>购非招标采购</w:t>
            </w:r>
            <w:r>
              <w:rPr>
                <w:rFonts w:hint="eastAsia" w:ascii="新宋体" w:hAnsi="新宋体" w:eastAsia="新宋体" w:cs="新宋体"/>
                <w:spacing w:val="11"/>
                <w:sz w:val="22"/>
                <w:szCs w:val="22"/>
              </w:rPr>
              <w:t>方式管理办法》(财</w:t>
            </w:r>
            <w:r>
              <w:rPr>
                <w:rFonts w:hint="eastAsia" w:ascii="新宋体" w:hAnsi="新宋体" w:eastAsia="新宋体" w:cs="新宋体"/>
                <w:spacing w:val="9"/>
                <w:sz w:val="22"/>
                <w:szCs w:val="22"/>
              </w:rPr>
              <w:t>政</w:t>
            </w:r>
            <w:r>
              <w:rPr>
                <w:rFonts w:hint="eastAsia" w:ascii="新宋体" w:hAnsi="新宋体" w:eastAsia="新宋体" w:cs="新宋体"/>
                <w:spacing w:val="-1"/>
                <w:sz w:val="22"/>
                <w:szCs w:val="22"/>
              </w:rPr>
              <w:t>部令第</w:t>
            </w:r>
            <w:r>
              <w:rPr>
                <w:rFonts w:hint="eastAsia" w:ascii="新宋体" w:hAnsi="新宋体" w:eastAsia="新宋体" w:cs="新宋体"/>
                <w:sz w:val="22"/>
                <w:szCs w:val="22"/>
              </w:rPr>
              <w:t>74号)第五十一条</w:t>
            </w:r>
          </w:p>
        </w:tc>
        <w:tc>
          <w:tcPr>
            <w:tcW w:w="3219" w:type="dxa"/>
            <w:tcBorders>
              <w:top w:val="single" w:color="000000" w:sz="2" w:space="0"/>
              <w:bottom w:val="single" w:color="000000" w:sz="2" w:space="0"/>
            </w:tcBorders>
            <w:vAlign w:val="top"/>
          </w:tcPr>
          <w:p>
            <w:pPr>
              <w:jc w:val="left"/>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2" w:hRule="atLeast"/>
        </w:trPr>
        <w:tc>
          <w:tcPr>
            <w:tcW w:w="1482" w:type="dxa"/>
            <w:vMerge w:val="continue"/>
            <w:tcBorders>
              <w:top w:val="nil"/>
              <w:bottom w:val="nil"/>
            </w:tcBorders>
            <w:vAlign w:val="top"/>
          </w:tcPr>
          <w:p>
            <w:pPr>
              <w:jc w:val="left"/>
              <w:rPr>
                <w:rFonts w:hint="eastAsia" w:ascii="新宋体" w:hAnsi="新宋体" w:eastAsia="新宋体" w:cs="新宋体"/>
                <w:sz w:val="22"/>
                <w:szCs w:val="22"/>
              </w:rPr>
            </w:pPr>
          </w:p>
        </w:tc>
        <w:tc>
          <w:tcPr>
            <w:tcW w:w="2194" w:type="dxa"/>
            <w:vMerge w:val="continue"/>
            <w:tcBorders>
              <w:top w:val="nil"/>
              <w:bottom w:val="nil"/>
            </w:tcBorders>
            <w:vAlign w:val="top"/>
          </w:tcPr>
          <w:p>
            <w:pPr>
              <w:jc w:val="left"/>
              <w:rPr>
                <w:rFonts w:hint="eastAsia" w:ascii="新宋体" w:hAnsi="新宋体" w:eastAsia="新宋体" w:cs="新宋体"/>
                <w:sz w:val="22"/>
                <w:szCs w:val="22"/>
              </w:rPr>
            </w:pPr>
          </w:p>
        </w:tc>
        <w:tc>
          <w:tcPr>
            <w:tcW w:w="3622"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新宋体" w:hAnsi="新宋体" w:eastAsia="新宋体" w:cs="新宋体"/>
                <w:sz w:val="22"/>
                <w:szCs w:val="22"/>
              </w:rPr>
            </w:pPr>
            <w:r>
              <w:rPr>
                <w:rFonts w:hint="eastAsia" w:ascii="新宋体" w:hAnsi="新宋体" w:eastAsia="新宋体" w:cs="新宋体"/>
                <w:spacing w:val="1"/>
                <w:sz w:val="22"/>
                <w:szCs w:val="22"/>
              </w:rPr>
              <w:t>③未依法从</w:t>
            </w:r>
            <w:r>
              <w:rPr>
                <w:rFonts w:hint="eastAsia" w:ascii="新宋体" w:hAnsi="新宋体" w:eastAsia="新宋体" w:cs="新宋体"/>
                <w:sz w:val="22"/>
                <w:szCs w:val="22"/>
              </w:rPr>
              <w:t>政府采购评审专家库中抽</w:t>
            </w:r>
            <w:r>
              <w:rPr>
                <w:rFonts w:hint="eastAsia" w:ascii="新宋体" w:hAnsi="新宋体" w:eastAsia="新宋体" w:cs="新宋体"/>
                <w:spacing w:val="-9"/>
                <w:sz w:val="22"/>
                <w:szCs w:val="22"/>
              </w:rPr>
              <w:t>取</w:t>
            </w:r>
            <w:r>
              <w:rPr>
                <w:rFonts w:hint="eastAsia" w:ascii="新宋体" w:hAnsi="新宋体" w:eastAsia="新宋体" w:cs="新宋体"/>
                <w:spacing w:val="-8"/>
                <w:sz w:val="22"/>
                <w:szCs w:val="22"/>
              </w:rPr>
              <w:t>评审专家；</w:t>
            </w:r>
          </w:p>
        </w:tc>
        <w:tc>
          <w:tcPr>
            <w:tcW w:w="2474" w:type="dxa"/>
            <w:vMerge w:val="restart"/>
            <w:tcBorders>
              <w:top w:val="single" w:color="000000" w:sz="2" w:space="0"/>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新宋体" w:hAnsi="新宋体" w:eastAsia="新宋体" w:cs="新宋体"/>
                <w:sz w:val="22"/>
                <w:szCs w:val="22"/>
              </w:rPr>
            </w:pPr>
            <w:r>
              <w:rPr>
                <w:rFonts w:hint="eastAsia" w:ascii="新宋体" w:hAnsi="新宋体" w:eastAsia="新宋体" w:cs="新宋体"/>
                <w:spacing w:val="-2"/>
                <w:sz w:val="22"/>
                <w:szCs w:val="22"/>
              </w:rPr>
              <w:t>《政府采购法实施条例</w:t>
            </w:r>
            <w:r>
              <w:rPr>
                <w:rFonts w:hint="eastAsia" w:ascii="新宋体" w:hAnsi="新宋体" w:eastAsia="新宋体" w:cs="新宋体"/>
                <w:spacing w:val="-6"/>
                <w:sz w:val="22"/>
                <w:szCs w:val="22"/>
              </w:rPr>
              <w:t>》</w:t>
            </w:r>
            <w:r>
              <w:rPr>
                <w:rFonts w:hint="eastAsia" w:ascii="新宋体" w:hAnsi="新宋体" w:eastAsia="新宋体" w:cs="新宋体"/>
                <w:spacing w:val="-4"/>
                <w:sz w:val="22"/>
                <w:szCs w:val="22"/>
              </w:rPr>
              <w:t>第</w:t>
            </w:r>
            <w:r>
              <w:rPr>
                <w:rFonts w:hint="eastAsia" w:ascii="新宋体" w:hAnsi="新宋体" w:eastAsia="新宋体" w:cs="新宋体"/>
                <w:spacing w:val="-3"/>
                <w:sz w:val="22"/>
                <w:szCs w:val="22"/>
              </w:rPr>
              <w:t>六十八条</w:t>
            </w:r>
          </w:p>
        </w:tc>
        <w:tc>
          <w:tcPr>
            <w:tcW w:w="3219" w:type="dxa"/>
            <w:tcBorders>
              <w:top w:val="single" w:color="000000" w:sz="2" w:space="0"/>
              <w:bottom w:val="single" w:color="000000" w:sz="2" w:space="0"/>
            </w:tcBorders>
            <w:vAlign w:val="top"/>
          </w:tcPr>
          <w:p>
            <w:pPr>
              <w:jc w:val="left"/>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0" w:hRule="atLeast"/>
        </w:trPr>
        <w:tc>
          <w:tcPr>
            <w:tcW w:w="1482" w:type="dxa"/>
            <w:vMerge w:val="continue"/>
            <w:tcBorders>
              <w:top w:val="nil"/>
              <w:bottom w:val="nil"/>
            </w:tcBorders>
            <w:vAlign w:val="top"/>
          </w:tcPr>
          <w:p>
            <w:pPr>
              <w:jc w:val="left"/>
              <w:rPr>
                <w:rFonts w:hint="eastAsia" w:ascii="新宋体" w:hAnsi="新宋体" w:eastAsia="新宋体" w:cs="新宋体"/>
                <w:sz w:val="22"/>
                <w:szCs w:val="22"/>
              </w:rPr>
            </w:pPr>
          </w:p>
        </w:tc>
        <w:tc>
          <w:tcPr>
            <w:tcW w:w="2194" w:type="dxa"/>
            <w:vMerge w:val="continue"/>
            <w:tcBorders>
              <w:top w:val="nil"/>
              <w:bottom w:val="nil"/>
            </w:tcBorders>
            <w:vAlign w:val="top"/>
          </w:tcPr>
          <w:p>
            <w:pPr>
              <w:jc w:val="left"/>
              <w:rPr>
                <w:rFonts w:hint="eastAsia" w:ascii="新宋体" w:hAnsi="新宋体" w:eastAsia="新宋体" w:cs="新宋体"/>
                <w:sz w:val="22"/>
                <w:szCs w:val="22"/>
              </w:rPr>
            </w:pPr>
          </w:p>
        </w:tc>
        <w:tc>
          <w:tcPr>
            <w:tcW w:w="3622" w:type="dxa"/>
            <w:tcBorders>
              <w:top w:val="single" w:color="000000" w:sz="2" w:space="0"/>
              <w:bottom w:val="single" w:color="000000" w:sz="2" w:space="0"/>
            </w:tcBorders>
            <w:vAlign w:val="center"/>
          </w:tcPr>
          <w:p>
            <w:pPr>
              <w:spacing w:before="37" w:line="187" w:lineRule="auto"/>
              <w:jc w:val="both"/>
              <w:rPr>
                <w:rFonts w:hint="eastAsia" w:ascii="新宋体" w:hAnsi="新宋体" w:eastAsia="新宋体" w:cs="新宋体"/>
                <w:sz w:val="22"/>
                <w:szCs w:val="22"/>
              </w:rPr>
            </w:pPr>
            <w:r>
              <w:rPr>
                <w:rFonts w:hint="eastAsia" w:ascii="新宋体" w:hAnsi="新宋体" w:eastAsia="新宋体" w:cs="新宋体"/>
                <w:spacing w:val="-6"/>
                <w:sz w:val="22"/>
                <w:szCs w:val="22"/>
              </w:rPr>
              <w:t>④非法</w:t>
            </w:r>
            <w:r>
              <w:rPr>
                <w:rFonts w:hint="eastAsia" w:ascii="新宋体" w:hAnsi="新宋体" w:eastAsia="新宋体" w:cs="新宋体"/>
                <w:spacing w:val="-4"/>
                <w:sz w:val="22"/>
                <w:szCs w:val="22"/>
              </w:rPr>
              <w:t>干</w:t>
            </w:r>
            <w:r>
              <w:rPr>
                <w:rFonts w:hint="eastAsia" w:ascii="新宋体" w:hAnsi="新宋体" w:eastAsia="新宋体" w:cs="新宋体"/>
                <w:spacing w:val="-3"/>
                <w:sz w:val="22"/>
                <w:szCs w:val="22"/>
              </w:rPr>
              <w:t>预采购评审活动；</w:t>
            </w:r>
          </w:p>
        </w:tc>
        <w:tc>
          <w:tcPr>
            <w:tcW w:w="2474" w:type="dxa"/>
            <w:vMerge w:val="continue"/>
            <w:tcBorders>
              <w:top w:val="nil"/>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新宋体" w:hAnsi="新宋体" w:eastAsia="新宋体" w:cs="新宋体"/>
                <w:sz w:val="22"/>
                <w:szCs w:val="22"/>
              </w:rPr>
            </w:pPr>
          </w:p>
        </w:tc>
        <w:tc>
          <w:tcPr>
            <w:tcW w:w="3219" w:type="dxa"/>
            <w:tcBorders>
              <w:top w:val="single" w:color="000000" w:sz="2" w:space="0"/>
              <w:bottom w:val="single" w:color="000000" w:sz="2" w:space="0"/>
            </w:tcBorders>
            <w:vAlign w:val="top"/>
          </w:tcPr>
          <w:p>
            <w:pPr>
              <w:jc w:val="left"/>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9" w:hRule="atLeast"/>
        </w:trPr>
        <w:tc>
          <w:tcPr>
            <w:tcW w:w="1482"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新宋体" w:hAnsi="新宋体" w:eastAsia="新宋体" w:cs="新宋体"/>
                <w:sz w:val="22"/>
                <w:szCs w:val="22"/>
              </w:rPr>
            </w:pPr>
          </w:p>
        </w:tc>
        <w:tc>
          <w:tcPr>
            <w:tcW w:w="2194"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新宋体" w:hAnsi="新宋体" w:eastAsia="新宋体" w:cs="新宋体"/>
                <w:sz w:val="22"/>
                <w:szCs w:val="22"/>
              </w:rPr>
            </w:pPr>
          </w:p>
        </w:tc>
        <w:tc>
          <w:tcPr>
            <w:tcW w:w="362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r>
              <w:rPr>
                <w:rFonts w:hint="eastAsia" w:ascii="新宋体" w:hAnsi="新宋体" w:eastAsia="新宋体" w:cs="新宋体"/>
                <w:spacing w:val="15"/>
                <w:sz w:val="22"/>
                <w:szCs w:val="22"/>
              </w:rPr>
              <w:t>⑤</w:t>
            </w:r>
            <w:r>
              <w:rPr>
                <w:rFonts w:hint="eastAsia" w:ascii="新宋体" w:hAnsi="新宋体" w:eastAsia="新宋体" w:cs="新宋体"/>
                <w:spacing w:val="10"/>
                <w:sz w:val="22"/>
                <w:szCs w:val="22"/>
              </w:rPr>
              <w:t>向评审专家作倾向性、误导性的解</w:t>
            </w:r>
            <w:r>
              <w:rPr>
                <w:rFonts w:hint="eastAsia" w:ascii="新宋体" w:hAnsi="新宋体" w:eastAsia="新宋体" w:cs="新宋体"/>
                <w:sz w:val="22"/>
                <w:szCs w:val="22"/>
              </w:rPr>
              <w:t>释或者说明；</w:t>
            </w:r>
          </w:p>
        </w:tc>
        <w:tc>
          <w:tcPr>
            <w:tcW w:w="247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r>
              <w:rPr>
                <w:rFonts w:hint="eastAsia" w:ascii="新宋体" w:hAnsi="新宋体" w:eastAsia="新宋体" w:cs="新宋体"/>
                <w:spacing w:val="8"/>
                <w:sz w:val="22"/>
                <w:szCs w:val="22"/>
              </w:rPr>
              <w:t>《政府采购法实施条例</w:t>
            </w:r>
            <w:r>
              <w:rPr>
                <w:rFonts w:hint="eastAsia" w:ascii="新宋体" w:hAnsi="新宋体" w:eastAsia="新宋体" w:cs="新宋体"/>
                <w:spacing w:val="9"/>
                <w:sz w:val="22"/>
                <w:szCs w:val="22"/>
              </w:rPr>
              <w:t>》</w:t>
            </w:r>
            <w:r>
              <w:rPr>
                <w:rFonts w:hint="eastAsia" w:ascii="新宋体" w:hAnsi="新宋体" w:eastAsia="新宋体" w:cs="新宋体"/>
                <w:spacing w:val="5"/>
                <w:sz w:val="22"/>
                <w:szCs w:val="22"/>
              </w:rPr>
              <w:t>第四十二条</w:t>
            </w:r>
          </w:p>
        </w:tc>
        <w:tc>
          <w:tcPr>
            <w:tcW w:w="3219"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26" w:hRule="atLeast"/>
        </w:trPr>
        <w:tc>
          <w:tcPr>
            <w:tcW w:w="1482"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新宋体" w:hAnsi="新宋体" w:eastAsia="新宋体" w:cs="新宋体"/>
                <w:sz w:val="22"/>
                <w:szCs w:val="22"/>
              </w:rPr>
            </w:pPr>
          </w:p>
        </w:tc>
        <w:tc>
          <w:tcPr>
            <w:tcW w:w="2194"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新宋体" w:hAnsi="新宋体" w:eastAsia="新宋体" w:cs="新宋体"/>
                <w:sz w:val="22"/>
                <w:szCs w:val="22"/>
              </w:rPr>
            </w:pPr>
          </w:p>
        </w:tc>
        <w:tc>
          <w:tcPr>
            <w:tcW w:w="362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r>
              <w:rPr>
                <w:rFonts w:hint="eastAsia" w:ascii="新宋体" w:hAnsi="新宋体" w:eastAsia="新宋体" w:cs="新宋体"/>
                <w:spacing w:val="-3"/>
                <w:sz w:val="22"/>
                <w:szCs w:val="22"/>
              </w:rPr>
              <w:t>⑥</w:t>
            </w:r>
            <w:r>
              <w:rPr>
                <w:rFonts w:hint="eastAsia" w:ascii="新宋体" w:hAnsi="新宋体" w:eastAsia="新宋体" w:cs="新宋体"/>
                <w:spacing w:val="-2"/>
                <w:sz w:val="22"/>
                <w:szCs w:val="22"/>
              </w:rPr>
              <w:t>采购人代表担任评审组长。</w:t>
            </w:r>
          </w:p>
        </w:tc>
        <w:tc>
          <w:tcPr>
            <w:tcW w:w="247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r>
              <w:rPr>
                <w:rFonts w:hint="eastAsia" w:ascii="新宋体" w:hAnsi="新宋体" w:eastAsia="新宋体" w:cs="新宋体"/>
                <w:spacing w:val="-2"/>
                <w:sz w:val="22"/>
                <w:szCs w:val="22"/>
              </w:rPr>
              <w:t>《政</w:t>
            </w:r>
            <w:r>
              <w:rPr>
                <w:rFonts w:hint="eastAsia" w:ascii="新宋体" w:hAnsi="新宋体" w:eastAsia="新宋体" w:cs="新宋体"/>
                <w:spacing w:val="-1"/>
                <w:sz w:val="22"/>
                <w:szCs w:val="22"/>
              </w:rPr>
              <w:t>府采购货物和服务</w:t>
            </w:r>
            <w:r>
              <w:rPr>
                <w:rFonts w:hint="eastAsia" w:ascii="新宋体" w:hAnsi="新宋体" w:eastAsia="新宋体" w:cs="新宋体"/>
                <w:spacing w:val="13"/>
                <w:sz w:val="22"/>
                <w:szCs w:val="22"/>
              </w:rPr>
              <w:t>招</w:t>
            </w:r>
            <w:r>
              <w:rPr>
                <w:rFonts w:hint="eastAsia" w:ascii="新宋体" w:hAnsi="新宋体" w:eastAsia="新宋体" w:cs="新宋体"/>
                <w:spacing w:val="7"/>
                <w:sz w:val="22"/>
                <w:szCs w:val="22"/>
              </w:rPr>
              <w:t>标投标管理办法》(</w:t>
            </w:r>
            <w:r>
              <w:rPr>
                <w:rFonts w:hint="eastAsia" w:ascii="新宋体" w:hAnsi="新宋体" w:eastAsia="新宋体" w:cs="新宋体"/>
                <w:spacing w:val="-1"/>
                <w:sz w:val="22"/>
                <w:szCs w:val="22"/>
              </w:rPr>
              <w:t>财</w:t>
            </w:r>
            <w:r>
              <w:rPr>
                <w:rFonts w:hint="eastAsia" w:ascii="新宋体" w:hAnsi="新宋体" w:eastAsia="新宋体" w:cs="新宋体"/>
                <w:sz w:val="22"/>
                <w:szCs w:val="22"/>
              </w:rPr>
              <w:t>政部令第87号)第四十</w:t>
            </w:r>
            <w:r>
              <w:rPr>
                <w:rFonts w:hint="eastAsia" w:ascii="新宋体" w:hAnsi="新宋体" w:eastAsia="新宋体" w:cs="新宋体"/>
                <w:spacing w:val="35"/>
                <w:sz w:val="22"/>
                <w:szCs w:val="22"/>
              </w:rPr>
              <w:t>五</w:t>
            </w:r>
            <w:r>
              <w:rPr>
                <w:rFonts w:hint="eastAsia" w:ascii="新宋体" w:hAnsi="新宋体" w:eastAsia="新宋体" w:cs="新宋体"/>
                <w:spacing w:val="34"/>
                <w:sz w:val="22"/>
                <w:szCs w:val="22"/>
              </w:rPr>
              <w:t>条</w:t>
            </w:r>
          </w:p>
        </w:tc>
        <w:tc>
          <w:tcPr>
            <w:tcW w:w="3219"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29" w:hRule="atLeast"/>
        </w:trPr>
        <w:tc>
          <w:tcPr>
            <w:tcW w:w="1482" w:type="dxa"/>
            <w:vMerge w:val="continue"/>
            <w:tcBorders>
              <w:top w:val="nil"/>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新宋体" w:hAnsi="新宋体" w:eastAsia="新宋体" w:cs="新宋体"/>
                <w:sz w:val="22"/>
                <w:szCs w:val="22"/>
              </w:rPr>
            </w:pPr>
          </w:p>
        </w:tc>
        <w:tc>
          <w:tcPr>
            <w:tcW w:w="2194" w:type="dxa"/>
            <w:vMerge w:val="continue"/>
            <w:tcBorders>
              <w:top w:val="nil"/>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新宋体" w:hAnsi="新宋体" w:eastAsia="新宋体" w:cs="新宋体"/>
                <w:sz w:val="22"/>
                <w:szCs w:val="22"/>
              </w:rPr>
            </w:pPr>
          </w:p>
        </w:tc>
        <w:tc>
          <w:tcPr>
            <w:tcW w:w="362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r>
              <w:rPr>
                <w:rFonts w:hint="eastAsia" w:ascii="新宋体" w:hAnsi="新宋体" w:eastAsia="新宋体" w:cs="新宋体"/>
                <w:spacing w:val="1"/>
                <w:sz w:val="22"/>
                <w:szCs w:val="22"/>
              </w:rPr>
              <w:t>⑦除采购人</w:t>
            </w:r>
            <w:r>
              <w:rPr>
                <w:rFonts w:hint="eastAsia" w:ascii="新宋体" w:hAnsi="新宋体" w:eastAsia="新宋体" w:cs="新宋体"/>
                <w:sz w:val="22"/>
                <w:szCs w:val="22"/>
              </w:rPr>
              <w:t>代表、评标现场组织人员</w:t>
            </w:r>
            <w:r>
              <w:rPr>
                <w:rFonts w:hint="eastAsia" w:ascii="新宋体" w:hAnsi="新宋体" w:eastAsia="新宋体" w:cs="新宋体"/>
                <w:spacing w:val="-1"/>
                <w:sz w:val="22"/>
                <w:szCs w:val="22"/>
              </w:rPr>
              <w:t>外</w:t>
            </w:r>
            <w:r>
              <w:rPr>
                <w:rFonts w:hint="eastAsia" w:ascii="新宋体" w:hAnsi="新宋体" w:eastAsia="新宋体" w:cs="新宋体"/>
                <w:sz w:val="22"/>
                <w:szCs w:val="22"/>
              </w:rPr>
              <w:t>，采购人的其他工作人员及与评标</w:t>
            </w:r>
            <w:r>
              <w:rPr>
                <w:rFonts w:hint="eastAsia" w:ascii="新宋体" w:hAnsi="新宋体" w:eastAsia="新宋体" w:cs="新宋体"/>
                <w:spacing w:val="-1"/>
                <w:sz w:val="22"/>
                <w:szCs w:val="22"/>
              </w:rPr>
              <w:t>工</w:t>
            </w:r>
            <w:r>
              <w:rPr>
                <w:rFonts w:hint="eastAsia" w:ascii="新宋体" w:hAnsi="新宋体" w:eastAsia="新宋体" w:cs="新宋体"/>
                <w:sz w:val="22"/>
                <w:szCs w:val="22"/>
              </w:rPr>
              <w:t>作无关的人员进入评标现场</w:t>
            </w:r>
          </w:p>
        </w:tc>
        <w:tc>
          <w:tcPr>
            <w:tcW w:w="247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r>
              <w:rPr>
                <w:rFonts w:hint="eastAsia" w:ascii="新宋体" w:hAnsi="新宋体" w:eastAsia="新宋体" w:cs="新宋体"/>
                <w:spacing w:val="-2"/>
                <w:sz w:val="22"/>
                <w:szCs w:val="22"/>
              </w:rPr>
              <w:t>《政府</w:t>
            </w:r>
            <w:r>
              <w:rPr>
                <w:rFonts w:hint="eastAsia" w:ascii="新宋体" w:hAnsi="新宋体" w:eastAsia="新宋体" w:cs="新宋体"/>
                <w:spacing w:val="-1"/>
                <w:sz w:val="22"/>
                <w:szCs w:val="22"/>
              </w:rPr>
              <w:t>采购货物和服务</w:t>
            </w:r>
            <w:r>
              <w:rPr>
                <w:rFonts w:hint="eastAsia" w:ascii="新宋体" w:hAnsi="新宋体" w:eastAsia="新宋体" w:cs="新宋体"/>
                <w:spacing w:val="13"/>
                <w:sz w:val="22"/>
                <w:szCs w:val="22"/>
              </w:rPr>
              <w:t>招</w:t>
            </w:r>
            <w:r>
              <w:rPr>
                <w:rFonts w:hint="eastAsia" w:ascii="新宋体" w:hAnsi="新宋体" w:eastAsia="新宋体" w:cs="新宋体"/>
                <w:spacing w:val="7"/>
                <w:sz w:val="22"/>
                <w:szCs w:val="22"/>
              </w:rPr>
              <w:t>标投标管理办法》(</w:t>
            </w:r>
            <w:r>
              <w:rPr>
                <w:rFonts w:hint="eastAsia" w:ascii="新宋体" w:hAnsi="新宋体" w:eastAsia="新宋体" w:cs="新宋体"/>
                <w:spacing w:val="-1"/>
                <w:sz w:val="22"/>
                <w:szCs w:val="22"/>
              </w:rPr>
              <w:t>财</w:t>
            </w:r>
            <w:r>
              <w:rPr>
                <w:rFonts w:hint="eastAsia" w:ascii="新宋体" w:hAnsi="新宋体" w:eastAsia="新宋体" w:cs="新宋体"/>
                <w:sz w:val="22"/>
                <w:szCs w:val="22"/>
              </w:rPr>
              <w:t>政部令第87号)第六十</w:t>
            </w:r>
            <w:r>
              <w:rPr>
                <w:rFonts w:hint="eastAsia" w:ascii="新宋体" w:hAnsi="新宋体" w:eastAsia="新宋体" w:cs="新宋体"/>
                <w:spacing w:val="6"/>
                <w:sz w:val="22"/>
                <w:szCs w:val="22"/>
              </w:rPr>
              <w:t>六</w:t>
            </w:r>
            <w:r>
              <w:rPr>
                <w:rFonts w:hint="eastAsia" w:ascii="新宋体" w:hAnsi="新宋体" w:eastAsia="新宋体" w:cs="新宋体"/>
                <w:spacing w:val="5"/>
                <w:sz w:val="22"/>
                <w:szCs w:val="22"/>
              </w:rPr>
              <w:t>条</w:t>
            </w:r>
          </w:p>
        </w:tc>
        <w:tc>
          <w:tcPr>
            <w:tcW w:w="3219"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10" w:hRule="atLeast"/>
        </w:trPr>
        <w:tc>
          <w:tcPr>
            <w:tcW w:w="1482" w:type="dxa"/>
            <w:vMerge w:val="restart"/>
            <w:tcBorders>
              <w:top w:val="single" w:color="000000" w:sz="2" w:space="0"/>
              <w:bottom w:val="nil"/>
            </w:tcBorders>
            <w:vAlign w:val="top"/>
          </w:tcPr>
          <w:p>
            <w:pPr>
              <w:spacing w:before="71" w:line="185" w:lineRule="auto"/>
              <w:ind w:left="640"/>
              <w:jc w:val="left"/>
              <w:rPr>
                <w:rFonts w:hint="eastAsia" w:ascii="新宋体" w:hAnsi="新宋体" w:eastAsia="新宋体" w:cs="新宋体"/>
                <w:sz w:val="22"/>
                <w:szCs w:val="22"/>
              </w:rPr>
            </w:pPr>
            <w:r>
              <w:rPr>
                <w:rFonts w:hint="eastAsia" w:ascii="新宋体" w:hAnsi="新宋体" w:eastAsia="新宋体" w:cs="新宋体"/>
                <w:spacing w:val="-4"/>
                <w:sz w:val="22"/>
                <w:szCs w:val="22"/>
              </w:rPr>
              <w:t>2</w:t>
            </w:r>
            <w:r>
              <w:rPr>
                <w:rFonts w:hint="eastAsia" w:ascii="新宋体" w:hAnsi="新宋体" w:eastAsia="新宋体" w:cs="新宋体"/>
                <w:spacing w:val="-2"/>
                <w:sz w:val="22"/>
                <w:szCs w:val="22"/>
              </w:rPr>
              <w:t>8</w:t>
            </w:r>
          </w:p>
        </w:tc>
        <w:tc>
          <w:tcPr>
            <w:tcW w:w="2194" w:type="dxa"/>
            <w:vMerge w:val="restart"/>
            <w:tcBorders>
              <w:top w:val="single" w:color="000000" w:sz="2" w:space="0"/>
              <w:bottom w:val="nil"/>
            </w:tcBorders>
            <w:vAlign w:val="top"/>
          </w:tcPr>
          <w:p>
            <w:pPr>
              <w:spacing w:before="72" w:line="217" w:lineRule="auto"/>
              <w:ind w:left="105"/>
              <w:jc w:val="left"/>
              <w:rPr>
                <w:rFonts w:hint="eastAsia" w:ascii="新宋体" w:hAnsi="新宋体" w:eastAsia="新宋体" w:cs="新宋体"/>
                <w:sz w:val="22"/>
                <w:szCs w:val="22"/>
              </w:rPr>
            </w:pPr>
            <w:r>
              <w:rPr>
                <w:rFonts w:hint="eastAsia" w:ascii="新宋体" w:hAnsi="新宋体" w:eastAsia="新宋体" w:cs="新宋体"/>
                <w:spacing w:val="-1"/>
                <w:sz w:val="22"/>
                <w:szCs w:val="22"/>
              </w:rPr>
              <w:t>未履行核对</w:t>
            </w:r>
            <w:r>
              <w:rPr>
                <w:rFonts w:hint="eastAsia" w:ascii="新宋体" w:hAnsi="新宋体" w:eastAsia="新宋体" w:cs="新宋体"/>
                <w:sz w:val="22"/>
                <w:szCs w:val="22"/>
              </w:rPr>
              <w:t>职责，未</w:t>
            </w:r>
            <w:r>
              <w:rPr>
                <w:rFonts w:hint="eastAsia" w:ascii="新宋体" w:hAnsi="新宋体" w:eastAsia="新宋体" w:cs="新宋体"/>
                <w:spacing w:val="-1"/>
                <w:sz w:val="22"/>
                <w:szCs w:val="22"/>
              </w:rPr>
              <w:t>在</w:t>
            </w:r>
            <w:r>
              <w:rPr>
                <w:rFonts w:hint="eastAsia" w:ascii="新宋体" w:hAnsi="新宋体" w:eastAsia="新宋体" w:cs="新宋体"/>
                <w:sz w:val="22"/>
                <w:szCs w:val="22"/>
              </w:rPr>
              <w:t>法定时间内确认评</w:t>
            </w:r>
            <w:r>
              <w:rPr>
                <w:rFonts w:hint="eastAsia" w:ascii="新宋体" w:hAnsi="新宋体" w:eastAsia="新宋体" w:cs="新宋体"/>
                <w:spacing w:val="-2"/>
                <w:sz w:val="22"/>
                <w:szCs w:val="22"/>
              </w:rPr>
              <w:t>审结果</w:t>
            </w:r>
            <w:r>
              <w:rPr>
                <w:rFonts w:hint="eastAsia" w:ascii="新宋体" w:hAnsi="新宋体" w:eastAsia="新宋体" w:cs="新宋体"/>
                <w:spacing w:val="-1"/>
                <w:sz w:val="22"/>
                <w:szCs w:val="22"/>
              </w:rPr>
              <w:t>、非法改变评</w:t>
            </w:r>
            <w:r>
              <w:rPr>
                <w:rFonts w:hint="eastAsia" w:ascii="新宋体" w:hAnsi="新宋体" w:eastAsia="新宋体" w:cs="新宋体"/>
                <w:spacing w:val="-4"/>
                <w:sz w:val="22"/>
                <w:szCs w:val="22"/>
              </w:rPr>
              <w:t>审结果</w:t>
            </w:r>
          </w:p>
        </w:tc>
        <w:tc>
          <w:tcPr>
            <w:tcW w:w="362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r>
              <w:rPr>
                <w:rFonts w:hint="eastAsia" w:ascii="新宋体" w:hAnsi="新宋体" w:eastAsia="新宋体" w:cs="新宋体"/>
                <w:spacing w:val="1"/>
                <w:sz w:val="22"/>
                <w:szCs w:val="22"/>
              </w:rPr>
              <w:t>①未在评标</w:t>
            </w:r>
            <w:r>
              <w:rPr>
                <w:rFonts w:hint="eastAsia" w:ascii="新宋体" w:hAnsi="新宋体" w:eastAsia="新宋体" w:cs="新宋体"/>
                <w:sz w:val="22"/>
                <w:szCs w:val="22"/>
              </w:rPr>
              <w:t>委员会签字之前核对评标</w:t>
            </w:r>
            <w:r>
              <w:rPr>
                <w:rFonts w:hint="eastAsia" w:ascii="新宋体" w:hAnsi="新宋体" w:eastAsia="新宋体" w:cs="新宋体"/>
                <w:spacing w:val="-15"/>
                <w:sz w:val="22"/>
                <w:szCs w:val="22"/>
              </w:rPr>
              <w:t>结</w:t>
            </w:r>
            <w:r>
              <w:rPr>
                <w:rFonts w:hint="eastAsia" w:ascii="新宋体" w:hAnsi="新宋体" w:eastAsia="新宋体" w:cs="新宋体"/>
                <w:spacing w:val="-14"/>
                <w:sz w:val="22"/>
                <w:szCs w:val="22"/>
              </w:rPr>
              <w:t>果；</w:t>
            </w:r>
          </w:p>
        </w:tc>
        <w:tc>
          <w:tcPr>
            <w:tcW w:w="247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r>
              <w:rPr>
                <w:rFonts w:hint="eastAsia" w:ascii="新宋体" w:hAnsi="新宋体" w:eastAsia="新宋体" w:cs="新宋体"/>
                <w:spacing w:val="-2"/>
                <w:sz w:val="22"/>
                <w:szCs w:val="22"/>
              </w:rPr>
              <w:t>《政</w:t>
            </w:r>
            <w:r>
              <w:rPr>
                <w:rFonts w:hint="eastAsia" w:ascii="新宋体" w:hAnsi="新宋体" w:eastAsia="新宋体" w:cs="新宋体"/>
                <w:spacing w:val="-1"/>
                <w:sz w:val="22"/>
                <w:szCs w:val="22"/>
              </w:rPr>
              <w:t>府采购货物和服务</w:t>
            </w:r>
            <w:r>
              <w:rPr>
                <w:rFonts w:hint="eastAsia" w:ascii="新宋体" w:hAnsi="新宋体" w:eastAsia="新宋体" w:cs="新宋体"/>
                <w:spacing w:val="13"/>
                <w:sz w:val="22"/>
                <w:szCs w:val="22"/>
              </w:rPr>
              <w:t>招</w:t>
            </w:r>
            <w:r>
              <w:rPr>
                <w:rFonts w:hint="eastAsia" w:ascii="新宋体" w:hAnsi="新宋体" w:eastAsia="新宋体" w:cs="新宋体"/>
                <w:spacing w:val="7"/>
                <w:sz w:val="22"/>
                <w:szCs w:val="22"/>
              </w:rPr>
              <w:t>标投标管理办法》(</w:t>
            </w:r>
            <w:r>
              <w:rPr>
                <w:rFonts w:hint="eastAsia" w:ascii="新宋体" w:hAnsi="新宋体" w:eastAsia="新宋体" w:cs="新宋体"/>
                <w:spacing w:val="-1"/>
                <w:sz w:val="22"/>
                <w:szCs w:val="22"/>
              </w:rPr>
              <w:t>财</w:t>
            </w:r>
            <w:r>
              <w:rPr>
                <w:rFonts w:hint="eastAsia" w:ascii="新宋体" w:hAnsi="新宋体" w:eastAsia="新宋体" w:cs="新宋体"/>
                <w:sz w:val="22"/>
                <w:szCs w:val="22"/>
              </w:rPr>
              <w:t>政部令第87号)第四十</w:t>
            </w:r>
            <w:r>
              <w:rPr>
                <w:rFonts w:hint="eastAsia" w:ascii="新宋体" w:hAnsi="新宋体" w:eastAsia="新宋体" w:cs="新宋体"/>
                <w:spacing w:val="25"/>
                <w:sz w:val="22"/>
                <w:szCs w:val="22"/>
              </w:rPr>
              <w:t>五</w:t>
            </w:r>
            <w:r>
              <w:rPr>
                <w:rFonts w:hint="eastAsia" w:ascii="新宋体" w:hAnsi="新宋体" w:eastAsia="新宋体" w:cs="新宋体"/>
                <w:spacing w:val="24"/>
                <w:sz w:val="22"/>
                <w:szCs w:val="22"/>
              </w:rPr>
              <w:t>条</w:t>
            </w:r>
          </w:p>
        </w:tc>
        <w:tc>
          <w:tcPr>
            <w:tcW w:w="3219" w:type="dxa"/>
            <w:tcBorders>
              <w:top w:val="single" w:color="000000" w:sz="2" w:space="0"/>
              <w:bottom w:val="single" w:color="000000" w:sz="2" w:space="0"/>
            </w:tcBorders>
            <w:vAlign w:val="top"/>
          </w:tcPr>
          <w:p>
            <w:pPr>
              <w:jc w:val="left"/>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2" w:hRule="atLeast"/>
        </w:trPr>
        <w:tc>
          <w:tcPr>
            <w:tcW w:w="1482" w:type="dxa"/>
            <w:vMerge w:val="continue"/>
            <w:tcBorders>
              <w:top w:val="nil"/>
              <w:bottom w:val="nil"/>
            </w:tcBorders>
            <w:vAlign w:val="top"/>
          </w:tcPr>
          <w:p>
            <w:pPr>
              <w:jc w:val="left"/>
              <w:rPr>
                <w:rFonts w:hint="eastAsia" w:ascii="新宋体" w:hAnsi="新宋体" w:eastAsia="新宋体" w:cs="新宋体"/>
                <w:sz w:val="22"/>
                <w:szCs w:val="22"/>
              </w:rPr>
            </w:pPr>
          </w:p>
        </w:tc>
        <w:tc>
          <w:tcPr>
            <w:tcW w:w="2194" w:type="dxa"/>
            <w:vMerge w:val="continue"/>
            <w:tcBorders>
              <w:top w:val="nil"/>
              <w:bottom w:val="nil"/>
            </w:tcBorders>
            <w:vAlign w:val="top"/>
          </w:tcPr>
          <w:p>
            <w:pPr>
              <w:jc w:val="left"/>
              <w:rPr>
                <w:rFonts w:hint="eastAsia" w:ascii="新宋体" w:hAnsi="新宋体" w:eastAsia="新宋体" w:cs="新宋体"/>
                <w:sz w:val="22"/>
                <w:szCs w:val="22"/>
              </w:rPr>
            </w:pPr>
          </w:p>
        </w:tc>
        <w:tc>
          <w:tcPr>
            <w:tcW w:w="362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r>
              <w:rPr>
                <w:rFonts w:hint="eastAsia" w:ascii="新宋体" w:hAnsi="新宋体" w:eastAsia="新宋体" w:cs="新宋体"/>
                <w:spacing w:val="-3"/>
                <w:sz w:val="22"/>
                <w:szCs w:val="22"/>
              </w:rPr>
              <w:t>②未在法定时间内确认评审结果</w:t>
            </w:r>
            <w:r>
              <w:rPr>
                <w:rFonts w:hint="eastAsia" w:ascii="新宋体" w:hAnsi="新宋体" w:eastAsia="新宋体" w:cs="新宋体"/>
                <w:spacing w:val="-2"/>
                <w:sz w:val="22"/>
                <w:szCs w:val="22"/>
              </w:rPr>
              <w:t>；</w:t>
            </w:r>
          </w:p>
        </w:tc>
        <w:tc>
          <w:tcPr>
            <w:tcW w:w="247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r>
              <w:rPr>
                <w:rFonts w:hint="eastAsia" w:ascii="新宋体" w:hAnsi="新宋体" w:eastAsia="新宋体" w:cs="新宋体"/>
                <w:spacing w:val="8"/>
                <w:sz w:val="22"/>
                <w:szCs w:val="22"/>
              </w:rPr>
              <w:t>《政府采购法实施条例</w:t>
            </w:r>
            <w:r>
              <w:rPr>
                <w:rFonts w:hint="eastAsia" w:ascii="新宋体" w:hAnsi="新宋体" w:eastAsia="新宋体" w:cs="新宋体"/>
                <w:spacing w:val="9"/>
                <w:sz w:val="22"/>
                <w:szCs w:val="22"/>
              </w:rPr>
              <w:t>》</w:t>
            </w:r>
            <w:r>
              <w:rPr>
                <w:rFonts w:hint="eastAsia" w:ascii="新宋体" w:hAnsi="新宋体" w:eastAsia="新宋体" w:cs="新宋体"/>
                <w:spacing w:val="5"/>
                <w:sz w:val="22"/>
                <w:szCs w:val="22"/>
              </w:rPr>
              <w:t>第四十三条</w:t>
            </w:r>
          </w:p>
        </w:tc>
        <w:tc>
          <w:tcPr>
            <w:tcW w:w="3219" w:type="dxa"/>
            <w:tcBorders>
              <w:top w:val="single" w:color="000000" w:sz="2" w:space="0"/>
              <w:bottom w:val="single" w:color="000000" w:sz="2" w:space="0"/>
            </w:tcBorders>
            <w:vAlign w:val="top"/>
          </w:tcPr>
          <w:p>
            <w:pPr>
              <w:jc w:val="left"/>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08" w:hRule="atLeast"/>
        </w:trPr>
        <w:tc>
          <w:tcPr>
            <w:tcW w:w="1482" w:type="dxa"/>
            <w:vMerge w:val="continue"/>
            <w:tcBorders>
              <w:top w:val="nil"/>
              <w:bottom w:val="nil"/>
            </w:tcBorders>
            <w:vAlign w:val="top"/>
          </w:tcPr>
          <w:p>
            <w:pPr>
              <w:jc w:val="left"/>
              <w:rPr>
                <w:rFonts w:hint="eastAsia" w:ascii="新宋体" w:hAnsi="新宋体" w:eastAsia="新宋体" w:cs="新宋体"/>
                <w:sz w:val="22"/>
                <w:szCs w:val="22"/>
              </w:rPr>
            </w:pPr>
          </w:p>
        </w:tc>
        <w:tc>
          <w:tcPr>
            <w:tcW w:w="2194" w:type="dxa"/>
            <w:vMerge w:val="continue"/>
            <w:tcBorders>
              <w:top w:val="nil"/>
              <w:bottom w:val="nil"/>
            </w:tcBorders>
            <w:vAlign w:val="top"/>
          </w:tcPr>
          <w:p>
            <w:pPr>
              <w:jc w:val="left"/>
              <w:rPr>
                <w:rFonts w:hint="eastAsia" w:ascii="新宋体" w:hAnsi="新宋体" w:eastAsia="新宋体" w:cs="新宋体"/>
                <w:sz w:val="22"/>
                <w:szCs w:val="22"/>
              </w:rPr>
            </w:pPr>
          </w:p>
        </w:tc>
        <w:tc>
          <w:tcPr>
            <w:tcW w:w="362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r>
              <w:rPr>
                <w:rFonts w:hint="eastAsia" w:ascii="新宋体" w:hAnsi="新宋体" w:eastAsia="新宋体" w:cs="新宋体"/>
                <w:spacing w:val="1"/>
                <w:sz w:val="22"/>
                <w:szCs w:val="22"/>
              </w:rPr>
              <w:t>③除《政府</w:t>
            </w:r>
            <w:r>
              <w:rPr>
                <w:rFonts w:hint="eastAsia" w:ascii="新宋体" w:hAnsi="新宋体" w:eastAsia="新宋体" w:cs="新宋体"/>
                <w:sz w:val="22"/>
                <w:szCs w:val="22"/>
              </w:rPr>
              <w:t>采购货物和服务招标投标</w:t>
            </w:r>
            <w:r>
              <w:rPr>
                <w:rFonts w:hint="eastAsia" w:ascii="新宋体" w:hAnsi="新宋体" w:eastAsia="新宋体" w:cs="新宋体"/>
                <w:spacing w:val="12"/>
                <w:sz w:val="22"/>
                <w:szCs w:val="22"/>
              </w:rPr>
              <w:t>管</w:t>
            </w:r>
            <w:r>
              <w:rPr>
                <w:rFonts w:hint="eastAsia" w:ascii="新宋体" w:hAnsi="新宋体" w:eastAsia="新宋体" w:cs="新宋体"/>
                <w:spacing w:val="6"/>
                <w:sz w:val="22"/>
                <w:szCs w:val="22"/>
              </w:rPr>
              <w:t>理办法》(财政部令第87号)第六</w:t>
            </w:r>
            <w:r>
              <w:rPr>
                <w:rFonts w:hint="eastAsia" w:ascii="新宋体" w:hAnsi="新宋体" w:eastAsia="新宋体" w:cs="新宋体"/>
                <w:spacing w:val="1"/>
                <w:sz w:val="22"/>
                <w:szCs w:val="22"/>
              </w:rPr>
              <w:t>十四</w:t>
            </w:r>
            <w:r>
              <w:rPr>
                <w:rFonts w:hint="eastAsia" w:ascii="新宋体" w:hAnsi="新宋体" w:eastAsia="新宋体" w:cs="新宋体"/>
                <w:sz w:val="22"/>
                <w:szCs w:val="22"/>
              </w:rPr>
              <w:t>条规定的情形外,修改评标结果；</w:t>
            </w:r>
          </w:p>
        </w:tc>
        <w:tc>
          <w:tcPr>
            <w:tcW w:w="247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r>
              <w:rPr>
                <w:rFonts w:hint="eastAsia" w:ascii="新宋体" w:hAnsi="新宋体" w:eastAsia="新宋体" w:cs="新宋体"/>
                <w:spacing w:val="-2"/>
                <w:sz w:val="22"/>
                <w:szCs w:val="22"/>
              </w:rPr>
              <w:t>《政府</w:t>
            </w:r>
            <w:r>
              <w:rPr>
                <w:rFonts w:hint="eastAsia" w:ascii="新宋体" w:hAnsi="新宋体" w:eastAsia="新宋体" w:cs="新宋体"/>
                <w:spacing w:val="-1"/>
                <w:sz w:val="22"/>
                <w:szCs w:val="22"/>
              </w:rPr>
              <w:t>采购货物和服务</w:t>
            </w:r>
            <w:r>
              <w:rPr>
                <w:rFonts w:hint="eastAsia" w:ascii="新宋体" w:hAnsi="新宋体" w:eastAsia="新宋体" w:cs="新宋体"/>
                <w:spacing w:val="13"/>
                <w:sz w:val="22"/>
                <w:szCs w:val="22"/>
              </w:rPr>
              <w:t>招</w:t>
            </w:r>
            <w:r>
              <w:rPr>
                <w:rFonts w:hint="eastAsia" w:ascii="新宋体" w:hAnsi="新宋体" w:eastAsia="新宋体" w:cs="新宋体"/>
                <w:spacing w:val="7"/>
                <w:sz w:val="22"/>
                <w:szCs w:val="22"/>
              </w:rPr>
              <w:t>标投标管理办法》(</w:t>
            </w:r>
            <w:r>
              <w:rPr>
                <w:rFonts w:hint="eastAsia" w:ascii="新宋体" w:hAnsi="新宋体" w:eastAsia="新宋体" w:cs="新宋体"/>
                <w:spacing w:val="-1"/>
                <w:sz w:val="22"/>
                <w:szCs w:val="22"/>
              </w:rPr>
              <w:t>财政</w:t>
            </w:r>
            <w:r>
              <w:rPr>
                <w:rFonts w:hint="eastAsia" w:ascii="新宋体" w:hAnsi="新宋体" w:eastAsia="新宋体" w:cs="新宋体"/>
                <w:sz w:val="22"/>
                <w:szCs w:val="22"/>
              </w:rPr>
              <w:t>部令第87号)第六十</w:t>
            </w:r>
            <w:r>
              <w:rPr>
                <w:rFonts w:hint="eastAsia" w:ascii="新宋体" w:hAnsi="新宋体" w:eastAsia="新宋体" w:cs="新宋体"/>
                <w:spacing w:val="-7"/>
                <w:sz w:val="22"/>
                <w:szCs w:val="22"/>
              </w:rPr>
              <w:t>四条</w:t>
            </w:r>
          </w:p>
        </w:tc>
        <w:tc>
          <w:tcPr>
            <w:tcW w:w="3219" w:type="dxa"/>
            <w:tcBorders>
              <w:top w:val="single" w:color="000000" w:sz="2" w:space="0"/>
              <w:bottom w:val="single" w:color="000000" w:sz="2" w:space="0"/>
            </w:tcBorders>
            <w:vAlign w:val="top"/>
          </w:tcPr>
          <w:p>
            <w:pPr>
              <w:jc w:val="left"/>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6" w:hRule="atLeast"/>
        </w:trPr>
        <w:tc>
          <w:tcPr>
            <w:tcW w:w="1482" w:type="dxa"/>
            <w:vMerge w:val="continue"/>
            <w:tcBorders>
              <w:top w:val="nil"/>
              <w:bottom w:val="single" w:color="000000" w:sz="2" w:space="0"/>
            </w:tcBorders>
            <w:vAlign w:val="top"/>
          </w:tcPr>
          <w:p>
            <w:pPr>
              <w:jc w:val="left"/>
              <w:rPr>
                <w:rFonts w:hint="eastAsia" w:ascii="新宋体" w:hAnsi="新宋体" w:eastAsia="新宋体" w:cs="新宋体"/>
                <w:sz w:val="22"/>
                <w:szCs w:val="22"/>
              </w:rPr>
            </w:pPr>
          </w:p>
        </w:tc>
        <w:tc>
          <w:tcPr>
            <w:tcW w:w="2194" w:type="dxa"/>
            <w:vMerge w:val="continue"/>
            <w:tcBorders>
              <w:top w:val="nil"/>
              <w:bottom w:val="single" w:color="000000" w:sz="2" w:space="0"/>
            </w:tcBorders>
            <w:vAlign w:val="top"/>
          </w:tcPr>
          <w:p>
            <w:pPr>
              <w:jc w:val="left"/>
              <w:rPr>
                <w:rFonts w:hint="eastAsia" w:ascii="新宋体" w:hAnsi="新宋体" w:eastAsia="新宋体" w:cs="新宋体"/>
                <w:sz w:val="22"/>
                <w:szCs w:val="22"/>
              </w:rPr>
            </w:pPr>
          </w:p>
        </w:tc>
        <w:tc>
          <w:tcPr>
            <w:tcW w:w="362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r>
              <w:rPr>
                <w:rFonts w:hint="eastAsia" w:ascii="新宋体" w:hAnsi="新宋体" w:eastAsia="新宋体" w:cs="新宋体"/>
                <w:spacing w:val="1"/>
                <w:sz w:val="22"/>
                <w:szCs w:val="22"/>
              </w:rPr>
              <w:t>④通过对样</w:t>
            </w:r>
            <w:r>
              <w:rPr>
                <w:rFonts w:hint="eastAsia" w:ascii="新宋体" w:hAnsi="新宋体" w:eastAsia="新宋体" w:cs="新宋体"/>
                <w:sz w:val="22"/>
                <w:szCs w:val="22"/>
              </w:rPr>
              <w:t>品进行检测，对供应商进</w:t>
            </w:r>
            <w:r>
              <w:rPr>
                <w:rFonts w:hint="eastAsia" w:ascii="新宋体" w:hAnsi="新宋体" w:eastAsia="新宋体" w:cs="新宋体"/>
                <w:spacing w:val="-10"/>
                <w:sz w:val="22"/>
                <w:szCs w:val="22"/>
              </w:rPr>
              <w:t>行</w:t>
            </w:r>
            <w:r>
              <w:rPr>
                <w:rFonts w:hint="eastAsia" w:ascii="新宋体" w:hAnsi="新宋体" w:eastAsia="新宋体" w:cs="新宋体"/>
                <w:spacing w:val="-7"/>
                <w:sz w:val="22"/>
                <w:szCs w:val="22"/>
              </w:rPr>
              <w:t>考</w:t>
            </w:r>
            <w:r>
              <w:rPr>
                <w:rFonts w:hint="eastAsia" w:ascii="新宋体" w:hAnsi="新宋体" w:eastAsia="新宋体" w:cs="新宋体"/>
                <w:spacing w:val="-5"/>
                <w:sz w:val="22"/>
                <w:szCs w:val="22"/>
              </w:rPr>
              <w:t>察等方式改变评审结果。</w:t>
            </w:r>
          </w:p>
        </w:tc>
        <w:tc>
          <w:tcPr>
            <w:tcW w:w="247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r>
              <w:rPr>
                <w:rFonts w:hint="eastAsia" w:ascii="新宋体" w:hAnsi="新宋体" w:eastAsia="新宋体" w:cs="新宋体"/>
                <w:spacing w:val="-2"/>
                <w:sz w:val="22"/>
                <w:szCs w:val="22"/>
              </w:rPr>
              <w:t>《政府采购法实施条例</w:t>
            </w:r>
            <w:r>
              <w:rPr>
                <w:rFonts w:hint="eastAsia" w:ascii="新宋体" w:hAnsi="新宋体" w:eastAsia="新宋体" w:cs="新宋体"/>
                <w:spacing w:val="-4"/>
                <w:sz w:val="22"/>
                <w:szCs w:val="22"/>
              </w:rPr>
              <w:t>》第</w:t>
            </w:r>
            <w:r>
              <w:rPr>
                <w:rFonts w:hint="eastAsia" w:ascii="新宋体" w:hAnsi="新宋体" w:eastAsia="新宋体" w:cs="新宋体"/>
                <w:spacing w:val="-2"/>
                <w:sz w:val="22"/>
                <w:szCs w:val="22"/>
              </w:rPr>
              <w:t>四十四条、第六十</w:t>
            </w:r>
            <w:r>
              <w:rPr>
                <w:rFonts w:hint="eastAsia" w:ascii="新宋体" w:hAnsi="新宋体" w:eastAsia="新宋体" w:cs="新宋体"/>
                <w:spacing w:val="15"/>
                <w:sz w:val="22"/>
                <w:szCs w:val="22"/>
              </w:rPr>
              <w:t>八</w:t>
            </w:r>
            <w:r>
              <w:rPr>
                <w:rFonts w:hint="eastAsia" w:ascii="新宋体" w:hAnsi="新宋体" w:eastAsia="新宋体" w:cs="新宋体"/>
                <w:spacing w:val="14"/>
                <w:sz w:val="22"/>
                <w:szCs w:val="22"/>
              </w:rPr>
              <w:t>条</w:t>
            </w:r>
          </w:p>
        </w:tc>
        <w:tc>
          <w:tcPr>
            <w:tcW w:w="3219" w:type="dxa"/>
            <w:tcBorders>
              <w:top w:val="single" w:color="000000" w:sz="2" w:space="0"/>
              <w:bottom w:val="single" w:color="000000" w:sz="2" w:space="0"/>
            </w:tcBorders>
            <w:vAlign w:val="top"/>
          </w:tcPr>
          <w:p>
            <w:pPr>
              <w:jc w:val="left"/>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49" w:hRule="atLeast"/>
        </w:trPr>
        <w:tc>
          <w:tcPr>
            <w:tcW w:w="1482" w:type="dxa"/>
            <w:vMerge w:val="restart"/>
            <w:tcBorders>
              <w:top w:val="single" w:color="000000" w:sz="2" w:space="0"/>
              <w:bottom w:val="nil"/>
            </w:tcBorders>
            <w:vAlign w:val="center"/>
          </w:tcPr>
          <w:p>
            <w:pPr>
              <w:spacing w:before="71" w:line="185" w:lineRule="auto"/>
              <w:ind w:left="633"/>
              <w:jc w:val="both"/>
              <w:rPr>
                <w:rFonts w:hint="eastAsia" w:ascii="新宋体" w:hAnsi="新宋体" w:eastAsia="新宋体" w:cs="新宋体"/>
                <w:sz w:val="22"/>
                <w:szCs w:val="22"/>
              </w:rPr>
            </w:pPr>
            <w:r>
              <w:rPr>
                <w:rFonts w:hint="eastAsia" w:ascii="新宋体" w:hAnsi="新宋体" w:eastAsia="新宋体" w:cs="新宋体"/>
                <w:spacing w:val="-4"/>
                <w:sz w:val="22"/>
                <w:szCs w:val="22"/>
              </w:rPr>
              <w:t>2</w:t>
            </w:r>
            <w:r>
              <w:rPr>
                <w:rFonts w:hint="eastAsia" w:ascii="新宋体" w:hAnsi="新宋体" w:eastAsia="新宋体" w:cs="新宋体"/>
                <w:spacing w:val="-2"/>
                <w:sz w:val="22"/>
                <w:szCs w:val="22"/>
              </w:rPr>
              <w:t>9</w:t>
            </w:r>
          </w:p>
        </w:tc>
        <w:tc>
          <w:tcPr>
            <w:tcW w:w="2194" w:type="dxa"/>
            <w:vMerge w:val="restart"/>
            <w:tcBorders>
              <w:top w:val="single" w:color="000000" w:sz="2" w:space="0"/>
              <w:bottom w:val="nil"/>
            </w:tcBorders>
            <w:vAlign w:val="center"/>
          </w:tcPr>
          <w:p>
            <w:pPr>
              <w:spacing w:before="72" w:line="219" w:lineRule="auto"/>
              <w:jc w:val="both"/>
              <w:rPr>
                <w:rFonts w:hint="eastAsia" w:ascii="新宋体" w:hAnsi="新宋体" w:eastAsia="新宋体" w:cs="新宋体"/>
                <w:sz w:val="22"/>
                <w:szCs w:val="22"/>
              </w:rPr>
            </w:pPr>
            <w:r>
              <w:rPr>
                <w:rFonts w:hint="eastAsia" w:ascii="新宋体" w:hAnsi="新宋体" w:eastAsia="新宋体" w:cs="新宋体"/>
                <w:spacing w:val="-1"/>
                <w:sz w:val="22"/>
                <w:szCs w:val="22"/>
              </w:rPr>
              <w:t>未依法处理</w:t>
            </w:r>
            <w:r>
              <w:rPr>
                <w:rFonts w:hint="eastAsia" w:ascii="新宋体" w:hAnsi="新宋体" w:eastAsia="新宋体" w:cs="新宋体"/>
                <w:sz w:val="22"/>
                <w:szCs w:val="22"/>
              </w:rPr>
              <w:t>利益关系</w:t>
            </w:r>
          </w:p>
        </w:tc>
        <w:tc>
          <w:tcPr>
            <w:tcW w:w="362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r>
              <w:rPr>
                <w:rFonts w:hint="eastAsia" w:ascii="新宋体" w:hAnsi="新宋体" w:eastAsia="新宋体" w:cs="新宋体"/>
                <w:spacing w:val="-6"/>
                <w:sz w:val="22"/>
                <w:szCs w:val="22"/>
              </w:rPr>
              <w:t>①</w:t>
            </w:r>
            <w:r>
              <w:rPr>
                <w:rFonts w:hint="eastAsia" w:ascii="新宋体" w:hAnsi="新宋体" w:eastAsia="新宋体" w:cs="新宋体"/>
                <w:spacing w:val="-4"/>
                <w:sz w:val="22"/>
                <w:szCs w:val="22"/>
              </w:rPr>
              <w:t>与</w:t>
            </w:r>
            <w:r>
              <w:rPr>
                <w:rFonts w:hint="eastAsia" w:ascii="新宋体" w:hAnsi="新宋体" w:eastAsia="新宋体" w:cs="新宋体"/>
                <w:spacing w:val="-3"/>
                <w:sz w:val="22"/>
                <w:szCs w:val="22"/>
              </w:rPr>
              <w:t>供应商有利害关系未回避；</w:t>
            </w:r>
          </w:p>
        </w:tc>
        <w:tc>
          <w:tcPr>
            <w:tcW w:w="247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r>
              <w:rPr>
                <w:rFonts w:hint="eastAsia" w:ascii="新宋体" w:hAnsi="新宋体" w:eastAsia="新宋体" w:cs="新宋体"/>
                <w:spacing w:val="-2"/>
                <w:sz w:val="22"/>
                <w:szCs w:val="22"/>
              </w:rPr>
              <w:t>《政府采购</w:t>
            </w:r>
            <w:r>
              <w:rPr>
                <w:rFonts w:hint="eastAsia" w:ascii="新宋体" w:hAnsi="新宋体" w:eastAsia="新宋体" w:cs="新宋体"/>
                <w:spacing w:val="-1"/>
                <w:sz w:val="22"/>
                <w:szCs w:val="22"/>
              </w:rPr>
              <w:t>法》第十二条、《</w:t>
            </w:r>
            <w:r>
              <w:rPr>
                <w:rFonts w:hint="eastAsia" w:ascii="新宋体" w:hAnsi="新宋体" w:eastAsia="新宋体" w:cs="新宋体"/>
                <w:sz w:val="22"/>
                <w:szCs w:val="22"/>
              </w:rPr>
              <w:t>政府采购法实施</w:t>
            </w:r>
            <w:r>
              <w:rPr>
                <w:rFonts w:hint="eastAsia" w:ascii="新宋体" w:hAnsi="新宋体" w:eastAsia="新宋体" w:cs="新宋体"/>
                <w:spacing w:val="29"/>
                <w:sz w:val="22"/>
                <w:szCs w:val="22"/>
              </w:rPr>
              <w:t>条例》第九条</w:t>
            </w:r>
          </w:p>
        </w:tc>
        <w:tc>
          <w:tcPr>
            <w:tcW w:w="3219" w:type="dxa"/>
            <w:tcBorders>
              <w:top w:val="single" w:color="000000" w:sz="2" w:space="0"/>
              <w:bottom w:val="single" w:color="000000" w:sz="2" w:space="0"/>
            </w:tcBorders>
            <w:vAlign w:val="top"/>
          </w:tcPr>
          <w:p>
            <w:pPr>
              <w:jc w:val="left"/>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70" w:hRule="atLeast"/>
        </w:trPr>
        <w:tc>
          <w:tcPr>
            <w:tcW w:w="1482" w:type="dxa"/>
            <w:vMerge w:val="continue"/>
            <w:tcBorders>
              <w:top w:val="nil"/>
              <w:bottom w:val="nil"/>
            </w:tcBorders>
            <w:vAlign w:val="top"/>
          </w:tcPr>
          <w:p>
            <w:pPr>
              <w:jc w:val="left"/>
              <w:rPr>
                <w:rFonts w:hint="eastAsia" w:ascii="新宋体" w:hAnsi="新宋体" w:eastAsia="新宋体" w:cs="新宋体"/>
                <w:sz w:val="22"/>
                <w:szCs w:val="22"/>
              </w:rPr>
            </w:pPr>
          </w:p>
        </w:tc>
        <w:tc>
          <w:tcPr>
            <w:tcW w:w="2194" w:type="dxa"/>
            <w:vMerge w:val="continue"/>
            <w:tcBorders>
              <w:top w:val="nil"/>
              <w:bottom w:val="nil"/>
            </w:tcBorders>
            <w:vAlign w:val="top"/>
          </w:tcPr>
          <w:p>
            <w:pPr>
              <w:jc w:val="left"/>
              <w:rPr>
                <w:rFonts w:hint="eastAsia" w:ascii="新宋体" w:hAnsi="新宋体" w:eastAsia="新宋体" w:cs="新宋体"/>
                <w:sz w:val="22"/>
                <w:szCs w:val="22"/>
              </w:rPr>
            </w:pPr>
          </w:p>
        </w:tc>
        <w:tc>
          <w:tcPr>
            <w:tcW w:w="362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r>
              <w:rPr>
                <w:rFonts w:hint="eastAsia" w:ascii="新宋体" w:hAnsi="新宋体" w:eastAsia="新宋体" w:cs="新宋体"/>
                <w:spacing w:val="-2"/>
                <w:sz w:val="22"/>
                <w:szCs w:val="22"/>
              </w:rPr>
              <w:t>②索要或者接受供应</w:t>
            </w:r>
            <w:r>
              <w:rPr>
                <w:rFonts w:hint="eastAsia" w:ascii="新宋体" w:hAnsi="新宋体" w:eastAsia="新宋体" w:cs="新宋体"/>
                <w:spacing w:val="-1"/>
                <w:sz w:val="22"/>
                <w:szCs w:val="22"/>
              </w:rPr>
              <w:t>商给予的赠品、</w:t>
            </w:r>
            <w:r>
              <w:rPr>
                <w:rFonts w:hint="eastAsia" w:ascii="新宋体" w:hAnsi="新宋体" w:eastAsia="新宋体" w:cs="新宋体"/>
                <w:spacing w:val="9"/>
                <w:sz w:val="22"/>
                <w:szCs w:val="22"/>
              </w:rPr>
              <w:t>回扣或者与采购无关的其他商品、</w:t>
            </w:r>
            <w:r>
              <w:rPr>
                <w:rFonts w:hint="eastAsia" w:ascii="新宋体" w:hAnsi="新宋体" w:eastAsia="新宋体" w:cs="新宋体"/>
                <w:spacing w:val="7"/>
                <w:sz w:val="22"/>
                <w:szCs w:val="22"/>
              </w:rPr>
              <w:t>服</w:t>
            </w:r>
            <w:r>
              <w:rPr>
                <w:rFonts w:hint="eastAsia" w:ascii="新宋体" w:hAnsi="新宋体" w:eastAsia="新宋体" w:cs="新宋体"/>
                <w:spacing w:val="-12"/>
                <w:sz w:val="22"/>
                <w:szCs w:val="22"/>
              </w:rPr>
              <w:t>务</w:t>
            </w:r>
            <w:r>
              <w:rPr>
                <w:rFonts w:hint="eastAsia" w:ascii="新宋体" w:hAnsi="新宋体" w:eastAsia="新宋体" w:cs="新宋体"/>
                <w:spacing w:val="-11"/>
                <w:sz w:val="22"/>
                <w:szCs w:val="22"/>
              </w:rPr>
              <w:t>；</w:t>
            </w:r>
          </w:p>
        </w:tc>
        <w:tc>
          <w:tcPr>
            <w:tcW w:w="247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r>
              <w:rPr>
                <w:rFonts w:hint="eastAsia" w:ascii="新宋体" w:hAnsi="新宋体" w:eastAsia="新宋体" w:cs="新宋体"/>
                <w:spacing w:val="-2"/>
                <w:sz w:val="22"/>
                <w:szCs w:val="22"/>
              </w:rPr>
              <w:t>《政府采购法实施条例</w:t>
            </w:r>
            <w:r>
              <w:rPr>
                <w:rFonts w:hint="eastAsia" w:ascii="新宋体" w:hAnsi="新宋体" w:eastAsia="新宋体" w:cs="新宋体"/>
                <w:spacing w:val="-4"/>
                <w:sz w:val="22"/>
                <w:szCs w:val="22"/>
              </w:rPr>
              <w:t>》</w:t>
            </w:r>
            <w:r>
              <w:rPr>
                <w:rFonts w:hint="eastAsia" w:ascii="新宋体" w:hAnsi="新宋体" w:eastAsia="新宋体" w:cs="新宋体"/>
                <w:spacing w:val="-3"/>
                <w:sz w:val="22"/>
                <w:szCs w:val="22"/>
              </w:rPr>
              <w:t>第</w:t>
            </w:r>
            <w:r>
              <w:rPr>
                <w:rFonts w:hint="eastAsia" w:ascii="新宋体" w:hAnsi="新宋体" w:eastAsia="新宋体" w:cs="新宋体"/>
                <w:spacing w:val="-2"/>
                <w:sz w:val="22"/>
                <w:szCs w:val="22"/>
              </w:rPr>
              <w:t>十一条、第七十条</w:t>
            </w:r>
          </w:p>
        </w:tc>
        <w:tc>
          <w:tcPr>
            <w:tcW w:w="3219" w:type="dxa"/>
            <w:tcBorders>
              <w:top w:val="single" w:color="000000" w:sz="2" w:space="0"/>
              <w:bottom w:val="single" w:color="000000" w:sz="2" w:space="0"/>
            </w:tcBorders>
            <w:vAlign w:val="top"/>
          </w:tcPr>
          <w:p>
            <w:pPr>
              <w:jc w:val="left"/>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3" w:hRule="atLeast"/>
        </w:trPr>
        <w:tc>
          <w:tcPr>
            <w:tcW w:w="1482" w:type="dxa"/>
            <w:vMerge w:val="continue"/>
            <w:tcBorders>
              <w:top w:val="nil"/>
              <w:bottom w:val="nil"/>
            </w:tcBorders>
            <w:vAlign w:val="top"/>
          </w:tcPr>
          <w:p>
            <w:pPr>
              <w:jc w:val="left"/>
              <w:rPr>
                <w:rFonts w:hint="eastAsia" w:ascii="新宋体" w:hAnsi="新宋体" w:eastAsia="新宋体" w:cs="新宋体"/>
                <w:sz w:val="22"/>
                <w:szCs w:val="22"/>
              </w:rPr>
            </w:pPr>
          </w:p>
        </w:tc>
        <w:tc>
          <w:tcPr>
            <w:tcW w:w="2194" w:type="dxa"/>
            <w:vMerge w:val="continue"/>
            <w:tcBorders>
              <w:top w:val="nil"/>
              <w:bottom w:val="nil"/>
            </w:tcBorders>
            <w:vAlign w:val="top"/>
          </w:tcPr>
          <w:p>
            <w:pPr>
              <w:jc w:val="left"/>
              <w:rPr>
                <w:rFonts w:hint="eastAsia" w:ascii="新宋体" w:hAnsi="新宋体" w:eastAsia="新宋体" w:cs="新宋体"/>
                <w:sz w:val="22"/>
                <w:szCs w:val="22"/>
              </w:rPr>
            </w:pPr>
          </w:p>
        </w:tc>
        <w:tc>
          <w:tcPr>
            <w:tcW w:w="362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r>
              <w:rPr>
                <w:rFonts w:hint="eastAsia" w:ascii="新宋体" w:hAnsi="新宋体" w:eastAsia="新宋体" w:cs="新宋体"/>
                <w:spacing w:val="10"/>
                <w:sz w:val="22"/>
                <w:szCs w:val="22"/>
              </w:rPr>
              <w:t>③</w:t>
            </w:r>
            <w:r>
              <w:rPr>
                <w:rFonts w:hint="eastAsia" w:ascii="新宋体" w:hAnsi="新宋体" w:eastAsia="新宋体" w:cs="新宋体"/>
                <w:spacing w:val="7"/>
                <w:sz w:val="22"/>
                <w:szCs w:val="22"/>
              </w:rPr>
              <w:t>评审专家以外的其他人员(如：采</w:t>
            </w:r>
            <w:r>
              <w:rPr>
                <w:rFonts w:hint="eastAsia" w:ascii="新宋体" w:hAnsi="新宋体" w:eastAsia="新宋体" w:cs="新宋体"/>
                <w:spacing w:val="8"/>
                <w:sz w:val="22"/>
                <w:szCs w:val="22"/>
              </w:rPr>
              <w:t>购</w:t>
            </w:r>
            <w:r>
              <w:rPr>
                <w:rFonts w:hint="eastAsia" w:ascii="新宋体" w:hAnsi="新宋体" w:eastAsia="新宋体" w:cs="新宋体"/>
                <w:spacing w:val="6"/>
                <w:sz w:val="22"/>
                <w:szCs w:val="22"/>
              </w:rPr>
              <w:t>人</w:t>
            </w:r>
            <w:r>
              <w:rPr>
                <w:rFonts w:hint="eastAsia" w:ascii="新宋体" w:hAnsi="新宋体" w:eastAsia="新宋体" w:cs="新宋体"/>
                <w:spacing w:val="4"/>
                <w:sz w:val="22"/>
                <w:szCs w:val="22"/>
              </w:rPr>
              <w:t>代表)获取评审劳务报酬；</w:t>
            </w:r>
          </w:p>
        </w:tc>
        <w:tc>
          <w:tcPr>
            <w:tcW w:w="2474" w:type="dxa"/>
            <w:vMerge w:val="restart"/>
            <w:tcBorders>
              <w:top w:val="single" w:color="000000" w:sz="2" w:space="0"/>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r>
              <w:rPr>
                <w:rFonts w:hint="eastAsia" w:ascii="新宋体" w:hAnsi="新宋体" w:eastAsia="新宋体" w:cs="新宋体"/>
                <w:spacing w:val="-2"/>
                <w:sz w:val="22"/>
                <w:szCs w:val="22"/>
              </w:rPr>
              <w:t>《政府采购</w:t>
            </w:r>
            <w:r>
              <w:rPr>
                <w:rFonts w:hint="eastAsia" w:ascii="新宋体" w:hAnsi="新宋体" w:eastAsia="新宋体" w:cs="新宋体"/>
                <w:spacing w:val="-1"/>
                <w:sz w:val="22"/>
                <w:szCs w:val="22"/>
              </w:rPr>
              <w:t>评审专家管</w:t>
            </w:r>
            <w:r>
              <w:rPr>
                <w:rFonts w:hint="eastAsia" w:ascii="新宋体" w:hAnsi="新宋体" w:eastAsia="新宋体" w:cs="新宋体"/>
                <w:spacing w:val="9"/>
                <w:sz w:val="22"/>
                <w:szCs w:val="22"/>
              </w:rPr>
              <w:t>理办法》(财库〔201</w:t>
            </w:r>
            <w:r>
              <w:rPr>
                <w:rFonts w:hint="eastAsia" w:ascii="新宋体" w:hAnsi="新宋体" w:eastAsia="新宋体" w:cs="新宋体"/>
                <w:spacing w:val="7"/>
                <w:sz w:val="22"/>
                <w:szCs w:val="22"/>
              </w:rPr>
              <w:t>6</w:t>
            </w:r>
            <w:r>
              <w:rPr>
                <w:rFonts w:hint="eastAsia" w:ascii="新宋体" w:hAnsi="新宋体" w:eastAsia="新宋体" w:cs="新宋体"/>
                <w:spacing w:val="12"/>
                <w:sz w:val="22"/>
                <w:szCs w:val="22"/>
              </w:rPr>
              <w:t>〕</w:t>
            </w:r>
            <w:r>
              <w:rPr>
                <w:rFonts w:hint="eastAsia" w:ascii="新宋体" w:hAnsi="新宋体" w:eastAsia="新宋体" w:cs="新宋体"/>
                <w:spacing w:val="6"/>
                <w:sz w:val="22"/>
                <w:szCs w:val="22"/>
              </w:rPr>
              <w:t>198号)第二十三条</w:t>
            </w:r>
          </w:p>
        </w:tc>
        <w:tc>
          <w:tcPr>
            <w:tcW w:w="3219" w:type="dxa"/>
            <w:tcBorders>
              <w:top w:val="single" w:color="000000" w:sz="2" w:space="0"/>
              <w:bottom w:val="single" w:color="000000" w:sz="2" w:space="0"/>
            </w:tcBorders>
            <w:vAlign w:val="top"/>
          </w:tcPr>
          <w:p>
            <w:pPr>
              <w:jc w:val="left"/>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1" w:hRule="atLeast"/>
        </w:trPr>
        <w:tc>
          <w:tcPr>
            <w:tcW w:w="1482" w:type="dxa"/>
            <w:vMerge w:val="continue"/>
            <w:tcBorders>
              <w:top w:val="nil"/>
              <w:bottom w:val="single" w:color="000000" w:sz="2" w:space="0"/>
            </w:tcBorders>
            <w:vAlign w:val="top"/>
          </w:tcPr>
          <w:p>
            <w:pPr>
              <w:jc w:val="left"/>
              <w:rPr>
                <w:rFonts w:hint="eastAsia" w:ascii="新宋体" w:hAnsi="新宋体" w:eastAsia="新宋体" w:cs="新宋体"/>
                <w:sz w:val="22"/>
                <w:szCs w:val="22"/>
              </w:rPr>
            </w:pPr>
          </w:p>
        </w:tc>
        <w:tc>
          <w:tcPr>
            <w:tcW w:w="2194" w:type="dxa"/>
            <w:vMerge w:val="continue"/>
            <w:tcBorders>
              <w:top w:val="nil"/>
              <w:bottom w:val="single" w:color="000000" w:sz="2" w:space="0"/>
            </w:tcBorders>
            <w:vAlign w:val="top"/>
          </w:tcPr>
          <w:p>
            <w:pPr>
              <w:jc w:val="left"/>
              <w:rPr>
                <w:rFonts w:hint="eastAsia" w:ascii="新宋体" w:hAnsi="新宋体" w:eastAsia="新宋体" w:cs="新宋体"/>
                <w:sz w:val="22"/>
                <w:szCs w:val="22"/>
              </w:rPr>
            </w:pPr>
          </w:p>
        </w:tc>
        <w:tc>
          <w:tcPr>
            <w:tcW w:w="362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r>
              <w:rPr>
                <w:rFonts w:hint="eastAsia" w:ascii="新宋体" w:hAnsi="新宋体" w:eastAsia="新宋体" w:cs="新宋体"/>
                <w:spacing w:val="1"/>
                <w:sz w:val="22"/>
                <w:szCs w:val="22"/>
              </w:rPr>
              <w:t>④要求供应</w:t>
            </w:r>
            <w:r>
              <w:rPr>
                <w:rFonts w:hint="eastAsia" w:ascii="新宋体" w:hAnsi="新宋体" w:eastAsia="新宋体" w:cs="新宋体"/>
                <w:sz w:val="22"/>
                <w:szCs w:val="22"/>
              </w:rPr>
              <w:t>商支付评审专家劳务报酬</w:t>
            </w:r>
            <w:r>
              <w:rPr>
                <w:rFonts w:hint="eastAsia" w:ascii="新宋体" w:hAnsi="新宋体" w:eastAsia="新宋体" w:cs="新宋体"/>
                <w:position w:val="1"/>
                <w:sz w:val="22"/>
                <w:szCs w:val="22"/>
              </w:rPr>
              <w:t>。</w:t>
            </w:r>
          </w:p>
        </w:tc>
        <w:tc>
          <w:tcPr>
            <w:tcW w:w="2474" w:type="dxa"/>
            <w:vMerge w:val="continue"/>
            <w:tcBorders>
              <w:top w:val="nil"/>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p>
        </w:tc>
        <w:tc>
          <w:tcPr>
            <w:tcW w:w="3219" w:type="dxa"/>
            <w:tcBorders>
              <w:top w:val="single" w:color="000000" w:sz="2" w:space="0"/>
              <w:bottom w:val="single" w:color="000000" w:sz="2" w:space="0"/>
            </w:tcBorders>
            <w:vAlign w:val="top"/>
          </w:tcPr>
          <w:p>
            <w:pPr>
              <w:jc w:val="left"/>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9" w:hRule="atLeast"/>
        </w:trPr>
        <w:tc>
          <w:tcPr>
            <w:tcW w:w="1482" w:type="dxa"/>
            <w:vMerge w:val="restart"/>
            <w:tcBorders>
              <w:top w:val="single" w:color="000000" w:sz="2" w:space="0"/>
            </w:tcBorders>
            <w:vAlign w:val="center"/>
          </w:tcPr>
          <w:p>
            <w:pPr>
              <w:spacing w:before="71" w:line="185" w:lineRule="auto"/>
              <w:ind w:left="635"/>
              <w:jc w:val="center"/>
              <w:rPr>
                <w:rFonts w:hint="eastAsia" w:ascii="新宋体" w:hAnsi="新宋体" w:eastAsia="新宋体" w:cs="新宋体"/>
                <w:sz w:val="22"/>
                <w:szCs w:val="22"/>
              </w:rPr>
            </w:pPr>
            <w:r>
              <w:rPr>
                <w:rFonts w:hint="eastAsia" w:ascii="新宋体" w:hAnsi="新宋体" w:eastAsia="新宋体" w:cs="新宋体"/>
                <w:spacing w:val="-4"/>
                <w:sz w:val="22"/>
                <w:szCs w:val="22"/>
              </w:rPr>
              <w:t>3</w:t>
            </w:r>
            <w:r>
              <w:rPr>
                <w:rFonts w:hint="eastAsia" w:ascii="新宋体" w:hAnsi="新宋体" w:eastAsia="新宋体" w:cs="新宋体"/>
                <w:spacing w:val="-3"/>
                <w:sz w:val="22"/>
                <w:szCs w:val="22"/>
              </w:rPr>
              <w:t>0</w:t>
            </w:r>
          </w:p>
        </w:tc>
        <w:tc>
          <w:tcPr>
            <w:tcW w:w="2194" w:type="dxa"/>
            <w:vMerge w:val="restart"/>
            <w:tcBorders>
              <w:top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r>
              <w:rPr>
                <w:rFonts w:hint="eastAsia" w:ascii="新宋体" w:hAnsi="新宋体" w:eastAsia="新宋体" w:cs="新宋体"/>
                <w:spacing w:val="-1"/>
                <w:sz w:val="22"/>
                <w:szCs w:val="22"/>
              </w:rPr>
              <w:t>违规泄露</w:t>
            </w:r>
            <w:r>
              <w:rPr>
                <w:rFonts w:hint="eastAsia" w:ascii="新宋体" w:hAnsi="新宋体" w:eastAsia="新宋体" w:cs="新宋体"/>
                <w:sz w:val="22"/>
                <w:szCs w:val="22"/>
              </w:rPr>
              <w:t>信息</w:t>
            </w:r>
          </w:p>
        </w:tc>
        <w:tc>
          <w:tcPr>
            <w:tcW w:w="3622" w:type="dxa"/>
            <w:tcBorders>
              <w:top w:val="single" w:color="000000" w:sz="2" w:space="0"/>
              <w:bottom w:val="single" w:color="000000" w:sz="2" w:space="0"/>
            </w:tcBorders>
            <w:vAlign w:val="top"/>
          </w:tcPr>
          <w:p>
            <w:pPr>
              <w:spacing w:before="207" w:line="218" w:lineRule="auto"/>
              <w:ind w:left="46"/>
              <w:jc w:val="left"/>
              <w:rPr>
                <w:rFonts w:hint="eastAsia" w:ascii="新宋体" w:hAnsi="新宋体" w:eastAsia="新宋体" w:cs="新宋体"/>
                <w:sz w:val="22"/>
                <w:szCs w:val="22"/>
              </w:rPr>
            </w:pPr>
            <w:r>
              <w:rPr>
                <w:rFonts w:hint="eastAsia" w:ascii="新宋体" w:hAnsi="新宋体" w:eastAsia="新宋体" w:cs="新宋体"/>
                <w:spacing w:val="1"/>
                <w:sz w:val="22"/>
                <w:szCs w:val="22"/>
              </w:rPr>
              <w:t>①开标前泄</w:t>
            </w:r>
            <w:r>
              <w:rPr>
                <w:rFonts w:hint="eastAsia" w:ascii="新宋体" w:hAnsi="新宋体" w:eastAsia="新宋体" w:cs="新宋体"/>
                <w:sz w:val="22"/>
                <w:szCs w:val="22"/>
              </w:rPr>
              <w:t>露已获取招标文件的潜在</w:t>
            </w:r>
            <w:r>
              <w:rPr>
                <w:rFonts w:hint="eastAsia" w:ascii="新宋体" w:hAnsi="新宋体" w:eastAsia="新宋体" w:cs="新宋体"/>
                <w:spacing w:val="1"/>
                <w:sz w:val="22"/>
                <w:szCs w:val="22"/>
              </w:rPr>
              <w:t>投</w:t>
            </w:r>
            <w:r>
              <w:rPr>
                <w:rFonts w:hint="eastAsia" w:ascii="新宋体" w:hAnsi="新宋体" w:eastAsia="新宋体" w:cs="新宋体"/>
                <w:sz w:val="22"/>
                <w:szCs w:val="22"/>
              </w:rPr>
              <w:t>标人的名称、数量或者其他可能影</w:t>
            </w:r>
            <w:r>
              <w:rPr>
                <w:rFonts w:hint="eastAsia" w:ascii="新宋体" w:hAnsi="新宋体" w:eastAsia="新宋体" w:cs="新宋体"/>
                <w:spacing w:val="-6"/>
                <w:sz w:val="22"/>
                <w:szCs w:val="22"/>
              </w:rPr>
              <w:t>响公平</w:t>
            </w:r>
            <w:r>
              <w:rPr>
                <w:rFonts w:hint="eastAsia" w:ascii="新宋体" w:hAnsi="新宋体" w:eastAsia="新宋体" w:cs="新宋体"/>
                <w:spacing w:val="-5"/>
                <w:sz w:val="22"/>
                <w:szCs w:val="22"/>
              </w:rPr>
              <w:t>竞</w:t>
            </w:r>
            <w:r>
              <w:rPr>
                <w:rFonts w:hint="eastAsia" w:ascii="新宋体" w:hAnsi="新宋体" w:eastAsia="新宋体" w:cs="新宋体"/>
                <w:spacing w:val="-3"/>
                <w:sz w:val="22"/>
                <w:szCs w:val="22"/>
              </w:rPr>
              <w:t>争的有关招标投标情况；</w:t>
            </w:r>
          </w:p>
        </w:tc>
        <w:tc>
          <w:tcPr>
            <w:tcW w:w="247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r>
              <w:rPr>
                <w:rFonts w:hint="eastAsia" w:ascii="新宋体" w:hAnsi="新宋体" w:eastAsia="新宋体" w:cs="新宋体"/>
                <w:spacing w:val="-2"/>
                <w:sz w:val="22"/>
                <w:szCs w:val="22"/>
              </w:rPr>
              <w:t>《政府</w:t>
            </w:r>
            <w:r>
              <w:rPr>
                <w:rFonts w:hint="eastAsia" w:ascii="新宋体" w:hAnsi="新宋体" w:eastAsia="新宋体" w:cs="新宋体"/>
                <w:spacing w:val="-1"/>
                <w:sz w:val="22"/>
                <w:szCs w:val="22"/>
              </w:rPr>
              <w:t>采购货物和服务</w:t>
            </w:r>
            <w:r>
              <w:rPr>
                <w:rFonts w:hint="eastAsia" w:ascii="新宋体" w:hAnsi="新宋体" w:eastAsia="新宋体" w:cs="新宋体"/>
                <w:spacing w:val="13"/>
                <w:sz w:val="22"/>
                <w:szCs w:val="22"/>
              </w:rPr>
              <w:t>招</w:t>
            </w:r>
            <w:r>
              <w:rPr>
                <w:rFonts w:hint="eastAsia" w:ascii="新宋体" w:hAnsi="新宋体" w:eastAsia="新宋体" w:cs="新宋体"/>
                <w:spacing w:val="7"/>
                <w:sz w:val="22"/>
                <w:szCs w:val="22"/>
              </w:rPr>
              <w:t>标投标管理办法》(</w:t>
            </w:r>
            <w:r>
              <w:rPr>
                <w:rFonts w:hint="eastAsia" w:ascii="新宋体" w:hAnsi="新宋体" w:eastAsia="新宋体" w:cs="新宋体"/>
                <w:spacing w:val="10"/>
                <w:sz w:val="22"/>
                <w:szCs w:val="22"/>
              </w:rPr>
              <w:t>财政部令第87号)第</w:t>
            </w:r>
            <w:r>
              <w:rPr>
                <w:rFonts w:hint="eastAsia" w:ascii="新宋体" w:hAnsi="新宋体" w:eastAsia="新宋体" w:cs="新宋体"/>
                <w:spacing w:val="8"/>
                <w:sz w:val="22"/>
                <w:szCs w:val="22"/>
              </w:rPr>
              <w:t>七</w:t>
            </w:r>
            <w:r>
              <w:rPr>
                <w:rFonts w:hint="eastAsia" w:ascii="新宋体" w:hAnsi="新宋体" w:eastAsia="新宋体" w:cs="新宋体"/>
                <w:spacing w:val="-2"/>
                <w:sz w:val="22"/>
                <w:szCs w:val="22"/>
              </w:rPr>
              <w:t>十八</w:t>
            </w:r>
            <w:r>
              <w:rPr>
                <w:rFonts w:hint="eastAsia" w:ascii="新宋体" w:hAnsi="新宋体" w:eastAsia="新宋体" w:cs="新宋体"/>
                <w:spacing w:val="-1"/>
                <w:sz w:val="22"/>
                <w:szCs w:val="22"/>
              </w:rPr>
              <w:t>条</w:t>
            </w:r>
          </w:p>
        </w:tc>
        <w:tc>
          <w:tcPr>
            <w:tcW w:w="3219" w:type="dxa"/>
            <w:tcBorders>
              <w:top w:val="single" w:color="000000" w:sz="2" w:space="0"/>
              <w:bottom w:val="single" w:color="000000" w:sz="2" w:space="0"/>
            </w:tcBorders>
            <w:vAlign w:val="top"/>
          </w:tcPr>
          <w:p>
            <w:pPr>
              <w:jc w:val="left"/>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61" w:hRule="atLeast"/>
        </w:trPr>
        <w:tc>
          <w:tcPr>
            <w:tcW w:w="1482" w:type="dxa"/>
            <w:vMerge w:val="continue"/>
            <w:vAlign w:val="center"/>
          </w:tcPr>
          <w:p>
            <w:pPr>
              <w:spacing w:before="71" w:line="185" w:lineRule="auto"/>
              <w:ind w:left="635"/>
              <w:jc w:val="both"/>
              <w:rPr>
                <w:rFonts w:hint="eastAsia" w:ascii="新宋体" w:hAnsi="新宋体" w:eastAsia="新宋体" w:cs="新宋体"/>
                <w:sz w:val="22"/>
                <w:szCs w:val="22"/>
              </w:rPr>
            </w:pPr>
          </w:p>
        </w:tc>
        <w:tc>
          <w:tcPr>
            <w:tcW w:w="2194"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p>
        </w:tc>
        <w:tc>
          <w:tcPr>
            <w:tcW w:w="362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r>
              <w:rPr>
                <w:rFonts w:hint="eastAsia" w:ascii="新宋体" w:hAnsi="新宋体" w:eastAsia="新宋体" w:cs="新宋体"/>
                <w:spacing w:val="1"/>
                <w:sz w:val="22"/>
                <w:szCs w:val="22"/>
              </w:rPr>
              <w:t>②在评审结</w:t>
            </w:r>
            <w:r>
              <w:rPr>
                <w:rFonts w:hint="eastAsia" w:ascii="新宋体" w:hAnsi="新宋体" w:eastAsia="新宋体" w:cs="新宋体"/>
                <w:sz w:val="22"/>
                <w:szCs w:val="22"/>
              </w:rPr>
              <w:t>果公告前泄露评审专家名</w:t>
            </w:r>
            <w:r>
              <w:rPr>
                <w:rFonts w:hint="eastAsia" w:ascii="新宋体" w:hAnsi="新宋体" w:eastAsia="新宋体" w:cs="新宋体"/>
                <w:spacing w:val="-8"/>
                <w:sz w:val="22"/>
                <w:szCs w:val="22"/>
              </w:rPr>
              <w:t>单</w:t>
            </w:r>
            <w:r>
              <w:rPr>
                <w:rFonts w:hint="eastAsia" w:ascii="新宋体" w:hAnsi="新宋体" w:eastAsia="新宋体" w:cs="新宋体"/>
                <w:spacing w:val="-5"/>
                <w:sz w:val="22"/>
                <w:szCs w:val="22"/>
              </w:rPr>
              <w:t>或</w:t>
            </w:r>
            <w:r>
              <w:rPr>
                <w:rFonts w:hint="eastAsia" w:ascii="新宋体" w:hAnsi="新宋体" w:eastAsia="新宋体" w:cs="新宋体"/>
                <w:spacing w:val="-4"/>
                <w:sz w:val="22"/>
                <w:szCs w:val="22"/>
              </w:rPr>
              <w:t>评审专家个人情况；</w:t>
            </w:r>
          </w:p>
        </w:tc>
        <w:tc>
          <w:tcPr>
            <w:tcW w:w="247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both"/>
              <w:textAlignment w:val="baseline"/>
              <w:rPr>
                <w:rFonts w:hint="eastAsia" w:ascii="新宋体" w:hAnsi="新宋体" w:eastAsia="新宋体" w:cs="新宋体"/>
                <w:sz w:val="22"/>
                <w:szCs w:val="22"/>
              </w:rPr>
            </w:pPr>
            <w:r>
              <w:rPr>
                <w:rFonts w:hint="eastAsia" w:ascii="新宋体" w:hAnsi="新宋体" w:eastAsia="新宋体" w:cs="新宋体"/>
                <w:spacing w:val="-1"/>
                <w:sz w:val="22"/>
                <w:szCs w:val="22"/>
              </w:rPr>
              <w:t>《财政部关于印发&lt;政</w:t>
            </w:r>
            <w:r>
              <w:rPr>
                <w:rFonts w:hint="eastAsia" w:ascii="新宋体" w:hAnsi="新宋体" w:eastAsia="新宋体" w:cs="新宋体"/>
                <w:sz w:val="22"/>
                <w:szCs w:val="22"/>
              </w:rPr>
              <w:t>府采购评审专家管理办法&gt;</w:t>
            </w:r>
            <w:r>
              <w:rPr>
                <w:rFonts w:hint="eastAsia" w:ascii="新宋体" w:hAnsi="新宋体" w:eastAsia="新宋体" w:cs="新宋体"/>
                <w:spacing w:val="14"/>
                <w:sz w:val="22"/>
                <w:szCs w:val="22"/>
              </w:rPr>
              <w:t>的</w:t>
            </w:r>
            <w:r>
              <w:rPr>
                <w:rFonts w:hint="eastAsia" w:ascii="新宋体" w:hAnsi="新宋体" w:eastAsia="新宋体" w:cs="新宋体"/>
                <w:spacing w:val="7"/>
                <w:sz w:val="22"/>
                <w:szCs w:val="22"/>
              </w:rPr>
              <w:t>通知》(财库〔2016</w:t>
            </w:r>
            <w:r>
              <w:rPr>
                <w:rFonts w:hint="eastAsia" w:ascii="新宋体" w:hAnsi="新宋体" w:eastAsia="新宋体" w:cs="新宋体"/>
                <w:spacing w:val="8"/>
                <w:sz w:val="22"/>
                <w:szCs w:val="22"/>
              </w:rPr>
              <w:t>〕</w:t>
            </w:r>
            <w:r>
              <w:rPr>
                <w:rFonts w:hint="eastAsia" w:ascii="新宋体" w:hAnsi="新宋体" w:eastAsia="新宋体" w:cs="新宋体"/>
                <w:spacing w:val="7"/>
                <w:sz w:val="22"/>
                <w:szCs w:val="22"/>
              </w:rPr>
              <w:t>198号)第二十条</w:t>
            </w:r>
          </w:p>
        </w:tc>
        <w:tc>
          <w:tcPr>
            <w:tcW w:w="3219" w:type="dxa"/>
            <w:tcBorders>
              <w:top w:val="single" w:color="000000" w:sz="2" w:space="0"/>
              <w:bottom w:val="single" w:color="000000" w:sz="2" w:space="0"/>
            </w:tcBorders>
            <w:vAlign w:val="top"/>
          </w:tcPr>
          <w:p>
            <w:pPr>
              <w:jc w:val="left"/>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01" w:hRule="atLeast"/>
        </w:trPr>
        <w:tc>
          <w:tcPr>
            <w:tcW w:w="1482" w:type="dxa"/>
            <w:vMerge w:val="continue"/>
            <w:tcBorders>
              <w:bottom w:val="single" w:color="000000" w:sz="2" w:space="0"/>
            </w:tcBorders>
            <w:vAlign w:val="center"/>
          </w:tcPr>
          <w:p>
            <w:pPr>
              <w:jc w:val="center"/>
              <w:rPr>
                <w:rFonts w:hint="eastAsia" w:ascii="新宋体" w:hAnsi="新宋体" w:eastAsia="新宋体" w:cs="新宋体"/>
                <w:sz w:val="22"/>
                <w:szCs w:val="22"/>
              </w:rPr>
            </w:pPr>
          </w:p>
        </w:tc>
        <w:tc>
          <w:tcPr>
            <w:tcW w:w="2194" w:type="dxa"/>
            <w:vMerge w:val="continue"/>
            <w:tcBorders>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p>
        </w:tc>
        <w:tc>
          <w:tcPr>
            <w:tcW w:w="362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r>
              <w:rPr>
                <w:rFonts w:hint="eastAsia" w:ascii="新宋体" w:hAnsi="新宋体" w:eastAsia="新宋体" w:cs="新宋体"/>
                <w:spacing w:val="1"/>
                <w:sz w:val="22"/>
                <w:szCs w:val="22"/>
              </w:rPr>
              <w:t>③泄露评审</w:t>
            </w:r>
            <w:r>
              <w:rPr>
                <w:rFonts w:hint="eastAsia" w:ascii="新宋体" w:hAnsi="新宋体" w:eastAsia="新宋体" w:cs="新宋体"/>
                <w:sz w:val="22"/>
                <w:szCs w:val="22"/>
              </w:rPr>
              <w:t>文件、评审情况以及评审</w:t>
            </w:r>
            <w:r>
              <w:rPr>
                <w:rFonts w:hint="eastAsia" w:ascii="新宋体" w:hAnsi="新宋体" w:eastAsia="新宋体" w:cs="新宋体"/>
                <w:spacing w:val="-2"/>
                <w:sz w:val="22"/>
                <w:szCs w:val="22"/>
              </w:rPr>
              <w:t>过程中获悉的国家秘密、商</w:t>
            </w:r>
            <w:r>
              <w:rPr>
                <w:rFonts w:hint="eastAsia" w:ascii="新宋体" w:hAnsi="新宋体" w:eastAsia="新宋体" w:cs="新宋体"/>
                <w:spacing w:val="-1"/>
                <w:sz w:val="22"/>
                <w:szCs w:val="22"/>
              </w:rPr>
              <w:t>业秘密。</w:t>
            </w:r>
          </w:p>
        </w:tc>
        <w:tc>
          <w:tcPr>
            <w:tcW w:w="247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both"/>
              <w:textAlignment w:val="baseline"/>
              <w:rPr>
                <w:rFonts w:hint="eastAsia" w:ascii="新宋体" w:hAnsi="新宋体" w:eastAsia="新宋体" w:cs="新宋体"/>
                <w:sz w:val="22"/>
                <w:szCs w:val="22"/>
              </w:rPr>
            </w:pPr>
            <w:r>
              <w:rPr>
                <w:rFonts w:hint="eastAsia" w:ascii="新宋体" w:hAnsi="新宋体" w:eastAsia="新宋体" w:cs="新宋体"/>
                <w:spacing w:val="-2"/>
                <w:sz w:val="22"/>
                <w:szCs w:val="22"/>
              </w:rPr>
              <w:t>《政府采</w:t>
            </w:r>
            <w:r>
              <w:rPr>
                <w:rFonts w:hint="eastAsia" w:ascii="新宋体" w:hAnsi="新宋体" w:eastAsia="新宋体" w:cs="新宋体"/>
                <w:spacing w:val="-1"/>
                <w:sz w:val="22"/>
                <w:szCs w:val="22"/>
              </w:rPr>
              <w:t>购非招标采购</w:t>
            </w:r>
            <w:r>
              <w:rPr>
                <w:rFonts w:hint="eastAsia" w:ascii="新宋体" w:hAnsi="新宋体" w:eastAsia="新宋体" w:cs="新宋体"/>
                <w:spacing w:val="11"/>
                <w:sz w:val="22"/>
                <w:szCs w:val="22"/>
              </w:rPr>
              <w:t>方式管理办法》(财</w:t>
            </w:r>
            <w:r>
              <w:rPr>
                <w:rFonts w:hint="eastAsia" w:ascii="新宋体" w:hAnsi="新宋体" w:eastAsia="新宋体" w:cs="新宋体"/>
                <w:spacing w:val="9"/>
                <w:sz w:val="22"/>
                <w:szCs w:val="22"/>
              </w:rPr>
              <w:t>政</w:t>
            </w:r>
            <w:r>
              <w:rPr>
                <w:rFonts w:hint="eastAsia" w:ascii="新宋体" w:hAnsi="新宋体" w:eastAsia="新宋体" w:cs="新宋体"/>
                <w:spacing w:val="10"/>
                <w:sz w:val="22"/>
                <w:szCs w:val="22"/>
              </w:rPr>
              <w:t>部令第74号)第五十</w:t>
            </w:r>
            <w:r>
              <w:rPr>
                <w:rFonts w:hint="eastAsia" w:ascii="新宋体" w:hAnsi="新宋体" w:eastAsia="新宋体" w:cs="新宋体"/>
                <w:spacing w:val="8"/>
                <w:sz w:val="22"/>
                <w:szCs w:val="22"/>
              </w:rPr>
              <w:t>一</w:t>
            </w:r>
            <w:r>
              <w:rPr>
                <w:rFonts w:hint="eastAsia" w:ascii="新宋体" w:hAnsi="新宋体" w:eastAsia="新宋体" w:cs="新宋体"/>
                <w:spacing w:val="20"/>
                <w:sz w:val="22"/>
                <w:szCs w:val="22"/>
              </w:rPr>
              <w:t>条</w:t>
            </w:r>
          </w:p>
        </w:tc>
        <w:tc>
          <w:tcPr>
            <w:tcW w:w="3219" w:type="dxa"/>
            <w:tcBorders>
              <w:top w:val="single" w:color="000000" w:sz="2" w:space="0"/>
              <w:bottom w:val="single" w:color="000000" w:sz="2" w:space="0"/>
            </w:tcBorders>
            <w:vAlign w:val="top"/>
          </w:tcPr>
          <w:p>
            <w:pPr>
              <w:jc w:val="left"/>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53" w:hRule="atLeast"/>
        </w:trPr>
        <w:tc>
          <w:tcPr>
            <w:tcW w:w="1482" w:type="dxa"/>
            <w:vMerge w:val="restart"/>
            <w:tcBorders>
              <w:top w:val="single" w:color="000000" w:sz="2" w:space="0"/>
              <w:bottom w:val="nil"/>
            </w:tcBorders>
            <w:vAlign w:val="center"/>
          </w:tcPr>
          <w:p>
            <w:pPr>
              <w:spacing w:before="72" w:line="186" w:lineRule="auto"/>
              <w:ind w:left="635"/>
              <w:jc w:val="both"/>
              <w:rPr>
                <w:rFonts w:hint="eastAsia" w:ascii="新宋体" w:hAnsi="新宋体" w:eastAsia="新宋体" w:cs="新宋体"/>
                <w:sz w:val="22"/>
                <w:szCs w:val="22"/>
              </w:rPr>
            </w:pPr>
            <w:r>
              <w:rPr>
                <w:rFonts w:hint="eastAsia" w:ascii="新宋体" w:hAnsi="新宋体" w:eastAsia="新宋体" w:cs="新宋体"/>
                <w:spacing w:val="-4"/>
                <w:sz w:val="22"/>
                <w:szCs w:val="22"/>
              </w:rPr>
              <w:t>3</w:t>
            </w:r>
            <w:r>
              <w:rPr>
                <w:rFonts w:hint="eastAsia" w:ascii="新宋体" w:hAnsi="新宋体" w:eastAsia="新宋体" w:cs="新宋体"/>
                <w:spacing w:val="-3"/>
                <w:sz w:val="22"/>
                <w:szCs w:val="22"/>
              </w:rPr>
              <w:t>1</w:t>
            </w:r>
          </w:p>
        </w:tc>
        <w:tc>
          <w:tcPr>
            <w:tcW w:w="2194" w:type="dxa"/>
            <w:vMerge w:val="restart"/>
            <w:tcBorders>
              <w:top w:val="single" w:color="000000" w:sz="2" w:space="0"/>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r>
              <w:rPr>
                <w:rFonts w:hint="eastAsia" w:ascii="新宋体" w:hAnsi="新宋体" w:eastAsia="新宋体" w:cs="新宋体"/>
                <w:spacing w:val="-1"/>
                <w:sz w:val="22"/>
                <w:szCs w:val="22"/>
              </w:rPr>
              <w:t>擅自终</w:t>
            </w:r>
            <w:r>
              <w:rPr>
                <w:rFonts w:hint="eastAsia" w:ascii="新宋体" w:hAnsi="新宋体" w:eastAsia="新宋体" w:cs="新宋体"/>
                <w:sz w:val="22"/>
                <w:szCs w:val="22"/>
              </w:rPr>
              <w:t>止或继续进行</w:t>
            </w:r>
            <w:r>
              <w:rPr>
                <w:rFonts w:hint="eastAsia" w:ascii="新宋体" w:hAnsi="新宋体" w:eastAsia="新宋体" w:cs="新宋体"/>
                <w:spacing w:val="-1"/>
                <w:sz w:val="22"/>
                <w:szCs w:val="22"/>
              </w:rPr>
              <w:t>采购活动</w:t>
            </w:r>
          </w:p>
        </w:tc>
        <w:tc>
          <w:tcPr>
            <w:tcW w:w="362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r>
              <w:rPr>
                <w:rFonts w:hint="eastAsia" w:ascii="新宋体" w:hAnsi="新宋体" w:eastAsia="新宋体" w:cs="新宋体"/>
                <w:spacing w:val="1"/>
                <w:sz w:val="22"/>
                <w:szCs w:val="22"/>
              </w:rPr>
              <w:t>①非因重大</w:t>
            </w:r>
            <w:r>
              <w:rPr>
                <w:rFonts w:hint="eastAsia" w:ascii="新宋体" w:hAnsi="新宋体" w:eastAsia="新宋体" w:cs="新宋体"/>
                <w:sz w:val="22"/>
                <w:szCs w:val="22"/>
              </w:rPr>
              <w:t>变故采购任务取消的，擅</w:t>
            </w:r>
            <w:r>
              <w:rPr>
                <w:rFonts w:hint="eastAsia" w:ascii="新宋体" w:hAnsi="新宋体" w:eastAsia="新宋体" w:cs="新宋体"/>
                <w:spacing w:val="-10"/>
                <w:sz w:val="22"/>
                <w:szCs w:val="22"/>
              </w:rPr>
              <w:t>自终止招标活动；</w:t>
            </w:r>
          </w:p>
        </w:tc>
        <w:tc>
          <w:tcPr>
            <w:tcW w:w="247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both"/>
              <w:textAlignment w:val="baseline"/>
              <w:rPr>
                <w:rFonts w:hint="eastAsia" w:ascii="新宋体" w:hAnsi="新宋体" w:eastAsia="新宋体" w:cs="新宋体"/>
                <w:sz w:val="22"/>
                <w:szCs w:val="22"/>
              </w:rPr>
            </w:pPr>
            <w:r>
              <w:rPr>
                <w:rFonts w:hint="eastAsia" w:ascii="新宋体" w:hAnsi="新宋体" w:eastAsia="新宋体" w:cs="新宋体"/>
                <w:spacing w:val="-2"/>
                <w:sz w:val="22"/>
                <w:szCs w:val="22"/>
              </w:rPr>
              <w:t>《政</w:t>
            </w:r>
            <w:r>
              <w:rPr>
                <w:rFonts w:hint="eastAsia" w:ascii="新宋体" w:hAnsi="新宋体" w:eastAsia="新宋体" w:cs="新宋体"/>
                <w:spacing w:val="-1"/>
                <w:sz w:val="22"/>
                <w:szCs w:val="22"/>
              </w:rPr>
              <w:t>府采购货物和服务</w:t>
            </w:r>
            <w:r>
              <w:rPr>
                <w:rFonts w:hint="eastAsia" w:ascii="新宋体" w:hAnsi="新宋体" w:eastAsia="新宋体" w:cs="新宋体"/>
                <w:spacing w:val="13"/>
                <w:sz w:val="22"/>
                <w:szCs w:val="22"/>
              </w:rPr>
              <w:t>招</w:t>
            </w:r>
            <w:r>
              <w:rPr>
                <w:rFonts w:hint="eastAsia" w:ascii="新宋体" w:hAnsi="新宋体" w:eastAsia="新宋体" w:cs="新宋体"/>
                <w:spacing w:val="7"/>
                <w:sz w:val="22"/>
                <w:szCs w:val="22"/>
              </w:rPr>
              <w:t>标投标管理办法》(</w:t>
            </w:r>
            <w:r>
              <w:rPr>
                <w:rFonts w:hint="eastAsia" w:ascii="新宋体" w:hAnsi="新宋体" w:eastAsia="新宋体" w:cs="新宋体"/>
                <w:spacing w:val="-1"/>
                <w:sz w:val="22"/>
                <w:szCs w:val="22"/>
              </w:rPr>
              <w:t>财</w:t>
            </w:r>
            <w:r>
              <w:rPr>
                <w:rFonts w:hint="eastAsia" w:ascii="新宋体" w:hAnsi="新宋体" w:eastAsia="新宋体" w:cs="新宋体"/>
                <w:sz w:val="22"/>
                <w:szCs w:val="22"/>
              </w:rPr>
              <w:t>政部令第87号)第二十</w:t>
            </w:r>
            <w:r>
              <w:rPr>
                <w:rFonts w:hint="eastAsia" w:ascii="新宋体" w:hAnsi="新宋体" w:eastAsia="新宋体" w:cs="新宋体"/>
                <w:spacing w:val="-1"/>
                <w:sz w:val="22"/>
                <w:szCs w:val="22"/>
              </w:rPr>
              <w:t>九条、第七十八</w:t>
            </w:r>
            <w:r>
              <w:rPr>
                <w:rFonts w:hint="eastAsia" w:ascii="新宋体" w:hAnsi="新宋体" w:eastAsia="新宋体" w:cs="新宋体"/>
                <w:sz w:val="22"/>
                <w:szCs w:val="22"/>
              </w:rPr>
              <w:t>条</w:t>
            </w:r>
          </w:p>
        </w:tc>
        <w:tc>
          <w:tcPr>
            <w:tcW w:w="3219" w:type="dxa"/>
            <w:tcBorders>
              <w:top w:val="single" w:color="000000" w:sz="2" w:space="0"/>
              <w:bottom w:val="single" w:color="000000" w:sz="2" w:space="0"/>
            </w:tcBorders>
            <w:vAlign w:val="top"/>
          </w:tcPr>
          <w:p>
            <w:pPr>
              <w:jc w:val="left"/>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52" w:hRule="atLeast"/>
        </w:trPr>
        <w:tc>
          <w:tcPr>
            <w:tcW w:w="1482" w:type="dxa"/>
            <w:vMerge w:val="continue"/>
            <w:tcBorders>
              <w:top w:val="nil"/>
              <w:bottom w:val="single" w:color="000000" w:sz="2" w:space="0"/>
            </w:tcBorders>
            <w:vAlign w:val="top"/>
          </w:tcPr>
          <w:p>
            <w:pPr>
              <w:jc w:val="left"/>
              <w:rPr>
                <w:rFonts w:hint="eastAsia" w:ascii="新宋体" w:hAnsi="新宋体" w:eastAsia="新宋体" w:cs="新宋体"/>
                <w:sz w:val="22"/>
                <w:szCs w:val="22"/>
              </w:rPr>
            </w:pPr>
          </w:p>
        </w:tc>
        <w:tc>
          <w:tcPr>
            <w:tcW w:w="2194" w:type="dxa"/>
            <w:vMerge w:val="continue"/>
            <w:tcBorders>
              <w:top w:val="nil"/>
              <w:bottom w:val="single" w:color="000000" w:sz="2" w:space="0"/>
            </w:tcBorders>
            <w:vAlign w:val="top"/>
          </w:tcPr>
          <w:p>
            <w:pPr>
              <w:jc w:val="left"/>
              <w:rPr>
                <w:rFonts w:hint="eastAsia" w:ascii="新宋体" w:hAnsi="新宋体" w:eastAsia="新宋体" w:cs="新宋体"/>
                <w:sz w:val="22"/>
                <w:szCs w:val="22"/>
              </w:rPr>
            </w:pPr>
          </w:p>
        </w:tc>
        <w:tc>
          <w:tcPr>
            <w:tcW w:w="362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r>
              <w:rPr>
                <w:rFonts w:hint="eastAsia" w:ascii="新宋体" w:hAnsi="新宋体" w:eastAsia="新宋体" w:cs="新宋体"/>
                <w:spacing w:val="1"/>
                <w:sz w:val="22"/>
                <w:szCs w:val="22"/>
              </w:rPr>
              <w:t>②收到暂停</w:t>
            </w:r>
            <w:r>
              <w:rPr>
                <w:rFonts w:hint="eastAsia" w:ascii="新宋体" w:hAnsi="新宋体" w:eastAsia="新宋体" w:cs="新宋体"/>
                <w:sz w:val="22"/>
                <w:szCs w:val="22"/>
              </w:rPr>
              <w:t>采购活动通知后未立即中</w:t>
            </w:r>
            <w:r>
              <w:rPr>
                <w:rFonts w:hint="eastAsia" w:ascii="新宋体" w:hAnsi="新宋体" w:eastAsia="新宋体" w:cs="新宋体"/>
                <w:spacing w:val="1"/>
                <w:sz w:val="22"/>
                <w:szCs w:val="22"/>
              </w:rPr>
              <w:t>止采购</w:t>
            </w:r>
            <w:r>
              <w:rPr>
                <w:rFonts w:hint="eastAsia" w:ascii="新宋体" w:hAnsi="新宋体" w:eastAsia="新宋体" w:cs="新宋体"/>
                <w:sz w:val="22"/>
                <w:szCs w:val="22"/>
              </w:rPr>
              <w:t>活动，或在法定的暂停期限结</w:t>
            </w:r>
            <w:r>
              <w:rPr>
                <w:rFonts w:hint="eastAsia" w:ascii="新宋体" w:hAnsi="新宋体" w:eastAsia="新宋体" w:cs="新宋体"/>
                <w:spacing w:val="1"/>
                <w:sz w:val="22"/>
                <w:szCs w:val="22"/>
              </w:rPr>
              <w:t>束前或</w:t>
            </w:r>
            <w:r>
              <w:rPr>
                <w:rFonts w:hint="eastAsia" w:ascii="新宋体" w:hAnsi="新宋体" w:eastAsia="新宋体" w:cs="新宋体"/>
                <w:sz w:val="22"/>
                <w:szCs w:val="22"/>
              </w:rPr>
              <w:t>者财政部门发出恢复采购活动</w:t>
            </w:r>
            <w:r>
              <w:rPr>
                <w:rFonts w:hint="eastAsia" w:ascii="新宋体" w:hAnsi="新宋体" w:eastAsia="新宋体" w:cs="新宋体"/>
                <w:spacing w:val="-4"/>
                <w:sz w:val="22"/>
                <w:szCs w:val="22"/>
              </w:rPr>
              <w:t>通</w:t>
            </w:r>
            <w:r>
              <w:rPr>
                <w:rFonts w:hint="eastAsia" w:ascii="新宋体" w:hAnsi="新宋体" w:eastAsia="新宋体" w:cs="新宋体"/>
                <w:spacing w:val="-3"/>
                <w:sz w:val="22"/>
                <w:szCs w:val="22"/>
              </w:rPr>
              <w:t>知</w:t>
            </w:r>
            <w:r>
              <w:rPr>
                <w:rFonts w:hint="eastAsia" w:ascii="新宋体" w:hAnsi="新宋体" w:eastAsia="新宋体" w:cs="新宋体"/>
                <w:spacing w:val="-2"/>
                <w:sz w:val="22"/>
                <w:szCs w:val="22"/>
              </w:rPr>
              <w:t>前，进行该项采购活动。</w:t>
            </w:r>
          </w:p>
        </w:tc>
        <w:tc>
          <w:tcPr>
            <w:tcW w:w="247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hanging="3"/>
              <w:jc w:val="both"/>
              <w:textAlignment w:val="baseline"/>
              <w:rPr>
                <w:rFonts w:hint="eastAsia" w:ascii="新宋体" w:hAnsi="新宋体" w:eastAsia="新宋体" w:cs="新宋体"/>
                <w:sz w:val="22"/>
                <w:szCs w:val="22"/>
              </w:rPr>
            </w:pPr>
            <w:r>
              <w:rPr>
                <w:rFonts w:hint="eastAsia" w:ascii="新宋体" w:hAnsi="新宋体" w:eastAsia="新宋体" w:cs="新宋体"/>
                <w:spacing w:val="-2"/>
                <w:sz w:val="22"/>
                <w:szCs w:val="22"/>
              </w:rPr>
              <w:t>《政</w:t>
            </w:r>
            <w:r>
              <w:rPr>
                <w:rFonts w:hint="eastAsia" w:ascii="新宋体" w:hAnsi="新宋体" w:eastAsia="新宋体" w:cs="新宋体"/>
                <w:spacing w:val="-1"/>
                <w:sz w:val="22"/>
                <w:szCs w:val="22"/>
              </w:rPr>
              <w:t>府采购质疑和投诉</w:t>
            </w:r>
            <w:r>
              <w:rPr>
                <w:rFonts w:hint="eastAsia" w:ascii="新宋体" w:hAnsi="新宋体" w:eastAsia="新宋体" w:cs="新宋体"/>
                <w:spacing w:val="14"/>
                <w:sz w:val="22"/>
                <w:szCs w:val="22"/>
              </w:rPr>
              <w:t>办</w:t>
            </w:r>
            <w:r>
              <w:rPr>
                <w:rFonts w:hint="eastAsia" w:ascii="新宋体" w:hAnsi="新宋体" w:eastAsia="新宋体" w:cs="新宋体"/>
                <w:spacing w:val="9"/>
                <w:sz w:val="22"/>
                <w:szCs w:val="22"/>
              </w:rPr>
              <w:t>法》(财政部令第94</w:t>
            </w:r>
            <w:r>
              <w:rPr>
                <w:rFonts w:hint="eastAsia" w:ascii="新宋体" w:hAnsi="新宋体" w:eastAsia="新宋体" w:cs="新宋体"/>
                <w:spacing w:val="-2"/>
                <w:sz w:val="22"/>
                <w:szCs w:val="22"/>
              </w:rPr>
              <w:t>号</w:t>
            </w:r>
            <w:r>
              <w:rPr>
                <w:rFonts w:hint="eastAsia" w:ascii="新宋体" w:hAnsi="新宋体" w:eastAsia="新宋体" w:cs="新宋体"/>
                <w:spacing w:val="-1"/>
                <w:sz w:val="22"/>
                <w:szCs w:val="22"/>
              </w:rPr>
              <w:t>)第二十八条</w:t>
            </w:r>
          </w:p>
        </w:tc>
        <w:tc>
          <w:tcPr>
            <w:tcW w:w="3219" w:type="dxa"/>
            <w:tcBorders>
              <w:top w:val="single" w:color="000000" w:sz="2" w:space="0"/>
              <w:bottom w:val="single" w:color="000000" w:sz="2" w:space="0"/>
            </w:tcBorders>
            <w:vAlign w:val="top"/>
          </w:tcPr>
          <w:p>
            <w:pPr>
              <w:jc w:val="left"/>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9772" w:type="dxa"/>
            <w:gridSpan w:val="4"/>
            <w:tcBorders>
              <w:top w:val="single" w:color="000000" w:sz="2" w:space="0"/>
              <w:bottom w:val="single" w:color="000000" w:sz="2" w:space="0"/>
            </w:tcBorders>
            <w:vAlign w:val="top"/>
          </w:tcPr>
          <w:p>
            <w:pPr>
              <w:spacing w:before="29" w:line="201" w:lineRule="auto"/>
              <w:ind w:left="45"/>
              <w:jc w:val="left"/>
              <w:rPr>
                <w:rFonts w:hint="eastAsia" w:ascii="新宋体" w:hAnsi="新宋体" w:eastAsia="新宋体" w:cs="新宋体"/>
                <w:sz w:val="22"/>
                <w:szCs w:val="22"/>
              </w:rPr>
            </w:pPr>
            <w:r>
              <w:rPr>
                <w:rFonts w:hint="eastAsia" w:ascii="新宋体" w:hAnsi="新宋体" w:eastAsia="新宋体" w:cs="新宋体"/>
                <w:spacing w:val="19"/>
                <w:sz w:val="22"/>
                <w:szCs w:val="22"/>
              </w:rPr>
              <w:t>(</w:t>
            </w:r>
            <w:r>
              <w:rPr>
                <w:rFonts w:hint="eastAsia" w:ascii="新宋体" w:hAnsi="新宋体" w:eastAsia="新宋体" w:cs="新宋体"/>
                <w:spacing w:val="17"/>
                <w:sz w:val="22"/>
                <w:szCs w:val="22"/>
              </w:rPr>
              <w:t>五)合同签订及履约支付</w:t>
            </w:r>
          </w:p>
        </w:tc>
        <w:tc>
          <w:tcPr>
            <w:tcW w:w="3219" w:type="dxa"/>
            <w:tcBorders>
              <w:top w:val="single" w:color="000000" w:sz="2" w:space="0"/>
              <w:bottom w:val="single" w:color="000000" w:sz="2" w:space="0"/>
            </w:tcBorders>
            <w:vAlign w:val="top"/>
          </w:tcPr>
          <w:p>
            <w:pPr>
              <w:jc w:val="left"/>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00" w:hRule="atLeast"/>
        </w:trPr>
        <w:tc>
          <w:tcPr>
            <w:tcW w:w="1482" w:type="dxa"/>
            <w:vMerge w:val="restart"/>
            <w:tcBorders>
              <w:top w:val="single" w:color="000000" w:sz="2" w:space="0"/>
              <w:bottom w:val="nil"/>
            </w:tcBorders>
            <w:vAlign w:val="center"/>
          </w:tcPr>
          <w:p>
            <w:pPr>
              <w:spacing w:before="72" w:line="185" w:lineRule="auto"/>
              <w:ind w:left="635"/>
              <w:jc w:val="both"/>
              <w:rPr>
                <w:rFonts w:hint="eastAsia" w:ascii="新宋体" w:hAnsi="新宋体" w:eastAsia="新宋体" w:cs="新宋体"/>
                <w:sz w:val="22"/>
                <w:szCs w:val="22"/>
              </w:rPr>
            </w:pPr>
            <w:r>
              <w:rPr>
                <w:rFonts w:hint="eastAsia" w:ascii="新宋体" w:hAnsi="新宋体" w:eastAsia="新宋体" w:cs="新宋体"/>
                <w:spacing w:val="-4"/>
                <w:sz w:val="22"/>
                <w:szCs w:val="22"/>
              </w:rPr>
              <w:t>3</w:t>
            </w:r>
            <w:r>
              <w:rPr>
                <w:rFonts w:hint="eastAsia" w:ascii="新宋体" w:hAnsi="新宋体" w:eastAsia="新宋体" w:cs="新宋体"/>
                <w:spacing w:val="-3"/>
                <w:sz w:val="22"/>
                <w:szCs w:val="22"/>
              </w:rPr>
              <w:t>2</w:t>
            </w:r>
          </w:p>
        </w:tc>
        <w:tc>
          <w:tcPr>
            <w:tcW w:w="2194" w:type="dxa"/>
            <w:vMerge w:val="restart"/>
            <w:tcBorders>
              <w:top w:val="single" w:color="000000" w:sz="2" w:space="0"/>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r>
              <w:rPr>
                <w:rFonts w:hint="eastAsia" w:ascii="新宋体" w:hAnsi="新宋体" w:eastAsia="新宋体" w:cs="新宋体"/>
                <w:spacing w:val="-1"/>
                <w:sz w:val="22"/>
                <w:szCs w:val="22"/>
              </w:rPr>
              <w:t>未依法、及</w:t>
            </w:r>
            <w:r>
              <w:rPr>
                <w:rFonts w:hint="eastAsia" w:ascii="新宋体" w:hAnsi="新宋体" w:eastAsia="新宋体" w:cs="新宋体"/>
                <w:sz w:val="22"/>
                <w:szCs w:val="22"/>
              </w:rPr>
              <w:t>时签订合同</w:t>
            </w:r>
          </w:p>
        </w:tc>
        <w:tc>
          <w:tcPr>
            <w:tcW w:w="362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r>
              <w:rPr>
                <w:rFonts w:hint="eastAsia" w:ascii="新宋体" w:hAnsi="新宋体" w:eastAsia="新宋体" w:cs="新宋体"/>
                <w:spacing w:val="1"/>
                <w:sz w:val="22"/>
                <w:szCs w:val="22"/>
              </w:rPr>
              <w:t>①未在中标</w:t>
            </w:r>
            <w:r>
              <w:rPr>
                <w:rFonts w:hint="eastAsia" w:ascii="新宋体" w:hAnsi="新宋体" w:eastAsia="新宋体" w:cs="新宋体"/>
                <w:sz w:val="22"/>
                <w:szCs w:val="22"/>
              </w:rPr>
              <w:t>、成交通知书发出之日起</w:t>
            </w:r>
            <w:r>
              <w:rPr>
                <w:rFonts w:hint="eastAsia" w:ascii="新宋体" w:hAnsi="新宋体" w:eastAsia="新宋体" w:cs="新宋体"/>
                <w:spacing w:val="-1"/>
                <w:sz w:val="22"/>
                <w:szCs w:val="22"/>
              </w:rPr>
              <w:t>3</w:t>
            </w:r>
            <w:r>
              <w:rPr>
                <w:rFonts w:hint="eastAsia" w:ascii="新宋体" w:hAnsi="新宋体" w:eastAsia="新宋体" w:cs="新宋体"/>
                <w:sz w:val="22"/>
                <w:szCs w:val="22"/>
              </w:rPr>
              <w:t>0日内,与中标、成交供应商按照采</w:t>
            </w:r>
            <w:r>
              <w:rPr>
                <w:rFonts w:hint="eastAsia" w:ascii="新宋体" w:hAnsi="新宋体" w:eastAsia="新宋体" w:cs="新宋体"/>
                <w:spacing w:val="1"/>
                <w:sz w:val="22"/>
                <w:szCs w:val="22"/>
              </w:rPr>
              <w:t>购文件确定</w:t>
            </w:r>
            <w:r>
              <w:rPr>
                <w:rFonts w:hint="eastAsia" w:ascii="新宋体" w:hAnsi="新宋体" w:eastAsia="新宋体" w:cs="新宋体"/>
                <w:sz w:val="22"/>
                <w:szCs w:val="22"/>
              </w:rPr>
              <w:t>的事项签订政府采购合同；</w:t>
            </w:r>
          </w:p>
        </w:tc>
        <w:tc>
          <w:tcPr>
            <w:tcW w:w="2474"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left"/>
              <w:textAlignment w:val="baseline"/>
              <w:rPr>
                <w:rFonts w:hint="eastAsia" w:ascii="新宋体" w:hAnsi="新宋体" w:eastAsia="新宋体" w:cs="新宋体"/>
                <w:sz w:val="22"/>
                <w:szCs w:val="22"/>
                <w:lang w:eastAsia="zh-CN"/>
              </w:rPr>
            </w:pPr>
            <w:r>
              <w:rPr>
                <w:rFonts w:hint="eastAsia" w:ascii="新宋体" w:hAnsi="新宋体" w:eastAsia="新宋体" w:cs="新宋体"/>
                <w:spacing w:val="-2"/>
                <w:sz w:val="22"/>
                <w:szCs w:val="22"/>
              </w:rPr>
              <w:t>《政府</w:t>
            </w:r>
            <w:r>
              <w:rPr>
                <w:rFonts w:hint="eastAsia" w:ascii="新宋体" w:hAnsi="新宋体" w:eastAsia="新宋体" w:cs="新宋体"/>
                <w:spacing w:val="-1"/>
                <w:sz w:val="22"/>
                <w:szCs w:val="22"/>
              </w:rPr>
              <w:t>采购法》第四十六条</w:t>
            </w:r>
            <w:r>
              <w:rPr>
                <w:rFonts w:hint="eastAsia" w:ascii="新宋体" w:hAnsi="新宋体" w:eastAsia="新宋体" w:cs="新宋体"/>
                <w:sz w:val="22"/>
                <w:szCs w:val="22"/>
              </w:rPr>
              <w:t>、《政府采购货物</w:t>
            </w:r>
            <w:r>
              <w:rPr>
                <w:rFonts w:hint="eastAsia" w:ascii="新宋体" w:hAnsi="新宋体" w:eastAsia="新宋体" w:cs="新宋体"/>
                <w:spacing w:val="-1"/>
                <w:sz w:val="22"/>
                <w:szCs w:val="22"/>
              </w:rPr>
              <w:t>和服</w:t>
            </w:r>
            <w:r>
              <w:rPr>
                <w:rFonts w:hint="eastAsia" w:ascii="新宋体" w:hAnsi="新宋体" w:eastAsia="新宋体" w:cs="新宋体"/>
                <w:sz w:val="22"/>
                <w:szCs w:val="22"/>
              </w:rPr>
              <w:t>务招标投标管理办</w:t>
            </w:r>
            <w:r>
              <w:rPr>
                <w:rFonts w:hint="eastAsia" w:ascii="新宋体" w:hAnsi="新宋体" w:eastAsia="新宋体" w:cs="新宋体"/>
                <w:spacing w:val="-1"/>
                <w:sz w:val="22"/>
                <w:szCs w:val="22"/>
              </w:rPr>
              <w:t>法》</w:t>
            </w:r>
            <w:r>
              <w:rPr>
                <w:rFonts w:hint="eastAsia" w:ascii="新宋体" w:hAnsi="新宋体" w:eastAsia="新宋体" w:cs="新宋体"/>
                <w:sz w:val="22"/>
                <w:szCs w:val="22"/>
              </w:rPr>
              <w:t>(财政部令第87号)</w:t>
            </w:r>
            <w:r>
              <w:rPr>
                <w:rFonts w:hint="eastAsia" w:ascii="新宋体" w:hAnsi="新宋体" w:eastAsia="新宋体" w:cs="新宋体"/>
                <w:sz w:val="22"/>
                <w:szCs w:val="22"/>
                <w:lang w:eastAsia="zh-CN"/>
              </w:rPr>
              <w:t>、</w:t>
            </w:r>
            <w:r>
              <w:rPr>
                <w:rFonts w:hint="eastAsia" w:ascii="新宋体" w:hAnsi="新宋体" w:eastAsia="新宋体" w:cs="新宋体"/>
                <w:spacing w:val="-1"/>
                <w:sz w:val="22"/>
                <w:szCs w:val="22"/>
              </w:rPr>
              <w:t>七十一条</w:t>
            </w:r>
            <w:r>
              <w:rPr>
                <w:rFonts w:hint="eastAsia" w:ascii="新宋体" w:hAnsi="新宋体" w:eastAsia="新宋体" w:cs="新宋体"/>
                <w:spacing w:val="-1"/>
                <w:sz w:val="22"/>
                <w:szCs w:val="22"/>
                <w:lang w:eastAsia="zh-CN"/>
              </w:rPr>
              <w:t>、《广元市财政局关于贯彻落实进一步加大政府采购支持中小企业力度暨优化政府采购营商环境的通知》（广财采〔2022〕35号）</w:t>
            </w:r>
          </w:p>
        </w:tc>
        <w:tc>
          <w:tcPr>
            <w:tcW w:w="3219" w:type="dxa"/>
            <w:tcBorders>
              <w:top w:val="single" w:color="000000" w:sz="2" w:space="0"/>
              <w:bottom w:val="single" w:color="000000" w:sz="2" w:space="0"/>
            </w:tcBorders>
            <w:vAlign w:val="center"/>
          </w:tcPr>
          <w:p>
            <w:pPr>
              <w:spacing w:before="72" w:line="219" w:lineRule="auto"/>
              <w:ind w:left="729"/>
              <w:jc w:val="both"/>
              <w:rPr>
                <w:rFonts w:hint="eastAsia" w:ascii="新宋体" w:hAnsi="新宋体" w:eastAsia="新宋体" w:cs="新宋体"/>
                <w:sz w:val="22"/>
                <w:szCs w:val="22"/>
              </w:rPr>
            </w:pPr>
            <w:r>
              <w:rPr>
                <w:rFonts w:hint="eastAsia" w:ascii="新宋体" w:hAnsi="新宋体" w:eastAsia="新宋体" w:cs="新宋体"/>
                <w:spacing w:val="-6"/>
                <w:sz w:val="22"/>
                <w:szCs w:val="22"/>
              </w:rPr>
              <w:t>仅</w:t>
            </w:r>
            <w:r>
              <w:rPr>
                <w:rFonts w:hint="eastAsia" w:ascii="新宋体" w:hAnsi="新宋体" w:eastAsia="新宋体" w:cs="新宋体"/>
                <w:spacing w:val="-5"/>
                <w:sz w:val="22"/>
                <w:szCs w:val="22"/>
              </w:rPr>
              <w:t>适</w:t>
            </w:r>
            <w:r>
              <w:rPr>
                <w:rFonts w:hint="eastAsia" w:ascii="新宋体" w:hAnsi="新宋体" w:eastAsia="新宋体" w:cs="新宋体"/>
                <w:spacing w:val="-3"/>
                <w:sz w:val="22"/>
                <w:szCs w:val="22"/>
              </w:rPr>
              <w:t>用于采购人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54" w:hRule="atLeast"/>
        </w:trPr>
        <w:tc>
          <w:tcPr>
            <w:tcW w:w="1482" w:type="dxa"/>
            <w:vMerge w:val="continue"/>
            <w:tcBorders>
              <w:top w:val="nil"/>
              <w:bottom w:val="single" w:color="000000" w:sz="2" w:space="0"/>
            </w:tcBorders>
            <w:vAlign w:val="center"/>
          </w:tcPr>
          <w:p>
            <w:pPr>
              <w:jc w:val="center"/>
              <w:rPr>
                <w:rFonts w:hint="eastAsia" w:ascii="新宋体" w:hAnsi="新宋体" w:eastAsia="新宋体" w:cs="新宋体"/>
                <w:sz w:val="22"/>
                <w:szCs w:val="22"/>
              </w:rPr>
            </w:pPr>
          </w:p>
        </w:tc>
        <w:tc>
          <w:tcPr>
            <w:tcW w:w="2194" w:type="dxa"/>
            <w:vMerge w:val="continue"/>
            <w:tcBorders>
              <w:top w:val="nil"/>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p>
        </w:tc>
        <w:tc>
          <w:tcPr>
            <w:tcW w:w="362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r>
              <w:rPr>
                <w:rFonts w:hint="eastAsia" w:ascii="新宋体" w:hAnsi="新宋体" w:eastAsia="新宋体" w:cs="新宋体"/>
                <w:spacing w:val="1"/>
                <w:sz w:val="22"/>
                <w:szCs w:val="22"/>
              </w:rPr>
              <w:t>②向中标、</w:t>
            </w:r>
            <w:r>
              <w:rPr>
                <w:rFonts w:hint="eastAsia" w:ascii="新宋体" w:hAnsi="新宋体" w:eastAsia="新宋体" w:cs="新宋体"/>
                <w:sz w:val="22"/>
                <w:szCs w:val="22"/>
              </w:rPr>
              <w:t xml:space="preserve">成交供应商提出任何不合 </w:t>
            </w:r>
            <w:r>
              <w:rPr>
                <w:rFonts w:hint="eastAsia" w:ascii="新宋体" w:hAnsi="新宋体" w:eastAsia="新宋体" w:cs="新宋体"/>
                <w:spacing w:val="-4"/>
                <w:sz w:val="22"/>
                <w:szCs w:val="22"/>
              </w:rPr>
              <w:t>理</w:t>
            </w:r>
            <w:r>
              <w:rPr>
                <w:rFonts w:hint="eastAsia" w:ascii="新宋体" w:hAnsi="新宋体" w:eastAsia="新宋体" w:cs="新宋体"/>
                <w:spacing w:val="-3"/>
                <w:sz w:val="22"/>
                <w:szCs w:val="22"/>
              </w:rPr>
              <w:t>的</w:t>
            </w:r>
            <w:r>
              <w:rPr>
                <w:rFonts w:hint="eastAsia" w:ascii="新宋体" w:hAnsi="新宋体" w:eastAsia="新宋体" w:cs="新宋体"/>
                <w:spacing w:val="-2"/>
                <w:sz w:val="22"/>
                <w:szCs w:val="22"/>
              </w:rPr>
              <w:t>要求作为签订合同的条件。</w:t>
            </w:r>
          </w:p>
        </w:tc>
        <w:tc>
          <w:tcPr>
            <w:tcW w:w="2474"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left"/>
              <w:textAlignment w:val="baseline"/>
              <w:rPr>
                <w:rFonts w:hint="eastAsia" w:ascii="新宋体" w:hAnsi="新宋体" w:eastAsia="新宋体" w:cs="新宋体"/>
                <w:sz w:val="22"/>
                <w:szCs w:val="22"/>
              </w:rPr>
            </w:pPr>
            <w:r>
              <w:rPr>
                <w:rFonts w:hint="eastAsia" w:ascii="新宋体" w:hAnsi="新宋体" w:eastAsia="新宋体" w:cs="新宋体"/>
                <w:spacing w:val="-2"/>
                <w:sz w:val="22"/>
                <w:szCs w:val="22"/>
              </w:rPr>
              <w:t>政</w:t>
            </w:r>
            <w:r>
              <w:rPr>
                <w:rFonts w:hint="eastAsia" w:ascii="新宋体" w:hAnsi="新宋体" w:eastAsia="新宋体" w:cs="新宋体"/>
                <w:spacing w:val="-1"/>
                <w:sz w:val="22"/>
                <w:szCs w:val="22"/>
              </w:rPr>
              <w:t>府采购货物和服务</w:t>
            </w:r>
            <w:r>
              <w:rPr>
                <w:rFonts w:hint="eastAsia" w:ascii="新宋体" w:hAnsi="新宋体" w:eastAsia="新宋体" w:cs="新宋体"/>
                <w:spacing w:val="13"/>
                <w:sz w:val="22"/>
                <w:szCs w:val="22"/>
              </w:rPr>
              <w:t>招</w:t>
            </w:r>
            <w:r>
              <w:rPr>
                <w:rFonts w:hint="eastAsia" w:ascii="新宋体" w:hAnsi="新宋体" w:eastAsia="新宋体" w:cs="新宋体"/>
                <w:spacing w:val="7"/>
                <w:sz w:val="22"/>
                <w:szCs w:val="22"/>
              </w:rPr>
              <w:t>标投标管理办法》(</w:t>
            </w:r>
            <w:r>
              <w:rPr>
                <w:rFonts w:hint="eastAsia" w:ascii="新宋体" w:hAnsi="新宋体" w:eastAsia="新宋体" w:cs="新宋体"/>
                <w:spacing w:val="-1"/>
                <w:sz w:val="22"/>
                <w:szCs w:val="22"/>
              </w:rPr>
              <w:t>财</w:t>
            </w:r>
            <w:r>
              <w:rPr>
                <w:rFonts w:hint="eastAsia" w:ascii="新宋体" w:hAnsi="新宋体" w:eastAsia="新宋体" w:cs="新宋体"/>
                <w:sz w:val="22"/>
                <w:szCs w:val="22"/>
              </w:rPr>
              <w:t>政部令第87号)第七十</w:t>
            </w:r>
            <w:r>
              <w:rPr>
                <w:rFonts w:hint="eastAsia" w:ascii="新宋体" w:hAnsi="新宋体" w:eastAsia="新宋体" w:cs="新宋体"/>
                <w:spacing w:val="-1"/>
                <w:sz w:val="22"/>
                <w:szCs w:val="22"/>
              </w:rPr>
              <w:t>一条、《</w:t>
            </w:r>
            <w:r>
              <w:rPr>
                <w:rFonts w:hint="eastAsia" w:ascii="新宋体" w:hAnsi="新宋体" w:eastAsia="新宋体" w:cs="新宋体"/>
                <w:sz w:val="22"/>
                <w:szCs w:val="22"/>
              </w:rPr>
              <w:t>政府采购非招</w:t>
            </w:r>
            <w:r>
              <w:rPr>
                <w:rFonts w:hint="eastAsia" w:ascii="新宋体" w:hAnsi="新宋体" w:eastAsia="新宋体" w:cs="新宋体"/>
                <w:spacing w:val="-1"/>
                <w:sz w:val="22"/>
                <w:szCs w:val="22"/>
              </w:rPr>
              <w:t>标采</w:t>
            </w:r>
            <w:r>
              <w:rPr>
                <w:rFonts w:hint="eastAsia" w:ascii="新宋体" w:hAnsi="新宋体" w:eastAsia="新宋体" w:cs="新宋体"/>
                <w:sz w:val="22"/>
                <w:szCs w:val="22"/>
              </w:rPr>
              <w:t>购方式管理办法》(</w:t>
            </w:r>
            <w:r>
              <w:rPr>
                <w:rFonts w:hint="eastAsia" w:ascii="新宋体" w:hAnsi="新宋体" w:eastAsia="新宋体" w:cs="新宋体"/>
                <w:spacing w:val="-1"/>
                <w:sz w:val="22"/>
                <w:szCs w:val="22"/>
              </w:rPr>
              <w:t>财</w:t>
            </w:r>
            <w:r>
              <w:rPr>
                <w:rFonts w:hint="eastAsia" w:ascii="新宋体" w:hAnsi="新宋体" w:eastAsia="新宋体" w:cs="新宋体"/>
                <w:sz w:val="22"/>
                <w:szCs w:val="22"/>
              </w:rPr>
              <w:t>政部令第74号)第十九</w:t>
            </w:r>
            <w:r>
              <w:rPr>
                <w:rFonts w:hint="eastAsia" w:ascii="新宋体" w:hAnsi="新宋体" w:eastAsia="新宋体" w:cs="新宋体"/>
                <w:spacing w:val="-1"/>
                <w:sz w:val="22"/>
                <w:szCs w:val="22"/>
              </w:rPr>
              <w:t>条、《</w:t>
            </w:r>
            <w:r>
              <w:rPr>
                <w:rFonts w:hint="eastAsia" w:ascii="新宋体" w:hAnsi="新宋体" w:eastAsia="新宋体" w:cs="新宋体"/>
                <w:sz w:val="22"/>
                <w:szCs w:val="22"/>
              </w:rPr>
              <w:t>政府采购竞争性磋商采购方式管理暂行</w:t>
            </w:r>
            <w:r>
              <w:rPr>
                <w:rFonts w:hint="eastAsia" w:ascii="新宋体" w:hAnsi="新宋体" w:eastAsia="新宋体" w:cs="新宋体"/>
                <w:spacing w:val="-1"/>
                <w:sz w:val="22"/>
                <w:szCs w:val="22"/>
              </w:rPr>
              <w:t>办法》(财</w:t>
            </w:r>
            <w:r>
              <w:rPr>
                <w:rFonts w:hint="eastAsia" w:ascii="新宋体" w:hAnsi="新宋体" w:eastAsia="新宋体" w:cs="新宋体"/>
                <w:sz w:val="22"/>
                <w:szCs w:val="22"/>
              </w:rPr>
              <w:t>库〔2014〕21</w:t>
            </w:r>
            <w:r>
              <w:rPr>
                <w:rFonts w:hint="eastAsia" w:ascii="新宋体" w:hAnsi="新宋体" w:eastAsia="新宋体" w:cs="新宋体"/>
                <w:spacing w:val="-1"/>
                <w:sz w:val="22"/>
                <w:szCs w:val="22"/>
              </w:rPr>
              <w:t>4号)</w:t>
            </w:r>
            <w:r>
              <w:rPr>
                <w:rFonts w:hint="eastAsia" w:ascii="新宋体" w:hAnsi="新宋体" w:eastAsia="新宋体" w:cs="新宋体"/>
                <w:sz w:val="22"/>
                <w:szCs w:val="22"/>
              </w:rPr>
              <w:t>第三十条</w:t>
            </w:r>
          </w:p>
        </w:tc>
        <w:tc>
          <w:tcPr>
            <w:tcW w:w="3219" w:type="dxa"/>
            <w:tcBorders>
              <w:top w:val="single" w:color="000000" w:sz="2" w:space="0"/>
              <w:bottom w:val="single" w:color="000000" w:sz="2" w:space="0"/>
            </w:tcBorders>
            <w:vAlign w:val="center"/>
          </w:tcPr>
          <w:p>
            <w:pPr>
              <w:spacing w:before="72" w:line="219" w:lineRule="auto"/>
              <w:ind w:left="847"/>
              <w:jc w:val="both"/>
              <w:rPr>
                <w:rFonts w:hint="eastAsia" w:ascii="新宋体" w:hAnsi="新宋体" w:eastAsia="新宋体" w:cs="新宋体"/>
                <w:sz w:val="22"/>
                <w:szCs w:val="22"/>
              </w:rPr>
            </w:pPr>
            <w:r>
              <w:rPr>
                <w:rFonts w:hint="eastAsia" w:ascii="新宋体" w:hAnsi="新宋体" w:eastAsia="新宋体" w:cs="新宋体"/>
                <w:spacing w:val="-1"/>
                <w:sz w:val="22"/>
                <w:szCs w:val="22"/>
              </w:rPr>
              <w:t>仅适</w:t>
            </w:r>
            <w:r>
              <w:rPr>
                <w:rFonts w:hint="eastAsia" w:ascii="新宋体" w:hAnsi="新宋体" w:eastAsia="新宋体" w:cs="新宋体"/>
                <w:sz w:val="22"/>
                <w:szCs w:val="22"/>
              </w:rPr>
              <w:t>用于采购人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49" w:hRule="atLeast"/>
        </w:trPr>
        <w:tc>
          <w:tcPr>
            <w:tcW w:w="1482" w:type="dxa"/>
            <w:vMerge w:val="restart"/>
            <w:tcBorders>
              <w:top w:val="single" w:color="000000" w:sz="2" w:space="0"/>
              <w:bottom w:val="nil"/>
            </w:tcBorders>
            <w:vAlign w:val="center"/>
          </w:tcPr>
          <w:p>
            <w:pPr>
              <w:spacing w:before="71" w:line="185" w:lineRule="auto"/>
              <w:ind w:left="635"/>
              <w:jc w:val="both"/>
              <w:rPr>
                <w:rFonts w:hint="eastAsia" w:ascii="新宋体" w:hAnsi="新宋体" w:eastAsia="新宋体" w:cs="新宋体"/>
                <w:sz w:val="22"/>
                <w:szCs w:val="22"/>
              </w:rPr>
            </w:pPr>
            <w:r>
              <w:rPr>
                <w:rFonts w:hint="eastAsia" w:ascii="新宋体" w:hAnsi="新宋体" w:eastAsia="新宋体" w:cs="新宋体"/>
                <w:spacing w:val="-4"/>
                <w:sz w:val="22"/>
                <w:szCs w:val="22"/>
              </w:rPr>
              <w:t>3</w:t>
            </w:r>
            <w:r>
              <w:rPr>
                <w:rFonts w:hint="eastAsia" w:ascii="新宋体" w:hAnsi="新宋体" w:eastAsia="新宋体" w:cs="新宋体"/>
                <w:spacing w:val="-3"/>
                <w:sz w:val="22"/>
                <w:szCs w:val="22"/>
              </w:rPr>
              <w:t>3</w:t>
            </w:r>
          </w:p>
        </w:tc>
        <w:tc>
          <w:tcPr>
            <w:tcW w:w="2194" w:type="dxa"/>
            <w:vMerge w:val="restart"/>
            <w:tcBorders>
              <w:top w:val="single" w:color="000000" w:sz="2" w:space="0"/>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r>
              <w:rPr>
                <w:rFonts w:hint="eastAsia" w:ascii="新宋体" w:hAnsi="新宋体" w:eastAsia="新宋体" w:cs="新宋体"/>
                <w:spacing w:val="-1"/>
                <w:sz w:val="22"/>
                <w:szCs w:val="22"/>
              </w:rPr>
              <w:t>合同内容</w:t>
            </w:r>
            <w:r>
              <w:rPr>
                <w:rFonts w:hint="eastAsia" w:ascii="新宋体" w:hAnsi="新宋体" w:eastAsia="新宋体" w:cs="新宋体"/>
                <w:sz w:val="22"/>
                <w:szCs w:val="22"/>
              </w:rPr>
              <w:t>不完整</w:t>
            </w:r>
          </w:p>
        </w:tc>
        <w:tc>
          <w:tcPr>
            <w:tcW w:w="362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r>
              <w:rPr>
                <w:rFonts w:hint="eastAsia" w:ascii="新宋体" w:hAnsi="新宋体" w:eastAsia="新宋体" w:cs="新宋体"/>
                <w:spacing w:val="1"/>
                <w:sz w:val="22"/>
                <w:szCs w:val="22"/>
              </w:rPr>
              <w:t>①未在采购</w:t>
            </w:r>
            <w:r>
              <w:rPr>
                <w:rFonts w:hint="eastAsia" w:ascii="新宋体" w:hAnsi="新宋体" w:eastAsia="新宋体" w:cs="新宋体"/>
                <w:sz w:val="22"/>
                <w:szCs w:val="22"/>
              </w:rPr>
              <w:t>合同中约定履约保证金退</w:t>
            </w:r>
            <w:r>
              <w:rPr>
                <w:rFonts w:hint="eastAsia" w:ascii="新宋体" w:hAnsi="新宋体" w:eastAsia="新宋体" w:cs="新宋体"/>
                <w:spacing w:val="15"/>
                <w:sz w:val="22"/>
                <w:szCs w:val="22"/>
              </w:rPr>
              <w:t>还</w:t>
            </w:r>
            <w:r>
              <w:rPr>
                <w:rFonts w:hint="eastAsia" w:ascii="新宋体" w:hAnsi="新宋体" w:eastAsia="新宋体" w:cs="新宋体"/>
                <w:spacing w:val="10"/>
                <w:sz w:val="22"/>
                <w:szCs w:val="22"/>
              </w:rPr>
              <w:t>的方式、时间、条件、不予退还的</w:t>
            </w:r>
            <w:r>
              <w:rPr>
                <w:rFonts w:hint="eastAsia" w:ascii="新宋体" w:hAnsi="新宋体" w:eastAsia="新宋体" w:cs="新宋体"/>
                <w:spacing w:val="-9"/>
                <w:sz w:val="22"/>
                <w:szCs w:val="22"/>
              </w:rPr>
              <w:t>情</w:t>
            </w:r>
            <w:r>
              <w:rPr>
                <w:rFonts w:hint="eastAsia" w:ascii="新宋体" w:hAnsi="新宋体" w:eastAsia="新宋体" w:cs="新宋体"/>
                <w:spacing w:val="-7"/>
                <w:sz w:val="22"/>
                <w:szCs w:val="22"/>
              </w:rPr>
              <w:t>形；</w:t>
            </w:r>
          </w:p>
        </w:tc>
        <w:tc>
          <w:tcPr>
            <w:tcW w:w="2474" w:type="dxa"/>
            <w:vMerge w:val="restart"/>
            <w:tcBorders>
              <w:top w:val="single" w:color="000000" w:sz="2" w:space="0"/>
              <w:bottom w:val="nil"/>
            </w:tcBorders>
            <w:vAlign w:val="top"/>
          </w:tcPr>
          <w:p>
            <w:pPr>
              <w:spacing w:line="276" w:lineRule="auto"/>
              <w:jc w:val="left"/>
              <w:rPr>
                <w:rFonts w:hint="eastAsia" w:ascii="新宋体" w:hAnsi="新宋体" w:eastAsia="新宋体" w:cs="新宋体"/>
                <w:sz w:val="22"/>
                <w:szCs w:val="22"/>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left"/>
              <w:textAlignment w:val="baseline"/>
              <w:rPr>
                <w:rFonts w:hint="eastAsia" w:ascii="新宋体" w:hAnsi="新宋体" w:eastAsia="新宋体" w:cs="新宋体"/>
                <w:sz w:val="22"/>
                <w:szCs w:val="22"/>
              </w:rPr>
            </w:pPr>
            <w:r>
              <w:rPr>
                <w:rFonts w:hint="eastAsia" w:ascii="新宋体" w:hAnsi="新宋体" w:eastAsia="新宋体" w:cs="新宋体"/>
                <w:spacing w:val="-2"/>
                <w:sz w:val="22"/>
                <w:szCs w:val="22"/>
              </w:rPr>
              <w:t>《</w:t>
            </w:r>
            <w:r>
              <w:rPr>
                <w:rFonts w:hint="eastAsia" w:ascii="新宋体" w:hAnsi="新宋体" w:eastAsia="新宋体" w:cs="新宋体"/>
                <w:spacing w:val="-1"/>
                <w:sz w:val="22"/>
                <w:szCs w:val="22"/>
              </w:rPr>
              <w:t>财政部关于促进政府</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left"/>
              <w:textAlignment w:val="baseline"/>
              <w:rPr>
                <w:rFonts w:hint="eastAsia" w:ascii="新宋体" w:hAnsi="新宋体" w:eastAsia="新宋体" w:cs="新宋体"/>
                <w:sz w:val="22"/>
                <w:szCs w:val="22"/>
              </w:rPr>
            </w:pPr>
            <w:r>
              <w:rPr>
                <w:rFonts w:hint="eastAsia" w:ascii="新宋体" w:hAnsi="新宋体" w:eastAsia="新宋体" w:cs="新宋体"/>
                <w:sz w:val="22"/>
                <w:szCs w:val="22"/>
              </w:rPr>
              <w:t>采购公平竞争优化营商</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left"/>
              <w:textAlignment w:val="baseline"/>
              <w:rPr>
                <w:rFonts w:hint="eastAsia" w:ascii="新宋体" w:hAnsi="新宋体" w:eastAsia="新宋体" w:cs="新宋体"/>
                <w:sz w:val="22"/>
                <w:szCs w:val="22"/>
              </w:rPr>
            </w:pPr>
            <w:r>
              <w:rPr>
                <w:rFonts w:hint="eastAsia" w:ascii="新宋体" w:hAnsi="新宋体" w:eastAsia="新宋体" w:cs="新宋体"/>
                <w:spacing w:val="-1"/>
                <w:sz w:val="22"/>
                <w:szCs w:val="22"/>
              </w:rPr>
              <w:t>环</w:t>
            </w:r>
            <w:r>
              <w:rPr>
                <w:rFonts w:hint="eastAsia" w:ascii="新宋体" w:hAnsi="新宋体" w:eastAsia="新宋体" w:cs="新宋体"/>
                <w:sz w:val="22"/>
                <w:szCs w:val="22"/>
              </w:rPr>
              <w:t>境的通知》(财库〔20</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left"/>
              <w:textAlignment w:val="baseline"/>
              <w:rPr>
                <w:rFonts w:hint="eastAsia" w:ascii="新宋体" w:hAnsi="新宋体" w:eastAsia="新宋体" w:cs="新宋体"/>
                <w:sz w:val="22"/>
                <w:szCs w:val="22"/>
              </w:rPr>
            </w:pPr>
            <w:r>
              <w:rPr>
                <w:rFonts w:hint="eastAsia" w:ascii="新宋体" w:hAnsi="新宋体" w:eastAsia="新宋体" w:cs="新宋体"/>
                <w:spacing w:val="-4"/>
                <w:sz w:val="22"/>
                <w:szCs w:val="22"/>
              </w:rPr>
              <w:t>19</w:t>
            </w:r>
            <w:r>
              <w:rPr>
                <w:rFonts w:hint="eastAsia" w:ascii="新宋体" w:hAnsi="新宋体" w:eastAsia="新宋体" w:cs="新宋体"/>
                <w:spacing w:val="-3"/>
                <w:sz w:val="22"/>
                <w:szCs w:val="22"/>
              </w:rPr>
              <w:t>〕</w:t>
            </w:r>
            <w:r>
              <w:rPr>
                <w:rFonts w:hint="eastAsia" w:ascii="新宋体" w:hAnsi="新宋体" w:eastAsia="新宋体" w:cs="新宋体"/>
                <w:spacing w:val="-2"/>
                <w:sz w:val="22"/>
                <w:szCs w:val="22"/>
              </w:rPr>
              <w:t>38号)</w:t>
            </w:r>
          </w:p>
        </w:tc>
        <w:tc>
          <w:tcPr>
            <w:tcW w:w="3219" w:type="dxa"/>
            <w:tcBorders>
              <w:top w:val="single" w:color="000000" w:sz="2" w:space="0"/>
              <w:bottom w:val="single" w:color="000000" w:sz="2" w:space="0"/>
            </w:tcBorders>
            <w:vAlign w:val="top"/>
          </w:tcPr>
          <w:p>
            <w:pPr>
              <w:jc w:val="left"/>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8" w:hRule="atLeast"/>
        </w:trPr>
        <w:tc>
          <w:tcPr>
            <w:tcW w:w="1482" w:type="dxa"/>
            <w:vMerge w:val="continue"/>
            <w:tcBorders>
              <w:top w:val="nil"/>
              <w:bottom w:val="single" w:color="000000" w:sz="2" w:space="0"/>
            </w:tcBorders>
            <w:vAlign w:val="top"/>
          </w:tcPr>
          <w:p>
            <w:pPr>
              <w:jc w:val="left"/>
              <w:rPr>
                <w:rFonts w:hint="eastAsia" w:ascii="新宋体" w:hAnsi="新宋体" w:eastAsia="新宋体" w:cs="新宋体"/>
                <w:sz w:val="22"/>
                <w:szCs w:val="22"/>
              </w:rPr>
            </w:pPr>
          </w:p>
        </w:tc>
        <w:tc>
          <w:tcPr>
            <w:tcW w:w="2194" w:type="dxa"/>
            <w:vMerge w:val="continue"/>
            <w:tcBorders>
              <w:top w:val="nil"/>
              <w:bottom w:val="single" w:color="000000" w:sz="2" w:space="0"/>
            </w:tcBorders>
            <w:vAlign w:val="top"/>
          </w:tcPr>
          <w:p>
            <w:pPr>
              <w:jc w:val="left"/>
              <w:rPr>
                <w:rFonts w:hint="eastAsia" w:ascii="新宋体" w:hAnsi="新宋体" w:eastAsia="新宋体" w:cs="新宋体"/>
                <w:sz w:val="22"/>
                <w:szCs w:val="22"/>
              </w:rPr>
            </w:pPr>
          </w:p>
        </w:tc>
        <w:tc>
          <w:tcPr>
            <w:tcW w:w="362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r>
              <w:rPr>
                <w:rFonts w:hint="eastAsia" w:ascii="新宋体" w:hAnsi="新宋体" w:eastAsia="新宋体" w:cs="新宋体"/>
                <w:spacing w:val="1"/>
                <w:sz w:val="22"/>
                <w:szCs w:val="22"/>
              </w:rPr>
              <w:t>②未在采购</w:t>
            </w:r>
            <w:r>
              <w:rPr>
                <w:rFonts w:hint="eastAsia" w:ascii="新宋体" w:hAnsi="新宋体" w:eastAsia="新宋体" w:cs="新宋体"/>
                <w:sz w:val="22"/>
                <w:szCs w:val="22"/>
              </w:rPr>
              <w:t xml:space="preserve">合同中约定资金支付的方 </w:t>
            </w:r>
            <w:r>
              <w:rPr>
                <w:rFonts w:hint="eastAsia" w:ascii="新宋体" w:hAnsi="新宋体" w:eastAsia="新宋体" w:cs="新宋体"/>
                <w:spacing w:val="-7"/>
                <w:sz w:val="22"/>
                <w:szCs w:val="22"/>
              </w:rPr>
              <w:t>式</w:t>
            </w:r>
            <w:r>
              <w:rPr>
                <w:rFonts w:hint="eastAsia" w:ascii="新宋体" w:hAnsi="新宋体" w:eastAsia="新宋体" w:cs="新宋体"/>
                <w:spacing w:val="-4"/>
                <w:sz w:val="22"/>
                <w:szCs w:val="22"/>
              </w:rPr>
              <w:t>、时间和条件。</w:t>
            </w:r>
          </w:p>
        </w:tc>
        <w:tc>
          <w:tcPr>
            <w:tcW w:w="2474" w:type="dxa"/>
            <w:vMerge w:val="continue"/>
            <w:tcBorders>
              <w:top w:val="nil"/>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p>
        </w:tc>
        <w:tc>
          <w:tcPr>
            <w:tcW w:w="3219" w:type="dxa"/>
            <w:tcBorders>
              <w:top w:val="single" w:color="000000" w:sz="2" w:space="0"/>
              <w:bottom w:val="single" w:color="000000" w:sz="2" w:space="0"/>
            </w:tcBorders>
            <w:vAlign w:val="top"/>
          </w:tcPr>
          <w:p>
            <w:pPr>
              <w:jc w:val="left"/>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00" w:hRule="atLeast"/>
        </w:trPr>
        <w:tc>
          <w:tcPr>
            <w:tcW w:w="1482" w:type="dxa"/>
            <w:vMerge w:val="restart"/>
            <w:tcBorders>
              <w:top w:val="single" w:color="000000" w:sz="2" w:space="0"/>
              <w:bottom w:val="nil"/>
            </w:tcBorders>
            <w:vAlign w:val="center"/>
          </w:tcPr>
          <w:p>
            <w:pPr>
              <w:spacing w:before="72" w:line="185" w:lineRule="auto"/>
              <w:ind w:left="635"/>
              <w:jc w:val="both"/>
              <w:rPr>
                <w:rFonts w:hint="eastAsia" w:ascii="新宋体" w:hAnsi="新宋体" w:eastAsia="新宋体" w:cs="新宋体"/>
                <w:sz w:val="22"/>
                <w:szCs w:val="22"/>
              </w:rPr>
            </w:pPr>
            <w:r>
              <w:rPr>
                <w:rFonts w:hint="eastAsia" w:ascii="新宋体" w:hAnsi="新宋体" w:eastAsia="新宋体" w:cs="新宋体"/>
                <w:spacing w:val="-4"/>
                <w:sz w:val="22"/>
                <w:szCs w:val="22"/>
              </w:rPr>
              <w:t>3</w:t>
            </w:r>
            <w:r>
              <w:rPr>
                <w:rFonts w:hint="eastAsia" w:ascii="新宋体" w:hAnsi="新宋体" w:eastAsia="新宋体" w:cs="新宋体"/>
                <w:spacing w:val="-3"/>
                <w:sz w:val="22"/>
                <w:szCs w:val="22"/>
              </w:rPr>
              <w:t>4</w:t>
            </w:r>
          </w:p>
        </w:tc>
        <w:tc>
          <w:tcPr>
            <w:tcW w:w="2194" w:type="dxa"/>
            <w:vMerge w:val="restart"/>
            <w:tcBorders>
              <w:top w:val="single" w:color="000000" w:sz="2" w:space="0"/>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r>
              <w:rPr>
                <w:rFonts w:hint="eastAsia" w:ascii="新宋体" w:hAnsi="新宋体" w:eastAsia="新宋体" w:cs="新宋体"/>
                <w:spacing w:val="-1"/>
                <w:sz w:val="22"/>
                <w:szCs w:val="22"/>
              </w:rPr>
              <w:t>未及时备案</w:t>
            </w:r>
            <w:r>
              <w:rPr>
                <w:rFonts w:hint="eastAsia" w:ascii="新宋体" w:hAnsi="新宋体" w:eastAsia="新宋体" w:cs="新宋体"/>
                <w:sz w:val="22"/>
                <w:szCs w:val="22"/>
              </w:rPr>
              <w:t>及公开政</w:t>
            </w:r>
            <w:r>
              <w:rPr>
                <w:rFonts w:hint="eastAsia" w:ascii="新宋体" w:hAnsi="新宋体" w:eastAsia="新宋体" w:cs="新宋体"/>
                <w:spacing w:val="-1"/>
                <w:sz w:val="22"/>
                <w:szCs w:val="22"/>
              </w:rPr>
              <w:t>府采购</w:t>
            </w:r>
            <w:r>
              <w:rPr>
                <w:rFonts w:hint="eastAsia" w:ascii="新宋体" w:hAnsi="新宋体" w:eastAsia="新宋体" w:cs="新宋体"/>
                <w:sz w:val="22"/>
                <w:szCs w:val="22"/>
              </w:rPr>
              <w:t>合同</w:t>
            </w:r>
          </w:p>
        </w:tc>
        <w:tc>
          <w:tcPr>
            <w:tcW w:w="362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r>
              <w:rPr>
                <w:rFonts w:hint="eastAsia" w:ascii="新宋体" w:hAnsi="新宋体" w:eastAsia="新宋体" w:cs="新宋体"/>
                <w:spacing w:val="1"/>
                <w:sz w:val="22"/>
                <w:szCs w:val="22"/>
              </w:rPr>
              <w:t>①采购合</w:t>
            </w:r>
            <w:r>
              <w:rPr>
                <w:rFonts w:hint="eastAsia" w:ascii="新宋体" w:hAnsi="新宋体" w:eastAsia="新宋体" w:cs="新宋体"/>
                <w:sz w:val="22"/>
                <w:szCs w:val="22"/>
              </w:rPr>
              <w:t>同自签订之日起7个工作日</w:t>
            </w:r>
            <w:r>
              <w:rPr>
                <w:rFonts w:hint="eastAsia" w:ascii="新宋体" w:hAnsi="新宋体" w:eastAsia="新宋体" w:cs="新宋体"/>
                <w:spacing w:val="-2"/>
                <w:sz w:val="22"/>
                <w:szCs w:val="22"/>
              </w:rPr>
              <w:t>内,未将合同副</w:t>
            </w:r>
            <w:r>
              <w:rPr>
                <w:rFonts w:hint="eastAsia" w:ascii="新宋体" w:hAnsi="新宋体" w:eastAsia="新宋体" w:cs="新宋体"/>
                <w:spacing w:val="-1"/>
                <w:sz w:val="22"/>
                <w:szCs w:val="22"/>
              </w:rPr>
              <w:t>本报同级政府采购监</w:t>
            </w:r>
            <w:r>
              <w:rPr>
                <w:rFonts w:hint="eastAsia" w:ascii="新宋体" w:hAnsi="新宋体" w:eastAsia="新宋体" w:cs="新宋体"/>
                <w:spacing w:val="-4"/>
                <w:sz w:val="22"/>
                <w:szCs w:val="22"/>
              </w:rPr>
              <w:t>督管理部门和有关部门备案</w:t>
            </w:r>
            <w:r>
              <w:rPr>
                <w:rFonts w:hint="eastAsia" w:ascii="新宋体" w:hAnsi="新宋体" w:eastAsia="新宋体" w:cs="新宋体"/>
                <w:spacing w:val="-3"/>
                <w:sz w:val="22"/>
                <w:szCs w:val="22"/>
              </w:rPr>
              <w:t>；</w:t>
            </w:r>
          </w:p>
        </w:tc>
        <w:tc>
          <w:tcPr>
            <w:tcW w:w="247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r>
              <w:rPr>
                <w:rFonts w:hint="eastAsia" w:ascii="新宋体" w:hAnsi="新宋体" w:eastAsia="新宋体" w:cs="新宋体"/>
                <w:spacing w:val="5"/>
                <w:sz w:val="22"/>
                <w:szCs w:val="22"/>
              </w:rPr>
              <w:t>《政府采购法》第四十七</w:t>
            </w:r>
            <w:r>
              <w:rPr>
                <w:rFonts w:hint="eastAsia" w:ascii="新宋体" w:hAnsi="新宋体" w:eastAsia="新宋体" w:cs="新宋体"/>
                <w:spacing w:val="4"/>
                <w:sz w:val="22"/>
                <w:szCs w:val="22"/>
              </w:rPr>
              <w:t>条</w:t>
            </w:r>
          </w:p>
        </w:tc>
        <w:tc>
          <w:tcPr>
            <w:tcW w:w="3219" w:type="dxa"/>
            <w:tcBorders>
              <w:top w:val="single" w:color="000000" w:sz="2" w:space="0"/>
              <w:bottom w:val="single" w:color="000000" w:sz="2" w:space="0"/>
            </w:tcBorders>
            <w:vAlign w:val="top"/>
          </w:tcPr>
          <w:p>
            <w:pPr>
              <w:spacing w:line="334" w:lineRule="auto"/>
              <w:jc w:val="left"/>
              <w:rPr>
                <w:rFonts w:hint="eastAsia" w:ascii="新宋体" w:hAnsi="新宋体" w:eastAsia="新宋体" w:cs="新宋体"/>
                <w:sz w:val="22"/>
                <w:szCs w:val="22"/>
              </w:rPr>
            </w:pPr>
          </w:p>
          <w:p>
            <w:pPr>
              <w:spacing w:before="72" w:line="219" w:lineRule="auto"/>
              <w:ind w:left="847"/>
              <w:jc w:val="left"/>
              <w:rPr>
                <w:rFonts w:hint="eastAsia" w:ascii="新宋体" w:hAnsi="新宋体" w:eastAsia="新宋体" w:cs="新宋体"/>
                <w:sz w:val="22"/>
                <w:szCs w:val="22"/>
              </w:rPr>
            </w:pPr>
            <w:r>
              <w:rPr>
                <w:rFonts w:hint="eastAsia" w:ascii="新宋体" w:hAnsi="新宋体" w:eastAsia="新宋体" w:cs="新宋体"/>
                <w:spacing w:val="-1"/>
                <w:sz w:val="22"/>
                <w:szCs w:val="22"/>
              </w:rPr>
              <w:t>仅适</w:t>
            </w:r>
            <w:r>
              <w:rPr>
                <w:rFonts w:hint="eastAsia" w:ascii="新宋体" w:hAnsi="新宋体" w:eastAsia="新宋体" w:cs="新宋体"/>
                <w:sz w:val="22"/>
                <w:szCs w:val="22"/>
              </w:rPr>
              <w:t>用于采购人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35" w:hRule="atLeast"/>
        </w:trPr>
        <w:tc>
          <w:tcPr>
            <w:tcW w:w="1482" w:type="dxa"/>
            <w:vMerge w:val="continue"/>
            <w:tcBorders>
              <w:top w:val="nil"/>
              <w:bottom w:val="nil"/>
            </w:tcBorders>
            <w:vAlign w:val="center"/>
          </w:tcPr>
          <w:p>
            <w:pPr>
              <w:jc w:val="center"/>
              <w:rPr>
                <w:rFonts w:hint="eastAsia" w:ascii="新宋体" w:hAnsi="新宋体" w:eastAsia="新宋体" w:cs="新宋体"/>
                <w:sz w:val="22"/>
                <w:szCs w:val="22"/>
              </w:rPr>
            </w:pPr>
          </w:p>
        </w:tc>
        <w:tc>
          <w:tcPr>
            <w:tcW w:w="2194"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p>
        </w:tc>
        <w:tc>
          <w:tcPr>
            <w:tcW w:w="362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lang w:eastAsia="zh-CN"/>
              </w:rPr>
            </w:pPr>
            <w:r>
              <w:rPr>
                <w:rFonts w:hint="eastAsia" w:ascii="新宋体" w:hAnsi="新宋体" w:eastAsia="新宋体" w:cs="新宋体"/>
                <w:spacing w:val="1"/>
                <w:sz w:val="22"/>
                <w:szCs w:val="22"/>
              </w:rPr>
              <w:t>②自政府采</w:t>
            </w:r>
            <w:r>
              <w:rPr>
                <w:rFonts w:hint="eastAsia" w:ascii="新宋体" w:hAnsi="新宋体" w:eastAsia="新宋体" w:cs="新宋体"/>
                <w:sz w:val="22"/>
                <w:szCs w:val="22"/>
              </w:rPr>
              <w:t>购合同签订之日起2个工</w:t>
            </w:r>
            <w:r>
              <w:rPr>
                <w:rFonts w:hint="eastAsia" w:ascii="新宋体" w:hAnsi="新宋体" w:eastAsia="新宋体" w:cs="新宋体"/>
                <w:spacing w:val="19"/>
                <w:sz w:val="22"/>
                <w:szCs w:val="22"/>
              </w:rPr>
              <w:t>作</w:t>
            </w:r>
            <w:r>
              <w:rPr>
                <w:rFonts w:hint="eastAsia" w:ascii="新宋体" w:hAnsi="新宋体" w:eastAsia="新宋体" w:cs="新宋体"/>
                <w:spacing w:val="15"/>
                <w:sz w:val="22"/>
                <w:szCs w:val="22"/>
              </w:rPr>
              <w:t>日内,未在“郑州市政府采购网”</w:t>
            </w:r>
            <w:r>
              <w:rPr>
                <w:rFonts w:hint="eastAsia" w:ascii="新宋体" w:hAnsi="新宋体" w:eastAsia="新宋体" w:cs="新宋体"/>
                <w:spacing w:val="2"/>
                <w:sz w:val="22"/>
                <w:szCs w:val="22"/>
              </w:rPr>
              <w:t>公告政府采</w:t>
            </w:r>
            <w:r>
              <w:rPr>
                <w:rFonts w:hint="eastAsia" w:ascii="新宋体" w:hAnsi="新宋体" w:eastAsia="新宋体" w:cs="新宋体"/>
                <w:spacing w:val="1"/>
                <w:sz w:val="22"/>
                <w:szCs w:val="22"/>
              </w:rPr>
              <w:t>购合同</w:t>
            </w:r>
            <w:r>
              <w:rPr>
                <w:rFonts w:hint="eastAsia" w:ascii="新宋体" w:hAnsi="新宋体" w:eastAsia="新宋体" w:cs="新宋体"/>
                <w:spacing w:val="1"/>
                <w:sz w:val="22"/>
                <w:szCs w:val="22"/>
                <w:lang w:eastAsia="zh-CN"/>
              </w:rPr>
              <w:t>；</w:t>
            </w:r>
          </w:p>
        </w:tc>
        <w:tc>
          <w:tcPr>
            <w:tcW w:w="2474" w:type="dxa"/>
            <w:vMerge w:val="restart"/>
            <w:tcBorders>
              <w:top w:val="single" w:color="000000" w:sz="2" w:space="0"/>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r>
              <w:rPr>
                <w:rFonts w:hint="eastAsia" w:ascii="新宋体" w:hAnsi="新宋体" w:eastAsia="新宋体" w:cs="新宋体"/>
                <w:spacing w:val="-2"/>
                <w:sz w:val="22"/>
                <w:szCs w:val="22"/>
              </w:rPr>
              <w:t>《政府采购法实施条例</w:t>
            </w:r>
            <w:r>
              <w:rPr>
                <w:rFonts w:hint="eastAsia" w:ascii="新宋体" w:hAnsi="新宋体" w:eastAsia="新宋体" w:cs="新宋体"/>
                <w:spacing w:val="-5"/>
                <w:sz w:val="22"/>
                <w:szCs w:val="22"/>
              </w:rPr>
              <w:t>》</w:t>
            </w:r>
            <w:r>
              <w:rPr>
                <w:rFonts w:hint="eastAsia" w:ascii="新宋体" w:hAnsi="新宋体" w:eastAsia="新宋体" w:cs="新宋体"/>
                <w:spacing w:val="-4"/>
                <w:sz w:val="22"/>
                <w:szCs w:val="22"/>
              </w:rPr>
              <w:t>第五十条</w:t>
            </w:r>
          </w:p>
        </w:tc>
        <w:tc>
          <w:tcPr>
            <w:tcW w:w="3219" w:type="dxa"/>
            <w:tcBorders>
              <w:top w:val="single" w:color="000000" w:sz="2" w:space="0"/>
              <w:bottom w:val="single" w:color="000000" w:sz="2" w:space="0"/>
            </w:tcBorders>
            <w:vAlign w:val="top"/>
          </w:tcPr>
          <w:p>
            <w:pPr>
              <w:jc w:val="left"/>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9" w:hRule="atLeast"/>
        </w:trPr>
        <w:tc>
          <w:tcPr>
            <w:tcW w:w="1482" w:type="dxa"/>
            <w:vMerge w:val="continue"/>
            <w:tcBorders>
              <w:top w:val="nil"/>
              <w:bottom w:val="single" w:color="000000" w:sz="2" w:space="0"/>
            </w:tcBorders>
            <w:vAlign w:val="center"/>
          </w:tcPr>
          <w:p>
            <w:pPr>
              <w:jc w:val="center"/>
              <w:rPr>
                <w:rFonts w:hint="eastAsia" w:ascii="新宋体" w:hAnsi="新宋体" w:eastAsia="新宋体" w:cs="新宋体"/>
                <w:sz w:val="22"/>
                <w:szCs w:val="22"/>
              </w:rPr>
            </w:pPr>
          </w:p>
        </w:tc>
        <w:tc>
          <w:tcPr>
            <w:tcW w:w="2194" w:type="dxa"/>
            <w:vMerge w:val="continue"/>
            <w:tcBorders>
              <w:top w:val="nil"/>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p>
        </w:tc>
        <w:tc>
          <w:tcPr>
            <w:tcW w:w="362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r>
              <w:rPr>
                <w:rFonts w:hint="eastAsia" w:ascii="新宋体" w:hAnsi="新宋体" w:eastAsia="新宋体" w:cs="新宋体"/>
                <w:spacing w:val="1"/>
                <w:sz w:val="22"/>
                <w:szCs w:val="22"/>
              </w:rPr>
              <w:t>③公告的政</w:t>
            </w:r>
            <w:r>
              <w:rPr>
                <w:rFonts w:hint="eastAsia" w:ascii="新宋体" w:hAnsi="新宋体" w:eastAsia="新宋体" w:cs="新宋体"/>
                <w:sz w:val="22"/>
                <w:szCs w:val="22"/>
              </w:rPr>
              <w:t>府采购合同中涉及国家秘</w:t>
            </w:r>
            <w:r>
              <w:rPr>
                <w:rFonts w:hint="eastAsia" w:ascii="新宋体" w:hAnsi="新宋体" w:eastAsia="新宋体" w:cs="新宋体"/>
                <w:spacing w:val="-4"/>
                <w:sz w:val="22"/>
                <w:szCs w:val="22"/>
              </w:rPr>
              <w:t>密</w:t>
            </w:r>
            <w:r>
              <w:rPr>
                <w:rFonts w:hint="eastAsia" w:ascii="新宋体" w:hAnsi="新宋体" w:eastAsia="新宋体" w:cs="新宋体"/>
                <w:spacing w:val="-3"/>
                <w:sz w:val="22"/>
                <w:szCs w:val="22"/>
              </w:rPr>
              <w:t>、商业秘密的内容。</w:t>
            </w:r>
          </w:p>
        </w:tc>
        <w:tc>
          <w:tcPr>
            <w:tcW w:w="2474" w:type="dxa"/>
            <w:vMerge w:val="continue"/>
            <w:tcBorders>
              <w:top w:val="nil"/>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p>
        </w:tc>
        <w:tc>
          <w:tcPr>
            <w:tcW w:w="3219" w:type="dxa"/>
            <w:tcBorders>
              <w:top w:val="single" w:color="000000" w:sz="2" w:space="0"/>
              <w:bottom w:val="single" w:color="000000" w:sz="2" w:space="0"/>
            </w:tcBorders>
            <w:vAlign w:val="top"/>
          </w:tcPr>
          <w:p>
            <w:pPr>
              <w:jc w:val="left"/>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01" w:hRule="atLeast"/>
        </w:trPr>
        <w:tc>
          <w:tcPr>
            <w:tcW w:w="1482" w:type="dxa"/>
            <w:vMerge w:val="restart"/>
            <w:tcBorders>
              <w:top w:val="single" w:color="000000" w:sz="2" w:space="0"/>
            </w:tcBorders>
            <w:vAlign w:val="center"/>
          </w:tcPr>
          <w:p>
            <w:pPr>
              <w:spacing w:before="72" w:line="185" w:lineRule="auto"/>
              <w:ind w:left="635"/>
              <w:jc w:val="both"/>
              <w:rPr>
                <w:rFonts w:hint="eastAsia" w:ascii="新宋体" w:hAnsi="新宋体" w:eastAsia="新宋体" w:cs="新宋体"/>
                <w:sz w:val="22"/>
                <w:szCs w:val="22"/>
              </w:rPr>
            </w:pPr>
            <w:r>
              <w:rPr>
                <w:rFonts w:hint="eastAsia" w:ascii="新宋体" w:hAnsi="新宋体" w:eastAsia="新宋体" w:cs="新宋体"/>
                <w:spacing w:val="-4"/>
                <w:sz w:val="22"/>
                <w:szCs w:val="22"/>
              </w:rPr>
              <w:t>3</w:t>
            </w:r>
            <w:r>
              <w:rPr>
                <w:rFonts w:hint="eastAsia" w:ascii="新宋体" w:hAnsi="新宋体" w:eastAsia="新宋体" w:cs="新宋体"/>
                <w:spacing w:val="-3"/>
                <w:sz w:val="22"/>
                <w:szCs w:val="22"/>
              </w:rPr>
              <w:t>5</w:t>
            </w:r>
          </w:p>
        </w:tc>
        <w:tc>
          <w:tcPr>
            <w:tcW w:w="2194" w:type="dxa"/>
            <w:vMerge w:val="restart"/>
            <w:tcBorders>
              <w:top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r>
              <w:rPr>
                <w:rFonts w:hint="eastAsia" w:ascii="新宋体" w:hAnsi="新宋体" w:eastAsia="新宋体" w:cs="新宋体"/>
                <w:spacing w:val="-1"/>
                <w:sz w:val="22"/>
                <w:szCs w:val="22"/>
              </w:rPr>
              <w:t>未依法履行</w:t>
            </w:r>
            <w:r>
              <w:rPr>
                <w:rFonts w:hint="eastAsia" w:ascii="新宋体" w:hAnsi="新宋体" w:eastAsia="新宋体" w:cs="新宋体"/>
                <w:sz w:val="22"/>
                <w:szCs w:val="22"/>
              </w:rPr>
              <w:t>合同或组</w:t>
            </w:r>
            <w:r>
              <w:rPr>
                <w:rFonts w:hint="eastAsia" w:ascii="新宋体" w:hAnsi="新宋体" w:eastAsia="新宋体" w:cs="新宋体"/>
                <w:spacing w:val="-3"/>
                <w:sz w:val="22"/>
                <w:szCs w:val="22"/>
              </w:rPr>
              <w:t>织</w:t>
            </w:r>
            <w:r>
              <w:rPr>
                <w:rFonts w:hint="eastAsia" w:ascii="新宋体" w:hAnsi="新宋体" w:eastAsia="新宋体" w:cs="新宋体"/>
                <w:spacing w:val="-2"/>
                <w:sz w:val="22"/>
                <w:szCs w:val="22"/>
              </w:rPr>
              <w:t>验收</w:t>
            </w:r>
          </w:p>
        </w:tc>
        <w:tc>
          <w:tcPr>
            <w:tcW w:w="362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lang w:eastAsia="zh-CN"/>
              </w:rPr>
            </w:pPr>
            <w:r>
              <w:rPr>
                <w:rFonts w:hint="eastAsia" w:ascii="新宋体" w:hAnsi="新宋体" w:eastAsia="新宋体" w:cs="新宋体"/>
                <w:spacing w:val="1"/>
                <w:sz w:val="22"/>
                <w:szCs w:val="22"/>
              </w:rPr>
              <w:t>①合同履行</w:t>
            </w:r>
            <w:r>
              <w:rPr>
                <w:rFonts w:hint="eastAsia" w:ascii="新宋体" w:hAnsi="新宋体" w:eastAsia="新宋体" w:cs="新宋体"/>
                <w:sz w:val="22"/>
                <w:szCs w:val="22"/>
              </w:rPr>
              <w:t>中追加与合同标的相同的</w:t>
            </w:r>
            <w:r>
              <w:rPr>
                <w:rFonts w:hint="eastAsia" w:ascii="新宋体" w:hAnsi="新宋体" w:eastAsia="新宋体" w:cs="新宋体"/>
                <w:spacing w:val="-1"/>
                <w:sz w:val="22"/>
                <w:szCs w:val="22"/>
              </w:rPr>
              <w:t>货物</w:t>
            </w:r>
            <w:r>
              <w:rPr>
                <w:rFonts w:hint="eastAsia" w:ascii="新宋体" w:hAnsi="新宋体" w:eastAsia="新宋体" w:cs="新宋体"/>
                <w:sz w:val="22"/>
                <w:szCs w:val="22"/>
              </w:rPr>
              <w:t>、工程或者服务的采购金额超过</w:t>
            </w:r>
            <w:r>
              <w:rPr>
                <w:rFonts w:hint="eastAsia" w:ascii="新宋体" w:hAnsi="新宋体" w:eastAsia="新宋体" w:cs="新宋体"/>
                <w:spacing w:val="-1"/>
                <w:sz w:val="22"/>
                <w:szCs w:val="22"/>
              </w:rPr>
              <w:t>原合同采购金额</w:t>
            </w:r>
            <w:r>
              <w:rPr>
                <w:rFonts w:hint="eastAsia" w:ascii="新宋体" w:hAnsi="新宋体" w:eastAsia="新宋体" w:cs="新宋体"/>
                <w:sz w:val="22"/>
                <w:szCs w:val="22"/>
              </w:rPr>
              <w:t>10%</w:t>
            </w:r>
            <w:r>
              <w:rPr>
                <w:rFonts w:hint="eastAsia" w:ascii="新宋体" w:hAnsi="新宋体" w:eastAsia="新宋体" w:cs="新宋体"/>
                <w:sz w:val="22"/>
                <w:szCs w:val="22"/>
                <w:lang w:eastAsia="zh-CN"/>
              </w:rPr>
              <w:t>；</w:t>
            </w:r>
          </w:p>
        </w:tc>
        <w:tc>
          <w:tcPr>
            <w:tcW w:w="247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r>
              <w:rPr>
                <w:rFonts w:hint="eastAsia" w:ascii="新宋体" w:hAnsi="新宋体" w:eastAsia="新宋体" w:cs="新宋体"/>
                <w:spacing w:val="-2"/>
                <w:sz w:val="22"/>
                <w:szCs w:val="22"/>
              </w:rPr>
              <w:t>《政府</w:t>
            </w:r>
            <w:r>
              <w:rPr>
                <w:rFonts w:hint="eastAsia" w:ascii="新宋体" w:hAnsi="新宋体" w:eastAsia="新宋体" w:cs="新宋体"/>
                <w:spacing w:val="-1"/>
                <w:sz w:val="22"/>
                <w:szCs w:val="22"/>
              </w:rPr>
              <w:t>采购法》第四十九条、《政府</w:t>
            </w:r>
            <w:r>
              <w:rPr>
                <w:rFonts w:hint="eastAsia" w:ascii="新宋体" w:hAnsi="新宋体" w:eastAsia="新宋体" w:cs="新宋体"/>
                <w:sz w:val="22"/>
                <w:szCs w:val="22"/>
              </w:rPr>
              <w:t>采购法实</w:t>
            </w:r>
            <w:r>
              <w:rPr>
                <w:rFonts w:hint="eastAsia" w:ascii="新宋体" w:hAnsi="新宋体" w:eastAsia="新宋体" w:cs="新宋体"/>
                <w:spacing w:val="-1"/>
                <w:sz w:val="22"/>
                <w:szCs w:val="22"/>
              </w:rPr>
              <w:t>施</w:t>
            </w:r>
            <w:r>
              <w:rPr>
                <w:rFonts w:hint="eastAsia" w:ascii="新宋体" w:hAnsi="新宋体" w:eastAsia="新宋体" w:cs="新宋体"/>
                <w:sz w:val="22"/>
                <w:szCs w:val="22"/>
              </w:rPr>
              <w:t>条例》第六十七条</w:t>
            </w:r>
          </w:p>
        </w:tc>
        <w:tc>
          <w:tcPr>
            <w:tcW w:w="3219" w:type="dxa"/>
            <w:vMerge w:val="restart"/>
            <w:tcBorders>
              <w:top w:val="single" w:color="000000" w:sz="2" w:space="0"/>
              <w:bottom w:val="nil"/>
            </w:tcBorders>
            <w:vAlign w:val="center"/>
          </w:tcPr>
          <w:p>
            <w:pPr>
              <w:spacing w:before="72" w:line="219" w:lineRule="auto"/>
              <w:ind w:left="847"/>
              <w:jc w:val="both"/>
              <w:rPr>
                <w:rFonts w:hint="eastAsia" w:ascii="新宋体" w:hAnsi="新宋体" w:eastAsia="新宋体" w:cs="新宋体"/>
                <w:sz w:val="22"/>
                <w:szCs w:val="22"/>
              </w:rPr>
            </w:pPr>
            <w:r>
              <w:rPr>
                <w:rFonts w:hint="eastAsia" w:ascii="新宋体" w:hAnsi="新宋体" w:eastAsia="新宋体" w:cs="新宋体"/>
                <w:spacing w:val="-1"/>
                <w:sz w:val="22"/>
                <w:szCs w:val="22"/>
              </w:rPr>
              <w:t>仅适</w:t>
            </w:r>
            <w:r>
              <w:rPr>
                <w:rFonts w:hint="eastAsia" w:ascii="新宋体" w:hAnsi="新宋体" w:eastAsia="新宋体" w:cs="新宋体"/>
                <w:sz w:val="22"/>
                <w:szCs w:val="22"/>
              </w:rPr>
              <w:t>用于采购人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01" w:hRule="atLeast"/>
        </w:trPr>
        <w:tc>
          <w:tcPr>
            <w:tcW w:w="1482" w:type="dxa"/>
            <w:vMerge w:val="continue"/>
            <w:vAlign w:val="top"/>
          </w:tcPr>
          <w:p>
            <w:pPr>
              <w:jc w:val="left"/>
              <w:rPr>
                <w:rFonts w:hint="eastAsia" w:ascii="新宋体" w:hAnsi="新宋体" w:eastAsia="新宋体" w:cs="新宋体"/>
                <w:sz w:val="22"/>
                <w:szCs w:val="22"/>
              </w:rPr>
            </w:pPr>
          </w:p>
        </w:tc>
        <w:tc>
          <w:tcPr>
            <w:tcW w:w="2194" w:type="dxa"/>
            <w:vMerge w:val="continue"/>
            <w:vAlign w:val="top"/>
          </w:tcPr>
          <w:p>
            <w:pPr>
              <w:jc w:val="left"/>
              <w:rPr>
                <w:rFonts w:hint="eastAsia" w:ascii="新宋体" w:hAnsi="新宋体" w:eastAsia="新宋体" w:cs="新宋体"/>
                <w:sz w:val="22"/>
                <w:szCs w:val="22"/>
              </w:rPr>
            </w:pPr>
          </w:p>
        </w:tc>
        <w:tc>
          <w:tcPr>
            <w:tcW w:w="362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r>
              <w:rPr>
                <w:rFonts w:hint="eastAsia" w:ascii="新宋体" w:hAnsi="新宋体" w:eastAsia="新宋体" w:cs="新宋体"/>
                <w:spacing w:val="-3"/>
                <w:sz w:val="22"/>
                <w:szCs w:val="22"/>
              </w:rPr>
              <w:t>②擅自变更、中止或者终止合同</w:t>
            </w:r>
            <w:r>
              <w:rPr>
                <w:rFonts w:hint="eastAsia" w:ascii="新宋体" w:hAnsi="新宋体" w:eastAsia="新宋体" w:cs="新宋体"/>
                <w:spacing w:val="-2"/>
                <w:sz w:val="22"/>
                <w:szCs w:val="22"/>
              </w:rPr>
              <w:t>；</w:t>
            </w:r>
          </w:p>
        </w:tc>
        <w:tc>
          <w:tcPr>
            <w:tcW w:w="247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r>
              <w:rPr>
                <w:rFonts w:hint="eastAsia" w:ascii="新宋体" w:hAnsi="新宋体" w:eastAsia="新宋体" w:cs="新宋体"/>
                <w:spacing w:val="-2"/>
                <w:sz w:val="22"/>
                <w:szCs w:val="22"/>
              </w:rPr>
              <w:t>《政府</w:t>
            </w:r>
            <w:r>
              <w:rPr>
                <w:rFonts w:hint="eastAsia" w:ascii="新宋体" w:hAnsi="新宋体" w:eastAsia="新宋体" w:cs="新宋体"/>
                <w:spacing w:val="-1"/>
                <w:sz w:val="22"/>
                <w:szCs w:val="22"/>
              </w:rPr>
              <w:t>采购法》第五十条、《</w:t>
            </w:r>
            <w:r>
              <w:rPr>
                <w:rFonts w:hint="eastAsia" w:ascii="新宋体" w:hAnsi="新宋体" w:eastAsia="新宋体" w:cs="新宋体"/>
                <w:sz w:val="22"/>
                <w:szCs w:val="22"/>
              </w:rPr>
              <w:t>政府采购法实施</w:t>
            </w:r>
            <w:r>
              <w:rPr>
                <w:rFonts w:hint="eastAsia" w:ascii="新宋体" w:hAnsi="新宋体" w:eastAsia="新宋体" w:cs="新宋体"/>
                <w:spacing w:val="-1"/>
                <w:sz w:val="22"/>
                <w:szCs w:val="22"/>
              </w:rPr>
              <w:t>条例》第</w:t>
            </w:r>
            <w:r>
              <w:rPr>
                <w:rFonts w:hint="eastAsia" w:ascii="新宋体" w:hAnsi="新宋体" w:eastAsia="新宋体" w:cs="新宋体"/>
                <w:sz w:val="22"/>
                <w:szCs w:val="22"/>
              </w:rPr>
              <w:t>六十七条</w:t>
            </w:r>
          </w:p>
        </w:tc>
        <w:tc>
          <w:tcPr>
            <w:tcW w:w="3219" w:type="dxa"/>
            <w:vMerge w:val="continue"/>
            <w:tcBorders>
              <w:top w:val="nil"/>
              <w:bottom w:val="single" w:color="000000" w:sz="2" w:space="0"/>
            </w:tcBorders>
            <w:vAlign w:val="top"/>
          </w:tcPr>
          <w:p>
            <w:pPr>
              <w:jc w:val="left"/>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3" w:hRule="atLeast"/>
        </w:trPr>
        <w:tc>
          <w:tcPr>
            <w:tcW w:w="1482" w:type="dxa"/>
            <w:vMerge w:val="continue"/>
            <w:vAlign w:val="top"/>
          </w:tcPr>
          <w:p>
            <w:pPr>
              <w:jc w:val="left"/>
              <w:rPr>
                <w:rFonts w:hint="eastAsia" w:ascii="新宋体" w:hAnsi="新宋体" w:eastAsia="新宋体" w:cs="新宋体"/>
                <w:sz w:val="22"/>
                <w:szCs w:val="22"/>
              </w:rPr>
            </w:pPr>
          </w:p>
        </w:tc>
        <w:tc>
          <w:tcPr>
            <w:tcW w:w="2194" w:type="dxa"/>
            <w:vMerge w:val="continue"/>
            <w:vAlign w:val="top"/>
          </w:tcPr>
          <w:p>
            <w:pPr>
              <w:jc w:val="left"/>
              <w:rPr>
                <w:rFonts w:hint="eastAsia" w:ascii="新宋体" w:hAnsi="新宋体" w:eastAsia="新宋体" w:cs="新宋体"/>
                <w:sz w:val="22"/>
                <w:szCs w:val="22"/>
              </w:rPr>
            </w:pPr>
          </w:p>
        </w:tc>
        <w:tc>
          <w:tcPr>
            <w:tcW w:w="362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r>
              <w:rPr>
                <w:rFonts w:hint="eastAsia" w:ascii="新宋体" w:hAnsi="新宋体" w:eastAsia="新宋体" w:cs="新宋体"/>
                <w:spacing w:val="-2"/>
                <w:sz w:val="22"/>
                <w:szCs w:val="22"/>
              </w:rPr>
              <w:t>③未按照政府采购合</w:t>
            </w:r>
            <w:r>
              <w:rPr>
                <w:rFonts w:hint="eastAsia" w:ascii="新宋体" w:hAnsi="新宋体" w:eastAsia="新宋体" w:cs="新宋体"/>
                <w:spacing w:val="-1"/>
                <w:sz w:val="22"/>
                <w:szCs w:val="22"/>
              </w:rPr>
              <w:t>同规定的技术、</w:t>
            </w:r>
            <w:r>
              <w:rPr>
                <w:rFonts w:hint="eastAsia" w:ascii="新宋体" w:hAnsi="新宋体" w:eastAsia="新宋体" w:cs="新宋体"/>
                <w:spacing w:val="14"/>
                <w:sz w:val="22"/>
                <w:szCs w:val="22"/>
              </w:rPr>
              <w:t>服</w:t>
            </w:r>
            <w:r>
              <w:rPr>
                <w:rFonts w:hint="eastAsia" w:ascii="新宋体" w:hAnsi="新宋体" w:eastAsia="新宋体" w:cs="新宋体"/>
                <w:spacing w:val="10"/>
                <w:sz w:val="22"/>
                <w:szCs w:val="22"/>
              </w:rPr>
              <w:t>务、安全标准组织对供应商履约情</w:t>
            </w:r>
            <w:r>
              <w:rPr>
                <w:rFonts w:hint="eastAsia" w:ascii="新宋体" w:hAnsi="新宋体" w:eastAsia="新宋体" w:cs="新宋体"/>
                <w:spacing w:val="-1"/>
                <w:sz w:val="22"/>
                <w:szCs w:val="22"/>
              </w:rPr>
              <w:t>况进行</w:t>
            </w:r>
            <w:r>
              <w:rPr>
                <w:rFonts w:hint="eastAsia" w:ascii="新宋体" w:hAnsi="新宋体" w:eastAsia="新宋体" w:cs="新宋体"/>
                <w:sz w:val="22"/>
                <w:szCs w:val="22"/>
              </w:rPr>
              <w:t>验收；</w:t>
            </w:r>
          </w:p>
        </w:tc>
        <w:tc>
          <w:tcPr>
            <w:tcW w:w="247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r>
              <w:rPr>
                <w:rFonts w:hint="eastAsia" w:ascii="新宋体" w:hAnsi="新宋体" w:eastAsia="新宋体" w:cs="新宋体"/>
                <w:spacing w:val="-2"/>
                <w:sz w:val="22"/>
                <w:szCs w:val="22"/>
              </w:rPr>
              <w:t>《政府采购法实施条例</w:t>
            </w:r>
            <w:r>
              <w:rPr>
                <w:rFonts w:hint="eastAsia" w:ascii="新宋体" w:hAnsi="新宋体" w:eastAsia="新宋体" w:cs="新宋体"/>
                <w:spacing w:val="-6"/>
                <w:sz w:val="22"/>
                <w:szCs w:val="22"/>
              </w:rPr>
              <w:t>》</w:t>
            </w:r>
            <w:r>
              <w:rPr>
                <w:rFonts w:hint="eastAsia" w:ascii="新宋体" w:hAnsi="新宋体" w:eastAsia="新宋体" w:cs="新宋体"/>
                <w:spacing w:val="-4"/>
                <w:sz w:val="22"/>
                <w:szCs w:val="22"/>
              </w:rPr>
              <w:t>第</w:t>
            </w:r>
            <w:r>
              <w:rPr>
                <w:rFonts w:hint="eastAsia" w:ascii="新宋体" w:hAnsi="新宋体" w:eastAsia="新宋体" w:cs="新宋体"/>
                <w:spacing w:val="-3"/>
                <w:sz w:val="22"/>
                <w:szCs w:val="22"/>
              </w:rPr>
              <w:t>四十五条</w:t>
            </w:r>
          </w:p>
        </w:tc>
        <w:tc>
          <w:tcPr>
            <w:tcW w:w="3219" w:type="dxa"/>
            <w:tcBorders>
              <w:top w:val="single" w:color="000000" w:sz="2" w:space="0"/>
              <w:bottom w:val="single" w:color="000000" w:sz="2" w:space="0"/>
            </w:tcBorders>
            <w:vAlign w:val="top"/>
          </w:tcPr>
          <w:p>
            <w:pPr>
              <w:jc w:val="left"/>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62" w:hRule="atLeast"/>
        </w:trPr>
        <w:tc>
          <w:tcPr>
            <w:tcW w:w="1482" w:type="dxa"/>
            <w:vMerge w:val="continue"/>
            <w:vAlign w:val="top"/>
          </w:tcPr>
          <w:p>
            <w:pPr>
              <w:jc w:val="left"/>
              <w:rPr>
                <w:rFonts w:hint="eastAsia" w:ascii="新宋体" w:hAnsi="新宋体" w:eastAsia="新宋体" w:cs="新宋体"/>
                <w:sz w:val="22"/>
                <w:szCs w:val="22"/>
              </w:rPr>
            </w:pPr>
          </w:p>
        </w:tc>
        <w:tc>
          <w:tcPr>
            <w:tcW w:w="2194" w:type="dxa"/>
            <w:vMerge w:val="continue"/>
            <w:vAlign w:val="top"/>
          </w:tcPr>
          <w:p>
            <w:pPr>
              <w:jc w:val="left"/>
              <w:rPr>
                <w:rFonts w:hint="eastAsia" w:ascii="新宋体" w:hAnsi="新宋体" w:eastAsia="新宋体" w:cs="新宋体"/>
                <w:sz w:val="22"/>
                <w:szCs w:val="22"/>
              </w:rPr>
            </w:pPr>
          </w:p>
        </w:tc>
        <w:tc>
          <w:tcPr>
            <w:tcW w:w="362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r>
              <w:rPr>
                <w:rFonts w:hint="eastAsia" w:ascii="新宋体" w:hAnsi="新宋体" w:eastAsia="新宋体" w:cs="新宋体"/>
                <w:spacing w:val="-4"/>
                <w:sz w:val="22"/>
                <w:szCs w:val="22"/>
              </w:rPr>
              <w:t>④采购者和使</w:t>
            </w:r>
            <w:r>
              <w:rPr>
                <w:rFonts w:hint="eastAsia" w:ascii="新宋体" w:hAnsi="新宋体" w:eastAsia="新宋体" w:cs="新宋体"/>
                <w:spacing w:val="-2"/>
                <w:sz w:val="22"/>
                <w:szCs w:val="22"/>
              </w:rPr>
              <w:t>用者分离的采购项目，</w:t>
            </w:r>
            <w:r>
              <w:rPr>
                <w:rFonts w:hint="eastAsia" w:ascii="新宋体" w:hAnsi="新宋体" w:eastAsia="新宋体" w:cs="新宋体"/>
                <w:spacing w:val="-4"/>
                <w:sz w:val="22"/>
                <w:szCs w:val="22"/>
              </w:rPr>
              <w:t>未邀请实际使用者参与验收</w:t>
            </w:r>
            <w:r>
              <w:rPr>
                <w:rFonts w:hint="eastAsia" w:ascii="新宋体" w:hAnsi="新宋体" w:eastAsia="新宋体" w:cs="新宋体"/>
                <w:spacing w:val="-2"/>
                <w:sz w:val="22"/>
                <w:szCs w:val="22"/>
              </w:rPr>
              <w:t>；</w:t>
            </w:r>
          </w:p>
        </w:tc>
        <w:tc>
          <w:tcPr>
            <w:tcW w:w="247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r>
              <w:rPr>
                <w:rFonts w:hint="eastAsia" w:ascii="新宋体" w:hAnsi="新宋体" w:eastAsia="新宋体" w:cs="新宋体"/>
                <w:spacing w:val="8"/>
                <w:sz w:val="22"/>
                <w:szCs w:val="22"/>
              </w:rPr>
              <w:t>《财政部关于进一步加</w:t>
            </w:r>
            <w:r>
              <w:rPr>
                <w:rFonts w:hint="eastAsia" w:ascii="新宋体" w:hAnsi="新宋体" w:eastAsia="新宋体" w:cs="新宋体"/>
                <w:spacing w:val="-1"/>
                <w:sz w:val="22"/>
                <w:szCs w:val="22"/>
              </w:rPr>
              <w:t>强政府采购需</w:t>
            </w:r>
            <w:r>
              <w:rPr>
                <w:rFonts w:hint="eastAsia" w:ascii="新宋体" w:hAnsi="新宋体" w:eastAsia="新宋体" w:cs="新宋体"/>
                <w:sz w:val="22"/>
                <w:szCs w:val="22"/>
              </w:rPr>
              <w:t>求和履约验收管理的指导意见》(</w:t>
            </w:r>
            <w:r>
              <w:rPr>
                <w:rFonts w:hint="eastAsia" w:ascii="新宋体" w:hAnsi="新宋体" w:eastAsia="新宋体" w:cs="新宋体"/>
                <w:spacing w:val="-1"/>
                <w:sz w:val="22"/>
                <w:szCs w:val="22"/>
              </w:rPr>
              <w:t>财库</w:t>
            </w:r>
            <w:r>
              <w:rPr>
                <w:rFonts w:hint="eastAsia" w:ascii="新宋体" w:hAnsi="新宋体" w:eastAsia="新宋体" w:cs="新宋体"/>
                <w:sz w:val="22"/>
                <w:szCs w:val="22"/>
              </w:rPr>
              <w:t>[2016]205号)第三</w:t>
            </w:r>
          </w:p>
        </w:tc>
        <w:tc>
          <w:tcPr>
            <w:tcW w:w="3219" w:type="dxa"/>
            <w:tcBorders>
              <w:top w:val="single" w:color="000000" w:sz="2" w:space="0"/>
              <w:bottom w:val="single" w:color="000000" w:sz="2" w:space="0"/>
            </w:tcBorders>
            <w:vAlign w:val="top"/>
          </w:tcPr>
          <w:p>
            <w:pPr>
              <w:jc w:val="left"/>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22" w:hRule="atLeast"/>
        </w:trPr>
        <w:tc>
          <w:tcPr>
            <w:tcW w:w="1482" w:type="dxa"/>
            <w:vMerge w:val="continue"/>
            <w:tcBorders>
              <w:bottom w:val="single" w:color="000000" w:sz="2" w:space="0"/>
            </w:tcBorders>
            <w:vAlign w:val="top"/>
          </w:tcPr>
          <w:p>
            <w:pPr>
              <w:jc w:val="left"/>
              <w:rPr>
                <w:rFonts w:hint="eastAsia" w:ascii="新宋体" w:hAnsi="新宋体" w:eastAsia="新宋体" w:cs="新宋体"/>
                <w:sz w:val="22"/>
                <w:szCs w:val="22"/>
              </w:rPr>
            </w:pPr>
          </w:p>
        </w:tc>
        <w:tc>
          <w:tcPr>
            <w:tcW w:w="2194" w:type="dxa"/>
            <w:vMerge w:val="continue"/>
            <w:tcBorders>
              <w:bottom w:val="single" w:color="000000" w:sz="2" w:space="0"/>
            </w:tcBorders>
            <w:vAlign w:val="top"/>
          </w:tcPr>
          <w:p>
            <w:pPr>
              <w:jc w:val="left"/>
              <w:rPr>
                <w:rFonts w:hint="eastAsia" w:ascii="新宋体" w:hAnsi="新宋体" w:eastAsia="新宋体" w:cs="新宋体"/>
                <w:sz w:val="22"/>
                <w:szCs w:val="22"/>
              </w:rPr>
            </w:pPr>
          </w:p>
        </w:tc>
        <w:tc>
          <w:tcPr>
            <w:tcW w:w="3622"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left"/>
              <w:textAlignment w:val="baseline"/>
              <w:rPr>
                <w:rFonts w:hint="eastAsia" w:ascii="新宋体" w:hAnsi="新宋体" w:eastAsia="新宋体" w:cs="新宋体"/>
                <w:sz w:val="22"/>
                <w:szCs w:val="22"/>
              </w:rPr>
            </w:pPr>
            <w:r>
              <w:rPr>
                <w:rFonts w:hint="eastAsia" w:ascii="新宋体" w:hAnsi="新宋体" w:eastAsia="新宋体" w:cs="新宋体"/>
                <w:spacing w:val="1"/>
                <w:sz w:val="22"/>
                <w:szCs w:val="22"/>
              </w:rPr>
              <w:t>⑤政府向社</w:t>
            </w:r>
            <w:r>
              <w:rPr>
                <w:rFonts w:hint="eastAsia" w:ascii="新宋体" w:hAnsi="新宋体" w:eastAsia="新宋体" w:cs="新宋体"/>
                <w:sz w:val="22"/>
                <w:szCs w:val="22"/>
              </w:rPr>
              <w:t>会公众提供的公共服务项</w:t>
            </w:r>
            <w:r>
              <w:rPr>
                <w:rFonts w:hint="eastAsia" w:ascii="新宋体" w:hAnsi="新宋体" w:eastAsia="新宋体" w:cs="新宋体"/>
                <w:spacing w:val="-4"/>
                <w:sz w:val="22"/>
                <w:szCs w:val="22"/>
              </w:rPr>
              <w:t>目，验</w:t>
            </w:r>
            <w:r>
              <w:rPr>
                <w:rFonts w:hint="eastAsia" w:ascii="新宋体" w:hAnsi="新宋体" w:eastAsia="新宋体" w:cs="新宋体"/>
                <w:spacing w:val="-2"/>
                <w:sz w:val="22"/>
                <w:szCs w:val="22"/>
              </w:rPr>
              <w:t>收时未邀请服务对象参与并出</w:t>
            </w:r>
            <w:r>
              <w:rPr>
                <w:rFonts w:hint="eastAsia" w:ascii="新宋体" w:hAnsi="新宋体" w:eastAsia="新宋体" w:cs="新宋体"/>
                <w:spacing w:val="-4"/>
                <w:sz w:val="22"/>
                <w:szCs w:val="22"/>
              </w:rPr>
              <w:t>具</w:t>
            </w:r>
            <w:r>
              <w:rPr>
                <w:rFonts w:hint="eastAsia" w:ascii="新宋体" w:hAnsi="新宋体" w:eastAsia="新宋体" w:cs="新宋体"/>
                <w:spacing w:val="-2"/>
                <w:sz w:val="22"/>
                <w:szCs w:val="22"/>
              </w:rPr>
              <w:t>意见，验收结果未向社会公告。</w:t>
            </w:r>
          </w:p>
        </w:tc>
        <w:tc>
          <w:tcPr>
            <w:tcW w:w="2474"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1"/>
              <w:jc w:val="left"/>
              <w:textAlignment w:val="baseline"/>
              <w:rPr>
                <w:rFonts w:hint="eastAsia" w:ascii="新宋体" w:hAnsi="新宋体" w:eastAsia="新宋体" w:cs="新宋体"/>
                <w:sz w:val="22"/>
                <w:szCs w:val="22"/>
              </w:rPr>
            </w:pPr>
            <w:r>
              <w:rPr>
                <w:rFonts w:hint="eastAsia" w:ascii="新宋体" w:hAnsi="新宋体" w:eastAsia="新宋体" w:cs="新宋体"/>
                <w:spacing w:val="-2"/>
                <w:sz w:val="22"/>
                <w:szCs w:val="22"/>
              </w:rPr>
              <w:t>《政府采购法实施条例》第四十五条、《财政部关于进一步加强政府采购需求和履约验收管理的指导意见》(财库[2016]205号)第三部分</w:t>
            </w:r>
          </w:p>
        </w:tc>
        <w:tc>
          <w:tcPr>
            <w:tcW w:w="3219" w:type="dxa"/>
            <w:tcBorders>
              <w:top w:val="single" w:color="000000" w:sz="2" w:space="0"/>
              <w:bottom w:val="single" w:color="000000" w:sz="2" w:space="0"/>
            </w:tcBorders>
            <w:vAlign w:val="top"/>
          </w:tcPr>
          <w:p>
            <w:pPr>
              <w:jc w:val="left"/>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65" w:hRule="atLeast"/>
        </w:trPr>
        <w:tc>
          <w:tcPr>
            <w:tcW w:w="1482" w:type="dxa"/>
            <w:vMerge w:val="restart"/>
            <w:tcBorders>
              <w:top w:val="single" w:color="000000" w:sz="2" w:space="0"/>
              <w:bottom w:val="nil"/>
            </w:tcBorders>
            <w:vAlign w:val="center"/>
          </w:tcPr>
          <w:p>
            <w:pPr>
              <w:spacing w:before="71" w:line="185" w:lineRule="auto"/>
              <w:ind w:left="635"/>
              <w:jc w:val="both"/>
              <w:rPr>
                <w:rFonts w:hint="eastAsia" w:ascii="新宋体" w:hAnsi="新宋体" w:eastAsia="新宋体" w:cs="新宋体"/>
                <w:sz w:val="22"/>
                <w:szCs w:val="22"/>
              </w:rPr>
            </w:pPr>
            <w:r>
              <w:rPr>
                <w:rFonts w:hint="eastAsia" w:ascii="新宋体" w:hAnsi="新宋体" w:eastAsia="新宋体" w:cs="新宋体"/>
                <w:spacing w:val="-4"/>
                <w:sz w:val="22"/>
                <w:szCs w:val="22"/>
              </w:rPr>
              <w:t>3</w:t>
            </w:r>
            <w:r>
              <w:rPr>
                <w:rFonts w:hint="eastAsia" w:ascii="新宋体" w:hAnsi="新宋体" w:eastAsia="新宋体" w:cs="新宋体"/>
                <w:spacing w:val="-3"/>
                <w:sz w:val="22"/>
                <w:szCs w:val="22"/>
              </w:rPr>
              <w:t>6</w:t>
            </w:r>
          </w:p>
        </w:tc>
        <w:tc>
          <w:tcPr>
            <w:tcW w:w="2194" w:type="dxa"/>
            <w:vMerge w:val="restart"/>
            <w:tcBorders>
              <w:top w:val="single" w:color="000000" w:sz="2" w:space="0"/>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both"/>
              <w:textAlignment w:val="baseline"/>
              <w:rPr>
                <w:rFonts w:hint="eastAsia" w:ascii="新宋体" w:hAnsi="新宋体" w:eastAsia="新宋体" w:cs="新宋体"/>
                <w:sz w:val="22"/>
                <w:szCs w:val="22"/>
              </w:rPr>
            </w:pPr>
            <w:r>
              <w:rPr>
                <w:rFonts w:hint="eastAsia" w:ascii="新宋体" w:hAnsi="新宋体" w:eastAsia="新宋体" w:cs="新宋体"/>
                <w:spacing w:val="-1"/>
                <w:sz w:val="22"/>
                <w:szCs w:val="22"/>
              </w:rPr>
              <w:t>未及时支付资</w:t>
            </w:r>
            <w:r>
              <w:rPr>
                <w:rFonts w:hint="eastAsia" w:ascii="新宋体" w:hAnsi="新宋体" w:eastAsia="新宋体" w:cs="新宋体"/>
                <w:sz w:val="22"/>
                <w:szCs w:val="22"/>
              </w:rPr>
              <w:t>金</w:t>
            </w:r>
          </w:p>
        </w:tc>
        <w:tc>
          <w:tcPr>
            <w:tcW w:w="362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both"/>
              <w:textAlignment w:val="baseline"/>
              <w:rPr>
                <w:rFonts w:hint="eastAsia" w:ascii="新宋体" w:hAnsi="新宋体" w:eastAsia="新宋体" w:cs="新宋体"/>
                <w:sz w:val="22"/>
                <w:szCs w:val="22"/>
                <w:lang w:eastAsia="zh-CN"/>
              </w:rPr>
            </w:pPr>
            <w:r>
              <w:rPr>
                <w:rFonts w:hint="eastAsia" w:ascii="新宋体" w:hAnsi="新宋体" w:eastAsia="新宋体" w:cs="新宋体"/>
                <w:spacing w:val="1"/>
                <w:sz w:val="22"/>
                <w:szCs w:val="22"/>
              </w:rPr>
              <w:t>①对于满足</w:t>
            </w:r>
            <w:r>
              <w:rPr>
                <w:rFonts w:hint="eastAsia" w:ascii="新宋体" w:hAnsi="新宋体" w:eastAsia="新宋体" w:cs="新宋体"/>
                <w:sz w:val="22"/>
                <w:szCs w:val="22"/>
              </w:rPr>
              <w:t>合同约定支付条件的，采</w:t>
            </w:r>
            <w:r>
              <w:rPr>
                <w:rFonts w:hint="eastAsia" w:ascii="新宋体" w:hAnsi="新宋体" w:eastAsia="新宋体" w:cs="新宋体"/>
                <w:spacing w:val="1"/>
                <w:sz w:val="22"/>
                <w:szCs w:val="22"/>
              </w:rPr>
              <w:t>购人自收到</w:t>
            </w:r>
            <w:r>
              <w:rPr>
                <w:rFonts w:hint="eastAsia" w:ascii="新宋体" w:hAnsi="新宋体" w:eastAsia="新宋体" w:cs="新宋体"/>
                <w:sz w:val="22"/>
                <w:szCs w:val="22"/>
              </w:rPr>
              <w:t>发票后30日内未将资金支</w:t>
            </w:r>
            <w:r>
              <w:rPr>
                <w:rFonts w:hint="eastAsia" w:ascii="新宋体" w:hAnsi="新宋体" w:eastAsia="新宋体" w:cs="新宋体"/>
                <w:spacing w:val="1"/>
                <w:sz w:val="22"/>
                <w:szCs w:val="22"/>
              </w:rPr>
              <w:t>付</w:t>
            </w:r>
            <w:r>
              <w:rPr>
                <w:rFonts w:hint="eastAsia" w:ascii="新宋体" w:hAnsi="新宋体" w:eastAsia="新宋体" w:cs="新宋体"/>
                <w:sz w:val="22"/>
                <w:szCs w:val="22"/>
              </w:rPr>
              <w:t>到合同约定的供应商账户</w:t>
            </w:r>
            <w:r>
              <w:rPr>
                <w:rFonts w:hint="eastAsia" w:ascii="新宋体" w:hAnsi="新宋体" w:eastAsia="新宋体" w:cs="新宋体"/>
                <w:sz w:val="22"/>
                <w:szCs w:val="22"/>
                <w:lang w:eastAsia="zh-CN"/>
              </w:rPr>
              <w:t>；</w:t>
            </w:r>
          </w:p>
        </w:tc>
        <w:tc>
          <w:tcPr>
            <w:tcW w:w="247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lang w:eastAsia="zh-CN"/>
              </w:rPr>
            </w:pPr>
            <w:r>
              <w:rPr>
                <w:rFonts w:hint="eastAsia" w:ascii="新宋体" w:hAnsi="新宋体" w:eastAsia="新宋体" w:cs="新宋体"/>
                <w:spacing w:val="-2"/>
                <w:sz w:val="22"/>
                <w:szCs w:val="22"/>
              </w:rPr>
              <w:t>《政府采购法实施条例》第五十一条、《财政部关于促进政府采购公平竞争优化营商环境的通知》(财库〔2019〕38号)</w:t>
            </w:r>
            <w:r>
              <w:rPr>
                <w:rFonts w:hint="eastAsia" w:ascii="新宋体" w:hAnsi="新宋体" w:eastAsia="新宋体" w:cs="新宋体"/>
                <w:spacing w:val="-2"/>
                <w:sz w:val="22"/>
                <w:szCs w:val="22"/>
                <w:lang w:eastAsia="zh-CN"/>
              </w:rPr>
              <w:t>、《广元市财政局关于贯彻落实进一步加大政府采购支持中小企业力度暨优化政府采购营商环境的通知》（广财采〔2022〕35号）</w:t>
            </w:r>
          </w:p>
        </w:tc>
        <w:tc>
          <w:tcPr>
            <w:tcW w:w="3219" w:type="dxa"/>
            <w:vMerge w:val="restart"/>
            <w:tcBorders>
              <w:top w:val="single" w:color="000000" w:sz="2" w:space="0"/>
              <w:bottom w:val="nil"/>
            </w:tcBorders>
            <w:vAlign w:val="center"/>
          </w:tcPr>
          <w:p>
            <w:pPr>
              <w:spacing w:before="72" w:line="219" w:lineRule="auto"/>
              <w:ind w:left="67"/>
              <w:jc w:val="both"/>
              <w:rPr>
                <w:rFonts w:hint="eastAsia" w:ascii="新宋体" w:hAnsi="新宋体" w:eastAsia="新宋体" w:cs="新宋体"/>
                <w:sz w:val="22"/>
                <w:szCs w:val="22"/>
              </w:rPr>
            </w:pPr>
            <w:r>
              <w:rPr>
                <w:rFonts w:hint="eastAsia" w:ascii="新宋体" w:hAnsi="新宋体" w:eastAsia="新宋体" w:cs="新宋体"/>
                <w:spacing w:val="-6"/>
                <w:sz w:val="22"/>
                <w:szCs w:val="22"/>
              </w:rPr>
              <w:t>仅</w:t>
            </w:r>
            <w:r>
              <w:rPr>
                <w:rFonts w:hint="eastAsia" w:ascii="新宋体" w:hAnsi="新宋体" w:eastAsia="新宋体" w:cs="新宋体"/>
                <w:spacing w:val="-5"/>
                <w:sz w:val="22"/>
                <w:szCs w:val="22"/>
              </w:rPr>
              <w:t>适</w:t>
            </w:r>
            <w:r>
              <w:rPr>
                <w:rFonts w:hint="eastAsia" w:ascii="新宋体" w:hAnsi="新宋体" w:eastAsia="新宋体" w:cs="新宋体"/>
                <w:spacing w:val="-3"/>
                <w:sz w:val="22"/>
                <w:szCs w:val="22"/>
              </w:rPr>
              <w:t>用于采购人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01" w:hRule="atLeast"/>
        </w:trPr>
        <w:tc>
          <w:tcPr>
            <w:tcW w:w="1482" w:type="dxa"/>
            <w:vMerge w:val="continue"/>
            <w:tcBorders>
              <w:top w:val="nil"/>
              <w:bottom w:val="nil"/>
            </w:tcBorders>
            <w:vAlign w:val="top"/>
          </w:tcPr>
          <w:p>
            <w:pPr>
              <w:jc w:val="left"/>
              <w:rPr>
                <w:rFonts w:hint="eastAsia" w:ascii="新宋体" w:hAnsi="新宋体" w:eastAsia="新宋体" w:cs="新宋体"/>
                <w:sz w:val="22"/>
                <w:szCs w:val="22"/>
              </w:rPr>
            </w:pPr>
          </w:p>
        </w:tc>
        <w:tc>
          <w:tcPr>
            <w:tcW w:w="2194"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both"/>
              <w:textAlignment w:val="baseline"/>
              <w:rPr>
                <w:rFonts w:hint="eastAsia" w:ascii="新宋体" w:hAnsi="新宋体" w:eastAsia="新宋体" w:cs="新宋体"/>
                <w:sz w:val="22"/>
                <w:szCs w:val="22"/>
              </w:rPr>
            </w:pPr>
          </w:p>
        </w:tc>
        <w:tc>
          <w:tcPr>
            <w:tcW w:w="362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both"/>
              <w:textAlignment w:val="baseline"/>
              <w:rPr>
                <w:rFonts w:hint="eastAsia" w:ascii="新宋体" w:hAnsi="新宋体" w:eastAsia="新宋体" w:cs="新宋体"/>
                <w:sz w:val="22"/>
                <w:szCs w:val="22"/>
              </w:rPr>
            </w:pPr>
            <w:r>
              <w:rPr>
                <w:rFonts w:hint="eastAsia" w:ascii="新宋体" w:hAnsi="新宋体" w:eastAsia="新宋体" w:cs="新宋体"/>
                <w:spacing w:val="1"/>
                <w:sz w:val="22"/>
                <w:szCs w:val="22"/>
              </w:rPr>
              <w:t>②要求中小</w:t>
            </w:r>
            <w:r>
              <w:rPr>
                <w:rFonts w:hint="eastAsia" w:ascii="新宋体" w:hAnsi="新宋体" w:eastAsia="新宋体" w:cs="新宋体"/>
                <w:sz w:val="22"/>
                <w:szCs w:val="22"/>
              </w:rPr>
              <w:t>企业接受不合理的付款期</w:t>
            </w:r>
            <w:r>
              <w:rPr>
                <w:rFonts w:hint="eastAsia" w:ascii="新宋体" w:hAnsi="新宋体" w:eastAsia="新宋体" w:cs="新宋体"/>
                <w:spacing w:val="-1"/>
                <w:sz w:val="22"/>
                <w:szCs w:val="22"/>
              </w:rPr>
              <w:t>限、方式、条件和违约责</w:t>
            </w:r>
            <w:r>
              <w:rPr>
                <w:rFonts w:hint="eastAsia" w:ascii="新宋体" w:hAnsi="新宋体" w:eastAsia="新宋体" w:cs="新宋体"/>
                <w:sz w:val="22"/>
                <w:szCs w:val="22"/>
              </w:rPr>
              <w:t>任等交易条</w:t>
            </w:r>
            <w:r>
              <w:rPr>
                <w:rFonts w:hint="eastAsia" w:ascii="新宋体" w:hAnsi="新宋体" w:eastAsia="新宋体" w:cs="新宋体"/>
                <w:spacing w:val="25"/>
                <w:sz w:val="22"/>
                <w:szCs w:val="22"/>
              </w:rPr>
              <w:t>款</w:t>
            </w:r>
            <w:r>
              <w:rPr>
                <w:rFonts w:hint="eastAsia" w:ascii="新宋体" w:hAnsi="新宋体" w:eastAsia="新宋体" w:cs="新宋体"/>
                <w:spacing w:val="17"/>
                <w:sz w:val="22"/>
                <w:szCs w:val="22"/>
              </w:rPr>
              <w:t>，违约拖欠中小企业货物、工程、</w:t>
            </w:r>
            <w:r>
              <w:rPr>
                <w:rFonts w:hint="eastAsia" w:ascii="新宋体" w:hAnsi="新宋体" w:eastAsia="新宋体" w:cs="新宋体"/>
                <w:spacing w:val="9"/>
                <w:sz w:val="22"/>
                <w:szCs w:val="22"/>
              </w:rPr>
              <w:t>服务款项；</w:t>
            </w:r>
          </w:p>
        </w:tc>
        <w:tc>
          <w:tcPr>
            <w:tcW w:w="247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lang w:eastAsia="zh-CN"/>
              </w:rPr>
            </w:pPr>
            <w:r>
              <w:rPr>
                <w:rFonts w:hint="eastAsia" w:ascii="新宋体" w:hAnsi="新宋体" w:eastAsia="新宋体" w:cs="新宋体"/>
                <w:spacing w:val="-2"/>
                <w:sz w:val="22"/>
                <w:szCs w:val="22"/>
              </w:rPr>
              <w:t>《保障中小企业款项支付条例》(中华人民共和国国务院令第728号)第六条</w:t>
            </w:r>
            <w:r>
              <w:rPr>
                <w:rFonts w:hint="eastAsia" w:ascii="新宋体" w:hAnsi="新宋体" w:eastAsia="新宋体" w:cs="新宋体"/>
                <w:spacing w:val="-2"/>
                <w:sz w:val="22"/>
                <w:szCs w:val="22"/>
                <w:lang w:eastAsia="zh-CN"/>
              </w:rPr>
              <w:t>、《广元市财政局关于贯彻落实进一步加大政府采购支持中小企业力度暨优化政府采购营商环境的通知》（广财采〔2022〕35号）</w:t>
            </w:r>
          </w:p>
        </w:tc>
        <w:tc>
          <w:tcPr>
            <w:tcW w:w="3219" w:type="dxa"/>
            <w:vMerge w:val="continue"/>
            <w:tcBorders>
              <w:top w:val="nil"/>
              <w:bottom w:val="nil"/>
            </w:tcBorders>
            <w:vAlign w:val="top"/>
          </w:tcPr>
          <w:p>
            <w:pPr>
              <w:jc w:val="left"/>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94" w:hRule="atLeast"/>
        </w:trPr>
        <w:tc>
          <w:tcPr>
            <w:tcW w:w="1482" w:type="dxa"/>
            <w:vMerge w:val="continue"/>
            <w:tcBorders>
              <w:top w:val="nil"/>
              <w:bottom w:val="nil"/>
            </w:tcBorders>
            <w:vAlign w:val="top"/>
          </w:tcPr>
          <w:p>
            <w:pPr>
              <w:jc w:val="left"/>
              <w:rPr>
                <w:rFonts w:hint="eastAsia" w:ascii="新宋体" w:hAnsi="新宋体" w:eastAsia="新宋体" w:cs="新宋体"/>
                <w:sz w:val="22"/>
                <w:szCs w:val="22"/>
              </w:rPr>
            </w:pPr>
          </w:p>
        </w:tc>
        <w:tc>
          <w:tcPr>
            <w:tcW w:w="2194"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both"/>
              <w:textAlignment w:val="baseline"/>
              <w:rPr>
                <w:rFonts w:hint="eastAsia" w:ascii="新宋体" w:hAnsi="新宋体" w:eastAsia="新宋体" w:cs="新宋体"/>
                <w:sz w:val="22"/>
                <w:szCs w:val="22"/>
              </w:rPr>
            </w:pPr>
          </w:p>
        </w:tc>
        <w:tc>
          <w:tcPr>
            <w:tcW w:w="362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both"/>
              <w:textAlignment w:val="baseline"/>
              <w:rPr>
                <w:rFonts w:hint="eastAsia" w:ascii="新宋体" w:hAnsi="新宋体" w:eastAsia="新宋体" w:cs="新宋体"/>
                <w:sz w:val="22"/>
                <w:szCs w:val="22"/>
                <w:lang w:eastAsia="zh-CN"/>
              </w:rPr>
            </w:pPr>
            <w:r>
              <w:rPr>
                <w:rFonts w:hint="eastAsia" w:ascii="新宋体" w:hAnsi="新宋体" w:eastAsia="新宋体" w:cs="新宋体"/>
                <w:spacing w:val="1"/>
                <w:sz w:val="22"/>
                <w:szCs w:val="22"/>
              </w:rPr>
              <w:t>③从中小企</w:t>
            </w:r>
            <w:r>
              <w:rPr>
                <w:rFonts w:hint="eastAsia" w:ascii="新宋体" w:hAnsi="新宋体" w:eastAsia="新宋体" w:cs="新宋体"/>
                <w:sz w:val="22"/>
                <w:szCs w:val="22"/>
              </w:rPr>
              <w:t>业采购货物、工程、服务</w:t>
            </w:r>
            <w:r>
              <w:rPr>
                <w:rFonts w:hint="eastAsia" w:ascii="新宋体" w:hAnsi="新宋体" w:eastAsia="新宋体" w:cs="新宋体"/>
                <w:spacing w:val="-2"/>
                <w:sz w:val="22"/>
                <w:szCs w:val="22"/>
              </w:rPr>
              <w:t>，未在货物、</w:t>
            </w:r>
            <w:r>
              <w:rPr>
                <w:rFonts w:hint="eastAsia" w:ascii="新宋体" w:hAnsi="新宋体" w:eastAsia="新宋体" w:cs="新宋体"/>
                <w:spacing w:val="-1"/>
                <w:sz w:val="22"/>
                <w:szCs w:val="22"/>
              </w:rPr>
              <w:t>工程、服务交付之日起3</w:t>
            </w:r>
            <w:r>
              <w:rPr>
                <w:rFonts w:hint="eastAsia" w:ascii="新宋体" w:hAnsi="新宋体" w:eastAsia="新宋体" w:cs="新宋体"/>
                <w:sz w:val="22"/>
                <w:szCs w:val="22"/>
              </w:rPr>
              <w:t>0日内支付款项</w:t>
            </w:r>
            <w:r>
              <w:rPr>
                <w:rFonts w:hint="eastAsia" w:ascii="新宋体" w:hAnsi="新宋体" w:eastAsia="新宋体" w:cs="新宋体"/>
                <w:sz w:val="22"/>
                <w:szCs w:val="22"/>
                <w:lang w:eastAsia="zh-CN"/>
              </w:rPr>
              <w:t>；</w:t>
            </w:r>
            <w:r>
              <w:rPr>
                <w:rFonts w:hint="eastAsia" w:ascii="新宋体" w:hAnsi="新宋体" w:eastAsia="新宋体" w:cs="新宋体"/>
                <w:sz w:val="22"/>
                <w:szCs w:val="22"/>
              </w:rPr>
              <w:t>合同另有约定的,付</w:t>
            </w:r>
            <w:r>
              <w:rPr>
                <w:rFonts w:hint="eastAsia" w:ascii="新宋体" w:hAnsi="新宋体" w:eastAsia="新宋体" w:cs="新宋体"/>
                <w:spacing w:val="-1"/>
                <w:sz w:val="22"/>
                <w:szCs w:val="22"/>
              </w:rPr>
              <w:t>款期限超</w:t>
            </w:r>
            <w:r>
              <w:rPr>
                <w:rFonts w:hint="eastAsia" w:ascii="新宋体" w:hAnsi="新宋体" w:eastAsia="新宋体" w:cs="新宋体"/>
                <w:sz w:val="22"/>
                <w:szCs w:val="22"/>
              </w:rPr>
              <w:t>过60日</w:t>
            </w:r>
            <w:r>
              <w:rPr>
                <w:rFonts w:hint="eastAsia" w:ascii="新宋体" w:hAnsi="新宋体" w:eastAsia="新宋体" w:cs="新宋体"/>
                <w:sz w:val="22"/>
                <w:szCs w:val="22"/>
                <w:lang w:eastAsia="zh-CN"/>
              </w:rPr>
              <w:t>；</w:t>
            </w:r>
          </w:p>
        </w:tc>
        <w:tc>
          <w:tcPr>
            <w:tcW w:w="247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lang w:eastAsia="zh-CN"/>
              </w:rPr>
            </w:pPr>
            <w:r>
              <w:rPr>
                <w:rFonts w:hint="eastAsia" w:ascii="新宋体" w:hAnsi="新宋体" w:eastAsia="新宋体" w:cs="新宋体"/>
                <w:spacing w:val="-2"/>
                <w:sz w:val="22"/>
                <w:szCs w:val="22"/>
              </w:rPr>
              <w:t>《保障中小企业款项支付条例》(中华人民共和国国务院令第728号)第八</w:t>
            </w:r>
            <w:r>
              <w:rPr>
                <w:rFonts w:hint="eastAsia" w:ascii="新宋体" w:hAnsi="新宋体" w:eastAsia="新宋体" w:cs="新宋体"/>
                <w:spacing w:val="-2"/>
                <w:sz w:val="22"/>
                <w:szCs w:val="22"/>
                <w:lang w:eastAsia="zh-CN"/>
              </w:rPr>
              <w:t>条、《广元市财政局关于贯彻落实进一步加大政府采购支持中小企业力度暨优化政府采购营商环境的通知》（广财采〔2022〕35号）</w:t>
            </w:r>
          </w:p>
        </w:tc>
        <w:tc>
          <w:tcPr>
            <w:tcW w:w="3219" w:type="dxa"/>
            <w:vMerge w:val="continue"/>
            <w:tcBorders>
              <w:top w:val="nil"/>
              <w:bottom w:val="nil"/>
            </w:tcBorders>
            <w:vAlign w:val="top"/>
          </w:tcPr>
          <w:p>
            <w:pPr>
              <w:jc w:val="left"/>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31" w:hRule="atLeast"/>
        </w:trPr>
        <w:tc>
          <w:tcPr>
            <w:tcW w:w="1482" w:type="dxa"/>
            <w:vMerge w:val="continue"/>
            <w:tcBorders>
              <w:top w:val="nil"/>
              <w:bottom w:val="nil"/>
            </w:tcBorders>
            <w:vAlign w:val="top"/>
          </w:tcPr>
          <w:p>
            <w:pPr>
              <w:jc w:val="left"/>
              <w:rPr>
                <w:rFonts w:hint="eastAsia" w:ascii="新宋体" w:hAnsi="新宋体" w:eastAsia="新宋体" w:cs="新宋体"/>
                <w:sz w:val="22"/>
                <w:szCs w:val="22"/>
              </w:rPr>
            </w:pPr>
          </w:p>
        </w:tc>
        <w:tc>
          <w:tcPr>
            <w:tcW w:w="2194"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both"/>
              <w:textAlignment w:val="baseline"/>
              <w:rPr>
                <w:rFonts w:hint="eastAsia" w:ascii="新宋体" w:hAnsi="新宋体" w:eastAsia="新宋体" w:cs="新宋体"/>
                <w:sz w:val="22"/>
                <w:szCs w:val="22"/>
              </w:rPr>
            </w:pPr>
          </w:p>
        </w:tc>
        <w:tc>
          <w:tcPr>
            <w:tcW w:w="362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35" w:firstLine="0"/>
              <w:jc w:val="both"/>
              <w:textAlignment w:val="baseline"/>
              <w:rPr>
                <w:rFonts w:hint="eastAsia" w:ascii="新宋体" w:hAnsi="新宋体" w:eastAsia="新宋体" w:cs="新宋体"/>
                <w:sz w:val="22"/>
                <w:szCs w:val="22"/>
              </w:rPr>
            </w:pPr>
            <w:r>
              <w:rPr>
                <w:rFonts w:hint="eastAsia" w:ascii="新宋体" w:hAnsi="新宋体" w:eastAsia="新宋体" w:cs="新宋体"/>
                <w:spacing w:val="1"/>
                <w:sz w:val="22"/>
                <w:szCs w:val="22"/>
              </w:rPr>
              <w:t>④未在合同</w:t>
            </w:r>
            <w:r>
              <w:rPr>
                <w:rFonts w:hint="eastAsia" w:ascii="新宋体" w:hAnsi="新宋体" w:eastAsia="新宋体" w:cs="新宋体"/>
                <w:sz w:val="22"/>
                <w:szCs w:val="22"/>
              </w:rPr>
              <w:t>中约定使用商业汇票等非</w:t>
            </w:r>
            <w:r>
              <w:rPr>
                <w:rFonts w:hint="eastAsia" w:ascii="新宋体" w:hAnsi="新宋体" w:eastAsia="新宋体" w:cs="新宋体"/>
                <w:spacing w:val="1"/>
                <w:sz w:val="22"/>
                <w:szCs w:val="22"/>
              </w:rPr>
              <w:t>现金</w:t>
            </w:r>
            <w:r>
              <w:rPr>
                <w:rFonts w:hint="eastAsia" w:ascii="新宋体" w:hAnsi="新宋体" w:eastAsia="新宋体" w:cs="新宋体"/>
                <w:sz w:val="22"/>
                <w:szCs w:val="22"/>
              </w:rPr>
              <w:t>方式支付中小企业款项，强制中</w:t>
            </w:r>
            <w:r>
              <w:rPr>
                <w:rFonts w:hint="eastAsia" w:ascii="新宋体" w:hAnsi="新宋体" w:eastAsia="新宋体" w:cs="新宋体"/>
                <w:spacing w:val="1"/>
                <w:sz w:val="22"/>
                <w:szCs w:val="22"/>
              </w:rPr>
              <w:t>小企</w:t>
            </w:r>
            <w:r>
              <w:rPr>
                <w:rFonts w:hint="eastAsia" w:ascii="新宋体" w:hAnsi="新宋体" w:eastAsia="新宋体" w:cs="新宋体"/>
                <w:sz w:val="22"/>
                <w:szCs w:val="22"/>
              </w:rPr>
              <w:t>业接受商业汇票等非现金支付方</w:t>
            </w:r>
            <w:r>
              <w:rPr>
                <w:rFonts w:hint="eastAsia" w:ascii="新宋体" w:hAnsi="新宋体" w:eastAsia="新宋体" w:cs="新宋体"/>
                <w:spacing w:val="1"/>
                <w:sz w:val="22"/>
                <w:szCs w:val="22"/>
              </w:rPr>
              <w:t>式，</w:t>
            </w:r>
            <w:r>
              <w:rPr>
                <w:rFonts w:hint="eastAsia" w:ascii="新宋体" w:hAnsi="新宋体" w:eastAsia="新宋体" w:cs="新宋体"/>
                <w:sz w:val="22"/>
                <w:szCs w:val="22"/>
              </w:rPr>
              <w:t>利用商业汇票等非现金支付方式</w:t>
            </w:r>
            <w:r>
              <w:rPr>
                <w:rFonts w:hint="eastAsia" w:ascii="新宋体" w:hAnsi="新宋体" w:eastAsia="新宋体" w:cs="新宋体"/>
                <w:spacing w:val="-8"/>
                <w:sz w:val="22"/>
                <w:szCs w:val="22"/>
              </w:rPr>
              <w:t>变</w:t>
            </w:r>
            <w:r>
              <w:rPr>
                <w:rFonts w:hint="eastAsia" w:ascii="新宋体" w:hAnsi="新宋体" w:eastAsia="新宋体" w:cs="新宋体"/>
                <w:spacing w:val="-5"/>
                <w:sz w:val="22"/>
                <w:szCs w:val="22"/>
              </w:rPr>
              <w:t>相延长付款期限；</w:t>
            </w:r>
          </w:p>
        </w:tc>
        <w:tc>
          <w:tcPr>
            <w:tcW w:w="247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lang w:eastAsia="zh-CN"/>
              </w:rPr>
            </w:pPr>
            <w:r>
              <w:rPr>
                <w:rFonts w:hint="eastAsia" w:ascii="新宋体" w:hAnsi="新宋体" w:eastAsia="新宋体" w:cs="新宋体"/>
                <w:spacing w:val="-2"/>
                <w:sz w:val="22"/>
                <w:szCs w:val="22"/>
              </w:rPr>
              <w:t>《保障中小企业款项支付条例》(中华人民共和国国务院令第728号)第十条</w:t>
            </w:r>
            <w:r>
              <w:rPr>
                <w:rFonts w:hint="eastAsia" w:ascii="新宋体" w:hAnsi="新宋体" w:eastAsia="新宋体" w:cs="新宋体"/>
                <w:spacing w:val="-2"/>
                <w:sz w:val="22"/>
                <w:szCs w:val="22"/>
                <w:lang w:eastAsia="zh-CN"/>
              </w:rPr>
              <w:t>、《广元市财政局关于贯彻落实进一步加大政府采购支持中小企业力度暨优化政府采购营商环境的通知》（广财采〔2022〕35号）</w:t>
            </w:r>
          </w:p>
        </w:tc>
        <w:tc>
          <w:tcPr>
            <w:tcW w:w="3219" w:type="dxa"/>
            <w:vMerge w:val="continue"/>
            <w:tcBorders>
              <w:top w:val="nil"/>
              <w:bottom w:val="nil"/>
            </w:tcBorders>
            <w:vAlign w:val="top"/>
          </w:tcPr>
          <w:p>
            <w:pPr>
              <w:jc w:val="left"/>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29" w:hRule="atLeast"/>
        </w:trPr>
        <w:tc>
          <w:tcPr>
            <w:tcW w:w="1482" w:type="dxa"/>
            <w:vMerge w:val="continue"/>
            <w:tcBorders>
              <w:top w:val="nil"/>
              <w:bottom w:val="nil"/>
            </w:tcBorders>
            <w:vAlign w:val="top"/>
          </w:tcPr>
          <w:p>
            <w:pPr>
              <w:jc w:val="left"/>
              <w:rPr>
                <w:rFonts w:hint="eastAsia" w:ascii="新宋体" w:hAnsi="新宋体" w:eastAsia="新宋体" w:cs="新宋体"/>
                <w:sz w:val="22"/>
                <w:szCs w:val="22"/>
              </w:rPr>
            </w:pPr>
          </w:p>
        </w:tc>
        <w:tc>
          <w:tcPr>
            <w:tcW w:w="2194"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both"/>
              <w:textAlignment w:val="baseline"/>
              <w:rPr>
                <w:rFonts w:hint="eastAsia" w:ascii="新宋体" w:hAnsi="新宋体" w:eastAsia="新宋体" w:cs="新宋体"/>
                <w:sz w:val="22"/>
                <w:szCs w:val="22"/>
              </w:rPr>
            </w:pPr>
          </w:p>
        </w:tc>
        <w:tc>
          <w:tcPr>
            <w:tcW w:w="362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35" w:firstLine="0"/>
              <w:jc w:val="both"/>
              <w:textAlignment w:val="baseline"/>
              <w:rPr>
                <w:rFonts w:hint="eastAsia" w:ascii="新宋体" w:hAnsi="新宋体" w:eastAsia="新宋体" w:cs="新宋体"/>
                <w:sz w:val="22"/>
                <w:szCs w:val="22"/>
              </w:rPr>
            </w:pPr>
            <w:r>
              <w:rPr>
                <w:rFonts w:hint="eastAsia" w:ascii="新宋体" w:hAnsi="新宋体" w:eastAsia="新宋体" w:cs="新宋体"/>
                <w:spacing w:val="1"/>
                <w:sz w:val="22"/>
                <w:szCs w:val="22"/>
              </w:rPr>
              <w:t>⑤强制要求</w:t>
            </w:r>
            <w:r>
              <w:rPr>
                <w:rFonts w:hint="eastAsia" w:ascii="新宋体" w:hAnsi="新宋体" w:eastAsia="新宋体" w:cs="新宋体"/>
                <w:sz w:val="22"/>
                <w:szCs w:val="22"/>
              </w:rPr>
              <w:t xml:space="preserve">以审计机关的审计结果作 </w:t>
            </w:r>
            <w:r>
              <w:rPr>
                <w:rFonts w:hint="eastAsia" w:ascii="新宋体" w:hAnsi="新宋体" w:eastAsia="新宋体" w:cs="新宋体"/>
                <w:spacing w:val="-9"/>
                <w:sz w:val="22"/>
                <w:szCs w:val="22"/>
              </w:rPr>
              <w:t>为</w:t>
            </w:r>
            <w:r>
              <w:rPr>
                <w:rFonts w:hint="eastAsia" w:ascii="新宋体" w:hAnsi="新宋体" w:eastAsia="新宋体" w:cs="新宋体"/>
                <w:spacing w:val="-8"/>
                <w:sz w:val="22"/>
                <w:szCs w:val="22"/>
              </w:rPr>
              <w:t>结算依据；</w:t>
            </w:r>
          </w:p>
        </w:tc>
        <w:tc>
          <w:tcPr>
            <w:tcW w:w="247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lang w:eastAsia="zh-CN"/>
              </w:rPr>
            </w:pPr>
            <w:r>
              <w:rPr>
                <w:rFonts w:hint="eastAsia" w:ascii="新宋体" w:hAnsi="新宋体" w:eastAsia="新宋体" w:cs="新宋体"/>
                <w:spacing w:val="-2"/>
                <w:sz w:val="22"/>
                <w:szCs w:val="22"/>
              </w:rPr>
              <w:t>《保障中小</w:t>
            </w:r>
            <w:r>
              <w:rPr>
                <w:rFonts w:hint="eastAsia" w:ascii="新宋体" w:hAnsi="新宋体" w:eastAsia="新宋体" w:cs="新宋体"/>
                <w:spacing w:val="-1"/>
                <w:sz w:val="22"/>
                <w:szCs w:val="22"/>
              </w:rPr>
              <w:t>企业款项支</w:t>
            </w:r>
            <w:r>
              <w:rPr>
                <w:rFonts w:hint="eastAsia" w:ascii="新宋体" w:hAnsi="新宋体" w:eastAsia="新宋体" w:cs="新宋体"/>
                <w:spacing w:val="11"/>
                <w:sz w:val="22"/>
                <w:szCs w:val="22"/>
              </w:rPr>
              <w:t>付条例》(中华人民</w:t>
            </w:r>
            <w:r>
              <w:rPr>
                <w:rFonts w:hint="eastAsia" w:ascii="新宋体" w:hAnsi="新宋体" w:eastAsia="新宋体" w:cs="新宋体"/>
                <w:spacing w:val="10"/>
                <w:sz w:val="22"/>
                <w:szCs w:val="22"/>
              </w:rPr>
              <w:t>共</w:t>
            </w:r>
            <w:r>
              <w:rPr>
                <w:rFonts w:hint="eastAsia" w:ascii="新宋体" w:hAnsi="新宋体" w:eastAsia="新宋体" w:cs="新宋体"/>
                <w:spacing w:val="-1"/>
                <w:sz w:val="22"/>
                <w:szCs w:val="22"/>
              </w:rPr>
              <w:t>和</w:t>
            </w:r>
            <w:r>
              <w:rPr>
                <w:rFonts w:hint="eastAsia" w:ascii="新宋体" w:hAnsi="新宋体" w:eastAsia="新宋体" w:cs="新宋体"/>
                <w:sz w:val="22"/>
                <w:szCs w:val="22"/>
              </w:rPr>
              <w:t>国国务院令第728号)</w:t>
            </w:r>
            <w:r>
              <w:rPr>
                <w:rFonts w:hint="eastAsia" w:ascii="新宋体" w:hAnsi="新宋体" w:eastAsia="新宋体" w:cs="新宋体"/>
                <w:spacing w:val="10"/>
                <w:sz w:val="22"/>
                <w:szCs w:val="22"/>
              </w:rPr>
              <w:t>第</w:t>
            </w:r>
            <w:r>
              <w:rPr>
                <w:rFonts w:hint="eastAsia" w:ascii="新宋体" w:hAnsi="新宋体" w:eastAsia="新宋体" w:cs="新宋体"/>
                <w:spacing w:val="8"/>
                <w:sz w:val="22"/>
                <w:szCs w:val="22"/>
              </w:rPr>
              <w:t>十一条</w:t>
            </w:r>
            <w:r>
              <w:rPr>
                <w:rFonts w:hint="eastAsia" w:ascii="新宋体" w:hAnsi="新宋体" w:eastAsia="新宋体" w:cs="新宋体"/>
                <w:spacing w:val="8"/>
                <w:sz w:val="22"/>
                <w:szCs w:val="22"/>
                <w:lang w:eastAsia="zh-CN"/>
              </w:rPr>
              <w:t>、</w:t>
            </w:r>
            <w:r>
              <w:rPr>
                <w:rFonts w:hint="eastAsia" w:ascii="新宋体" w:hAnsi="新宋体" w:eastAsia="新宋体" w:cs="新宋体"/>
                <w:spacing w:val="-1"/>
                <w:sz w:val="22"/>
                <w:szCs w:val="22"/>
                <w:lang w:eastAsia="zh-CN"/>
              </w:rPr>
              <w:t>《广元市财政局关于贯彻落实进一步加大政府采购支持中小企业力度暨优化政府采购营商环境的通知》（广财采〔2022〕35号）</w:t>
            </w:r>
          </w:p>
        </w:tc>
        <w:tc>
          <w:tcPr>
            <w:tcW w:w="3219" w:type="dxa"/>
            <w:vMerge w:val="continue"/>
            <w:tcBorders>
              <w:top w:val="nil"/>
              <w:bottom w:val="nil"/>
            </w:tcBorders>
            <w:vAlign w:val="top"/>
          </w:tcPr>
          <w:p>
            <w:pPr>
              <w:jc w:val="left"/>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1482" w:type="dxa"/>
            <w:vMerge w:val="restart"/>
            <w:tcBorders>
              <w:top w:val="nil"/>
              <w:bottom w:val="nil"/>
            </w:tcBorders>
            <w:vAlign w:val="top"/>
          </w:tcPr>
          <w:p>
            <w:pPr>
              <w:jc w:val="left"/>
              <w:rPr>
                <w:rFonts w:hint="eastAsia" w:ascii="新宋体" w:hAnsi="新宋体" w:eastAsia="新宋体" w:cs="新宋体"/>
                <w:sz w:val="22"/>
                <w:szCs w:val="22"/>
              </w:rPr>
            </w:pPr>
          </w:p>
        </w:tc>
        <w:tc>
          <w:tcPr>
            <w:tcW w:w="2194" w:type="dxa"/>
            <w:vMerge w:val="restart"/>
            <w:tcBorders>
              <w:top w:val="nil"/>
              <w:bottom w:val="nil"/>
            </w:tcBorders>
            <w:vAlign w:val="top"/>
          </w:tcPr>
          <w:p>
            <w:pPr>
              <w:jc w:val="left"/>
              <w:rPr>
                <w:rFonts w:hint="eastAsia" w:ascii="新宋体" w:hAnsi="新宋体" w:eastAsia="新宋体" w:cs="新宋体"/>
                <w:sz w:val="22"/>
                <w:szCs w:val="22"/>
              </w:rPr>
            </w:pPr>
          </w:p>
        </w:tc>
        <w:tc>
          <w:tcPr>
            <w:tcW w:w="362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r>
              <w:rPr>
                <w:rFonts w:hint="eastAsia" w:ascii="新宋体" w:hAnsi="新宋体" w:eastAsia="新宋体" w:cs="新宋体"/>
                <w:spacing w:val="1"/>
                <w:sz w:val="22"/>
                <w:szCs w:val="22"/>
              </w:rPr>
              <w:t>⑥以机构变</w:t>
            </w:r>
            <w:r>
              <w:rPr>
                <w:rFonts w:hint="eastAsia" w:ascii="新宋体" w:hAnsi="新宋体" w:eastAsia="新宋体" w:cs="新宋体"/>
                <w:sz w:val="22"/>
                <w:szCs w:val="22"/>
              </w:rPr>
              <w:t xml:space="preserve">动、人员更替、政策调整 </w:t>
            </w:r>
            <w:r>
              <w:rPr>
                <w:rFonts w:hint="eastAsia" w:ascii="新宋体" w:hAnsi="新宋体" w:eastAsia="新宋体" w:cs="新宋体"/>
                <w:spacing w:val="-8"/>
                <w:sz w:val="22"/>
                <w:szCs w:val="22"/>
              </w:rPr>
              <w:t>等</w:t>
            </w:r>
            <w:r>
              <w:rPr>
                <w:rFonts w:hint="eastAsia" w:ascii="新宋体" w:hAnsi="新宋体" w:eastAsia="新宋体" w:cs="新宋体"/>
                <w:spacing w:val="-6"/>
                <w:sz w:val="22"/>
                <w:szCs w:val="22"/>
              </w:rPr>
              <w:t>为由延迟付款；</w:t>
            </w:r>
          </w:p>
        </w:tc>
        <w:tc>
          <w:tcPr>
            <w:tcW w:w="2474"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r>
              <w:rPr>
                <w:rFonts w:hint="eastAsia" w:ascii="新宋体" w:hAnsi="新宋体" w:eastAsia="新宋体" w:cs="新宋体"/>
                <w:spacing w:val="-2"/>
                <w:sz w:val="22"/>
                <w:szCs w:val="22"/>
              </w:rPr>
              <w:t>《财政部关于促进政府采购公平竞争优化营商环境的通知》(财库〔2019〕38号)</w:t>
            </w:r>
            <w:r>
              <w:rPr>
                <w:rFonts w:hint="eastAsia" w:ascii="新宋体" w:hAnsi="新宋体" w:eastAsia="新宋体" w:cs="新宋体"/>
                <w:spacing w:val="-2"/>
                <w:sz w:val="22"/>
                <w:szCs w:val="22"/>
                <w:lang w:eastAsia="zh-CN"/>
              </w:rPr>
              <w:t>、</w:t>
            </w:r>
            <w:r>
              <w:rPr>
                <w:rFonts w:hint="eastAsia" w:ascii="新宋体" w:hAnsi="新宋体" w:eastAsia="新宋体" w:cs="新宋体"/>
                <w:spacing w:val="-1"/>
                <w:sz w:val="22"/>
                <w:szCs w:val="22"/>
                <w:lang w:eastAsia="zh-CN"/>
              </w:rPr>
              <w:t>《广元市财政局关于贯彻落实进一步加大政府采购支持中小企业力度暨优化政府采购营商环境的通知》（广财采〔2022〕35号）</w:t>
            </w:r>
          </w:p>
        </w:tc>
        <w:tc>
          <w:tcPr>
            <w:tcW w:w="3219" w:type="dxa"/>
            <w:vMerge w:val="restart"/>
            <w:tcBorders>
              <w:top w:val="nil"/>
              <w:bottom w:val="nil"/>
            </w:tcBorders>
            <w:vAlign w:val="top"/>
          </w:tcPr>
          <w:p>
            <w:pPr>
              <w:jc w:val="left"/>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01" w:hRule="atLeast"/>
        </w:trPr>
        <w:tc>
          <w:tcPr>
            <w:tcW w:w="1482" w:type="dxa"/>
            <w:vMerge w:val="continue"/>
            <w:tcBorders>
              <w:top w:val="nil"/>
              <w:bottom w:val="single" w:color="000000" w:sz="2" w:space="0"/>
            </w:tcBorders>
            <w:vAlign w:val="top"/>
          </w:tcPr>
          <w:p>
            <w:pPr>
              <w:jc w:val="left"/>
              <w:rPr>
                <w:rFonts w:hint="eastAsia" w:ascii="新宋体" w:hAnsi="新宋体" w:eastAsia="新宋体" w:cs="新宋体"/>
                <w:sz w:val="22"/>
                <w:szCs w:val="22"/>
              </w:rPr>
            </w:pPr>
          </w:p>
        </w:tc>
        <w:tc>
          <w:tcPr>
            <w:tcW w:w="2194" w:type="dxa"/>
            <w:vMerge w:val="continue"/>
            <w:tcBorders>
              <w:top w:val="nil"/>
              <w:bottom w:val="single" w:color="000000" w:sz="2" w:space="0"/>
            </w:tcBorders>
            <w:vAlign w:val="top"/>
          </w:tcPr>
          <w:p>
            <w:pPr>
              <w:jc w:val="left"/>
              <w:rPr>
                <w:rFonts w:hint="eastAsia" w:ascii="新宋体" w:hAnsi="新宋体" w:eastAsia="新宋体" w:cs="新宋体"/>
                <w:sz w:val="22"/>
                <w:szCs w:val="22"/>
              </w:rPr>
            </w:pPr>
          </w:p>
        </w:tc>
        <w:tc>
          <w:tcPr>
            <w:tcW w:w="362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r>
              <w:rPr>
                <w:rFonts w:hint="eastAsia" w:ascii="新宋体" w:hAnsi="新宋体" w:eastAsia="新宋体" w:cs="新宋体"/>
                <w:spacing w:val="1"/>
                <w:sz w:val="22"/>
                <w:szCs w:val="22"/>
              </w:rPr>
              <w:t>⑦将采购文</w:t>
            </w:r>
            <w:r>
              <w:rPr>
                <w:rFonts w:hint="eastAsia" w:ascii="新宋体" w:hAnsi="新宋体" w:eastAsia="新宋体" w:cs="新宋体"/>
                <w:sz w:val="22"/>
                <w:szCs w:val="22"/>
              </w:rPr>
              <w:t>件和合同中未规定的义务</w:t>
            </w:r>
            <w:r>
              <w:rPr>
                <w:rFonts w:hint="eastAsia" w:ascii="新宋体" w:hAnsi="新宋体" w:eastAsia="新宋体" w:cs="新宋体"/>
                <w:spacing w:val="-4"/>
                <w:sz w:val="22"/>
                <w:szCs w:val="22"/>
              </w:rPr>
              <w:t>作为向</w:t>
            </w:r>
            <w:r>
              <w:rPr>
                <w:rFonts w:hint="eastAsia" w:ascii="新宋体" w:hAnsi="新宋体" w:eastAsia="新宋体" w:cs="新宋体"/>
                <w:spacing w:val="-2"/>
                <w:sz w:val="22"/>
                <w:szCs w:val="22"/>
              </w:rPr>
              <w:t>供应商付款的条件。</w:t>
            </w:r>
          </w:p>
        </w:tc>
        <w:tc>
          <w:tcPr>
            <w:tcW w:w="2474"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新宋体" w:hAnsi="新宋体" w:eastAsia="新宋体" w:cs="新宋体"/>
                <w:sz w:val="22"/>
                <w:szCs w:val="22"/>
              </w:rPr>
            </w:pPr>
            <w:r>
              <w:rPr>
                <w:rFonts w:hint="eastAsia" w:ascii="新宋体" w:hAnsi="新宋体" w:eastAsia="新宋体" w:cs="新宋体"/>
                <w:spacing w:val="-2"/>
                <w:sz w:val="22"/>
                <w:szCs w:val="22"/>
              </w:rPr>
              <w:t>《政府采购货物和服务招标投标管理办法》(财政部令第87号)第七十五条</w:t>
            </w:r>
            <w:r>
              <w:rPr>
                <w:rFonts w:hint="eastAsia" w:ascii="新宋体" w:hAnsi="新宋体" w:eastAsia="新宋体" w:cs="新宋体"/>
                <w:spacing w:val="-2"/>
                <w:sz w:val="22"/>
                <w:szCs w:val="22"/>
                <w:lang w:eastAsia="zh-CN"/>
              </w:rPr>
              <w:t>、</w:t>
            </w:r>
            <w:r>
              <w:rPr>
                <w:rFonts w:hint="eastAsia" w:ascii="新宋体" w:hAnsi="新宋体" w:eastAsia="新宋体" w:cs="新宋体"/>
                <w:spacing w:val="-1"/>
                <w:sz w:val="22"/>
                <w:szCs w:val="22"/>
                <w:lang w:eastAsia="zh-CN"/>
              </w:rPr>
              <w:t>《广元市财政局关于贯彻落实进一步加大政府采购支持中小企业力度暨优化政府采购营商环境的通知》（广财采〔2022〕35号）</w:t>
            </w:r>
          </w:p>
        </w:tc>
        <w:tc>
          <w:tcPr>
            <w:tcW w:w="3219" w:type="dxa"/>
            <w:vMerge w:val="continue"/>
            <w:tcBorders>
              <w:top w:val="nil"/>
              <w:bottom w:val="single" w:color="000000" w:sz="2" w:space="0"/>
            </w:tcBorders>
            <w:vAlign w:val="top"/>
          </w:tcPr>
          <w:p>
            <w:pPr>
              <w:jc w:val="left"/>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1" w:hRule="atLeast"/>
        </w:trPr>
        <w:tc>
          <w:tcPr>
            <w:tcW w:w="9772" w:type="dxa"/>
            <w:gridSpan w:val="4"/>
            <w:tcBorders>
              <w:top w:val="single" w:color="000000" w:sz="2" w:space="0"/>
              <w:bottom w:val="single" w:color="000000" w:sz="2" w:space="0"/>
            </w:tcBorders>
            <w:vAlign w:val="top"/>
          </w:tcPr>
          <w:p>
            <w:pPr>
              <w:spacing w:before="220" w:line="218" w:lineRule="auto"/>
              <w:ind w:left="45"/>
              <w:jc w:val="left"/>
              <w:rPr>
                <w:rFonts w:hint="eastAsia" w:ascii="新宋体" w:hAnsi="新宋体" w:eastAsia="新宋体" w:cs="新宋体"/>
                <w:sz w:val="22"/>
                <w:szCs w:val="22"/>
              </w:rPr>
            </w:pPr>
            <w:r>
              <w:rPr>
                <w:rFonts w:hint="eastAsia" w:ascii="新宋体" w:hAnsi="新宋体" w:eastAsia="新宋体" w:cs="新宋体"/>
                <w:spacing w:val="23"/>
                <w:sz w:val="22"/>
                <w:szCs w:val="22"/>
              </w:rPr>
              <w:t>(</w:t>
            </w:r>
            <w:r>
              <w:rPr>
                <w:rFonts w:hint="eastAsia" w:ascii="新宋体" w:hAnsi="新宋体" w:eastAsia="新宋体" w:cs="新宋体"/>
                <w:spacing w:val="13"/>
                <w:sz w:val="22"/>
                <w:szCs w:val="22"/>
              </w:rPr>
              <w:t>六)采购执行中的其他禁止行为</w:t>
            </w:r>
          </w:p>
        </w:tc>
        <w:tc>
          <w:tcPr>
            <w:tcW w:w="3219" w:type="dxa"/>
            <w:tcBorders>
              <w:top w:val="single" w:color="000000" w:sz="2" w:space="0"/>
              <w:bottom w:val="single" w:color="000000" w:sz="2" w:space="0"/>
            </w:tcBorders>
            <w:vAlign w:val="top"/>
          </w:tcPr>
          <w:p>
            <w:pPr>
              <w:jc w:val="left"/>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49" w:hRule="atLeast"/>
        </w:trPr>
        <w:tc>
          <w:tcPr>
            <w:tcW w:w="1482" w:type="dxa"/>
            <w:tcBorders>
              <w:top w:val="single" w:color="000000" w:sz="2" w:space="0"/>
              <w:bottom w:val="single" w:color="000000" w:sz="2" w:space="0"/>
            </w:tcBorders>
            <w:vAlign w:val="center"/>
          </w:tcPr>
          <w:p>
            <w:pPr>
              <w:spacing w:before="71" w:line="185" w:lineRule="auto"/>
              <w:ind w:left="635"/>
              <w:jc w:val="both"/>
              <w:rPr>
                <w:rFonts w:hint="eastAsia" w:ascii="新宋体" w:hAnsi="新宋体" w:eastAsia="新宋体" w:cs="新宋体"/>
                <w:sz w:val="22"/>
                <w:szCs w:val="22"/>
              </w:rPr>
            </w:pPr>
            <w:r>
              <w:rPr>
                <w:rFonts w:hint="eastAsia" w:ascii="新宋体" w:hAnsi="新宋体" w:eastAsia="新宋体" w:cs="新宋体"/>
                <w:spacing w:val="-4"/>
                <w:sz w:val="22"/>
                <w:szCs w:val="22"/>
              </w:rPr>
              <w:t>3</w:t>
            </w:r>
            <w:r>
              <w:rPr>
                <w:rFonts w:hint="eastAsia" w:ascii="新宋体" w:hAnsi="新宋体" w:eastAsia="新宋体" w:cs="新宋体"/>
                <w:spacing w:val="-3"/>
                <w:sz w:val="22"/>
                <w:szCs w:val="22"/>
              </w:rPr>
              <w:t>7</w:t>
            </w:r>
          </w:p>
        </w:tc>
        <w:tc>
          <w:tcPr>
            <w:tcW w:w="219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r>
              <w:rPr>
                <w:rFonts w:hint="eastAsia" w:ascii="新宋体" w:hAnsi="新宋体" w:eastAsia="新宋体" w:cs="新宋体"/>
                <w:spacing w:val="-2"/>
                <w:sz w:val="22"/>
                <w:szCs w:val="22"/>
              </w:rPr>
              <w:t>恶</w:t>
            </w:r>
            <w:r>
              <w:rPr>
                <w:rFonts w:hint="eastAsia" w:ascii="新宋体" w:hAnsi="新宋体" w:eastAsia="新宋体" w:cs="新宋体"/>
                <w:spacing w:val="-1"/>
                <w:sz w:val="22"/>
                <w:szCs w:val="22"/>
              </w:rPr>
              <w:t>意串通</w:t>
            </w:r>
          </w:p>
        </w:tc>
        <w:tc>
          <w:tcPr>
            <w:tcW w:w="362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r>
              <w:rPr>
                <w:rFonts w:hint="eastAsia" w:ascii="新宋体" w:hAnsi="新宋体" w:eastAsia="新宋体" w:cs="新宋体"/>
                <w:sz w:val="22"/>
                <w:szCs w:val="22"/>
              </w:rPr>
              <w:t>获得其他供应商的相关情况，并授意</w:t>
            </w:r>
            <w:r>
              <w:rPr>
                <w:rFonts w:hint="eastAsia" w:ascii="新宋体" w:hAnsi="新宋体" w:eastAsia="新宋体" w:cs="新宋体"/>
                <w:spacing w:val="14"/>
                <w:sz w:val="22"/>
                <w:szCs w:val="22"/>
              </w:rPr>
              <w:t>某</w:t>
            </w:r>
            <w:r>
              <w:rPr>
                <w:rFonts w:hint="eastAsia" w:ascii="新宋体" w:hAnsi="新宋体" w:eastAsia="新宋体" w:cs="新宋体"/>
                <w:spacing w:val="10"/>
                <w:sz w:val="22"/>
                <w:szCs w:val="22"/>
              </w:rPr>
              <w:t>个供应商修改其投标文件或者响应</w:t>
            </w:r>
            <w:r>
              <w:rPr>
                <w:rFonts w:hint="eastAsia" w:ascii="新宋体" w:hAnsi="新宋体" w:eastAsia="新宋体" w:cs="新宋体"/>
                <w:spacing w:val="-1"/>
                <w:sz w:val="22"/>
                <w:szCs w:val="22"/>
              </w:rPr>
              <w:t>文件。</w:t>
            </w:r>
          </w:p>
        </w:tc>
        <w:tc>
          <w:tcPr>
            <w:tcW w:w="247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r>
              <w:rPr>
                <w:rFonts w:hint="eastAsia" w:ascii="新宋体" w:hAnsi="新宋体" w:eastAsia="新宋体" w:cs="新宋体"/>
                <w:spacing w:val="-2"/>
                <w:sz w:val="22"/>
                <w:szCs w:val="22"/>
              </w:rPr>
              <w:t>《政府采购法实施条例</w:t>
            </w:r>
            <w:r>
              <w:rPr>
                <w:rFonts w:hint="eastAsia" w:ascii="新宋体" w:hAnsi="新宋体" w:eastAsia="新宋体" w:cs="新宋体"/>
                <w:spacing w:val="-6"/>
                <w:sz w:val="22"/>
                <w:szCs w:val="22"/>
              </w:rPr>
              <w:t>》</w:t>
            </w:r>
            <w:r>
              <w:rPr>
                <w:rFonts w:hint="eastAsia" w:ascii="新宋体" w:hAnsi="新宋体" w:eastAsia="新宋体" w:cs="新宋体"/>
                <w:spacing w:val="-4"/>
                <w:sz w:val="22"/>
                <w:szCs w:val="22"/>
              </w:rPr>
              <w:t>第</w:t>
            </w:r>
            <w:r>
              <w:rPr>
                <w:rFonts w:hint="eastAsia" w:ascii="新宋体" w:hAnsi="新宋体" w:eastAsia="新宋体" w:cs="新宋体"/>
                <w:spacing w:val="-3"/>
                <w:sz w:val="22"/>
                <w:szCs w:val="22"/>
              </w:rPr>
              <w:t>七十四条</w:t>
            </w:r>
          </w:p>
        </w:tc>
        <w:tc>
          <w:tcPr>
            <w:tcW w:w="321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92" w:hRule="atLeast"/>
        </w:trPr>
        <w:tc>
          <w:tcPr>
            <w:tcW w:w="1482" w:type="dxa"/>
            <w:vMerge w:val="restart"/>
            <w:tcBorders>
              <w:top w:val="single" w:color="000000" w:sz="2" w:space="0"/>
              <w:bottom w:val="nil"/>
            </w:tcBorders>
            <w:vAlign w:val="center"/>
          </w:tcPr>
          <w:p>
            <w:pPr>
              <w:spacing w:before="71" w:line="185" w:lineRule="auto"/>
              <w:ind w:left="635"/>
              <w:jc w:val="both"/>
              <w:rPr>
                <w:rFonts w:hint="eastAsia" w:ascii="新宋体" w:hAnsi="新宋体" w:eastAsia="新宋体" w:cs="新宋体"/>
                <w:sz w:val="22"/>
                <w:szCs w:val="22"/>
              </w:rPr>
            </w:pPr>
            <w:r>
              <w:rPr>
                <w:rFonts w:hint="eastAsia" w:ascii="新宋体" w:hAnsi="新宋体" w:eastAsia="新宋体" w:cs="新宋体"/>
                <w:spacing w:val="-4"/>
                <w:sz w:val="22"/>
                <w:szCs w:val="22"/>
              </w:rPr>
              <w:t>3</w:t>
            </w:r>
            <w:r>
              <w:rPr>
                <w:rFonts w:hint="eastAsia" w:ascii="新宋体" w:hAnsi="新宋体" w:eastAsia="新宋体" w:cs="新宋体"/>
                <w:spacing w:val="-3"/>
                <w:sz w:val="22"/>
                <w:szCs w:val="22"/>
              </w:rPr>
              <w:t>8</w:t>
            </w:r>
          </w:p>
        </w:tc>
        <w:tc>
          <w:tcPr>
            <w:tcW w:w="2194" w:type="dxa"/>
            <w:vMerge w:val="restart"/>
            <w:tcBorders>
              <w:top w:val="single" w:color="000000" w:sz="2" w:space="0"/>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r>
              <w:rPr>
                <w:rFonts w:hint="eastAsia" w:ascii="新宋体" w:hAnsi="新宋体" w:eastAsia="新宋体" w:cs="新宋体"/>
                <w:spacing w:val="-1"/>
                <w:sz w:val="22"/>
                <w:szCs w:val="22"/>
              </w:rPr>
              <w:t>采</w:t>
            </w:r>
            <w:r>
              <w:rPr>
                <w:rFonts w:hint="eastAsia" w:ascii="新宋体" w:hAnsi="新宋体" w:eastAsia="新宋体" w:cs="新宋体"/>
                <w:sz w:val="22"/>
                <w:szCs w:val="22"/>
              </w:rPr>
              <w:t>购人与采购代理机</w:t>
            </w:r>
            <w:r>
              <w:rPr>
                <w:rFonts w:hint="eastAsia" w:ascii="新宋体" w:hAnsi="新宋体" w:eastAsia="新宋体" w:cs="新宋体"/>
                <w:spacing w:val="-1"/>
                <w:sz w:val="22"/>
                <w:szCs w:val="22"/>
              </w:rPr>
              <w:t>构未签订</w:t>
            </w:r>
            <w:r>
              <w:rPr>
                <w:rFonts w:hint="eastAsia" w:ascii="新宋体" w:hAnsi="新宋体" w:eastAsia="新宋体" w:cs="新宋体"/>
                <w:sz w:val="22"/>
                <w:szCs w:val="22"/>
              </w:rPr>
              <w:t>委托代理协议</w:t>
            </w:r>
          </w:p>
        </w:tc>
        <w:tc>
          <w:tcPr>
            <w:tcW w:w="362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r>
              <w:rPr>
                <w:rFonts w:hint="eastAsia" w:ascii="新宋体" w:hAnsi="新宋体" w:eastAsia="新宋体" w:cs="新宋体"/>
                <w:spacing w:val="1"/>
                <w:sz w:val="22"/>
                <w:szCs w:val="22"/>
              </w:rPr>
              <w:t>①采购人与</w:t>
            </w:r>
            <w:r>
              <w:rPr>
                <w:rFonts w:hint="eastAsia" w:ascii="新宋体" w:hAnsi="新宋体" w:eastAsia="新宋体" w:cs="新宋体"/>
                <w:sz w:val="22"/>
                <w:szCs w:val="22"/>
              </w:rPr>
              <w:t>采购代理机构未签订委托</w:t>
            </w:r>
            <w:r>
              <w:rPr>
                <w:rFonts w:hint="eastAsia" w:ascii="新宋体" w:hAnsi="新宋体" w:eastAsia="新宋体" w:cs="新宋体"/>
                <w:spacing w:val="1"/>
                <w:sz w:val="22"/>
                <w:szCs w:val="22"/>
              </w:rPr>
              <w:t>代理协议，</w:t>
            </w:r>
            <w:r>
              <w:rPr>
                <w:rFonts w:hint="eastAsia" w:ascii="新宋体" w:hAnsi="新宋体" w:eastAsia="新宋体" w:cs="新宋体"/>
                <w:sz w:val="22"/>
                <w:szCs w:val="22"/>
              </w:rPr>
              <w:t xml:space="preserve">未依法确定委托代理的事 </w:t>
            </w:r>
            <w:r>
              <w:rPr>
                <w:rFonts w:hint="eastAsia" w:ascii="新宋体" w:hAnsi="新宋体" w:eastAsia="新宋体" w:cs="新宋体"/>
                <w:spacing w:val="-4"/>
                <w:sz w:val="22"/>
                <w:szCs w:val="22"/>
              </w:rPr>
              <w:t>项，未约定双方的权利义务</w:t>
            </w:r>
            <w:r>
              <w:rPr>
                <w:rFonts w:hint="eastAsia" w:ascii="新宋体" w:hAnsi="新宋体" w:eastAsia="新宋体" w:cs="新宋体"/>
                <w:spacing w:val="-2"/>
                <w:sz w:val="22"/>
                <w:szCs w:val="22"/>
              </w:rPr>
              <w:t>；</w:t>
            </w:r>
          </w:p>
        </w:tc>
        <w:tc>
          <w:tcPr>
            <w:tcW w:w="247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r>
              <w:rPr>
                <w:rFonts w:hint="eastAsia" w:ascii="新宋体" w:hAnsi="新宋体" w:eastAsia="新宋体" w:cs="新宋体"/>
                <w:spacing w:val="-2"/>
                <w:sz w:val="22"/>
                <w:szCs w:val="22"/>
              </w:rPr>
              <w:t>《政府</w:t>
            </w:r>
            <w:r>
              <w:rPr>
                <w:rFonts w:hint="eastAsia" w:ascii="新宋体" w:hAnsi="新宋体" w:eastAsia="新宋体" w:cs="新宋体"/>
                <w:spacing w:val="-1"/>
                <w:sz w:val="22"/>
                <w:szCs w:val="22"/>
              </w:rPr>
              <w:t>采购法》第二十</w:t>
            </w:r>
            <w:r>
              <w:rPr>
                <w:rFonts w:hint="eastAsia" w:ascii="新宋体" w:hAnsi="新宋体" w:eastAsia="新宋体" w:cs="新宋体"/>
                <w:sz w:val="22"/>
                <w:szCs w:val="22"/>
              </w:rPr>
              <w:t>条</w:t>
            </w:r>
          </w:p>
        </w:tc>
        <w:tc>
          <w:tcPr>
            <w:tcW w:w="3219" w:type="dxa"/>
            <w:vMerge w:val="restart"/>
            <w:tcBorders>
              <w:top w:val="single" w:color="000000" w:sz="2" w:space="0"/>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0" w:hRule="atLeast"/>
        </w:trPr>
        <w:tc>
          <w:tcPr>
            <w:tcW w:w="1482" w:type="dxa"/>
            <w:vMerge w:val="continue"/>
            <w:tcBorders>
              <w:top w:val="nil"/>
              <w:bottom w:val="single" w:color="000000" w:sz="2" w:space="0"/>
            </w:tcBorders>
            <w:vAlign w:val="center"/>
          </w:tcPr>
          <w:p>
            <w:pPr>
              <w:jc w:val="center"/>
              <w:rPr>
                <w:rFonts w:hint="eastAsia" w:ascii="新宋体" w:hAnsi="新宋体" w:eastAsia="新宋体" w:cs="新宋体"/>
                <w:sz w:val="22"/>
                <w:szCs w:val="22"/>
              </w:rPr>
            </w:pPr>
          </w:p>
        </w:tc>
        <w:tc>
          <w:tcPr>
            <w:tcW w:w="2194" w:type="dxa"/>
            <w:vMerge w:val="continue"/>
            <w:tcBorders>
              <w:top w:val="nil"/>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p>
        </w:tc>
        <w:tc>
          <w:tcPr>
            <w:tcW w:w="362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r>
              <w:rPr>
                <w:rFonts w:hint="eastAsia" w:ascii="新宋体" w:hAnsi="新宋体" w:eastAsia="新宋体" w:cs="新宋体"/>
                <w:spacing w:val="1"/>
                <w:sz w:val="22"/>
                <w:szCs w:val="22"/>
              </w:rPr>
              <w:t>②委托代理</w:t>
            </w:r>
            <w:r>
              <w:rPr>
                <w:rFonts w:hint="eastAsia" w:ascii="新宋体" w:hAnsi="新宋体" w:eastAsia="新宋体" w:cs="新宋体"/>
                <w:sz w:val="22"/>
                <w:szCs w:val="22"/>
              </w:rPr>
              <w:t>协议未明确代理采购的范</w:t>
            </w:r>
            <w:r>
              <w:rPr>
                <w:rFonts w:hint="eastAsia" w:ascii="新宋体" w:hAnsi="新宋体" w:eastAsia="新宋体" w:cs="新宋体"/>
                <w:spacing w:val="-1"/>
                <w:sz w:val="22"/>
                <w:szCs w:val="22"/>
              </w:rPr>
              <w:t>围、权限和期限等具体事项；未按</w:t>
            </w:r>
            <w:r>
              <w:rPr>
                <w:rFonts w:hint="eastAsia" w:ascii="新宋体" w:hAnsi="新宋体" w:eastAsia="新宋体" w:cs="新宋体"/>
                <w:sz w:val="22"/>
                <w:szCs w:val="22"/>
              </w:rPr>
              <w:t>照</w:t>
            </w:r>
            <w:r>
              <w:rPr>
                <w:rFonts w:hint="eastAsia" w:ascii="新宋体" w:hAnsi="新宋体" w:eastAsia="新宋体" w:cs="新宋体"/>
                <w:spacing w:val="1"/>
                <w:sz w:val="22"/>
                <w:szCs w:val="22"/>
              </w:rPr>
              <w:t>委托代理协</w:t>
            </w:r>
            <w:r>
              <w:rPr>
                <w:rFonts w:hint="eastAsia" w:ascii="新宋体" w:hAnsi="新宋体" w:eastAsia="新宋体" w:cs="新宋体"/>
                <w:sz w:val="22"/>
                <w:szCs w:val="22"/>
              </w:rPr>
              <w:t>议履行各自义务；允许采</w:t>
            </w:r>
            <w:r>
              <w:rPr>
                <w:rFonts w:hint="eastAsia" w:ascii="新宋体" w:hAnsi="新宋体" w:eastAsia="新宋体" w:cs="新宋体"/>
                <w:spacing w:val="-3"/>
                <w:sz w:val="22"/>
                <w:szCs w:val="22"/>
              </w:rPr>
              <w:t>购代理机构越权代理</w:t>
            </w:r>
            <w:r>
              <w:rPr>
                <w:rFonts w:hint="eastAsia" w:ascii="新宋体" w:hAnsi="新宋体" w:eastAsia="新宋体" w:cs="新宋体"/>
                <w:spacing w:val="-2"/>
                <w:sz w:val="22"/>
                <w:szCs w:val="22"/>
              </w:rPr>
              <w:t>。</w:t>
            </w:r>
          </w:p>
        </w:tc>
        <w:tc>
          <w:tcPr>
            <w:tcW w:w="247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r>
              <w:rPr>
                <w:rFonts w:hint="eastAsia" w:ascii="新宋体" w:hAnsi="新宋体" w:eastAsia="新宋体" w:cs="新宋体"/>
                <w:spacing w:val="-2"/>
                <w:sz w:val="22"/>
                <w:szCs w:val="22"/>
              </w:rPr>
              <w:t>《政府采购法实施条例</w:t>
            </w:r>
            <w:r>
              <w:rPr>
                <w:rFonts w:hint="eastAsia" w:ascii="新宋体" w:hAnsi="新宋体" w:eastAsia="新宋体" w:cs="新宋体"/>
                <w:spacing w:val="-5"/>
                <w:sz w:val="22"/>
                <w:szCs w:val="22"/>
              </w:rPr>
              <w:t>》</w:t>
            </w:r>
            <w:r>
              <w:rPr>
                <w:rFonts w:hint="eastAsia" w:ascii="新宋体" w:hAnsi="新宋体" w:eastAsia="新宋体" w:cs="新宋体"/>
                <w:spacing w:val="-4"/>
                <w:sz w:val="22"/>
                <w:szCs w:val="22"/>
              </w:rPr>
              <w:t>第十六条</w:t>
            </w:r>
          </w:p>
        </w:tc>
        <w:tc>
          <w:tcPr>
            <w:tcW w:w="3219" w:type="dxa"/>
            <w:vMerge w:val="continue"/>
            <w:tcBorders>
              <w:top w:val="nil"/>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01" w:hRule="atLeast"/>
        </w:trPr>
        <w:tc>
          <w:tcPr>
            <w:tcW w:w="1482" w:type="dxa"/>
            <w:tcBorders>
              <w:top w:val="single" w:color="000000" w:sz="2" w:space="0"/>
              <w:bottom w:val="single" w:color="000000" w:sz="2" w:space="0"/>
            </w:tcBorders>
            <w:vAlign w:val="center"/>
          </w:tcPr>
          <w:p>
            <w:pPr>
              <w:spacing w:before="72" w:line="185" w:lineRule="auto"/>
              <w:ind w:left="635"/>
              <w:jc w:val="both"/>
              <w:rPr>
                <w:rFonts w:hint="eastAsia" w:ascii="新宋体" w:hAnsi="新宋体" w:eastAsia="新宋体" w:cs="新宋体"/>
                <w:sz w:val="22"/>
                <w:szCs w:val="22"/>
              </w:rPr>
            </w:pPr>
            <w:r>
              <w:rPr>
                <w:rFonts w:hint="eastAsia" w:ascii="新宋体" w:hAnsi="新宋体" w:eastAsia="新宋体" w:cs="新宋体"/>
                <w:spacing w:val="-4"/>
                <w:sz w:val="22"/>
                <w:szCs w:val="22"/>
              </w:rPr>
              <w:t>3</w:t>
            </w:r>
            <w:r>
              <w:rPr>
                <w:rFonts w:hint="eastAsia" w:ascii="新宋体" w:hAnsi="新宋体" w:eastAsia="新宋体" w:cs="新宋体"/>
                <w:spacing w:val="-3"/>
                <w:sz w:val="22"/>
                <w:szCs w:val="22"/>
              </w:rPr>
              <w:t>9</w:t>
            </w:r>
          </w:p>
        </w:tc>
        <w:tc>
          <w:tcPr>
            <w:tcW w:w="219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r>
              <w:rPr>
                <w:rFonts w:hint="eastAsia" w:ascii="新宋体" w:hAnsi="新宋体" w:eastAsia="新宋体" w:cs="新宋体"/>
                <w:spacing w:val="-1"/>
                <w:sz w:val="22"/>
                <w:szCs w:val="22"/>
              </w:rPr>
              <w:t>采</w:t>
            </w:r>
            <w:r>
              <w:rPr>
                <w:rFonts w:hint="eastAsia" w:ascii="新宋体" w:hAnsi="新宋体" w:eastAsia="新宋体" w:cs="新宋体"/>
                <w:sz w:val="22"/>
                <w:szCs w:val="22"/>
              </w:rPr>
              <w:t>购代理机构在其代</w:t>
            </w:r>
            <w:r>
              <w:rPr>
                <w:rFonts w:hint="eastAsia" w:ascii="新宋体" w:hAnsi="新宋体" w:eastAsia="新宋体" w:cs="新宋体"/>
                <w:spacing w:val="-1"/>
                <w:sz w:val="22"/>
                <w:szCs w:val="22"/>
              </w:rPr>
              <w:t>理的项目</w:t>
            </w:r>
            <w:r>
              <w:rPr>
                <w:rFonts w:hint="eastAsia" w:ascii="新宋体" w:hAnsi="新宋体" w:eastAsia="新宋体" w:cs="新宋体"/>
                <w:sz w:val="22"/>
                <w:szCs w:val="22"/>
              </w:rPr>
              <w:t>中投标或为</w:t>
            </w:r>
            <w:r>
              <w:rPr>
                <w:rFonts w:hint="eastAsia" w:ascii="新宋体" w:hAnsi="新宋体" w:eastAsia="新宋体" w:cs="新宋体"/>
                <w:spacing w:val="-1"/>
                <w:sz w:val="22"/>
                <w:szCs w:val="22"/>
              </w:rPr>
              <w:t>投标人参</w:t>
            </w:r>
            <w:r>
              <w:rPr>
                <w:rFonts w:hint="eastAsia" w:ascii="新宋体" w:hAnsi="新宋体" w:eastAsia="新宋体" w:cs="新宋体"/>
                <w:sz w:val="22"/>
                <w:szCs w:val="22"/>
              </w:rPr>
              <w:t>与其代理项</w:t>
            </w:r>
            <w:r>
              <w:rPr>
                <w:rFonts w:hint="eastAsia" w:ascii="新宋体" w:hAnsi="新宋体" w:eastAsia="新宋体" w:cs="新宋体"/>
                <w:spacing w:val="33"/>
                <w:sz w:val="22"/>
                <w:szCs w:val="22"/>
              </w:rPr>
              <w:t>目</w:t>
            </w:r>
            <w:r>
              <w:rPr>
                <w:rFonts w:hint="eastAsia" w:ascii="新宋体" w:hAnsi="新宋体" w:eastAsia="新宋体" w:cs="新宋体"/>
                <w:spacing w:val="30"/>
                <w:sz w:val="22"/>
                <w:szCs w:val="22"/>
              </w:rPr>
              <w:t>提供咨询</w:t>
            </w:r>
          </w:p>
        </w:tc>
        <w:tc>
          <w:tcPr>
            <w:tcW w:w="362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r>
              <w:rPr>
                <w:rFonts w:hint="eastAsia" w:ascii="新宋体" w:hAnsi="新宋体" w:eastAsia="新宋体" w:cs="新宋体"/>
                <w:spacing w:val="1"/>
                <w:sz w:val="22"/>
                <w:szCs w:val="22"/>
              </w:rPr>
              <w:t>采购代理机</w:t>
            </w:r>
            <w:r>
              <w:rPr>
                <w:rFonts w:hint="eastAsia" w:ascii="新宋体" w:hAnsi="新宋体" w:eastAsia="新宋体" w:cs="新宋体"/>
                <w:sz w:val="22"/>
                <w:szCs w:val="22"/>
              </w:rPr>
              <w:t>构及其分支机构在所代理</w:t>
            </w:r>
            <w:r>
              <w:rPr>
                <w:rFonts w:hint="eastAsia" w:ascii="新宋体" w:hAnsi="新宋体" w:eastAsia="新宋体" w:cs="新宋体"/>
                <w:spacing w:val="1"/>
                <w:sz w:val="22"/>
                <w:szCs w:val="22"/>
              </w:rPr>
              <w:t>的</w:t>
            </w:r>
            <w:r>
              <w:rPr>
                <w:rFonts w:hint="eastAsia" w:ascii="新宋体" w:hAnsi="新宋体" w:eastAsia="新宋体" w:cs="新宋体"/>
                <w:sz w:val="22"/>
                <w:szCs w:val="22"/>
              </w:rPr>
              <w:t>采购项目中投标或者代理投标，为</w:t>
            </w:r>
            <w:r>
              <w:rPr>
                <w:rFonts w:hint="eastAsia" w:ascii="新宋体" w:hAnsi="新宋体" w:eastAsia="新宋体" w:cs="新宋体"/>
                <w:spacing w:val="1"/>
                <w:sz w:val="22"/>
                <w:szCs w:val="22"/>
              </w:rPr>
              <w:t>投</w:t>
            </w:r>
            <w:r>
              <w:rPr>
                <w:rFonts w:hint="eastAsia" w:ascii="新宋体" w:hAnsi="新宋体" w:eastAsia="新宋体" w:cs="新宋体"/>
                <w:sz w:val="22"/>
                <w:szCs w:val="22"/>
              </w:rPr>
              <w:t>标人参与其代理项目投标提供咨询</w:t>
            </w:r>
            <w:r>
              <w:rPr>
                <w:rFonts w:hint="eastAsia" w:ascii="新宋体" w:hAnsi="新宋体" w:eastAsia="新宋体" w:cs="新宋体"/>
                <w:position w:val="-1"/>
                <w:sz w:val="22"/>
                <w:szCs w:val="22"/>
              </w:rPr>
              <w:t>。</w:t>
            </w:r>
          </w:p>
        </w:tc>
        <w:tc>
          <w:tcPr>
            <w:tcW w:w="247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r>
              <w:rPr>
                <w:rFonts w:hint="eastAsia" w:ascii="新宋体" w:hAnsi="新宋体" w:eastAsia="新宋体" w:cs="新宋体"/>
                <w:spacing w:val="-2"/>
                <w:sz w:val="22"/>
                <w:szCs w:val="22"/>
              </w:rPr>
              <w:t>《政府</w:t>
            </w:r>
            <w:r>
              <w:rPr>
                <w:rFonts w:hint="eastAsia" w:ascii="新宋体" w:hAnsi="新宋体" w:eastAsia="新宋体" w:cs="新宋体"/>
                <w:spacing w:val="-1"/>
                <w:sz w:val="22"/>
                <w:szCs w:val="22"/>
              </w:rPr>
              <w:t>采购货物和服务招标</w:t>
            </w:r>
            <w:r>
              <w:rPr>
                <w:rFonts w:hint="eastAsia" w:ascii="新宋体" w:hAnsi="新宋体" w:eastAsia="新宋体" w:cs="新宋体"/>
                <w:sz w:val="22"/>
                <w:szCs w:val="22"/>
              </w:rPr>
              <w:t>投标管理办法》(财</w:t>
            </w:r>
            <w:r>
              <w:rPr>
                <w:rFonts w:hint="eastAsia" w:ascii="新宋体" w:hAnsi="新宋体" w:eastAsia="新宋体" w:cs="新宋体"/>
                <w:spacing w:val="-1"/>
                <w:sz w:val="22"/>
                <w:szCs w:val="22"/>
              </w:rPr>
              <w:t>政</w:t>
            </w:r>
            <w:r>
              <w:rPr>
                <w:rFonts w:hint="eastAsia" w:ascii="新宋体" w:hAnsi="新宋体" w:eastAsia="新宋体" w:cs="新宋体"/>
                <w:sz w:val="22"/>
                <w:szCs w:val="22"/>
              </w:rPr>
              <w:t>部令第87号)第八条</w:t>
            </w:r>
          </w:p>
        </w:tc>
        <w:tc>
          <w:tcPr>
            <w:tcW w:w="321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r>
              <w:rPr>
                <w:rFonts w:hint="eastAsia" w:ascii="新宋体" w:hAnsi="新宋体" w:eastAsia="新宋体" w:cs="新宋体"/>
                <w:spacing w:val="1"/>
                <w:sz w:val="22"/>
                <w:szCs w:val="22"/>
              </w:rPr>
              <w:t>仅</w:t>
            </w:r>
            <w:r>
              <w:rPr>
                <w:rFonts w:hint="eastAsia" w:ascii="新宋体" w:hAnsi="新宋体" w:eastAsia="新宋体" w:cs="新宋体"/>
                <w:sz w:val="22"/>
                <w:szCs w:val="22"/>
              </w:rPr>
              <w:t>适用于采购代理机构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1482" w:type="dxa"/>
            <w:vMerge w:val="restart"/>
            <w:tcBorders>
              <w:top w:val="single" w:color="000000" w:sz="2" w:space="0"/>
              <w:bottom w:val="nil"/>
            </w:tcBorders>
            <w:vAlign w:val="center"/>
          </w:tcPr>
          <w:p>
            <w:pPr>
              <w:spacing w:before="71" w:line="185" w:lineRule="auto"/>
              <w:ind w:left="629"/>
              <w:jc w:val="both"/>
              <w:rPr>
                <w:rFonts w:hint="eastAsia" w:ascii="新宋体" w:hAnsi="新宋体" w:eastAsia="新宋体" w:cs="新宋体"/>
                <w:sz w:val="22"/>
                <w:szCs w:val="22"/>
              </w:rPr>
            </w:pPr>
            <w:r>
              <w:rPr>
                <w:rFonts w:hint="eastAsia" w:ascii="新宋体" w:hAnsi="新宋体" w:eastAsia="新宋体" w:cs="新宋体"/>
                <w:spacing w:val="-2"/>
                <w:sz w:val="22"/>
                <w:szCs w:val="22"/>
              </w:rPr>
              <w:t>40</w:t>
            </w:r>
          </w:p>
        </w:tc>
        <w:tc>
          <w:tcPr>
            <w:tcW w:w="2194" w:type="dxa"/>
            <w:vMerge w:val="restart"/>
            <w:tcBorders>
              <w:top w:val="single" w:color="000000" w:sz="2" w:space="0"/>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r>
              <w:rPr>
                <w:rFonts w:hint="eastAsia" w:ascii="新宋体" w:hAnsi="新宋体" w:eastAsia="新宋体" w:cs="新宋体"/>
                <w:spacing w:val="-1"/>
                <w:sz w:val="22"/>
                <w:szCs w:val="22"/>
              </w:rPr>
              <w:t>未按规定编</w:t>
            </w:r>
            <w:r>
              <w:rPr>
                <w:rFonts w:hint="eastAsia" w:ascii="新宋体" w:hAnsi="新宋体" w:eastAsia="新宋体" w:cs="新宋体"/>
                <w:sz w:val="22"/>
                <w:szCs w:val="22"/>
              </w:rPr>
              <w:t>制、备案</w:t>
            </w:r>
            <w:r>
              <w:rPr>
                <w:rFonts w:hint="eastAsia" w:ascii="新宋体" w:hAnsi="新宋体" w:eastAsia="新宋体" w:cs="新宋体"/>
                <w:spacing w:val="-1"/>
                <w:sz w:val="22"/>
                <w:szCs w:val="22"/>
              </w:rPr>
              <w:t>采购实</w:t>
            </w:r>
            <w:r>
              <w:rPr>
                <w:rFonts w:hint="eastAsia" w:ascii="新宋体" w:hAnsi="新宋体" w:eastAsia="新宋体" w:cs="新宋体"/>
                <w:sz w:val="22"/>
                <w:szCs w:val="22"/>
              </w:rPr>
              <w:t>施计划</w:t>
            </w:r>
          </w:p>
        </w:tc>
        <w:tc>
          <w:tcPr>
            <w:tcW w:w="362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r>
              <w:rPr>
                <w:rFonts w:hint="eastAsia" w:ascii="新宋体" w:hAnsi="新宋体" w:eastAsia="新宋体" w:cs="新宋体"/>
                <w:spacing w:val="45"/>
                <w:sz w:val="22"/>
                <w:szCs w:val="22"/>
              </w:rPr>
              <w:t>①</w:t>
            </w:r>
            <w:r>
              <w:rPr>
                <w:rFonts w:hint="eastAsia" w:ascii="新宋体" w:hAnsi="新宋体" w:eastAsia="新宋体" w:cs="新宋体"/>
                <w:spacing w:val="40"/>
                <w:sz w:val="22"/>
                <w:szCs w:val="22"/>
              </w:rPr>
              <w:t>未按照规定编制政府采购实施计划</w:t>
            </w:r>
            <w:r>
              <w:rPr>
                <w:rFonts w:hint="eastAsia" w:ascii="新宋体" w:hAnsi="新宋体" w:eastAsia="新宋体" w:cs="新宋体"/>
                <w:sz w:val="22"/>
                <w:szCs w:val="22"/>
              </w:rPr>
              <w:t>；</w:t>
            </w:r>
          </w:p>
        </w:tc>
        <w:tc>
          <w:tcPr>
            <w:tcW w:w="2474" w:type="dxa"/>
            <w:vMerge w:val="restart"/>
            <w:tcBorders>
              <w:top w:val="single" w:color="000000" w:sz="2" w:space="0"/>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r>
              <w:rPr>
                <w:rFonts w:hint="eastAsia" w:ascii="新宋体" w:hAnsi="新宋体" w:eastAsia="新宋体" w:cs="新宋体"/>
                <w:spacing w:val="-2"/>
                <w:sz w:val="22"/>
                <w:szCs w:val="22"/>
              </w:rPr>
              <w:t>《政府采购法实施条例</w:t>
            </w:r>
            <w:r>
              <w:rPr>
                <w:rFonts w:hint="eastAsia" w:ascii="新宋体" w:hAnsi="新宋体" w:eastAsia="新宋体" w:cs="新宋体"/>
                <w:spacing w:val="-6"/>
                <w:sz w:val="22"/>
                <w:szCs w:val="22"/>
              </w:rPr>
              <w:t>》</w:t>
            </w:r>
            <w:r>
              <w:rPr>
                <w:rFonts w:hint="eastAsia" w:ascii="新宋体" w:hAnsi="新宋体" w:eastAsia="新宋体" w:cs="新宋体"/>
                <w:spacing w:val="-4"/>
                <w:sz w:val="22"/>
                <w:szCs w:val="22"/>
              </w:rPr>
              <w:t>第</w:t>
            </w:r>
            <w:r>
              <w:rPr>
                <w:rFonts w:hint="eastAsia" w:ascii="新宋体" w:hAnsi="新宋体" w:eastAsia="新宋体" w:cs="新宋体"/>
                <w:spacing w:val="-3"/>
                <w:sz w:val="22"/>
                <w:szCs w:val="22"/>
              </w:rPr>
              <w:t>六十七条</w:t>
            </w:r>
          </w:p>
        </w:tc>
        <w:tc>
          <w:tcPr>
            <w:tcW w:w="3219" w:type="dxa"/>
            <w:vMerge w:val="restart"/>
            <w:tcBorders>
              <w:top w:val="single" w:color="000000" w:sz="2" w:space="0"/>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r>
              <w:rPr>
                <w:rFonts w:hint="eastAsia" w:ascii="新宋体" w:hAnsi="新宋体" w:eastAsia="新宋体" w:cs="新宋体"/>
                <w:spacing w:val="-1"/>
                <w:sz w:val="22"/>
                <w:szCs w:val="22"/>
              </w:rPr>
              <w:t>仅适</w:t>
            </w:r>
            <w:r>
              <w:rPr>
                <w:rFonts w:hint="eastAsia" w:ascii="新宋体" w:hAnsi="新宋体" w:eastAsia="新宋体" w:cs="新宋体"/>
                <w:sz w:val="22"/>
                <w:szCs w:val="22"/>
              </w:rPr>
              <w:t>用于采购人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4" w:hRule="atLeast"/>
        </w:trPr>
        <w:tc>
          <w:tcPr>
            <w:tcW w:w="1482" w:type="dxa"/>
            <w:vMerge w:val="continue"/>
            <w:tcBorders>
              <w:top w:val="nil"/>
              <w:bottom w:val="single" w:color="auto" w:sz="4" w:space="0"/>
            </w:tcBorders>
            <w:vAlign w:val="top"/>
          </w:tcPr>
          <w:p>
            <w:pPr>
              <w:jc w:val="left"/>
              <w:rPr>
                <w:rFonts w:hint="eastAsia" w:ascii="新宋体" w:hAnsi="新宋体" w:eastAsia="新宋体" w:cs="新宋体"/>
                <w:sz w:val="22"/>
                <w:szCs w:val="22"/>
              </w:rPr>
            </w:pPr>
          </w:p>
        </w:tc>
        <w:tc>
          <w:tcPr>
            <w:tcW w:w="2194" w:type="dxa"/>
            <w:vMerge w:val="continue"/>
            <w:tcBorders>
              <w:top w:val="nil"/>
              <w:bottom w:val="single" w:color="auto" w:sz="4" w:space="0"/>
            </w:tcBorders>
            <w:vAlign w:val="top"/>
          </w:tcPr>
          <w:p>
            <w:pPr>
              <w:jc w:val="left"/>
              <w:rPr>
                <w:rFonts w:hint="eastAsia" w:ascii="新宋体" w:hAnsi="新宋体" w:eastAsia="新宋体" w:cs="新宋体"/>
                <w:sz w:val="22"/>
                <w:szCs w:val="22"/>
              </w:rPr>
            </w:pPr>
          </w:p>
        </w:tc>
        <w:tc>
          <w:tcPr>
            <w:tcW w:w="362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r>
              <w:rPr>
                <w:rFonts w:hint="eastAsia" w:ascii="新宋体" w:hAnsi="新宋体" w:eastAsia="新宋体" w:cs="新宋体"/>
                <w:spacing w:val="1"/>
                <w:sz w:val="22"/>
                <w:szCs w:val="22"/>
              </w:rPr>
              <w:t>②未按照规</w:t>
            </w:r>
            <w:r>
              <w:rPr>
                <w:rFonts w:hint="eastAsia" w:ascii="新宋体" w:hAnsi="新宋体" w:eastAsia="新宋体" w:cs="新宋体"/>
                <w:sz w:val="22"/>
                <w:szCs w:val="22"/>
              </w:rPr>
              <w:t>定将政府采购实施计划报</w:t>
            </w:r>
            <w:r>
              <w:rPr>
                <w:rFonts w:hint="eastAsia" w:ascii="新宋体" w:hAnsi="新宋体" w:eastAsia="新宋体" w:cs="新宋体"/>
                <w:spacing w:val="-4"/>
                <w:sz w:val="22"/>
                <w:szCs w:val="22"/>
              </w:rPr>
              <w:t>本级</w:t>
            </w:r>
            <w:r>
              <w:rPr>
                <w:rFonts w:hint="eastAsia" w:ascii="新宋体" w:hAnsi="新宋体" w:eastAsia="新宋体" w:cs="新宋体"/>
                <w:spacing w:val="-2"/>
                <w:sz w:val="22"/>
                <w:szCs w:val="22"/>
              </w:rPr>
              <w:t>人民政府财政部门备案。</w:t>
            </w:r>
          </w:p>
        </w:tc>
        <w:tc>
          <w:tcPr>
            <w:tcW w:w="2474" w:type="dxa"/>
            <w:vMerge w:val="continue"/>
            <w:tcBorders>
              <w:top w:val="nil"/>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p>
        </w:tc>
        <w:tc>
          <w:tcPr>
            <w:tcW w:w="3219" w:type="dxa"/>
            <w:vMerge w:val="continue"/>
            <w:tcBorders>
              <w:top w:val="nil"/>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45" w:hRule="atLeast"/>
        </w:trPr>
        <w:tc>
          <w:tcPr>
            <w:tcW w:w="1482" w:type="dxa"/>
            <w:vMerge w:val="restart"/>
            <w:tcBorders>
              <w:top w:val="single" w:color="auto" w:sz="4" w:space="0"/>
              <w:left w:val="single" w:color="auto" w:sz="4" w:space="0"/>
              <w:right w:val="single" w:color="auto" w:sz="4" w:space="0"/>
            </w:tcBorders>
            <w:vAlign w:val="center"/>
          </w:tcPr>
          <w:p>
            <w:pPr>
              <w:spacing w:before="72" w:line="187" w:lineRule="auto"/>
              <w:ind w:left="629"/>
              <w:jc w:val="both"/>
              <w:rPr>
                <w:rFonts w:hint="eastAsia" w:ascii="新宋体" w:hAnsi="新宋体" w:eastAsia="新宋体" w:cs="新宋体"/>
                <w:sz w:val="22"/>
                <w:szCs w:val="22"/>
              </w:rPr>
            </w:pPr>
            <w:r>
              <w:rPr>
                <w:rFonts w:hint="eastAsia" w:ascii="新宋体" w:hAnsi="新宋体" w:eastAsia="新宋体" w:cs="新宋体"/>
                <w:spacing w:val="-2"/>
                <w:sz w:val="22"/>
                <w:szCs w:val="22"/>
              </w:rPr>
              <w:t>41</w:t>
            </w:r>
          </w:p>
        </w:tc>
        <w:tc>
          <w:tcPr>
            <w:tcW w:w="2194" w:type="dxa"/>
            <w:vMerge w:val="restart"/>
            <w:tcBorders>
              <w:top w:val="single" w:color="auto" w:sz="4" w:space="0"/>
              <w:left w:val="single" w:color="auto" w:sz="4" w:space="0"/>
              <w:right w:val="single" w:color="auto" w:sz="4" w:space="0"/>
            </w:tcBorders>
            <w:vAlign w:val="center"/>
          </w:tcPr>
          <w:p>
            <w:pPr>
              <w:spacing w:before="72" w:line="237" w:lineRule="auto"/>
              <w:ind w:right="98"/>
              <w:jc w:val="both"/>
              <w:rPr>
                <w:rFonts w:hint="eastAsia" w:ascii="新宋体" w:hAnsi="新宋体" w:eastAsia="新宋体" w:cs="新宋体"/>
                <w:sz w:val="22"/>
                <w:szCs w:val="22"/>
              </w:rPr>
            </w:pPr>
            <w:r>
              <w:rPr>
                <w:rFonts w:hint="eastAsia" w:ascii="新宋体" w:hAnsi="新宋体" w:eastAsia="新宋体" w:cs="新宋体"/>
                <w:spacing w:val="-1"/>
                <w:sz w:val="22"/>
                <w:szCs w:val="22"/>
              </w:rPr>
              <w:t>未按照政府</w:t>
            </w:r>
            <w:r>
              <w:rPr>
                <w:rFonts w:hint="eastAsia" w:ascii="新宋体" w:hAnsi="新宋体" w:eastAsia="新宋体" w:cs="新宋体"/>
                <w:sz w:val="22"/>
                <w:szCs w:val="22"/>
              </w:rPr>
              <w:t>采购法律</w:t>
            </w:r>
            <w:r>
              <w:rPr>
                <w:rFonts w:hint="eastAsia" w:ascii="新宋体" w:hAnsi="新宋体" w:eastAsia="新宋体" w:cs="新宋体"/>
                <w:spacing w:val="-1"/>
                <w:sz w:val="22"/>
                <w:szCs w:val="22"/>
              </w:rPr>
              <w:t>法规规</w:t>
            </w:r>
            <w:r>
              <w:rPr>
                <w:rFonts w:hint="eastAsia" w:ascii="新宋体" w:hAnsi="新宋体" w:eastAsia="新宋体" w:cs="新宋体"/>
                <w:sz w:val="22"/>
                <w:szCs w:val="22"/>
              </w:rPr>
              <w:t>定选用采购方</w:t>
            </w:r>
            <w:r>
              <w:rPr>
                <w:rFonts w:hint="eastAsia" w:ascii="新宋体" w:hAnsi="新宋体" w:eastAsia="新宋体" w:cs="新宋体"/>
                <w:spacing w:val="-1"/>
                <w:sz w:val="22"/>
                <w:szCs w:val="22"/>
              </w:rPr>
              <w:t>式、模</w:t>
            </w:r>
            <w:r>
              <w:rPr>
                <w:rFonts w:hint="eastAsia" w:ascii="新宋体" w:hAnsi="新宋体" w:eastAsia="新宋体" w:cs="新宋体"/>
                <w:sz w:val="22"/>
                <w:szCs w:val="22"/>
              </w:rPr>
              <w:t>式、组织形式</w:t>
            </w:r>
          </w:p>
        </w:tc>
        <w:tc>
          <w:tcPr>
            <w:tcW w:w="3622" w:type="dxa"/>
            <w:tcBorders>
              <w:top w:val="single" w:color="000000" w:sz="2" w:space="0"/>
              <w:left w:val="single" w:color="auto" w:sz="4"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r>
              <w:rPr>
                <w:rFonts w:hint="eastAsia" w:ascii="新宋体" w:hAnsi="新宋体" w:eastAsia="新宋体" w:cs="新宋体"/>
                <w:spacing w:val="1"/>
                <w:sz w:val="22"/>
                <w:szCs w:val="22"/>
              </w:rPr>
              <w:t>①公开招标</w:t>
            </w:r>
            <w:r>
              <w:rPr>
                <w:rFonts w:hint="eastAsia" w:ascii="新宋体" w:hAnsi="新宋体" w:eastAsia="新宋体" w:cs="新宋体"/>
                <w:sz w:val="22"/>
                <w:szCs w:val="22"/>
              </w:rPr>
              <w:t>数额标准以上的货物或服</w:t>
            </w:r>
            <w:r>
              <w:rPr>
                <w:rFonts w:hint="eastAsia" w:ascii="新宋体" w:hAnsi="新宋体" w:eastAsia="新宋体" w:cs="新宋体"/>
                <w:spacing w:val="-6"/>
                <w:sz w:val="22"/>
                <w:szCs w:val="22"/>
              </w:rPr>
              <w:t>务项</w:t>
            </w:r>
            <w:r>
              <w:rPr>
                <w:rFonts w:hint="eastAsia" w:ascii="新宋体" w:hAnsi="新宋体" w:eastAsia="新宋体" w:cs="新宋体"/>
                <w:spacing w:val="-3"/>
                <w:sz w:val="22"/>
                <w:szCs w:val="22"/>
              </w:rPr>
              <w:t>目擅自采用其他方式采购；</w:t>
            </w:r>
          </w:p>
        </w:tc>
        <w:tc>
          <w:tcPr>
            <w:tcW w:w="247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r>
              <w:rPr>
                <w:rFonts w:hint="eastAsia" w:ascii="新宋体" w:hAnsi="新宋体" w:eastAsia="新宋体" w:cs="新宋体"/>
                <w:spacing w:val="-2"/>
                <w:sz w:val="22"/>
                <w:szCs w:val="22"/>
              </w:rPr>
              <w:t>《政府</w:t>
            </w:r>
            <w:r>
              <w:rPr>
                <w:rFonts w:hint="eastAsia" w:ascii="新宋体" w:hAnsi="新宋体" w:eastAsia="新宋体" w:cs="新宋体"/>
                <w:spacing w:val="-1"/>
                <w:sz w:val="22"/>
                <w:szCs w:val="22"/>
              </w:rPr>
              <w:t>采购法》第七十</w:t>
            </w:r>
            <w:r>
              <w:rPr>
                <w:rFonts w:hint="eastAsia" w:ascii="新宋体" w:hAnsi="新宋体" w:eastAsia="新宋体" w:cs="新宋体"/>
                <w:spacing w:val="-4"/>
                <w:sz w:val="22"/>
                <w:szCs w:val="22"/>
              </w:rPr>
              <w:t>一</w:t>
            </w:r>
            <w:r>
              <w:rPr>
                <w:rFonts w:hint="eastAsia" w:ascii="新宋体" w:hAnsi="新宋体" w:eastAsia="新宋体" w:cs="新宋体"/>
                <w:spacing w:val="-2"/>
                <w:sz w:val="22"/>
                <w:szCs w:val="22"/>
              </w:rPr>
              <w:t>条</w:t>
            </w:r>
          </w:p>
        </w:tc>
        <w:tc>
          <w:tcPr>
            <w:tcW w:w="321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6" w:hRule="atLeast"/>
        </w:trPr>
        <w:tc>
          <w:tcPr>
            <w:tcW w:w="1482" w:type="dxa"/>
            <w:vMerge w:val="continue"/>
            <w:tcBorders>
              <w:left w:val="single" w:color="auto" w:sz="4" w:space="0"/>
              <w:right w:val="single" w:color="auto" w:sz="4" w:space="0"/>
            </w:tcBorders>
            <w:vAlign w:val="top"/>
          </w:tcPr>
          <w:p>
            <w:pPr>
              <w:jc w:val="left"/>
              <w:rPr>
                <w:rFonts w:hint="eastAsia" w:ascii="新宋体" w:hAnsi="新宋体" w:eastAsia="新宋体" w:cs="新宋体"/>
                <w:sz w:val="22"/>
                <w:szCs w:val="22"/>
              </w:rPr>
            </w:pPr>
          </w:p>
        </w:tc>
        <w:tc>
          <w:tcPr>
            <w:tcW w:w="2194" w:type="dxa"/>
            <w:vMerge w:val="continue"/>
            <w:tcBorders>
              <w:left w:val="single" w:color="auto" w:sz="4" w:space="0"/>
              <w:right w:val="single" w:color="auto" w:sz="4" w:space="0"/>
            </w:tcBorders>
            <w:vAlign w:val="top"/>
          </w:tcPr>
          <w:p>
            <w:pPr>
              <w:jc w:val="left"/>
              <w:rPr>
                <w:rFonts w:hint="eastAsia" w:ascii="新宋体" w:hAnsi="新宋体" w:eastAsia="新宋体" w:cs="新宋体"/>
                <w:sz w:val="22"/>
                <w:szCs w:val="22"/>
              </w:rPr>
            </w:pPr>
          </w:p>
        </w:tc>
        <w:tc>
          <w:tcPr>
            <w:tcW w:w="3622" w:type="dxa"/>
            <w:tcBorders>
              <w:top w:val="single" w:color="000000" w:sz="2" w:space="0"/>
              <w:left w:val="single" w:color="auto" w:sz="4"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r>
              <w:rPr>
                <w:rFonts w:hint="eastAsia" w:ascii="新宋体" w:hAnsi="新宋体" w:eastAsia="新宋体" w:cs="新宋体"/>
                <w:spacing w:val="1"/>
                <w:sz w:val="22"/>
                <w:szCs w:val="22"/>
              </w:rPr>
              <w:t>②将应当公</w:t>
            </w:r>
            <w:r>
              <w:rPr>
                <w:rFonts w:hint="eastAsia" w:ascii="新宋体" w:hAnsi="新宋体" w:eastAsia="新宋体" w:cs="新宋体"/>
                <w:sz w:val="22"/>
                <w:szCs w:val="22"/>
              </w:rPr>
              <w:t>开招标的项目化整为零或</w:t>
            </w:r>
            <w:r>
              <w:rPr>
                <w:rFonts w:hint="eastAsia" w:ascii="新宋体" w:hAnsi="新宋体" w:eastAsia="新宋体" w:cs="新宋体"/>
                <w:spacing w:val="-6"/>
                <w:sz w:val="22"/>
                <w:szCs w:val="22"/>
              </w:rPr>
              <w:t>者以其</w:t>
            </w:r>
            <w:r>
              <w:rPr>
                <w:rFonts w:hint="eastAsia" w:ascii="新宋体" w:hAnsi="新宋体" w:eastAsia="新宋体" w:cs="新宋体"/>
                <w:spacing w:val="-4"/>
                <w:sz w:val="22"/>
                <w:szCs w:val="22"/>
              </w:rPr>
              <w:t>他</w:t>
            </w:r>
            <w:r>
              <w:rPr>
                <w:rFonts w:hint="eastAsia" w:ascii="新宋体" w:hAnsi="新宋体" w:eastAsia="新宋体" w:cs="新宋体"/>
                <w:spacing w:val="-3"/>
                <w:sz w:val="22"/>
                <w:szCs w:val="22"/>
              </w:rPr>
              <w:t>方式规避公开招标；</w:t>
            </w:r>
          </w:p>
        </w:tc>
        <w:tc>
          <w:tcPr>
            <w:tcW w:w="247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r>
              <w:rPr>
                <w:rFonts w:hint="eastAsia" w:ascii="新宋体" w:hAnsi="新宋体" w:eastAsia="新宋体" w:cs="新宋体"/>
                <w:spacing w:val="-2"/>
                <w:sz w:val="22"/>
                <w:szCs w:val="22"/>
              </w:rPr>
              <w:t>《政府</w:t>
            </w:r>
            <w:r>
              <w:rPr>
                <w:rFonts w:hint="eastAsia" w:ascii="新宋体" w:hAnsi="新宋体" w:eastAsia="新宋体" w:cs="新宋体"/>
                <w:spacing w:val="-1"/>
                <w:sz w:val="22"/>
                <w:szCs w:val="22"/>
              </w:rPr>
              <w:t>采购法》第二十八条、《政</w:t>
            </w:r>
            <w:r>
              <w:rPr>
                <w:rFonts w:hint="eastAsia" w:ascii="新宋体" w:hAnsi="新宋体" w:eastAsia="新宋体" w:cs="新宋体"/>
                <w:sz w:val="22"/>
                <w:szCs w:val="22"/>
              </w:rPr>
              <w:t>府采购法实</w:t>
            </w:r>
            <w:r>
              <w:rPr>
                <w:rFonts w:hint="eastAsia" w:ascii="新宋体" w:hAnsi="新宋体" w:eastAsia="新宋体" w:cs="新宋体"/>
                <w:spacing w:val="-1"/>
                <w:sz w:val="22"/>
                <w:szCs w:val="22"/>
              </w:rPr>
              <w:t>施</w:t>
            </w:r>
            <w:r>
              <w:rPr>
                <w:rFonts w:hint="eastAsia" w:ascii="新宋体" w:hAnsi="新宋体" w:eastAsia="新宋体" w:cs="新宋体"/>
                <w:sz w:val="22"/>
                <w:szCs w:val="22"/>
              </w:rPr>
              <w:t>条例》第二十八条</w:t>
            </w:r>
          </w:p>
        </w:tc>
        <w:tc>
          <w:tcPr>
            <w:tcW w:w="321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15" w:hRule="atLeast"/>
        </w:trPr>
        <w:tc>
          <w:tcPr>
            <w:tcW w:w="1482" w:type="dxa"/>
            <w:vMerge w:val="continue"/>
            <w:tcBorders>
              <w:left w:val="single" w:color="auto" w:sz="4" w:space="0"/>
              <w:right w:val="single" w:color="auto" w:sz="4" w:space="0"/>
            </w:tcBorders>
            <w:vAlign w:val="top"/>
          </w:tcPr>
          <w:p>
            <w:pPr>
              <w:jc w:val="left"/>
              <w:rPr>
                <w:rFonts w:hint="eastAsia" w:ascii="新宋体" w:hAnsi="新宋体" w:eastAsia="新宋体" w:cs="新宋体"/>
                <w:sz w:val="22"/>
                <w:szCs w:val="22"/>
              </w:rPr>
            </w:pPr>
          </w:p>
        </w:tc>
        <w:tc>
          <w:tcPr>
            <w:tcW w:w="2194" w:type="dxa"/>
            <w:vMerge w:val="continue"/>
            <w:tcBorders>
              <w:left w:val="single" w:color="auto" w:sz="4" w:space="0"/>
              <w:right w:val="single" w:color="auto" w:sz="4" w:space="0"/>
            </w:tcBorders>
            <w:vAlign w:val="top"/>
          </w:tcPr>
          <w:p>
            <w:pPr>
              <w:jc w:val="left"/>
              <w:rPr>
                <w:rFonts w:hint="eastAsia" w:ascii="新宋体" w:hAnsi="新宋体" w:eastAsia="新宋体" w:cs="新宋体"/>
                <w:sz w:val="22"/>
                <w:szCs w:val="22"/>
              </w:rPr>
            </w:pPr>
          </w:p>
        </w:tc>
        <w:tc>
          <w:tcPr>
            <w:tcW w:w="3622" w:type="dxa"/>
            <w:tcBorders>
              <w:top w:val="single" w:color="000000" w:sz="2" w:space="0"/>
              <w:left w:val="single" w:color="auto" w:sz="4"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r>
              <w:rPr>
                <w:rFonts w:hint="eastAsia" w:ascii="新宋体" w:hAnsi="新宋体" w:eastAsia="新宋体" w:cs="新宋体"/>
                <w:spacing w:val="1"/>
                <w:sz w:val="22"/>
                <w:szCs w:val="22"/>
              </w:rPr>
              <w:t>③可从其他</w:t>
            </w:r>
            <w:r>
              <w:rPr>
                <w:rFonts w:hint="eastAsia" w:ascii="新宋体" w:hAnsi="新宋体" w:eastAsia="新宋体" w:cs="新宋体"/>
                <w:sz w:val="22"/>
                <w:szCs w:val="22"/>
              </w:rPr>
              <w:t>供应商处采购的；添购资</w:t>
            </w:r>
            <w:r>
              <w:rPr>
                <w:rFonts w:hint="eastAsia" w:ascii="新宋体" w:hAnsi="新宋体" w:eastAsia="新宋体" w:cs="新宋体"/>
                <w:spacing w:val="1"/>
                <w:sz w:val="22"/>
                <w:szCs w:val="22"/>
              </w:rPr>
              <w:t>金总</w:t>
            </w:r>
            <w:r>
              <w:rPr>
                <w:rFonts w:hint="eastAsia" w:ascii="新宋体" w:hAnsi="新宋体" w:eastAsia="新宋体" w:cs="新宋体"/>
                <w:sz w:val="22"/>
                <w:szCs w:val="22"/>
              </w:rPr>
              <w:t>额超过原合同采购金额百分之十</w:t>
            </w:r>
            <w:r>
              <w:rPr>
                <w:rFonts w:hint="eastAsia" w:ascii="新宋体" w:hAnsi="新宋体" w:eastAsia="新宋体" w:cs="新宋体"/>
                <w:spacing w:val="-5"/>
                <w:sz w:val="22"/>
                <w:szCs w:val="22"/>
              </w:rPr>
              <w:t>的，采用单一来源采购方式</w:t>
            </w:r>
            <w:r>
              <w:rPr>
                <w:rFonts w:hint="eastAsia" w:ascii="新宋体" w:hAnsi="新宋体" w:eastAsia="新宋体" w:cs="新宋体"/>
                <w:spacing w:val="-4"/>
                <w:sz w:val="22"/>
                <w:szCs w:val="22"/>
              </w:rPr>
              <w:t>；</w:t>
            </w:r>
          </w:p>
        </w:tc>
        <w:tc>
          <w:tcPr>
            <w:tcW w:w="247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r>
              <w:rPr>
                <w:rFonts w:hint="eastAsia" w:ascii="新宋体" w:hAnsi="新宋体" w:eastAsia="新宋体" w:cs="新宋体"/>
                <w:spacing w:val="-2"/>
                <w:sz w:val="22"/>
                <w:szCs w:val="22"/>
              </w:rPr>
              <w:t>《政府</w:t>
            </w:r>
            <w:r>
              <w:rPr>
                <w:rFonts w:hint="eastAsia" w:ascii="新宋体" w:hAnsi="新宋体" w:eastAsia="新宋体" w:cs="新宋体"/>
                <w:spacing w:val="-1"/>
                <w:sz w:val="22"/>
                <w:szCs w:val="22"/>
              </w:rPr>
              <w:t>采购法》第三十</w:t>
            </w:r>
            <w:r>
              <w:rPr>
                <w:rFonts w:hint="eastAsia" w:ascii="新宋体" w:hAnsi="新宋体" w:eastAsia="新宋体" w:cs="新宋体"/>
                <w:spacing w:val="-4"/>
                <w:sz w:val="22"/>
                <w:szCs w:val="22"/>
              </w:rPr>
              <w:t>一</w:t>
            </w:r>
            <w:r>
              <w:rPr>
                <w:rFonts w:hint="eastAsia" w:ascii="新宋体" w:hAnsi="新宋体" w:eastAsia="新宋体" w:cs="新宋体"/>
                <w:spacing w:val="-2"/>
                <w:sz w:val="22"/>
                <w:szCs w:val="22"/>
              </w:rPr>
              <w:t>条</w:t>
            </w:r>
          </w:p>
        </w:tc>
        <w:tc>
          <w:tcPr>
            <w:tcW w:w="321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49" w:hRule="atLeast"/>
        </w:trPr>
        <w:tc>
          <w:tcPr>
            <w:tcW w:w="1482" w:type="dxa"/>
            <w:vMerge w:val="continue"/>
            <w:tcBorders>
              <w:left w:val="single" w:color="auto" w:sz="4" w:space="0"/>
              <w:right w:val="single" w:color="auto" w:sz="4" w:space="0"/>
            </w:tcBorders>
            <w:vAlign w:val="top"/>
          </w:tcPr>
          <w:p>
            <w:pPr>
              <w:jc w:val="left"/>
              <w:rPr>
                <w:rFonts w:hint="eastAsia" w:ascii="新宋体" w:hAnsi="新宋体" w:eastAsia="新宋体" w:cs="新宋体"/>
                <w:sz w:val="22"/>
                <w:szCs w:val="22"/>
              </w:rPr>
            </w:pPr>
          </w:p>
        </w:tc>
        <w:tc>
          <w:tcPr>
            <w:tcW w:w="2194" w:type="dxa"/>
            <w:vMerge w:val="continue"/>
            <w:tcBorders>
              <w:left w:val="single" w:color="auto" w:sz="4" w:space="0"/>
              <w:right w:val="single" w:color="auto" w:sz="4" w:space="0"/>
            </w:tcBorders>
            <w:vAlign w:val="top"/>
          </w:tcPr>
          <w:p>
            <w:pPr>
              <w:jc w:val="left"/>
              <w:rPr>
                <w:rFonts w:hint="eastAsia" w:ascii="新宋体" w:hAnsi="新宋体" w:eastAsia="新宋体" w:cs="新宋体"/>
                <w:sz w:val="22"/>
                <w:szCs w:val="22"/>
              </w:rPr>
            </w:pPr>
          </w:p>
        </w:tc>
        <w:tc>
          <w:tcPr>
            <w:tcW w:w="3622" w:type="dxa"/>
            <w:tcBorders>
              <w:top w:val="single" w:color="000000" w:sz="2" w:space="0"/>
              <w:left w:val="single" w:color="auto" w:sz="4"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r>
              <w:rPr>
                <w:rFonts w:hint="eastAsia" w:ascii="新宋体" w:hAnsi="新宋体" w:eastAsia="新宋体" w:cs="新宋体"/>
                <w:spacing w:val="1"/>
                <w:sz w:val="22"/>
                <w:szCs w:val="22"/>
              </w:rPr>
              <w:t>④政府采购</w:t>
            </w:r>
            <w:r>
              <w:rPr>
                <w:rFonts w:hint="eastAsia" w:ascii="新宋体" w:hAnsi="新宋体" w:eastAsia="新宋体" w:cs="新宋体"/>
                <w:sz w:val="22"/>
                <w:szCs w:val="22"/>
              </w:rPr>
              <w:t>限额标准以上、招标数额</w:t>
            </w:r>
            <w:r>
              <w:rPr>
                <w:rFonts w:hint="eastAsia" w:ascii="新宋体" w:hAnsi="新宋体" w:eastAsia="新宋体" w:cs="新宋体"/>
                <w:spacing w:val="13"/>
                <w:sz w:val="22"/>
                <w:szCs w:val="22"/>
              </w:rPr>
              <w:t>标</w:t>
            </w:r>
            <w:r>
              <w:rPr>
                <w:rFonts w:hint="eastAsia" w:ascii="新宋体" w:hAnsi="新宋体" w:eastAsia="新宋体" w:cs="新宋体"/>
                <w:spacing w:val="10"/>
                <w:sz w:val="22"/>
                <w:szCs w:val="22"/>
              </w:rPr>
              <w:t>准以下的政府采购工程项目，采用</w:t>
            </w:r>
            <w:r>
              <w:rPr>
                <w:rFonts w:hint="eastAsia" w:ascii="新宋体" w:hAnsi="新宋体" w:eastAsia="新宋体" w:cs="新宋体"/>
                <w:spacing w:val="-3"/>
                <w:sz w:val="22"/>
                <w:szCs w:val="22"/>
              </w:rPr>
              <w:t>招</w:t>
            </w:r>
            <w:r>
              <w:rPr>
                <w:rFonts w:hint="eastAsia" w:ascii="新宋体" w:hAnsi="新宋体" w:eastAsia="新宋体" w:cs="新宋体"/>
                <w:spacing w:val="-2"/>
                <w:sz w:val="22"/>
                <w:szCs w:val="22"/>
              </w:rPr>
              <w:t>标方式；</w:t>
            </w:r>
          </w:p>
        </w:tc>
        <w:tc>
          <w:tcPr>
            <w:tcW w:w="247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r>
              <w:rPr>
                <w:rFonts w:hint="eastAsia" w:ascii="新宋体" w:hAnsi="新宋体" w:eastAsia="新宋体" w:cs="新宋体"/>
                <w:spacing w:val="-2"/>
                <w:sz w:val="22"/>
                <w:szCs w:val="22"/>
              </w:rPr>
              <w:t>《政府采购法实施条例</w:t>
            </w:r>
            <w:r>
              <w:rPr>
                <w:rFonts w:hint="eastAsia" w:ascii="新宋体" w:hAnsi="新宋体" w:eastAsia="新宋体" w:cs="新宋体"/>
                <w:spacing w:val="-6"/>
                <w:sz w:val="22"/>
                <w:szCs w:val="22"/>
              </w:rPr>
              <w:t>》</w:t>
            </w:r>
            <w:r>
              <w:rPr>
                <w:rFonts w:hint="eastAsia" w:ascii="新宋体" w:hAnsi="新宋体" w:eastAsia="新宋体" w:cs="新宋体"/>
                <w:spacing w:val="-4"/>
                <w:sz w:val="22"/>
                <w:szCs w:val="22"/>
              </w:rPr>
              <w:t>第</w:t>
            </w:r>
            <w:r>
              <w:rPr>
                <w:rFonts w:hint="eastAsia" w:ascii="新宋体" w:hAnsi="新宋体" w:eastAsia="新宋体" w:cs="新宋体"/>
                <w:spacing w:val="-3"/>
                <w:sz w:val="22"/>
                <w:szCs w:val="22"/>
              </w:rPr>
              <w:t>二十五条</w:t>
            </w:r>
          </w:p>
        </w:tc>
        <w:tc>
          <w:tcPr>
            <w:tcW w:w="321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66" w:hRule="atLeast"/>
        </w:trPr>
        <w:tc>
          <w:tcPr>
            <w:tcW w:w="1482" w:type="dxa"/>
            <w:vMerge w:val="continue"/>
            <w:tcBorders>
              <w:left w:val="single" w:color="auto" w:sz="4" w:space="0"/>
              <w:right w:val="single" w:color="auto" w:sz="4" w:space="0"/>
            </w:tcBorders>
            <w:vAlign w:val="top"/>
          </w:tcPr>
          <w:p>
            <w:pPr>
              <w:jc w:val="left"/>
              <w:rPr>
                <w:rFonts w:hint="eastAsia" w:ascii="新宋体" w:hAnsi="新宋体" w:eastAsia="新宋体" w:cs="新宋体"/>
                <w:sz w:val="22"/>
                <w:szCs w:val="22"/>
              </w:rPr>
            </w:pPr>
          </w:p>
        </w:tc>
        <w:tc>
          <w:tcPr>
            <w:tcW w:w="2194" w:type="dxa"/>
            <w:vMerge w:val="continue"/>
            <w:tcBorders>
              <w:left w:val="single" w:color="auto" w:sz="4" w:space="0"/>
              <w:right w:val="single" w:color="auto" w:sz="4" w:space="0"/>
            </w:tcBorders>
            <w:vAlign w:val="top"/>
          </w:tcPr>
          <w:p>
            <w:pPr>
              <w:jc w:val="left"/>
              <w:rPr>
                <w:rFonts w:hint="eastAsia" w:ascii="新宋体" w:hAnsi="新宋体" w:eastAsia="新宋体" w:cs="新宋体"/>
                <w:sz w:val="22"/>
                <w:szCs w:val="22"/>
              </w:rPr>
            </w:pPr>
          </w:p>
        </w:tc>
        <w:tc>
          <w:tcPr>
            <w:tcW w:w="3622" w:type="dxa"/>
            <w:tcBorders>
              <w:top w:val="single" w:color="000000" w:sz="2" w:space="0"/>
              <w:left w:val="single" w:color="auto" w:sz="4"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r>
              <w:rPr>
                <w:rFonts w:hint="eastAsia" w:ascii="新宋体" w:hAnsi="新宋体" w:eastAsia="新宋体" w:cs="新宋体"/>
                <w:spacing w:val="15"/>
                <w:sz w:val="22"/>
                <w:szCs w:val="22"/>
              </w:rPr>
              <w:t>⑤</w:t>
            </w:r>
            <w:r>
              <w:rPr>
                <w:rFonts w:hint="eastAsia" w:ascii="新宋体" w:hAnsi="新宋体" w:eastAsia="新宋体" w:cs="新宋体"/>
                <w:spacing w:val="10"/>
                <w:sz w:val="22"/>
                <w:szCs w:val="22"/>
              </w:rPr>
              <w:t>除小额零星采购适用的协议供货、</w:t>
            </w:r>
            <w:r>
              <w:rPr>
                <w:rFonts w:hint="eastAsia" w:ascii="新宋体" w:hAnsi="新宋体" w:eastAsia="新宋体" w:cs="新宋体"/>
                <w:spacing w:val="13"/>
                <w:sz w:val="22"/>
                <w:szCs w:val="22"/>
              </w:rPr>
              <w:t>定</w:t>
            </w:r>
            <w:r>
              <w:rPr>
                <w:rFonts w:hint="eastAsia" w:ascii="新宋体" w:hAnsi="新宋体" w:eastAsia="新宋体" w:cs="新宋体"/>
                <w:spacing w:val="10"/>
                <w:sz w:val="22"/>
                <w:szCs w:val="22"/>
              </w:rPr>
              <w:t>点采购以及财政部另有规定的情形</w:t>
            </w:r>
            <w:r>
              <w:rPr>
                <w:rFonts w:hint="eastAsia" w:ascii="新宋体" w:hAnsi="新宋体" w:eastAsia="新宋体" w:cs="新宋体"/>
                <w:spacing w:val="13"/>
                <w:sz w:val="22"/>
                <w:szCs w:val="22"/>
              </w:rPr>
              <w:t>外</w:t>
            </w:r>
            <w:r>
              <w:rPr>
                <w:rFonts w:hint="eastAsia" w:ascii="新宋体" w:hAnsi="新宋体" w:eastAsia="新宋体" w:cs="新宋体"/>
                <w:spacing w:val="10"/>
                <w:sz w:val="22"/>
                <w:szCs w:val="22"/>
              </w:rPr>
              <w:t>，通过入围方式设置备选库、名录</w:t>
            </w:r>
            <w:r>
              <w:rPr>
                <w:rFonts w:hint="eastAsia" w:ascii="新宋体" w:hAnsi="新宋体" w:eastAsia="新宋体" w:cs="新宋体"/>
                <w:spacing w:val="13"/>
                <w:sz w:val="22"/>
                <w:szCs w:val="22"/>
              </w:rPr>
              <w:t>库</w:t>
            </w:r>
            <w:r>
              <w:rPr>
                <w:rFonts w:hint="eastAsia" w:ascii="新宋体" w:hAnsi="新宋体" w:eastAsia="新宋体" w:cs="新宋体"/>
                <w:spacing w:val="10"/>
                <w:sz w:val="22"/>
                <w:szCs w:val="22"/>
              </w:rPr>
              <w:t>、资格库作为参与政府采购活动的</w:t>
            </w:r>
            <w:r>
              <w:rPr>
                <w:rFonts w:hint="eastAsia" w:ascii="新宋体" w:hAnsi="新宋体" w:eastAsia="新宋体" w:cs="新宋体"/>
                <w:spacing w:val="16"/>
                <w:sz w:val="22"/>
                <w:szCs w:val="22"/>
              </w:rPr>
              <w:t>资</w:t>
            </w:r>
            <w:r>
              <w:rPr>
                <w:rFonts w:hint="eastAsia" w:ascii="新宋体" w:hAnsi="新宋体" w:eastAsia="新宋体" w:cs="新宋体"/>
                <w:spacing w:val="13"/>
                <w:sz w:val="22"/>
                <w:szCs w:val="22"/>
              </w:rPr>
              <w:t>格条件；</w:t>
            </w:r>
          </w:p>
        </w:tc>
        <w:tc>
          <w:tcPr>
            <w:tcW w:w="247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r>
              <w:rPr>
                <w:rFonts w:hint="eastAsia" w:ascii="新宋体" w:hAnsi="新宋体" w:eastAsia="新宋体" w:cs="新宋体"/>
                <w:spacing w:val="-2"/>
                <w:sz w:val="22"/>
                <w:szCs w:val="22"/>
              </w:rPr>
              <w:t>《</w:t>
            </w:r>
            <w:r>
              <w:rPr>
                <w:rFonts w:hint="eastAsia" w:ascii="新宋体" w:hAnsi="新宋体" w:eastAsia="新宋体" w:cs="新宋体"/>
                <w:spacing w:val="-1"/>
                <w:sz w:val="22"/>
                <w:szCs w:val="22"/>
              </w:rPr>
              <w:t>财政部关于促进政府</w:t>
            </w:r>
            <w:r>
              <w:rPr>
                <w:rFonts w:hint="eastAsia" w:ascii="新宋体" w:hAnsi="新宋体" w:eastAsia="新宋体" w:cs="新宋体"/>
                <w:sz w:val="22"/>
                <w:szCs w:val="22"/>
              </w:rPr>
              <w:t>采购公平竞争优化营商</w:t>
            </w:r>
            <w:r>
              <w:rPr>
                <w:rFonts w:hint="eastAsia" w:ascii="新宋体" w:hAnsi="新宋体" w:eastAsia="新宋体" w:cs="新宋体"/>
                <w:spacing w:val="-1"/>
                <w:sz w:val="22"/>
                <w:szCs w:val="22"/>
              </w:rPr>
              <w:t>环</w:t>
            </w:r>
            <w:r>
              <w:rPr>
                <w:rFonts w:hint="eastAsia" w:ascii="新宋体" w:hAnsi="新宋体" w:eastAsia="新宋体" w:cs="新宋体"/>
                <w:sz w:val="22"/>
                <w:szCs w:val="22"/>
              </w:rPr>
              <w:t>境的通知》(财库〔20</w:t>
            </w:r>
            <w:r>
              <w:rPr>
                <w:rFonts w:hint="eastAsia" w:ascii="新宋体" w:hAnsi="新宋体" w:eastAsia="新宋体" w:cs="新宋体"/>
                <w:spacing w:val="-4"/>
                <w:sz w:val="22"/>
                <w:szCs w:val="22"/>
              </w:rPr>
              <w:t>19</w:t>
            </w:r>
            <w:r>
              <w:rPr>
                <w:rFonts w:hint="eastAsia" w:ascii="新宋体" w:hAnsi="新宋体" w:eastAsia="新宋体" w:cs="新宋体"/>
                <w:spacing w:val="-3"/>
                <w:sz w:val="22"/>
                <w:szCs w:val="22"/>
              </w:rPr>
              <w:t>〕</w:t>
            </w:r>
            <w:r>
              <w:rPr>
                <w:rFonts w:hint="eastAsia" w:ascii="新宋体" w:hAnsi="新宋体" w:eastAsia="新宋体" w:cs="新宋体"/>
                <w:spacing w:val="-2"/>
                <w:sz w:val="22"/>
                <w:szCs w:val="22"/>
              </w:rPr>
              <w:t>38号)</w:t>
            </w:r>
          </w:p>
        </w:tc>
        <w:tc>
          <w:tcPr>
            <w:tcW w:w="321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11" w:hRule="atLeast"/>
        </w:trPr>
        <w:tc>
          <w:tcPr>
            <w:tcW w:w="1482" w:type="dxa"/>
            <w:vMerge w:val="continue"/>
            <w:tcBorders>
              <w:left w:val="single" w:color="auto" w:sz="4" w:space="0"/>
              <w:right w:val="single" w:color="auto" w:sz="4" w:space="0"/>
            </w:tcBorders>
            <w:vAlign w:val="top"/>
          </w:tcPr>
          <w:p>
            <w:pPr>
              <w:jc w:val="left"/>
              <w:rPr>
                <w:rFonts w:hint="eastAsia" w:ascii="新宋体" w:hAnsi="新宋体" w:eastAsia="新宋体" w:cs="新宋体"/>
                <w:sz w:val="22"/>
                <w:szCs w:val="22"/>
              </w:rPr>
            </w:pPr>
          </w:p>
        </w:tc>
        <w:tc>
          <w:tcPr>
            <w:tcW w:w="2194" w:type="dxa"/>
            <w:vMerge w:val="continue"/>
            <w:tcBorders>
              <w:left w:val="single" w:color="auto" w:sz="4" w:space="0"/>
              <w:right w:val="single" w:color="auto" w:sz="4" w:space="0"/>
            </w:tcBorders>
            <w:vAlign w:val="top"/>
          </w:tcPr>
          <w:p>
            <w:pPr>
              <w:jc w:val="left"/>
              <w:rPr>
                <w:rFonts w:hint="eastAsia" w:ascii="新宋体" w:hAnsi="新宋体" w:eastAsia="新宋体" w:cs="新宋体"/>
                <w:sz w:val="22"/>
                <w:szCs w:val="22"/>
              </w:rPr>
            </w:pPr>
          </w:p>
        </w:tc>
        <w:tc>
          <w:tcPr>
            <w:tcW w:w="3622" w:type="dxa"/>
            <w:tcBorders>
              <w:top w:val="single" w:color="000000" w:sz="2" w:space="0"/>
              <w:lef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r>
              <w:rPr>
                <w:rFonts w:hint="eastAsia" w:ascii="新宋体" w:hAnsi="新宋体" w:eastAsia="新宋体" w:cs="新宋体"/>
                <w:spacing w:val="1"/>
                <w:sz w:val="22"/>
                <w:szCs w:val="22"/>
              </w:rPr>
              <w:t>⑥政府采购</w:t>
            </w:r>
            <w:r>
              <w:rPr>
                <w:rFonts w:hint="eastAsia" w:ascii="新宋体" w:hAnsi="新宋体" w:eastAsia="新宋体" w:cs="新宋体"/>
                <w:sz w:val="22"/>
                <w:szCs w:val="22"/>
              </w:rPr>
              <w:t>工程、服务采用询价采购</w:t>
            </w:r>
            <w:r>
              <w:rPr>
                <w:rFonts w:hint="eastAsia" w:ascii="新宋体" w:hAnsi="新宋体" w:eastAsia="新宋体" w:cs="新宋体"/>
                <w:spacing w:val="-11"/>
                <w:sz w:val="22"/>
                <w:szCs w:val="22"/>
              </w:rPr>
              <w:t>方</w:t>
            </w:r>
            <w:r>
              <w:rPr>
                <w:rFonts w:hint="eastAsia" w:ascii="新宋体" w:hAnsi="新宋体" w:eastAsia="新宋体" w:cs="新宋体"/>
                <w:spacing w:val="-8"/>
                <w:sz w:val="22"/>
                <w:szCs w:val="22"/>
              </w:rPr>
              <w:t>式。</w:t>
            </w:r>
          </w:p>
        </w:tc>
        <w:tc>
          <w:tcPr>
            <w:tcW w:w="2474" w:type="dxa"/>
            <w:tcBorders>
              <w:top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r>
              <w:rPr>
                <w:rFonts w:hint="eastAsia" w:ascii="新宋体" w:hAnsi="新宋体" w:eastAsia="新宋体" w:cs="新宋体"/>
                <w:spacing w:val="-2"/>
                <w:sz w:val="22"/>
                <w:szCs w:val="22"/>
              </w:rPr>
              <w:t>《政</w:t>
            </w:r>
            <w:r>
              <w:rPr>
                <w:rFonts w:hint="eastAsia" w:ascii="新宋体" w:hAnsi="新宋体" w:eastAsia="新宋体" w:cs="新宋体"/>
                <w:spacing w:val="-1"/>
                <w:sz w:val="22"/>
                <w:szCs w:val="22"/>
              </w:rPr>
              <w:t>府采购法》第三十二条、《政</w:t>
            </w:r>
            <w:r>
              <w:rPr>
                <w:rFonts w:hint="eastAsia" w:ascii="新宋体" w:hAnsi="新宋体" w:eastAsia="新宋体" w:cs="新宋体"/>
                <w:sz w:val="22"/>
                <w:szCs w:val="22"/>
              </w:rPr>
              <w:t>府采购非招</w:t>
            </w:r>
            <w:r>
              <w:rPr>
                <w:rFonts w:hint="eastAsia" w:ascii="新宋体" w:hAnsi="新宋体" w:eastAsia="新宋体" w:cs="新宋体"/>
                <w:spacing w:val="-1"/>
                <w:sz w:val="22"/>
                <w:szCs w:val="22"/>
              </w:rPr>
              <w:t>标采</w:t>
            </w:r>
            <w:r>
              <w:rPr>
                <w:rFonts w:hint="eastAsia" w:ascii="新宋体" w:hAnsi="新宋体" w:eastAsia="新宋体" w:cs="新宋体"/>
                <w:sz w:val="22"/>
                <w:szCs w:val="22"/>
              </w:rPr>
              <w:t>购方式管理办法》(</w:t>
            </w:r>
            <w:r>
              <w:rPr>
                <w:rFonts w:hint="eastAsia" w:ascii="新宋体" w:hAnsi="新宋体" w:eastAsia="新宋体" w:cs="新宋体"/>
                <w:spacing w:val="-1"/>
                <w:sz w:val="22"/>
                <w:szCs w:val="22"/>
              </w:rPr>
              <w:t>财政</w:t>
            </w:r>
            <w:r>
              <w:rPr>
                <w:rFonts w:hint="eastAsia" w:ascii="新宋体" w:hAnsi="新宋体" w:eastAsia="新宋体" w:cs="新宋体"/>
                <w:sz w:val="22"/>
                <w:szCs w:val="22"/>
              </w:rPr>
              <w:t>部令第74号)第三条</w:t>
            </w:r>
          </w:p>
        </w:tc>
        <w:tc>
          <w:tcPr>
            <w:tcW w:w="3219" w:type="dxa"/>
            <w:vMerge w:val="restar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4" w:hRule="atLeast"/>
        </w:trPr>
        <w:tc>
          <w:tcPr>
            <w:tcW w:w="1482" w:type="dxa"/>
            <w:vMerge w:val="restart"/>
            <w:tcBorders>
              <w:top w:val="single" w:color="auto" w:sz="4" w:space="0"/>
            </w:tcBorders>
            <w:vAlign w:val="center"/>
          </w:tcPr>
          <w:p>
            <w:pPr>
              <w:spacing w:before="72" w:line="186" w:lineRule="auto"/>
              <w:ind w:left="629"/>
              <w:jc w:val="both"/>
              <w:rPr>
                <w:rFonts w:hint="eastAsia" w:ascii="新宋体" w:hAnsi="新宋体" w:eastAsia="新宋体" w:cs="新宋体"/>
                <w:sz w:val="22"/>
                <w:szCs w:val="22"/>
              </w:rPr>
            </w:pPr>
            <w:r>
              <w:rPr>
                <w:rFonts w:hint="eastAsia" w:ascii="新宋体" w:hAnsi="新宋体" w:eastAsia="新宋体" w:cs="新宋体"/>
                <w:spacing w:val="-2"/>
                <w:sz w:val="22"/>
                <w:szCs w:val="22"/>
              </w:rPr>
              <w:t>42</w:t>
            </w:r>
          </w:p>
        </w:tc>
        <w:tc>
          <w:tcPr>
            <w:tcW w:w="2194" w:type="dxa"/>
            <w:vMerge w:val="restart"/>
            <w:tcBorders>
              <w:top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r>
              <w:rPr>
                <w:rFonts w:hint="eastAsia" w:ascii="新宋体" w:hAnsi="新宋体" w:eastAsia="新宋体" w:cs="新宋体"/>
                <w:spacing w:val="-1"/>
                <w:sz w:val="22"/>
                <w:szCs w:val="22"/>
              </w:rPr>
              <w:t>违反</w:t>
            </w:r>
            <w:r>
              <w:rPr>
                <w:rFonts w:hint="eastAsia" w:ascii="新宋体" w:hAnsi="新宋体" w:eastAsia="新宋体" w:cs="新宋体"/>
                <w:sz w:val="22"/>
                <w:szCs w:val="22"/>
              </w:rPr>
              <w:t>优化营商环境相</w:t>
            </w:r>
            <w:r>
              <w:rPr>
                <w:rFonts w:hint="eastAsia" w:ascii="新宋体" w:hAnsi="新宋体" w:eastAsia="新宋体" w:cs="新宋体"/>
                <w:spacing w:val="-3"/>
                <w:sz w:val="22"/>
                <w:szCs w:val="22"/>
              </w:rPr>
              <w:t>关</w:t>
            </w:r>
            <w:r>
              <w:rPr>
                <w:rFonts w:hint="eastAsia" w:ascii="新宋体" w:hAnsi="新宋体" w:eastAsia="新宋体" w:cs="新宋体"/>
                <w:spacing w:val="-2"/>
                <w:sz w:val="22"/>
                <w:szCs w:val="22"/>
              </w:rPr>
              <w:t>规定</w:t>
            </w:r>
          </w:p>
        </w:tc>
        <w:tc>
          <w:tcPr>
            <w:tcW w:w="362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r>
              <w:rPr>
                <w:rFonts w:hint="eastAsia" w:ascii="新宋体" w:hAnsi="新宋体" w:eastAsia="新宋体" w:cs="新宋体"/>
                <w:spacing w:val="1"/>
                <w:sz w:val="22"/>
                <w:szCs w:val="22"/>
              </w:rPr>
              <w:t>①对供应商</w:t>
            </w:r>
            <w:r>
              <w:rPr>
                <w:rFonts w:hint="eastAsia" w:ascii="新宋体" w:hAnsi="新宋体" w:eastAsia="新宋体" w:cs="新宋体"/>
                <w:sz w:val="22"/>
                <w:szCs w:val="22"/>
              </w:rPr>
              <w:t>采取不同的资格审查或者</w:t>
            </w:r>
            <w:r>
              <w:rPr>
                <w:rFonts w:hint="eastAsia" w:ascii="新宋体" w:hAnsi="新宋体" w:eastAsia="新宋体" w:cs="新宋体"/>
                <w:spacing w:val="-9"/>
                <w:sz w:val="22"/>
                <w:szCs w:val="22"/>
              </w:rPr>
              <w:t>评审标准；</w:t>
            </w:r>
          </w:p>
        </w:tc>
        <w:tc>
          <w:tcPr>
            <w:tcW w:w="2474" w:type="dxa"/>
            <w:tcBorders>
              <w:top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r>
              <w:rPr>
                <w:rFonts w:hint="eastAsia" w:ascii="新宋体" w:hAnsi="新宋体" w:eastAsia="新宋体" w:cs="新宋体"/>
                <w:spacing w:val="8"/>
                <w:sz w:val="22"/>
                <w:szCs w:val="22"/>
              </w:rPr>
              <w:t>《政府采购法实施条例</w:t>
            </w:r>
            <w:r>
              <w:rPr>
                <w:rFonts w:hint="eastAsia" w:ascii="新宋体" w:hAnsi="新宋体" w:eastAsia="新宋体" w:cs="新宋体"/>
                <w:spacing w:val="7"/>
                <w:sz w:val="22"/>
                <w:szCs w:val="22"/>
              </w:rPr>
              <w:t>》</w:t>
            </w:r>
            <w:r>
              <w:rPr>
                <w:rFonts w:hint="eastAsia" w:ascii="新宋体" w:hAnsi="新宋体" w:eastAsia="新宋体" w:cs="新宋体"/>
                <w:spacing w:val="4"/>
                <w:sz w:val="22"/>
                <w:szCs w:val="22"/>
              </w:rPr>
              <w:t>第二十条</w:t>
            </w:r>
          </w:p>
        </w:tc>
        <w:tc>
          <w:tcPr>
            <w:tcW w:w="3219" w:type="dxa"/>
            <w:vMerge w:val="restart"/>
            <w:tcBorders>
              <w:top w:val="single" w:color="000000" w:sz="2" w:space="0"/>
            </w:tcBorders>
            <w:vAlign w:val="top"/>
          </w:tcPr>
          <w:p>
            <w:pPr>
              <w:jc w:val="left"/>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0" w:hRule="atLeast"/>
        </w:trPr>
        <w:tc>
          <w:tcPr>
            <w:tcW w:w="1482"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pPr>
          </w:p>
        </w:tc>
        <w:tc>
          <w:tcPr>
            <w:tcW w:w="2194"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pPr>
          </w:p>
        </w:tc>
        <w:tc>
          <w:tcPr>
            <w:tcW w:w="362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pacing w:val="15"/>
                <w:sz w:val="22"/>
                <w:szCs w:val="22"/>
              </w:rPr>
            </w:pPr>
            <w:r>
              <w:rPr>
                <w:rFonts w:hint="eastAsia" w:ascii="新宋体" w:hAnsi="新宋体" w:eastAsia="新宋体" w:cs="新宋体"/>
                <w:spacing w:val="1"/>
                <w:sz w:val="22"/>
                <w:szCs w:val="22"/>
              </w:rPr>
              <w:t>②以不合理</w:t>
            </w:r>
            <w:r>
              <w:rPr>
                <w:rFonts w:hint="eastAsia" w:ascii="新宋体" w:hAnsi="新宋体" w:eastAsia="新宋体" w:cs="新宋体"/>
                <w:sz w:val="22"/>
                <w:szCs w:val="22"/>
              </w:rPr>
              <w:t xml:space="preserve">条件对供应商实行差别待 </w:t>
            </w:r>
            <w:r>
              <w:rPr>
                <w:rFonts w:hint="eastAsia" w:ascii="新宋体" w:hAnsi="新宋体" w:eastAsia="新宋体" w:cs="新宋体"/>
                <w:spacing w:val="-11"/>
                <w:sz w:val="22"/>
                <w:szCs w:val="22"/>
              </w:rPr>
              <w:t>遇</w:t>
            </w:r>
            <w:r>
              <w:rPr>
                <w:rFonts w:hint="eastAsia" w:ascii="新宋体" w:hAnsi="新宋体" w:eastAsia="新宋体" w:cs="新宋体"/>
                <w:spacing w:val="-6"/>
                <w:sz w:val="22"/>
                <w:szCs w:val="22"/>
              </w:rPr>
              <w:t>或歧视待遇；</w:t>
            </w:r>
          </w:p>
        </w:tc>
        <w:tc>
          <w:tcPr>
            <w:tcW w:w="2474"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pacing w:val="15"/>
                <w:sz w:val="22"/>
                <w:szCs w:val="22"/>
              </w:rPr>
            </w:pPr>
            <w:r>
              <w:rPr>
                <w:rFonts w:hint="eastAsia" w:ascii="新宋体" w:hAnsi="新宋体" w:eastAsia="新宋体" w:cs="新宋体"/>
                <w:spacing w:val="15"/>
                <w:sz w:val="22"/>
                <w:szCs w:val="22"/>
              </w:rPr>
              <w:t>《</w:t>
            </w:r>
            <w:r>
              <w:rPr>
                <w:rFonts w:hint="eastAsia" w:ascii="新宋体" w:hAnsi="新宋体" w:eastAsia="新宋体" w:cs="新宋体"/>
                <w:spacing w:val="8"/>
                <w:sz w:val="22"/>
                <w:szCs w:val="22"/>
              </w:rPr>
              <w:t>政府采购法》第二十</w:t>
            </w:r>
            <w:r>
              <w:rPr>
                <w:rFonts w:hint="eastAsia" w:ascii="新宋体" w:hAnsi="新宋体" w:eastAsia="新宋体" w:cs="新宋体"/>
                <w:spacing w:val="11"/>
                <w:sz w:val="22"/>
                <w:szCs w:val="22"/>
              </w:rPr>
              <w:t>二</w:t>
            </w:r>
            <w:r>
              <w:rPr>
                <w:rFonts w:hint="eastAsia" w:ascii="新宋体" w:hAnsi="新宋体" w:eastAsia="新宋体" w:cs="新宋体"/>
                <w:spacing w:val="9"/>
                <w:sz w:val="22"/>
                <w:szCs w:val="22"/>
              </w:rPr>
              <w:t>条、第七十一条</w:t>
            </w:r>
          </w:p>
        </w:tc>
        <w:tc>
          <w:tcPr>
            <w:tcW w:w="3219"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pacing w:val="15"/>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0" w:hRule="atLeast"/>
        </w:trPr>
        <w:tc>
          <w:tcPr>
            <w:tcW w:w="1482"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pPr>
          </w:p>
        </w:tc>
        <w:tc>
          <w:tcPr>
            <w:tcW w:w="2194"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pPr>
          </w:p>
        </w:tc>
        <w:tc>
          <w:tcPr>
            <w:tcW w:w="362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pacing w:val="15"/>
                <w:sz w:val="22"/>
                <w:szCs w:val="22"/>
              </w:rPr>
            </w:pPr>
            <w:r>
              <w:rPr>
                <w:rFonts w:hint="eastAsia" w:ascii="新宋体" w:hAnsi="新宋体" w:eastAsia="新宋体" w:cs="新宋体"/>
                <w:spacing w:val="-4"/>
                <w:sz w:val="22"/>
                <w:szCs w:val="22"/>
              </w:rPr>
              <w:t>③收取没有法</w:t>
            </w:r>
            <w:r>
              <w:rPr>
                <w:rFonts w:hint="eastAsia" w:ascii="新宋体" w:hAnsi="新宋体" w:eastAsia="新宋体" w:cs="新宋体"/>
                <w:spacing w:val="-2"/>
                <w:sz w:val="22"/>
                <w:szCs w:val="22"/>
              </w:rPr>
              <w:t>律法规依据的保证金；</w:t>
            </w:r>
          </w:p>
        </w:tc>
        <w:tc>
          <w:tcPr>
            <w:tcW w:w="2474"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pacing w:val="15"/>
                <w:sz w:val="22"/>
                <w:szCs w:val="22"/>
              </w:rPr>
            </w:pPr>
            <w:r>
              <w:rPr>
                <w:rFonts w:hint="eastAsia" w:ascii="新宋体" w:hAnsi="新宋体" w:eastAsia="新宋体" w:cs="新宋体"/>
                <w:spacing w:val="-2"/>
                <w:sz w:val="22"/>
                <w:szCs w:val="22"/>
              </w:rPr>
              <w:t>《</w:t>
            </w:r>
            <w:r>
              <w:rPr>
                <w:rFonts w:hint="eastAsia" w:ascii="新宋体" w:hAnsi="新宋体" w:eastAsia="新宋体" w:cs="新宋体"/>
                <w:spacing w:val="-1"/>
                <w:sz w:val="22"/>
                <w:szCs w:val="22"/>
              </w:rPr>
              <w:t>财政部关于促进政府</w:t>
            </w:r>
            <w:r>
              <w:rPr>
                <w:rFonts w:hint="eastAsia" w:ascii="新宋体" w:hAnsi="新宋体" w:eastAsia="新宋体" w:cs="新宋体"/>
                <w:sz w:val="22"/>
                <w:szCs w:val="22"/>
              </w:rPr>
              <w:t>采购公平竞争优化营商</w:t>
            </w:r>
            <w:r>
              <w:rPr>
                <w:rFonts w:hint="eastAsia" w:ascii="新宋体" w:hAnsi="新宋体" w:eastAsia="新宋体" w:cs="新宋体"/>
                <w:spacing w:val="-1"/>
                <w:sz w:val="22"/>
                <w:szCs w:val="22"/>
              </w:rPr>
              <w:t>环</w:t>
            </w:r>
            <w:r>
              <w:rPr>
                <w:rFonts w:hint="eastAsia" w:ascii="新宋体" w:hAnsi="新宋体" w:eastAsia="新宋体" w:cs="新宋体"/>
                <w:sz w:val="22"/>
                <w:szCs w:val="22"/>
              </w:rPr>
              <w:t>境的通知》(财库〔20</w:t>
            </w:r>
            <w:r>
              <w:rPr>
                <w:rFonts w:hint="eastAsia" w:ascii="新宋体" w:hAnsi="新宋体" w:eastAsia="新宋体" w:cs="新宋体"/>
                <w:spacing w:val="5"/>
                <w:sz w:val="22"/>
                <w:szCs w:val="22"/>
              </w:rPr>
              <w:t>1</w:t>
            </w:r>
            <w:r>
              <w:rPr>
                <w:rFonts w:hint="eastAsia" w:ascii="新宋体" w:hAnsi="新宋体" w:eastAsia="新宋体" w:cs="新宋体"/>
                <w:spacing w:val="3"/>
                <w:sz w:val="22"/>
                <w:szCs w:val="22"/>
              </w:rPr>
              <w:t>9〕38号)</w:t>
            </w:r>
          </w:p>
        </w:tc>
        <w:tc>
          <w:tcPr>
            <w:tcW w:w="3219"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pacing w:val="15"/>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4" w:hRule="atLeast"/>
        </w:trPr>
        <w:tc>
          <w:tcPr>
            <w:tcW w:w="1482" w:type="dxa"/>
            <w:vMerge w:val="continue"/>
            <w:tcBorders>
              <w:bottom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pacing w:val="15"/>
                <w:sz w:val="22"/>
                <w:szCs w:val="22"/>
              </w:rPr>
            </w:pPr>
          </w:p>
        </w:tc>
        <w:tc>
          <w:tcPr>
            <w:tcW w:w="2194" w:type="dxa"/>
            <w:vMerge w:val="continue"/>
            <w:tcBorders>
              <w:bottom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pacing w:val="15"/>
                <w:sz w:val="22"/>
                <w:szCs w:val="22"/>
              </w:rPr>
            </w:pPr>
          </w:p>
        </w:tc>
        <w:tc>
          <w:tcPr>
            <w:tcW w:w="362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pacing w:val="15"/>
                <w:sz w:val="22"/>
                <w:szCs w:val="22"/>
              </w:rPr>
            </w:pPr>
            <w:r>
              <w:rPr>
                <w:rFonts w:hint="eastAsia" w:ascii="新宋体" w:hAnsi="新宋体" w:eastAsia="新宋体" w:cs="新宋体"/>
                <w:spacing w:val="15"/>
                <w:sz w:val="22"/>
                <w:szCs w:val="22"/>
              </w:rPr>
              <w:t>④</w:t>
            </w:r>
            <w:r>
              <w:rPr>
                <w:rFonts w:hint="eastAsia" w:ascii="新宋体" w:hAnsi="新宋体" w:eastAsia="新宋体" w:cs="新宋体"/>
                <w:spacing w:val="14"/>
                <w:sz w:val="22"/>
                <w:szCs w:val="22"/>
              </w:rPr>
              <w:t>投标(响应)保证金收取不符合规</w:t>
            </w:r>
            <w:r>
              <w:rPr>
                <w:rFonts w:hint="eastAsia" w:ascii="新宋体" w:hAnsi="新宋体" w:eastAsia="新宋体" w:cs="新宋体"/>
                <w:spacing w:val="-6"/>
                <w:sz w:val="22"/>
                <w:szCs w:val="22"/>
              </w:rPr>
              <w:t>定或超出规定比例</w:t>
            </w:r>
            <w:r>
              <w:rPr>
                <w:rFonts w:hint="eastAsia" w:ascii="新宋体" w:hAnsi="新宋体" w:eastAsia="新宋体" w:cs="新宋体"/>
                <w:spacing w:val="-5"/>
                <w:sz w:val="22"/>
                <w:szCs w:val="22"/>
              </w:rPr>
              <w:t>；</w:t>
            </w:r>
          </w:p>
        </w:tc>
        <w:tc>
          <w:tcPr>
            <w:tcW w:w="2474" w:type="dxa"/>
            <w:tcBorders>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pacing w:val="15"/>
                <w:sz w:val="22"/>
                <w:szCs w:val="22"/>
              </w:rPr>
            </w:pPr>
            <w:r>
              <w:rPr>
                <w:rFonts w:hint="eastAsia" w:ascii="新宋体" w:hAnsi="新宋体" w:eastAsia="新宋体" w:cs="新宋体"/>
                <w:spacing w:val="-2"/>
                <w:sz w:val="22"/>
                <w:szCs w:val="22"/>
              </w:rPr>
              <w:t>《政府采购法实施</w:t>
            </w:r>
            <w:r>
              <w:rPr>
                <w:rFonts w:hint="eastAsia" w:ascii="新宋体" w:hAnsi="新宋体" w:eastAsia="新宋体" w:cs="新宋体"/>
                <w:spacing w:val="-1"/>
                <w:sz w:val="22"/>
                <w:szCs w:val="22"/>
              </w:rPr>
              <w:t>条例</w:t>
            </w:r>
            <w:r>
              <w:rPr>
                <w:rFonts w:hint="eastAsia" w:ascii="新宋体" w:hAnsi="新宋体" w:eastAsia="新宋体" w:cs="新宋体"/>
                <w:spacing w:val="-3"/>
                <w:sz w:val="22"/>
                <w:szCs w:val="22"/>
              </w:rPr>
              <w:t>》</w:t>
            </w:r>
            <w:r>
              <w:rPr>
                <w:rFonts w:hint="eastAsia" w:ascii="新宋体" w:hAnsi="新宋体" w:eastAsia="新宋体" w:cs="新宋体"/>
                <w:spacing w:val="-2"/>
                <w:sz w:val="22"/>
                <w:szCs w:val="22"/>
              </w:rPr>
              <w:t>第三十三条、《政府</w:t>
            </w:r>
            <w:r>
              <w:rPr>
                <w:rFonts w:hint="eastAsia" w:ascii="新宋体" w:hAnsi="新宋体" w:eastAsia="新宋体" w:cs="新宋体"/>
                <w:sz w:val="22"/>
                <w:szCs w:val="22"/>
              </w:rPr>
              <w:t>采购非招标采购方式管</w:t>
            </w:r>
            <w:r>
              <w:rPr>
                <w:rFonts w:hint="eastAsia" w:ascii="新宋体" w:hAnsi="新宋体" w:eastAsia="新宋体" w:cs="新宋体"/>
                <w:spacing w:val="17"/>
                <w:sz w:val="22"/>
                <w:szCs w:val="22"/>
              </w:rPr>
              <w:t>理</w:t>
            </w:r>
            <w:r>
              <w:rPr>
                <w:rFonts w:hint="eastAsia" w:ascii="新宋体" w:hAnsi="新宋体" w:eastAsia="新宋体" w:cs="新宋体"/>
                <w:spacing w:val="9"/>
                <w:sz w:val="22"/>
                <w:szCs w:val="22"/>
              </w:rPr>
              <w:t>办法》(财政部令第7</w:t>
            </w:r>
            <w:r>
              <w:rPr>
                <w:rFonts w:hint="eastAsia" w:ascii="新宋体" w:hAnsi="新宋体" w:eastAsia="新宋体" w:cs="新宋体"/>
                <w:spacing w:val="-1"/>
                <w:sz w:val="22"/>
                <w:szCs w:val="22"/>
              </w:rPr>
              <w:t>4号)</w:t>
            </w:r>
            <w:r>
              <w:rPr>
                <w:rFonts w:hint="eastAsia" w:ascii="新宋体" w:hAnsi="新宋体" w:eastAsia="新宋体" w:cs="新宋体"/>
                <w:sz w:val="22"/>
                <w:szCs w:val="22"/>
              </w:rPr>
              <w:t>第十四条</w:t>
            </w:r>
          </w:p>
        </w:tc>
        <w:tc>
          <w:tcPr>
            <w:tcW w:w="3219" w:type="dxa"/>
            <w:vMerge w:val="continue"/>
            <w:tcBorders>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pacing w:val="15"/>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4" w:hRule="atLeast"/>
        </w:trPr>
        <w:tc>
          <w:tcPr>
            <w:tcW w:w="1482" w:type="dxa"/>
            <w:vMerge w:val="continue"/>
            <w:tcBorders>
              <w:top w:val="single" w:color="auto" w:sz="4" w:space="0"/>
              <w:bottom w:val="single" w:color="auto" w:sz="4" w:space="0"/>
            </w:tcBorders>
            <w:vAlign w:val="center"/>
          </w:tcPr>
          <w:p>
            <w:pPr>
              <w:jc w:val="center"/>
              <w:rPr>
                <w:rFonts w:hint="eastAsia" w:ascii="新宋体" w:hAnsi="新宋体" w:eastAsia="新宋体" w:cs="新宋体"/>
                <w:sz w:val="22"/>
                <w:szCs w:val="22"/>
              </w:rPr>
            </w:pPr>
          </w:p>
        </w:tc>
        <w:tc>
          <w:tcPr>
            <w:tcW w:w="2194" w:type="dxa"/>
            <w:vMerge w:val="continue"/>
            <w:tcBorders>
              <w:top w:val="single" w:color="auto" w:sz="4" w:space="0"/>
              <w:bottom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p>
        </w:tc>
        <w:tc>
          <w:tcPr>
            <w:tcW w:w="362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lang w:eastAsia="zh-CN"/>
              </w:rPr>
            </w:pPr>
            <w:r>
              <w:rPr>
                <w:rFonts w:hint="eastAsia" w:ascii="新宋体" w:hAnsi="新宋体" w:eastAsia="新宋体" w:cs="新宋体"/>
                <w:spacing w:val="1"/>
                <w:sz w:val="22"/>
                <w:szCs w:val="22"/>
              </w:rPr>
              <w:t>⑤履约保证</w:t>
            </w:r>
            <w:r>
              <w:rPr>
                <w:rFonts w:hint="eastAsia" w:ascii="新宋体" w:hAnsi="新宋体" w:eastAsia="新宋体" w:cs="新宋体"/>
                <w:sz w:val="22"/>
                <w:szCs w:val="22"/>
              </w:rPr>
              <w:t>金的数额超过政府采购合</w:t>
            </w:r>
            <w:r>
              <w:rPr>
                <w:rFonts w:hint="eastAsia" w:ascii="新宋体" w:hAnsi="新宋体" w:eastAsia="新宋体" w:cs="新宋体"/>
                <w:spacing w:val="-3"/>
                <w:sz w:val="22"/>
                <w:szCs w:val="22"/>
              </w:rPr>
              <w:t>同金额的10%</w:t>
            </w:r>
            <w:r>
              <w:rPr>
                <w:rFonts w:hint="eastAsia" w:ascii="新宋体" w:hAnsi="新宋体" w:eastAsia="新宋体" w:cs="新宋体"/>
                <w:spacing w:val="-3"/>
                <w:sz w:val="22"/>
                <w:szCs w:val="22"/>
                <w:lang w:eastAsia="zh-CN"/>
              </w:rPr>
              <w:t>；</w:t>
            </w:r>
          </w:p>
        </w:tc>
        <w:tc>
          <w:tcPr>
            <w:tcW w:w="247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r>
              <w:rPr>
                <w:rFonts w:hint="eastAsia" w:ascii="新宋体" w:hAnsi="新宋体" w:eastAsia="新宋体" w:cs="新宋体"/>
                <w:spacing w:val="-2"/>
                <w:sz w:val="22"/>
                <w:szCs w:val="22"/>
              </w:rPr>
              <w:t>《政府采购法实施条例</w:t>
            </w:r>
            <w:r>
              <w:rPr>
                <w:rFonts w:hint="eastAsia" w:ascii="新宋体" w:hAnsi="新宋体" w:eastAsia="新宋体" w:cs="新宋体"/>
                <w:spacing w:val="-6"/>
                <w:sz w:val="22"/>
                <w:szCs w:val="22"/>
              </w:rPr>
              <w:t>》</w:t>
            </w:r>
            <w:r>
              <w:rPr>
                <w:rFonts w:hint="eastAsia" w:ascii="新宋体" w:hAnsi="新宋体" w:eastAsia="新宋体" w:cs="新宋体"/>
                <w:spacing w:val="-4"/>
                <w:sz w:val="22"/>
                <w:szCs w:val="22"/>
              </w:rPr>
              <w:t>第</w:t>
            </w:r>
            <w:r>
              <w:rPr>
                <w:rFonts w:hint="eastAsia" w:ascii="新宋体" w:hAnsi="新宋体" w:eastAsia="新宋体" w:cs="新宋体"/>
                <w:spacing w:val="-3"/>
                <w:sz w:val="22"/>
                <w:szCs w:val="22"/>
              </w:rPr>
              <w:t>四十八条</w:t>
            </w:r>
          </w:p>
        </w:tc>
        <w:tc>
          <w:tcPr>
            <w:tcW w:w="3219" w:type="dxa"/>
            <w:tcBorders>
              <w:top w:val="single" w:color="000000" w:sz="2" w:space="0"/>
              <w:bottom w:val="single" w:color="000000" w:sz="2" w:space="0"/>
            </w:tcBorders>
            <w:vAlign w:val="top"/>
          </w:tcPr>
          <w:p>
            <w:pPr>
              <w:jc w:val="left"/>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52" w:hRule="atLeast"/>
        </w:trPr>
        <w:tc>
          <w:tcPr>
            <w:tcW w:w="1482" w:type="dxa"/>
            <w:vMerge w:val="continue"/>
            <w:tcBorders>
              <w:top w:val="single" w:color="auto" w:sz="4" w:space="0"/>
              <w:bottom w:val="single" w:color="auto" w:sz="4" w:space="0"/>
            </w:tcBorders>
            <w:vAlign w:val="center"/>
          </w:tcPr>
          <w:p>
            <w:pPr>
              <w:jc w:val="center"/>
              <w:rPr>
                <w:rFonts w:hint="eastAsia" w:ascii="新宋体" w:hAnsi="新宋体" w:eastAsia="新宋体" w:cs="新宋体"/>
                <w:sz w:val="22"/>
                <w:szCs w:val="22"/>
              </w:rPr>
            </w:pPr>
          </w:p>
        </w:tc>
        <w:tc>
          <w:tcPr>
            <w:tcW w:w="2194" w:type="dxa"/>
            <w:vMerge w:val="continue"/>
            <w:tcBorders>
              <w:top w:val="single" w:color="auto" w:sz="4" w:space="0"/>
              <w:bottom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p>
        </w:tc>
        <w:tc>
          <w:tcPr>
            <w:tcW w:w="362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r>
              <w:rPr>
                <w:rFonts w:hint="eastAsia" w:ascii="新宋体" w:hAnsi="新宋体" w:eastAsia="新宋体" w:cs="新宋体"/>
                <w:spacing w:val="1"/>
                <w:sz w:val="22"/>
                <w:szCs w:val="22"/>
              </w:rPr>
              <w:t>⑥收取履约</w:t>
            </w:r>
            <w:r>
              <w:rPr>
                <w:rFonts w:hint="eastAsia" w:ascii="新宋体" w:hAnsi="新宋体" w:eastAsia="新宋体" w:cs="新宋体"/>
                <w:sz w:val="22"/>
                <w:szCs w:val="22"/>
              </w:rPr>
              <w:t>保证金的，未在采购合同</w:t>
            </w:r>
            <w:r>
              <w:rPr>
                <w:rFonts w:hint="eastAsia" w:ascii="新宋体" w:hAnsi="新宋体" w:eastAsia="新宋体" w:cs="新宋体"/>
                <w:spacing w:val="-2"/>
                <w:sz w:val="22"/>
                <w:szCs w:val="22"/>
              </w:rPr>
              <w:t>中</w:t>
            </w:r>
            <w:r>
              <w:rPr>
                <w:rFonts w:hint="eastAsia" w:ascii="新宋体" w:hAnsi="新宋体" w:eastAsia="新宋体" w:cs="新宋体"/>
                <w:spacing w:val="-1"/>
                <w:sz w:val="22"/>
                <w:szCs w:val="22"/>
              </w:rPr>
              <w:t>明确逾期退还履约保证金的违约责</w:t>
            </w:r>
            <w:r>
              <w:rPr>
                <w:rFonts w:hint="eastAsia" w:ascii="新宋体" w:hAnsi="新宋体" w:eastAsia="新宋体" w:cs="新宋体"/>
                <w:spacing w:val="-16"/>
                <w:sz w:val="22"/>
                <w:szCs w:val="22"/>
              </w:rPr>
              <w:t>任</w:t>
            </w:r>
            <w:r>
              <w:rPr>
                <w:rFonts w:hint="eastAsia" w:ascii="新宋体" w:hAnsi="新宋体" w:eastAsia="新宋体" w:cs="新宋体"/>
                <w:spacing w:val="-14"/>
                <w:sz w:val="22"/>
                <w:szCs w:val="22"/>
              </w:rPr>
              <w:t>；</w:t>
            </w:r>
          </w:p>
        </w:tc>
        <w:tc>
          <w:tcPr>
            <w:tcW w:w="2474" w:type="dxa"/>
            <w:vMerge w:val="restart"/>
            <w:tcBorders>
              <w:top w:val="single" w:color="000000" w:sz="2" w:space="0"/>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r>
              <w:rPr>
                <w:rFonts w:hint="eastAsia" w:ascii="新宋体" w:hAnsi="新宋体" w:eastAsia="新宋体" w:cs="新宋体"/>
                <w:spacing w:val="-2"/>
                <w:sz w:val="22"/>
                <w:szCs w:val="22"/>
              </w:rPr>
              <w:t>《</w:t>
            </w:r>
            <w:r>
              <w:rPr>
                <w:rFonts w:hint="eastAsia" w:ascii="新宋体" w:hAnsi="新宋体" w:eastAsia="新宋体" w:cs="新宋体"/>
                <w:spacing w:val="-1"/>
                <w:sz w:val="22"/>
                <w:szCs w:val="22"/>
              </w:rPr>
              <w:t>财政部关于促进政府</w:t>
            </w:r>
            <w:r>
              <w:rPr>
                <w:rFonts w:hint="eastAsia" w:ascii="新宋体" w:hAnsi="新宋体" w:eastAsia="新宋体" w:cs="新宋体"/>
                <w:sz w:val="22"/>
                <w:szCs w:val="22"/>
              </w:rPr>
              <w:t>采购公平竞争优化营商</w:t>
            </w:r>
            <w:r>
              <w:rPr>
                <w:rFonts w:hint="eastAsia" w:ascii="新宋体" w:hAnsi="新宋体" w:eastAsia="新宋体" w:cs="新宋体"/>
                <w:spacing w:val="-1"/>
                <w:sz w:val="22"/>
                <w:szCs w:val="22"/>
              </w:rPr>
              <w:t>环</w:t>
            </w:r>
            <w:r>
              <w:rPr>
                <w:rFonts w:hint="eastAsia" w:ascii="新宋体" w:hAnsi="新宋体" w:eastAsia="新宋体" w:cs="新宋体"/>
                <w:sz w:val="22"/>
                <w:szCs w:val="22"/>
              </w:rPr>
              <w:t>境的通知》(财库〔20</w:t>
            </w:r>
            <w:r>
              <w:rPr>
                <w:rFonts w:hint="eastAsia" w:ascii="新宋体" w:hAnsi="新宋体" w:eastAsia="新宋体" w:cs="新宋体"/>
                <w:spacing w:val="-4"/>
                <w:sz w:val="22"/>
                <w:szCs w:val="22"/>
              </w:rPr>
              <w:t>19</w:t>
            </w:r>
            <w:r>
              <w:rPr>
                <w:rFonts w:hint="eastAsia" w:ascii="新宋体" w:hAnsi="新宋体" w:eastAsia="新宋体" w:cs="新宋体"/>
                <w:spacing w:val="-3"/>
                <w:sz w:val="22"/>
                <w:szCs w:val="22"/>
              </w:rPr>
              <w:t>〕</w:t>
            </w:r>
            <w:r>
              <w:rPr>
                <w:rFonts w:hint="eastAsia" w:ascii="新宋体" w:hAnsi="新宋体" w:eastAsia="新宋体" w:cs="新宋体"/>
                <w:spacing w:val="-2"/>
                <w:sz w:val="22"/>
                <w:szCs w:val="22"/>
              </w:rPr>
              <w:t>38号)</w:t>
            </w:r>
          </w:p>
        </w:tc>
        <w:tc>
          <w:tcPr>
            <w:tcW w:w="3219" w:type="dxa"/>
            <w:tcBorders>
              <w:top w:val="single" w:color="000000" w:sz="2" w:space="0"/>
              <w:bottom w:val="single" w:color="000000" w:sz="2" w:space="0"/>
            </w:tcBorders>
            <w:vAlign w:val="top"/>
          </w:tcPr>
          <w:p>
            <w:pPr>
              <w:jc w:val="left"/>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01" w:hRule="atLeast"/>
        </w:trPr>
        <w:tc>
          <w:tcPr>
            <w:tcW w:w="1482" w:type="dxa"/>
            <w:vMerge w:val="continue"/>
            <w:tcBorders>
              <w:top w:val="single" w:color="auto" w:sz="4" w:space="0"/>
              <w:bottom w:val="single" w:color="auto" w:sz="4" w:space="0"/>
            </w:tcBorders>
            <w:vAlign w:val="center"/>
          </w:tcPr>
          <w:p>
            <w:pPr>
              <w:jc w:val="center"/>
              <w:rPr>
                <w:rFonts w:hint="eastAsia" w:ascii="新宋体" w:hAnsi="新宋体" w:eastAsia="新宋体" w:cs="新宋体"/>
                <w:sz w:val="22"/>
                <w:szCs w:val="22"/>
              </w:rPr>
            </w:pPr>
          </w:p>
        </w:tc>
        <w:tc>
          <w:tcPr>
            <w:tcW w:w="2194" w:type="dxa"/>
            <w:vMerge w:val="continue"/>
            <w:tcBorders>
              <w:top w:val="single" w:color="auto" w:sz="4" w:space="0"/>
              <w:bottom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p>
        </w:tc>
        <w:tc>
          <w:tcPr>
            <w:tcW w:w="362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r>
              <w:rPr>
                <w:rFonts w:hint="eastAsia" w:ascii="新宋体" w:hAnsi="新宋体" w:eastAsia="新宋体" w:cs="新宋体"/>
                <w:spacing w:val="1"/>
                <w:sz w:val="22"/>
                <w:szCs w:val="22"/>
              </w:rPr>
              <w:t>⑦对于供应</w:t>
            </w:r>
            <w:r>
              <w:rPr>
                <w:rFonts w:hint="eastAsia" w:ascii="新宋体" w:hAnsi="新宋体" w:eastAsia="新宋体" w:cs="新宋体"/>
                <w:sz w:val="22"/>
                <w:szCs w:val="22"/>
              </w:rPr>
              <w:t>商法人代表已经出具委托</w:t>
            </w:r>
            <w:r>
              <w:rPr>
                <w:rFonts w:hint="eastAsia" w:ascii="新宋体" w:hAnsi="新宋体" w:eastAsia="新宋体" w:cs="新宋体"/>
                <w:spacing w:val="1"/>
                <w:sz w:val="22"/>
                <w:szCs w:val="22"/>
              </w:rPr>
              <w:t>书的，要求</w:t>
            </w:r>
            <w:r>
              <w:rPr>
                <w:rFonts w:hint="eastAsia" w:ascii="新宋体" w:hAnsi="新宋体" w:eastAsia="新宋体" w:cs="新宋体"/>
                <w:sz w:val="22"/>
                <w:szCs w:val="22"/>
              </w:rPr>
              <w:t>供应商法人代表亲自领购</w:t>
            </w:r>
            <w:r>
              <w:rPr>
                <w:rFonts w:hint="eastAsia" w:ascii="新宋体" w:hAnsi="新宋体" w:eastAsia="新宋体" w:cs="新宋体"/>
                <w:spacing w:val="1"/>
                <w:sz w:val="22"/>
                <w:szCs w:val="22"/>
              </w:rPr>
              <w:t>采购文件或</w:t>
            </w:r>
            <w:r>
              <w:rPr>
                <w:rFonts w:hint="eastAsia" w:ascii="新宋体" w:hAnsi="新宋体" w:eastAsia="新宋体" w:cs="新宋体"/>
                <w:sz w:val="22"/>
                <w:szCs w:val="22"/>
              </w:rPr>
              <w:t>者到场参加开标、谈判等；</w:t>
            </w:r>
          </w:p>
        </w:tc>
        <w:tc>
          <w:tcPr>
            <w:tcW w:w="2474"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p>
        </w:tc>
        <w:tc>
          <w:tcPr>
            <w:tcW w:w="3219" w:type="dxa"/>
            <w:tcBorders>
              <w:top w:val="single" w:color="000000" w:sz="2" w:space="0"/>
              <w:bottom w:val="single" w:color="000000" w:sz="2" w:space="0"/>
            </w:tcBorders>
            <w:vAlign w:val="top"/>
          </w:tcPr>
          <w:p>
            <w:pPr>
              <w:jc w:val="left"/>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49" w:hRule="atLeast"/>
        </w:trPr>
        <w:tc>
          <w:tcPr>
            <w:tcW w:w="1482" w:type="dxa"/>
            <w:vMerge w:val="continue"/>
            <w:tcBorders>
              <w:top w:val="single" w:color="auto" w:sz="4" w:space="0"/>
              <w:bottom w:val="single" w:color="auto" w:sz="4" w:space="0"/>
            </w:tcBorders>
            <w:vAlign w:val="center"/>
          </w:tcPr>
          <w:p>
            <w:pPr>
              <w:jc w:val="center"/>
              <w:rPr>
                <w:rFonts w:hint="eastAsia" w:ascii="新宋体" w:hAnsi="新宋体" w:eastAsia="新宋体" w:cs="新宋体"/>
                <w:sz w:val="22"/>
                <w:szCs w:val="22"/>
              </w:rPr>
            </w:pPr>
          </w:p>
        </w:tc>
        <w:tc>
          <w:tcPr>
            <w:tcW w:w="2194" w:type="dxa"/>
            <w:vMerge w:val="continue"/>
            <w:tcBorders>
              <w:top w:val="single" w:color="auto" w:sz="4" w:space="0"/>
              <w:bottom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p>
        </w:tc>
        <w:tc>
          <w:tcPr>
            <w:tcW w:w="362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r>
              <w:rPr>
                <w:rFonts w:hint="eastAsia" w:ascii="新宋体" w:hAnsi="新宋体" w:eastAsia="新宋体" w:cs="新宋体"/>
                <w:spacing w:val="1"/>
                <w:sz w:val="22"/>
                <w:szCs w:val="22"/>
              </w:rPr>
              <w:t>⑧对于采购</w:t>
            </w:r>
            <w:r>
              <w:rPr>
                <w:rFonts w:hint="eastAsia" w:ascii="新宋体" w:hAnsi="新宋体" w:eastAsia="新宋体" w:cs="新宋体"/>
                <w:sz w:val="22"/>
                <w:szCs w:val="22"/>
              </w:rPr>
              <w:t>人、采购代理机构可以通</w:t>
            </w:r>
            <w:r>
              <w:rPr>
                <w:rFonts w:hint="eastAsia" w:ascii="新宋体" w:hAnsi="新宋体" w:eastAsia="新宋体" w:cs="新宋体"/>
                <w:spacing w:val="13"/>
                <w:sz w:val="22"/>
                <w:szCs w:val="22"/>
              </w:rPr>
              <w:t>过</w:t>
            </w:r>
            <w:r>
              <w:rPr>
                <w:rFonts w:hint="eastAsia" w:ascii="新宋体" w:hAnsi="新宋体" w:eastAsia="新宋体" w:cs="新宋体"/>
                <w:spacing w:val="10"/>
                <w:sz w:val="22"/>
                <w:szCs w:val="22"/>
              </w:rPr>
              <w:t>互联网或者相关信息系统查询的信</w:t>
            </w:r>
            <w:r>
              <w:rPr>
                <w:rFonts w:hint="eastAsia" w:ascii="新宋体" w:hAnsi="新宋体" w:eastAsia="新宋体" w:cs="新宋体"/>
                <w:spacing w:val="5"/>
                <w:sz w:val="22"/>
                <w:szCs w:val="22"/>
              </w:rPr>
              <w:t>息</w:t>
            </w:r>
            <w:r>
              <w:rPr>
                <w:rFonts w:hint="eastAsia" w:ascii="新宋体" w:hAnsi="新宋体" w:eastAsia="新宋体" w:cs="新宋体"/>
                <w:spacing w:val="3"/>
                <w:sz w:val="22"/>
                <w:szCs w:val="22"/>
              </w:rPr>
              <w:t>，要求供应商提供；</w:t>
            </w:r>
          </w:p>
        </w:tc>
        <w:tc>
          <w:tcPr>
            <w:tcW w:w="2474"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p>
        </w:tc>
        <w:tc>
          <w:tcPr>
            <w:tcW w:w="3219" w:type="dxa"/>
            <w:tcBorders>
              <w:top w:val="single" w:color="000000" w:sz="2" w:space="0"/>
              <w:bottom w:val="single" w:color="000000" w:sz="2" w:space="0"/>
            </w:tcBorders>
            <w:vAlign w:val="top"/>
          </w:tcPr>
          <w:p>
            <w:pPr>
              <w:jc w:val="left"/>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49" w:hRule="atLeast"/>
        </w:trPr>
        <w:tc>
          <w:tcPr>
            <w:tcW w:w="1482" w:type="dxa"/>
            <w:vMerge w:val="continue"/>
            <w:tcBorders>
              <w:top w:val="single" w:color="auto" w:sz="4" w:space="0"/>
              <w:bottom w:val="single" w:color="auto" w:sz="4" w:space="0"/>
            </w:tcBorders>
            <w:vAlign w:val="center"/>
          </w:tcPr>
          <w:p>
            <w:pPr>
              <w:jc w:val="center"/>
              <w:rPr>
                <w:rFonts w:hint="eastAsia" w:ascii="新宋体" w:hAnsi="新宋体" w:eastAsia="新宋体" w:cs="新宋体"/>
                <w:sz w:val="22"/>
                <w:szCs w:val="22"/>
              </w:rPr>
            </w:pPr>
          </w:p>
        </w:tc>
        <w:tc>
          <w:tcPr>
            <w:tcW w:w="2194" w:type="dxa"/>
            <w:vMerge w:val="continue"/>
            <w:tcBorders>
              <w:top w:val="single" w:color="auto" w:sz="4" w:space="0"/>
              <w:bottom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p>
        </w:tc>
        <w:tc>
          <w:tcPr>
            <w:tcW w:w="362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r>
              <w:rPr>
                <w:rFonts w:hint="eastAsia" w:ascii="新宋体" w:hAnsi="新宋体" w:eastAsia="新宋体" w:cs="新宋体"/>
                <w:spacing w:val="1"/>
                <w:sz w:val="22"/>
                <w:szCs w:val="22"/>
              </w:rPr>
              <w:t>⑨除必要的</w:t>
            </w:r>
            <w:r>
              <w:rPr>
                <w:rFonts w:hint="eastAsia" w:ascii="新宋体" w:hAnsi="新宋体" w:eastAsia="新宋体" w:cs="新宋体"/>
                <w:sz w:val="22"/>
                <w:szCs w:val="22"/>
              </w:rPr>
              <w:t>原件核对外，对于供应商</w:t>
            </w:r>
            <w:r>
              <w:rPr>
                <w:rFonts w:hint="eastAsia" w:ascii="新宋体" w:hAnsi="新宋体" w:eastAsia="新宋体" w:cs="新宋体"/>
                <w:spacing w:val="18"/>
                <w:sz w:val="22"/>
                <w:szCs w:val="22"/>
              </w:rPr>
              <w:t>能</w:t>
            </w:r>
            <w:r>
              <w:rPr>
                <w:rFonts w:hint="eastAsia" w:ascii="新宋体" w:hAnsi="新宋体" w:eastAsia="新宋体" w:cs="新宋体"/>
                <w:spacing w:val="11"/>
                <w:sz w:val="22"/>
                <w:szCs w:val="22"/>
              </w:rPr>
              <w:t>够</w:t>
            </w:r>
            <w:r>
              <w:rPr>
                <w:rFonts w:hint="eastAsia" w:ascii="新宋体" w:hAnsi="新宋体" w:eastAsia="新宋体" w:cs="新宋体"/>
                <w:spacing w:val="9"/>
                <w:sz w:val="22"/>
                <w:szCs w:val="22"/>
              </w:rPr>
              <w:t>在线提供的材料，要求供应商同</w:t>
            </w:r>
            <w:r>
              <w:rPr>
                <w:rFonts w:hint="eastAsia" w:ascii="新宋体" w:hAnsi="新宋体" w:eastAsia="新宋体" w:cs="新宋体"/>
                <w:spacing w:val="2"/>
                <w:sz w:val="22"/>
                <w:szCs w:val="22"/>
              </w:rPr>
              <w:t>时提</w:t>
            </w:r>
            <w:r>
              <w:rPr>
                <w:rFonts w:hint="eastAsia" w:ascii="新宋体" w:hAnsi="新宋体" w:eastAsia="新宋体" w:cs="新宋体"/>
                <w:spacing w:val="1"/>
                <w:sz w:val="22"/>
                <w:szCs w:val="22"/>
              </w:rPr>
              <w:t>供纸质材料；</w:t>
            </w:r>
          </w:p>
        </w:tc>
        <w:tc>
          <w:tcPr>
            <w:tcW w:w="2474"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p>
        </w:tc>
        <w:tc>
          <w:tcPr>
            <w:tcW w:w="3219" w:type="dxa"/>
            <w:tcBorders>
              <w:top w:val="single" w:color="000000" w:sz="2" w:space="0"/>
              <w:bottom w:val="single" w:color="000000" w:sz="2" w:space="0"/>
            </w:tcBorders>
            <w:vAlign w:val="top"/>
          </w:tcPr>
          <w:p>
            <w:pPr>
              <w:jc w:val="left"/>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10" w:hRule="atLeast"/>
        </w:trPr>
        <w:tc>
          <w:tcPr>
            <w:tcW w:w="1482" w:type="dxa"/>
            <w:vMerge w:val="continue"/>
            <w:tcBorders>
              <w:top w:val="single" w:color="auto" w:sz="4" w:space="0"/>
              <w:bottom w:val="single" w:color="auto" w:sz="4" w:space="0"/>
            </w:tcBorders>
            <w:vAlign w:val="center"/>
          </w:tcPr>
          <w:p>
            <w:pPr>
              <w:jc w:val="center"/>
              <w:rPr>
                <w:rFonts w:hint="eastAsia" w:ascii="新宋体" w:hAnsi="新宋体" w:eastAsia="新宋体" w:cs="新宋体"/>
                <w:sz w:val="22"/>
                <w:szCs w:val="22"/>
              </w:rPr>
            </w:pPr>
          </w:p>
        </w:tc>
        <w:tc>
          <w:tcPr>
            <w:tcW w:w="2194" w:type="dxa"/>
            <w:vMerge w:val="continue"/>
            <w:tcBorders>
              <w:top w:val="single" w:color="auto" w:sz="4" w:space="0"/>
              <w:bottom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p>
        </w:tc>
        <w:tc>
          <w:tcPr>
            <w:tcW w:w="362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r>
              <w:rPr>
                <w:rFonts w:hint="eastAsia" w:ascii="新宋体" w:hAnsi="新宋体" w:eastAsia="新宋体" w:cs="新宋体"/>
                <w:spacing w:val="1"/>
                <w:sz w:val="22"/>
                <w:szCs w:val="22"/>
              </w:rPr>
              <w:t>⑩对于供应</w:t>
            </w:r>
            <w:r>
              <w:rPr>
                <w:rFonts w:hint="eastAsia" w:ascii="新宋体" w:hAnsi="新宋体" w:eastAsia="新宋体" w:cs="新宋体"/>
                <w:sz w:val="22"/>
                <w:szCs w:val="22"/>
              </w:rPr>
              <w:t>商依照规定提交各类声明</w:t>
            </w:r>
            <w:r>
              <w:rPr>
                <w:rFonts w:hint="eastAsia" w:ascii="新宋体" w:hAnsi="新宋体" w:eastAsia="新宋体" w:cs="新宋体"/>
                <w:spacing w:val="-1"/>
                <w:sz w:val="22"/>
                <w:szCs w:val="22"/>
              </w:rPr>
              <w:t>函、承诺函的，要求其再</w:t>
            </w:r>
            <w:r>
              <w:rPr>
                <w:rFonts w:hint="eastAsia" w:ascii="新宋体" w:hAnsi="新宋体" w:eastAsia="新宋体" w:cs="新宋体"/>
                <w:sz w:val="22"/>
                <w:szCs w:val="22"/>
              </w:rPr>
              <w:t>提供有关部</w:t>
            </w:r>
            <w:r>
              <w:rPr>
                <w:rFonts w:hint="eastAsia" w:ascii="新宋体" w:hAnsi="新宋体" w:eastAsia="新宋体" w:cs="新宋体"/>
                <w:spacing w:val="-8"/>
                <w:sz w:val="22"/>
                <w:szCs w:val="22"/>
              </w:rPr>
              <w:t>门出</w:t>
            </w:r>
            <w:r>
              <w:rPr>
                <w:rFonts w:hint="eastAsia" w:ascii="新宋体" w:hAnsi="新宋体" w:eastAsia="新宋体" w:cs="新宋体"/>
                <w:spacing w:val="-4"/>
                <w:sz w:val="22"/>
                <w:szCs w:val="22"/>
              </w:rPr>
              <w:t>具的相关证明文件。</w:t>
            </w:r>
          </w:p>
        </w:tc>
        <w:tc>
          <w:tcPr>
            <w:tcW w:w="2474" w:type="dxa"/>
            <w:vMerge w:val="continue"/>
            <w:tcBorders>
              <w:top w:val="nil"/>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p>
        </w:tc>
        <w:tc>
          <w:tcPr>
            <w:tcW w:w="3219" w:type="dxa"/>
            <w:tcBorders>
              <w:top w:val="single" w:color="000000" w:sz="2" w:space="0"/>
              <w:bottom w:val="single" w:color="000000" w:sz="2" w:space="0"/>
            </w:tcBorders>
            <w:vAlign w:val="top"/>
          </w:tcPr>
          <w:p>
            <w:pPr>
              <w:jc w:val="left"/>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10" w:hRule="atLeast"/>
        </w:trPr>
        <w:tc>
          <w:tcPr>
            <w:tcW w:w="1482" w:type="dxa"/>
            <w:vMerge w:val="restart"/>
            <w:tcBorders>
              <w:top w:val="single" w:color="000000" w:sz="2" w:space="0"/>
            </w:tcBorders>
            <w:vAlign w:val="center"/>
          </w:tcPr>
          <w:p>
            <w:pPr>
              <w:spacing w:before="71" w:line="185" w:lineRule="auto"/>
              <w:ind w:left="629"/>
              <w:jc w:val="both"/>
              <w:rPr>
                <w:rFonts w:hint="eastAsia" w:ascii="新宋体" w:hAnsi="新宋体" w:eastAsia="新宋体" w:cs="新宋体"/>
                <w:sz w:val="22"/>
                <w:szCs w:val="22"/>
              </w:rPr>
            </w:pPr>
            <w:r>
              <w:rPr>
                <w:rFonts w:hint="eastAsia" w:ascii="新宋体" w:hAnsi="新宋体" w:eastAsia="新宋体" w:cs="新宋体"/>
                <w:spacing w:val="-2"/>
                <w:sz w:val="22"/>
                <w:szCs w:val="22"/>
              </w:rPr>
              <w:t>43</w:t>
            </w:r>
          </w:p>
        </w:tc>
        <w:tc>
          <w:tcPr>
            <w:tcW w:w="2194" w:type="dxa"/>
            <w:vMerge w:val="restart"/>
            <w:tcBorders>
              <w:top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r>
              <w:rPr>
                <w:rFonts w:hint="eastAsia" w:ascii="新宋体" w:hAnsi="新宋体" w:eastAsia="新宋体" w:cs="新宋体"/>
                <w:spacing w:val="-1"/>
                <w:sz w:val="22"/>
                <w:szCs w:val="22"/>
              </w:rPr>
              <w:t>在</w:t>
            </w:r>
            <w:r>
              <w:rPr>
                <w:rFonts w:hint="eastAsia" w:ascii="新宋体" w:hAnsi="新宋体" w:eastAsia="新宋体" w:cs="新宋体"/>
                <w:sz w:val="22"/>
                <w:szCs w:val="22"/>
              </w:rPr>
              <w:t xml:space="preserve">政府采购活动中未 </w:t>
            </w:r>
            <w:r>
              <w:rPr>
                <w:rFonts w:hint="eastAsia" w:ascii="新宋体" w:hAnsi="新宋体" w:eastAsia="新宋体" w:cs="新宋体"/>
                <w:spacing w:val="-1"/>
                <w:sz w:val="22"/>
                <w:szCs w:val="22"/>
              </w:rPr>
              <w:t>查询和使用</w:t>
            </w:r>
            <w:r>
              <w:rPr>
                <w:rFonts w:hint="eastAsia" w:ascii="新宋体" w:hAnsi="新宋体" w:eastAsia="新宋体" w:cs="新宋体"/>
                <w:sz w:val="22"/>
                <w:szCs w:val="22"/>
              </w:rPr>
              <w:t>信用记录</w:t>
            </w:r>
          </w:p>
        </w:tc>
        <w:tc>
          <w:tcPr>
            <w:tcW w:w="362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r>
              <w:rPr>
                <w:rFonts w:hint="eastAsia" w:ascii="新宋体" w:hAnsi="新宋体" w:eastAsia="新宋体" w:cs="新宋体"/>
                <w:spacing w:val="1"/>
                <w:sz w:val="22"/>
                <w:szCs w:val="22"/>
              </w:rPr>
              <w:t>①对列入失</w:t>
            </w:r>
            <w:r>
              <w:rPr>
                <w:rFonts w:hint="eastAsia" w:ascii="新宋体" w:hAnsi="新宋体" w:eastAsia="新宋体" w:cs="新宋体"/>
                <w:sz w:val="22"/>
                <w:szCs w:val="22"/>
              </w:rPr>
              <w:t>信被执行人、重大税收违</w:t>
            </w:r>
            <w:r>
              <w:rPr>
                <w:rFonts w:hint="eastAsia" w:ascii="新宋体" w:hAnsi="新宋体" w:eastAsia="新宋体" w:cs="新宋体"/>
                <w:spacing w:val="1"/>
                <w:sz w:val="22"/>
                <w:szCs w:val="22"/>
              </w:rPr>
              <w:t>法案件当事</w:t>
            </w:r>
            <w:r>
              <w:rPr>
                <w:rFonts w:hint="eastAsia" w:ascii="新宋体" w:hAnsi="新宋体" w:eastAsia="新宋体" w:cs="新宋体"/>
                <w:sz w:val="22"/>
                <w:szCs w:val="22"/>
              </w:rPr>
              <w:t>人名单、政府采购严重违</w:t>
            </w:r>
            <w:r>
              <w:rPr>
                <w:rFonts w:hint="eastAsia" w:ascii="新宋体" w:hAnsi="新宋体" w:eastAsia="新宋体" w:cs="新宋体"/>
                <w:spacing w:val="1"/>
                <w:sz w:val="22"/>
                <w:szCs w:val="22"/>
              </w:rPr>
              <w:t>法失信行为</w:t>
            </w:r>
            <w:r>
              <w:rPr>
                <w:rFonts w:hint="eastAsia" w:ascii="新宋体" w:hAnsi="新宋体" w:eastAsia="新宋体" w:cs="新宋体"/>
                <w:sz w:val="22"/>
                <w:szCs w:val="22"/>
              </w:rPr>
              <w:t>记录名单、参加政府采购</w:t>
            </w:r>
            <w:r>
              <w:rPr>
                <w:rFonts w:hint="eastAsia" w:ascii="新宋体" w:hAnsi="新宋体" w:eastAsia="新宋体" w:cs="新宋体"/>
                <w:spacing w:val="1"/>
                <w:sz w:val="22"/>
                <w:szCs w:val="22"/>
              </w:rPr>
              <w:t>活动前三年</w:t>
            </w:r>
            <w:r>
              <w:rPr>
                <w:rFonts w:hint="eastAsia" w:ascii="新宋体" w:hAnsi="新宋体" w:eastAsia="新宋体" w:cs="新宋体"/>
                <w:sz w:val="22"/>
                <w:szCs w:val="22"/>
              </w:rPr>
              <w:t>内在经营活动中有重大违</w:t>
            </w:r>
            <w:r>
              <w:rPr>
                <w:rFonts w:hint="eastAsia" w:ascii="新宋体" w:hAnsi="新宋体" w:eastAsia="新宋体" w:cs="新宋体"/>
                <w:spacing w:val="1"/>
                <w:sz w:val="22"/>
                <w:szCs w:val="22"/>
              </w:rPr>
              <w:t>法记录以及</w:t>
            </w:r>
            <w:r>
              <w:rPr>
                <w:rFonts w:hint="eastAsia" w:ascii="新宋体" w:hAnsi="新宋体" w:eastAsia="新宋体" w:cs="新宋体"/>
                <w:sz w:val="22"/>
                <w:szCs w:val="22"/>
              </w:rPr>
              <w:t>其他不符合《中华人民共</w:t>
            </w:r>
            <w:r>
              <w:rPr>
                <w:rFonts w:hint="eastAsia" w:ascii="新宋体" w:hAnsi="新宋体" w:eastAsia="新宋体" w:cs="新宋体"/>
                <w:spacing w:val="1"/>
                <w:sz w:val="22"/>
                <w:szCs w:val="22"/>
              </w:rPr>
              <w:t>和国政府采</w:t>
            </w:r>
            <w:r>
              <w:rPr>
                <w:rFonts w:hint="eastAsia" w:ascii="新宋体" w:hAnsi="新宋体" w:eastAsia="新宋体" w:cs="新宋体"/>
                <w:sz w:val="22"/>
                <w:szCs w:val="22"/>
              </w:rPr>
              <w:t>购法》第二十二条规定条</w:t>
            </w:r>
            <w:r>
              <w:rPr>
                <w:rFonts w:hint="eastAsia" w:ascii="新宋体" w:hAnsi="新宋体" w:eastAsia="新宋体" w:cs="新宋体"/>
                <w:spacing w:val="1"/>
                <w:sz w:val="22"/>
                <w:szCs w:val="22"/>
              </w:rPr>
              <w:t>件的供应商</w:t>
            </w:r>
            <w:r>
              <w:rPr>
                <w:rFonts w:hint="eastAsia" w:ascii="新宋体" w:hAnsi="新宋体" w:eastAsia="新宋体" w:cs="新宋体"/>
                <w:sz w:val="22"/>
                <w:szCs w:val="22"/>
              </w:rPr>
              <w:t>，未拒绝其参与政府采购</w:t>
            </w:r>
            <w:r>
              <w:rPr>
                <w:rFonts w:hint="eastAsia" w:ascii="新宋体" w:hAnsi="新宋体" w:eastAsia="新宋体" w:cs="新宋体"/>
                <w:spacing w:val="-10"/>
                <w:sz w:val="22"/>
                <w:szCs w:val="22"/>
              </w:rPr>
              <w:t>活</w:t>
            </w:r>
            <w:r>
              <w:rPr>
                <w:rFonts w:hint="eastAsia" w:ascii="新宋体" w:hAnsi="新宋体" w:eastAsia="新宋体" w:cs="新宋体"/>
                <w:spacing w:val="-8"/>
                <w:sz w:val="22"/>
                <w:szCs w:val="22"/>
              </w:rPr>
              <w:t>动。</w:t>
            </w:r>
          </w:p>
        </w:tc>
        <w:tc>
          <w:tcPr>
            <w:tcW w:w="2474" w:type="dxa"/>
            <w:vMerge w:val="restart"/>
            <w:tcBorders>
              <w:top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r>
              <w:rPr>
                <w:rFonts w:hint="eastAsia" w:ascii="新宋体" w:hAnsi="新宋体" w:eastAsia="新宋体" w:cs="新宋体"/>
                <w:spacing w:val="-2"/>
                <w:sz w:val="22"/>
                <w:szCs w:val="22"/>
              </w:rPr>
              <w:t>《中</w:t>
            </w:r>
            <w:r>
              <w:rPr>
                <w:rFonts w:hint="eastAsia" w:ascii="新宋体" w:hAnsi="新宋体" w:eastAsia="新宋体" w:cs="新宋体"/>
                <w:spacing w:val="-1"/>
                <w:sz w:val="22"/>
                <w:szCs w:val="22"/>
              </w:rPr>
              <w:t>华人民共和国政府</w:t>
            </w:r>
            <w:r>
              <w:rPr>
                <w:rFonts w:hint="eastAsia" w:ascii="新宋体" w:hAnsi="新宋体" w:eastAsia="新宋体" w:cs="新宋体"/>
                <w:spacing w:val="1"/>
                <w:sz w:val="22"/>
                <w:szCs w:val="22"/>
              </w:rPr>
              <w:t>采购法》</w:t>
            </w:r>
            <w:r>
              <w:rPr>
                <w:rFonts w:hint="eastAsia" w:ascii="新宋体" w:hAnsi="新宋体" w:eastAsia="新宋体" w:cs="新宋体"/>
                <w:sz w:val="22"/>
                <w:szCs w:val="22"/>
              </w:rPr>
              <w:t>第二十二条、</w:t>
            </w:r>
            <w:r>
              <w:rPr>
                <w:rFonts w:hint="eastAsia" w:ascii="新宋体" w:hAnsi="新宋体" w:eastAsia="新宋体" w:cs="新宋体"/>
                <w:spacing w:val="4"/>
                <w:sz w:val="22"/>
                <w:szCs w:val="22"/>
              </w:rPr>
              <w:t>《中华</w:t>
            </w:r>
            <w:r>
              <w:rPr>
                <w:rFonts w:hint="eastAsia" w:ascii="新宋体" w:hAnsi="新宋体" w:eastAsia="新宋体" w:cs="新宋体"/>
                <w:spacing w:val="2"/>
                <w:sz w:val="22"/>
                <w:szCs w:val="22"/>
              </w:rPr>
              <w:t>人民共和国政府</w:t>
            </w:r>
            <w:r>
              <w:rPr>
                <w:rFonts w:hint="eastAsia" w:ascii="新宋体" w:hAnsi="新宋体" w:eastAsia="新宋体" w:cs="新宋体"/>
                <w:spacing w:val="6"/>
                <w:sz w:val="22"/>
                <w:szCs w:val="22"/>
              </w:rPr>
              <w:t>采购</w:t>
            </w:r>
            <w:r>
              <w:rPr>
                <w:rFonts w:hint="eastAsia" w:ascii="新宋体" w:hAnsi="新宋体" w:eastAsia="新宋体" w:cs="新宋体"/>
                <w:spacing w:val="3"/>
                <w:sz w:val="22"/>
                <w:szCs w:val="22"/>
              </w:rPr>
              <w:t>法实施条例》第十</w:t>
            </w:r>
            <w:r>
              <w:rPr>
                <w:rFonts w:hint="eastAsia" w:ascii="新宋体" w:hAnsi="新宋体" w:eastAsia="新宋体" w:cs="新宋体"/>
                <w:spacing w:val="6"/>
                <w:sz w:val="22"/>
                <w:szCs w:val="22"/>
              </w:rPr>
              <w:t>九条</w:t>
            </w:r>
            <w:r>
              <w:rPr>
                <w:rFonts w:hint="eastAsia" w:ascii="新宋体" w:hAnsi="新宋体" w:eastAsia="新宋体" w:cs="新宋体"/>
                <w:spacing w:val="3"/>
                <w:sz w:val="22"/>
                <w:szCs w:val="22"/>
              </w:rPr>
              <w:t>、《财政部关于在</w:t>
            </w:r>
            <w:r>
              <w:rPr>
                <w:rFonts w:hint="eastAsia" w:ascii="新宋体" w:hAnsi="新宋体" w:eastAsia="新宋体" w:cs="新宋体"/>
                <w:spacing w:val="6"/>
                <w:sz w:val="22"/>
                <w:szCs w:val="22"/>
              </w:rPr>
              <w:t>政府</w:t>
            </w:r>
            <w:r>
              <w:rPr>
                <w:rFonts w:hint="eastAsia" w:ascii="新宋体" w:hAnsi="新宋体" w:eastAsia="新宋体" w:cs="新宋体"/>
                <w:spacing w:val="3"/>
                <w:sz w:val="22"/>
                <w:szCs w:val="22"/>
              </w:rPr>
              <w:t>采购活动中查询及</w:t>
            </w:r>
            <w:r>
              <w:rPr>
                <w:rFonts w:hint="eastAsia" w:ascii="新宋体" w:hAnsi="新宋体" w:eastAsia="新宋体" w:cs="新宋体"/>
                <w:spacing w:val="6"/>
                <w:sz w:val="22"/>
                <w:szCs w:val="22"/>
              </w:rPr>
              <w:t>使用</w:t>
            </w:r>
            <w:r>
              <w:rPr>
                <w:rFonts w:hint="eastAsia" w:ascii="新宋体" w:hAnsi="新宋体" w:eastAsia="新宋体" w:cs="新宋体"/>
                <w:spacing w:val="3"/>
                <w:sz w:val="22"/>
                <w:szCs w:val="22"/>
              </w:rPr>
              <w:t>信用记录有关问题</w:t>
            </w:r>
            <w:r>
              <w:rPr>
                <w:rFonts w:hint="eastAsia" w:ascii="新宋体" w:hAnsi="新宋体" w:eastAsia="新宋体" w:cs="新宋体"/>
                <w:spacing w:val="-7"/>
                <w:sz w:val="22"/>
                <w:szCs w:val="22"/>
              </w:rPr>
              <w:t>的</w:t>
            </w:r>
            <w:r>
              <w:rPr>
                <w:rFonts w:hint="eastAsia" w:ascii="新宋体" w:hAnsi="新宋体" w:eastAsia="新宋体" w:cs="新宋体"/>
                <w:spacing w:val="-4"/>
                <w:sz w:val="22"/>
                <w:szCs w:val="22"/>
              </w:rPr>
              <w:t>通知》(财库〔2016〕</w:t>
            </w:r>
            <w:r>
              <w:rPr>
                <w:rFonts w:hint="eastAsia" w:ascii="新宋体" w:hAnsi="新宋体" w:eastAsia="新宋体" w:cs="新宋体"/>
                <w:spacing w:val="-6"/>
                <w:sz w:val="22"/>
                <w:szCs w:val="22"/>
              </w:rPr>
              <w:t>1</w:t>
            </w:r>
            <w:r>
              <w:rPr>
                <w:rFonts w:hint="eastAsia" w:ascii="新宋体" w:hAnsi="新宋体" w:eastAsia="新宋体" w:cs="新宋体"/>
                <w:spacing w:val="-4"/>
                <w:sz w:val="22"/>
                <w:szCs w:val="22"/>
              </w:rPr>
              <w:t>2</w:t>
            </w:r>
            <w:r>
              <w:rPr>
                <w:rFonts w:hint="eastAsia" w:ascii="新宋体" w:hAnsi="新宋体" w:eastAsia="新宋体" w:cs="新宋体"/>
                <w:spacing w:val="-3"/>
                <w:sz w:val="22"/>
                <w:szCs w:val="22"/>
              </w:rPr>
              <w:t>5号)</w:t>
            </w:r>
          </w:p>
        </w:tc>
        <w:tc>
          <w:tcPr>
            <w:tcW w:w="3219" w:type="dxa"/>
            <w:vMerge w:val="restart"/>
            <w:tcBorders>
              <w:top w:val="single" w:color="000000" w:sz="2" w:space="0"/>
            </w:tcBorders>
            <w:vAlign w:val="top"/>
          </w:tcPr>
          <w:p>
            <w:pPr>
              <w:jc w:val="left"/>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5" w:hRule="atLeast"/>
        </w:trPr>
        <w:tc>
          <w:tcPr>
            <w:tcW w:w="1482" w:type="dxa"/>
            <w:vMerge w:val="continue"/>
            <w:tcBorders>
              <w:bottom w:val="single" w:color="000000" w:sz="2" w:space="0"/>
            </w:tcBorders>
            <w:vAlign w:val="center"/>
          </w:tcPr>
          <w:p>
            <w:pPr>
              <w:spacing w:before="69" w:line="226" w:lineRule="auto"/>
              <w:ind w:left="46" w:right="35"/>
              <w:jc w:val="center"/>
              <w:rPr>
                <w:rFonts w:hint="eastAsia" w:ascii="新宋体" w:hAnsi="新宋体" w:eastAsia="新宋体" w:cs="新宋体"/>
                <w:sz w:val="22"/>
                <w:szCs w:val="22"/>
              </w:rPr>
            </w:pPr>
          </w:p>
        </w:tc>
        <w:tc>
          <w:tcPr>
            <w:tcW w:w="2194" w:type="dxa"/>
            <w:vMerge w:val="continue"/>
            <w:tcBorders>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p>
        </w:tc>
        <w:tc>
          <w:tcPr>
            <w:tcW w:w="362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pacing w:val="1"/>
                <w:sz w:val="22"/>
                <w:szCs w:val="22"/>
              </w:rPr>
            </w:pPr>
            <w:r>
              <w:rPr>
                <w:rFonts w:hint="eastAsia" w:ascii="新宋体" w:hAnsi="新宋体" w:eastAsia="新宋体" w:cs="新宋体"/>
                <w:spacing w:val="1"/>
                <w:sz w:val="22"/>
                <w:szCs w:val="22"/>
              </w:rPr>
              <w:t>②未按要求</w:t>
            </w:r>
            <w:r>
              <w:rPr>
                <w:rFonts w:hint="eastAsia" w:ascii="新宋体" w:hAnsi="新宋体" w:eastAsia="新宋体" w:cs="新宋体"/>
                <w:sz w:val="22"/>
                <w:szCs w:val="22"/>
              </w:rPr>
              <w:t>进行信用记录查询或留存</w:t>
            </w:r>
            <w:r>
              <w:rPr>
                <w:rFonts w:hint="eastAsia" w:ascii="新宋体" w:hAnsi="新宋体" w:eastAsia="新宋体" w:cs="新宋体"/>
                <w:spacing w:val="-6"/>
                <w:sz w:val="22"/>
                <w:szCs w:val="22"/>
              </w:rPr>
              <w:t>信用记录。</w:t>
            </w:r>
          </w:p>
        </w:tc>
        <w:tc>
          <w:tcPr>
            <w:tcW w:w="2474" w:type="dxa"/>
            <w:vMerge w:val="continue"/>
            <w:tcBorders>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pacing w:val="1"/>
                <w:sz w:val="22"/>
                <w:szCs w:val="22"/>
              </w:rPr>
            </w:pPr>
          </w:p>
        </w:tc>
        <w:tc>
          <w:tcPr>
            <w:tcW w:w="3219" w:type="dxa"/>
            <w:vMerge w:val="continue"/>
            <w:tcBorders>
              <w:bottom w:val="single" w:color="000000" w:sz="2" w:space="0"/>
            </w:tcBorders>
            <w:vAlign w:val="top"/>
          </w:tcPr>
          <w:p>
            <w:pPr>
              <w:spacing w:before="69" w:line="226" w:lineRule="auto"/>
              <w:ind w:left="46" w:right="35"/>
              <w:jc w:val="left"/>
              <w:rPr>
                <w:rFonts w:hint="eastAsia" w:ascii="新宋体" w:hAnsi="新宋体" w:eastAsia="新宋体" w:cs="新宋体"/>
                <w:spacing w:val="1"/>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98" w:hRule="atLeast"/>
        </w:trPr>
        <w:tc>
          <w:tcPr>
            <w:tcW w:w="1482" w:type="dxa"/>
            <w:vMerge w:val="restart"/>
            <w:tcBorders>
              <w:top w:val="single" w:color="000000" w:sz="2" w:space="0"/>
              <w:bottom w:val="nil"/>
            </w:tcBorders>
            <w:vAlign w:val="center"/>
          </w:tcPr>
          <w:p>
            <w:pPr>
              <w:spacing w:before="72" w:line="186" w:lineRule="auto"/>
              <w:ind w:left="629"/>
              <w:jc w:val="both"/>
              <w:rPr>
                <w:rFonts w:hint="eastAsia" w:ascii="新宋体" w:hAnsi="新宋体" w:eastAsia="新宋体" w:cs="新宋体"/>
                <w:sz w:val="22"/>
                <w:szCs w:val="22"/>
              </w:rPr>
            </w:pPr>
            <w:r>
              <w:rPr>
                <w:rFonts w:hint="eastAsia" w:ascii="新宋体" w:hAnsi="新宋体" w:eastAsia="新宋体" w:cs="新宋体"/>
                <w:spacing w:val="-2"/>
                <w:sz w:val="22"/>
                <w:szCs w:val="22"/>
              </w:rPr>
              <w:t>44</w:t>
            </w:r>
          </w:p>
        </w:tc>
        <w:tc>
          <w:tcPr>
            <w:tcW w:w="2194" w:type="dxa"/>
            <w:vMerge w:val="restart"/>
            <w:tcBorders>
              <w:top w:val="single" w:color="000000" w:sz="2" w:space="0"/>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r>
              <w:rPr>
                <w:rFonts w:hint="eastAsia" w:ascii="新宋体" w:hAnsi="新宋体" w:eastAsia="新宋体" w:cs="新宋体"/>
                <w:spacing w:val="-1"/>
                <w:sz w:val="22"/>
                <w:szCs w:val="22"/>
              </w:rPr>
              <w:t>未依法公开</w:t>
            </w:r>
            <w:r>
              <w:rPr>
                <w:rFonts w:hint="eastAsia" w:ascii="新宋体" w:hAnsi="新宋体" w:eastAsia="新宋体" w:cs="新宋体"/>
                <w:sz w:val="22"/>
                <w:szCs w:val="22"/>
              </w:rPr>
              <w:t>项目信息</w:t>
            </w:r>
          </w:p>
        </w:tc>
        <w:tc>
          <w:tcPr>
            <w:tcW w:w="362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r>
              <w:rPr>
                <w:rFonts w:hint="eastAsia" w:ascii="新宋体" w:hAnsi="新宋体" w:eastAsia="新宋体" w:cs="新宋体"/>
                <w:spacing w:val="1"/>
                <w:sz w:val="22"/>
                <w:szCs w:val="22"/>
              </w:rPr>
              <w:t>①未依法依</w:t>
            </w:r>
            <w:r>
              <w:rPr>
                <w:rFonts w:hint="eastAsia" w:ascii="新宋体" w:hAnsi="新宋体" w:eastAsia="新宋体" w:cs="新宋体"/>
                <w:sz w:val="22"/>
                <w:szCs w:val="22"/>
              </w:rPr>
              <w:t>规在</w:t>
            </w:r>
            <w:r>
              <w:rPr>
                <w:rFonts w:hint="eastAsia" w:ascii="新宋体" w:hAnsi="新宋体" w:eastAsia="新宋体" w:cs="新宋体"/>
                <w:sz w:val="22"/>
                <w:szCs w:val="22"/>
                <w:lang w:eastAsia="zh-CN"/>
              </w:rPr>
              <w:t>四川</w:t>
            </w:r>
            <w:r>
              <w:rPr>
                <w:rFonts w:hint="eastAsia" w:ascii="新宋体" w:hAnsi="新宋体" w:eastAsia="新宋体" w:cs="新宋体"/>
                <w:sz w:val="22"/>
                <w:szCs w:val="22"/>
              </w:rPr>
              <w:t>政府采购网</w:t>
            </w:r>
            <w:r>
              <w:rPr>
                <w:rFonts w:hint="eastAsia" w:ascii="新宋体" w:hAnsi="新宋体" w:eastAsia="新宋体" w:cs="新宋体"/>
                <w:spacing w:val="7"/>
                <w:sz w:val="22"/>
                <w:szCs w:val="22"/>
              </w:rPr>
              <w:t>上公开政府</w:t>
            </w:r>
            <w:r>
              <w:rPr>
                <w:rFonts w:hint="eastAsia" w:ascii="新宋体" w:hAnsi="新宋体" w:eastAsia="新宋体" w:cs="新宋体"/>
                <w:spacing w:val="5"/>
                <w:sz w:val="22"/>
                <w:szCs w:val="22"/>
              </w:rPr>
              <w:t>采</w:t>
            </w:r>
            <w:r>
              <w:rPr>
                <w:rFonts w:hint="eastAsia" w:ascii="新宋体" w:hAnsi="新宋体" w:eastAsia="新宋体" w:cs="新宋体"/>
                <w:spacing w:val="-11"/>
                <w:sz w:val="22"/>
                <w:szCs w:val="22"/>
              </w:rPr>
              <w:t>购</w:t>
            </w:r>
            <w:r>
              <w:rPr>
                <w:rFonts w:hint="eastAsia" w:ascii="新宋体" w:hAnsi="新宋体" w:eastAsia="新宋体" w:cs="新宋体"/>
                <w:spacing w:val="-7"/>
                <w:sz w:val="22"/>
                <w:szCs w:val="22"/>
              </w:rPr>
              <w:t>项目信息；</w:t>
            </w:r>
          </w:p>
        </w:tc>
        <w:tc>
          <w:tcPr>
            <w:tcW w:w="247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r>
              <w:rPr>
                <w:rFonts w:hint="eastAsia" w:ascii="新宋体" w:hAnsi="新宋体" w:eastAsia="新宋体" w:cs="新宋体"/>
                <w:spacing w:val="-2"/>
                <w:sz w:val="22"/>
                <w:szCs w:val="22"/>
              </w:rPr>
              <w:t>《政府</w:t>
            </w:r>
            <w:r>
              <w:rPr>
                <w:rFonts w:hint="eastAsia" w:ascii="新宋体" w:hAnsi="新宋体" w:eastAsia="新宋体" w:cs="新宋体"/>
                <w:spacing w:val="-1"/>
                <w:sz w:val="22"/>
                <w:szCs w:val="22"/>
              </w:rPr>
              <w:t>采购信息发布管</w:t>
            </w:r>
            <w:r>
              <w:rPr>
                <w:rFonts w:hint="eastAsia" w:ascii="新宋体" w:hAnsi="新宋体" w:eastAsia="新宋体" w:cs="新宋体"/>
                <w:spacing w:val="17"/>
                <w:sz w:val="22"/>
                <w:szCs w:val="22"/>
              </w:rPr>
              <w:t>理</w:t>
            </w:r>
            <w:r>
              <w:rPr>
                <w:rFonts w:hint="eastAsia" w:ascii="新宋体" w:hAnsi="新宋体" w:eastAsia="新宋体" w:cs="新宋体"/>
                <w:spacing w:val="9"/>
                <w:sz w:val="22"/>
                <w:szCs w:val="22"/>
              </w:rPr>
              <w:t>办法》(财政部令第1</w:t>
            </w:r>
            <w:r>
              <w:rPr>
                <w:rFonts w:hint="eastAsia" w:ascii="新宋体" w:hAnsi="新宋体" w:eastAsia="新宋体" w:cs="新宋体"/>
                <w:spacing w:val="-1"/>
                <w:sz w:val="22"/>
                <w:szCs w:val="22"/>
              </w:rPr>
              <w:t>01</w:t>
            </w:r>
            <w:r>
              <w:rPr>
                <w:rFonts w:hint="eastAsia" w:ascii="新宋体" w:hAnsi="新宋体" w:eastAsia="新宋体" w:cs="新宋体"/>
                <w:sz w:val="22"/>
                <w:szCs w:val="22"/>
              </w:rPr>
              <w:t>号)第八条</w:t>
            </w:r>
          </w:p>
        </w:tc>
        <w:tc>
          <w:tcPr>
            <w:tcW w:w="3219" w:type="dxa"/>
            <w:tcBorders>
              <w:top w:val="single" w:color="000000" w:sz="2" w:space="0"/>
              <w:bottom w:val="single" w:color="000000" w:sz="2" w:space="0"/>
            </w:tcBorders>
            <w:vAlign w:val="top"/>
          </w:tcPr>
          <w:p>
            <w:pPr>
              <w:jc w:val="left"/>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08" w:hRule="atLeast"/>
        </w:trPr>
        <w:tc>
          <w:tcPr>
            <w:tcW w:w="1482" w:type="dxa"/>
            <w:vMerge w:val="continue"/>
            <w:tcBorders>
              <w:top w:val="nil"/>
              <w:bottom w:val="nil"/>
            </w:tcBorders>
            <w:vAlign w:val="center"/>
          </w:tcPr>
          <w:p>
            <w:pPr>
              <w:jc w:val="center"/>
              <w:rPr>
                <w:rFonts w:hint="eastAsia" w:ascii="新宋体" w:hAnsi="新宋体" w:eastAsia="新宋体" w:cs="新宋体"/>
                <w:sz w:val="22"/>
                <w:szCs w:val="22"/>
              </w:rPr>
            </w:pPr>
          </w:p>
        </w:tc>
        <w:tc>
          <w:tcPr>
            <w:tcW w:w="2194"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p>
        </w:tc>
        <w:tc>
          <w:tcPr>
            <w:tcW w:w="362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r>
              <w:rPr>
                <w:rFonts w:hint="eastAsia" w:ascii="新宋体" w:hAnsi="新宋体" w:eastAsia="新宋体" w:cs="新宋体"/>
                <w:spacing w:val="1"/>
                <w:sz w:val="22"/>
                <w:szCs w:val="22"/>
              </w:rPr>
              <w:t>②未依法及</w:t>
            </w:r>
            <w:r>
              <w:rPr>
                <w:rFonts w:hint="eastAsia" w:ascii="新宋体" w:hAnsi="新宋体" w:eastAsia="新宋体" w:cs="新宋体"/>
                <w:sz w:val="22"/>
                <w:szCs w:val="22"/>
              </w:rPr>
              <w:t>时、有效、完整发布或者</w:t>
            </w:r>
            <w:r>
              <w:rPr>
                <w:rFonts w:hint="eastAsia" w:ascii="新宋体" w:hAnsi="新宋体" w:eastAsia="新宋体" w:cs="新宋体"/>
                <w:spacing w:val="1"/>
                <w:sz w:val="22"/>
                <w:szCs w:val="22"/>
              </w:rPr>
              <w:t>提供采</w:t>
            </w:r>
            <w:r>
              <w:rPr>
                <w:rFonts w:hint="eastAsia" w:ascii="新宋体" w:hAnsi="新宋体" w:eastAsia="新宋体" w:cs="新宋体"/>
                <w:sz w:val="22"/>
                <w:szCs w:val="22"/>
              </w:rPr>
              <w:t>购项目信息，妨碍供应商参与</w:t>
            </w:r>
            <w:r>
              <w:rPr>
                <w:rFonts w:hint="eastAsia" w:ascii="新宋体" w:hAnsi="新宋体" w:eastAsia="新宋体" w:cs="新宋体"/>
                <w:spacing w:val="-11"/>
                <w:sz w:val="22"/>
                <w:szCs w:val="22"/>
              </w:rPr>
              <w:t>政</w:t>
            </w:r>
            <w:r>
              <w:rPr>
                <w:rFonts w:hint="eastAsia" w:ascii="新宋体" w:hAnsi="新宋体" w:eastAsia="新宋体" w:cs="新宋体"/>
                <w:spacing w:val="-6"/>
                <w:sz w:val="22"/>
                <w:szCs w:val="22"/>
              </w:rPr>
              <w:t>府采购活动；</w:t>
            </w:r>
          </w:p>
        </w:tc>
        <w:tc>
          <w:tcPr>
            <w:tcW w:w="247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r>
              <w:rPr>
                <w:rFonts w:hint="eastAsia" w:ascii="新宋体" w:hAnsi="新宋体" w:eastAsia="新宋体" w:cs="新宋体"/>
                <w:spacing w:val="-2"/>
                <w:sz w:val="22"/>
                <w:szCs w:val="22"/>
              </w:rPr>
              <w:t>《</w:t>
            </w:r>
            <w:r>
              <w:rPr>
                <w:rFonts w:hint="eastAsia" w:ascii="新宋体" w:hAnsi="新宋体" w:eastAsia="新宋体" w:cs="新宋体"/>
                <w:spacing w:val="-1"/>
                <w:sz w:val="22"/>
                <w:szCs w:val="22"/>
              </w:rPr>
              <w:t>财政部关于促进政府</w:t>
            </w:r>
            <w:r>
              <w:rPr>
                <w:rFonts w:hint="eastAsia" w:ascii="新宋体" w:hAnsi="新宋体" w:eastAsia="新宋体" w:cs="新宋体"/>
                <w:sz w:val="22"/>
                <w:szCs w:val="22"/>
              </w:rPr>
              <w:t>采购公平竞争优化营商</w:t>
            </w:r>
            <w:r>
              <w:rPr>
                <w:rFonts w:hint="eastAsia" w:ascii="新宋体" w:hAnsi="新宋体" w:eastAsia="新宋体" w:cs="新宋体"/>
                <w:spacing w:val="-1"/>
                <w:sz w:val="22"/>
                <w:szCs w:val="22"/>
              </w:rPr>
              <w:t>环</w:t>
            </w:r>
            <w:r>
              <w:rPr>
                <w:rFonts w:hint="eastAsia" w:ascii="新宋体" w:hAnsi="新宋体" w:eastAsia="新宋体" w:cs="新宋体"/>
                <w:sz w:val="22"/>
                <w:szCs w:val="22"/>
              </w:rPr>
              <w:t>境的通知》(财库〔20</w:t>
            </w:r>
            <w:r>
              <w:rPr>
                <w:rFonts w:hint="eastAsia" w:ascii="新宋体" w:hAnsi="新宋体" w:eastAsia="新宋体" w:cs="新宋体"/>
                <w:spacing w:val="-2"/>
                <w:sz w:val="22"/>
                <w:szCs w:val="22"/>
              </w:rPr>
              <w:t>19</w:t>
            </w:r>
            <w:r>
              <w:rPr>
                <w:rFonts w:hint="eastAsia" w:ascii="新宋体" w:hAnsi="新宋体" w:eastAsia="新宋体" w:cs="新宋体"/>
                <w:spacing w:val="-1"/>
                <w:sz w:val="22"/>
                <w:szCs w:val="22"/>
              </w:rPr>
              <w:t>〕38号)、《关于做好</w:t>
            </w:r>
            <w:r>
              <w:rPr>
                <w:rFonts w:hint="eastAsia" w:ascii="新宋体" w:hAnsi="新宋体" w:eastAsia="新宋体" w:cs="新宋体"/>
                <w:sz w:val="22"/>
                <w:szCs w:val="22"/>
              </w:rPr>
              <w:t>政府采购信息公开工作</w:t>
            </w:r>
            <w:r>
              <w:rPr>
                <w:rFonts w:hint="eastAsia" w:ascii="新宋体" w:hAnsi="新宋体" w:eastAsia="新宋体" w:cs="新宋体"/>
                <w:spacing w:val="14"/>
                <w:sz w:val="22"/>
                <w:szCs w:val="22"/>
              </w:rPr>
              <w:t>的</w:t>
            </w:r>
            <w:r>
              <w:rPr>
                <w:rFonts w:hint="eastAsia" w:ascii="新宋体" w:hAnsi="新宋体" w:eastAsia="新宋体" w:cs="新宋体"/>
                <w:spacing w:val="7"/>
                <w:sz w:val="22"/>
                <w:szCs w:val="22"/>
              </w:rPr>
              <w:t>通知》(财库〔2015</w:t>
            </w:r>
            <w:r>
              <w:rPr>
                <w:rFonts w:hint="eastAsia" w:ascii="新宋体" w:hAnsi="新宋体" w:eastAsia="新宋体" w:cs="新宋体"/>
                <w:spacing w:val="-7"/>
                <w:sz w:val="22"/>
                <w:szCs w:val="22"/>
              </w:rPr>
              <w:t>〕135号</w:t>
            </w:r>
            <w:r>
              <w:rPr>
                <w:rFonts w:hint="eastAsia" w:ascii="新宋体" w:hAnsi="新宋体" w:eastAsia="新宋体" w:cs="新宋体"/>
                <w:spacing w:val="-6"/>
                <w:sz w:val="22"/>
                <w:szCs w:val="22"/>
              </w:rPr>
              <w:t>)</w:t>
            </w:r>
          </w:p>
        </w:tc>
        <w:tc>
          <w:tcPr>
            <w:tcW w:w="3219" w:type="dxa"/>
            <w:tcBorders>
              <w:top w:val="single" w:color="000000" w:sz="2" w:space="0"/>
              <w:bottom w:val="single" w:color="000000" w:sz="2" w:space="0"/>
            </w:tcBorders>
            <w:vAlign w:val="top"/>
          </w:tcPr>
          <w:p>
            <w:pPr>
              <w:jc w:val="left"/>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1" w:hRule="atLeast"/>
        </w:trPr>
        <w:tc>
          <w:tcPr>
            <w:tcW w:w="1482" w:type="dxa"/>
            <w:vMerge w:val="continue"/>
            <w:tcBorders>
              <w:top w:val="nil"/>
              <w:bottom w:val="single" w:color="000000" w:sz="2" w:space="0"/>
            </w:tcBorders>
            <w:vAlign w:val="center"/>
          </w:tcPr>
          <w:p>
            <w:pPr>
              <w:jc w:val="center"/>
              <w:rPr>
                <w:rFonts w:hint="eastAsia" w:ascii="新宋体" w:hAnsi="新宋体" w:eastAsia="新宋体" w:cs="新宋体"/>
                <w:sz w:val="22"/>
                <w:szCs w:val="22"/>
              </w:rPr>
            </w:pPr>
          </w:p>
        </w:tc>
        <w:tc>
          <w:tcPr>
            <w:tcW w:w="2194" w:type="dxa"/>
            <w:vMerge w:val="continue"/>
            <w:tcBorders>
              <w:top w:val="nil"/>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p>
        </w:tc>
        <w:tc>
          <w:tcPr>
            <w:tcW w:w="362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r>
              <w:rPr>
                <w:rFonts w:hint="eastAsia" w:ascii="新宋体" w:hAnsi="新宋体" w:eastAsia="新宋体" w:cs="新宋体"/>
                <w:spacing w:val="1"/>
                <w:sz w:val="22"/>
                <w:szCs w:val="22"/>
              </w:rPr>
              <w:t>③未依法公</w:t>
            </w:r>
            <w:r>
              <w:rPr>
                <w:rFonts w:hint="eastAsia" w:ascii="新宋体" w:hAnsi="新宋体" w:eastAsia="新宋体" w:cs="新宋体"/>
                <w:sz w:val="22"/>
                <w:szCs w:val="22"/>
              </w:rPr>
              <w:t>布政府采购项目的采购标</w:t>
            </w:r>
            <w:r>
              <w:rPr>
                <w:rFonts w:hint="eastAsia" w:ascii="新宋体" w:hAnsi="新宋体" w:eastAsia="新宋体" w:cs="新宋体"/>
                <w:spacing w:val="-8"/>
                <w:sz w:val="22"/>
                <w:szCs w:val="22"/>
              </w:rPr>
              <w:t>准</w:t>
            </w:r>
            <w:r>
              <w:rPr>
                <w:rFonts w:hint="eastAsia" w:ascii="新宋体" w:hAnsi="新宋体" w:eastAsia="新宋体" w:cs="新宋体"/>
                <w:spacing w:val="-4"/>
                <w:sz w:val="22"/>
                <w:szCs w:val="22"/>
              </w:rPr>
              <w:t>和采购结果。</w:t>
            </w:r>
          </w:p>
        </w:tc>
        <w:tc>
          <w:tcPr>
            <w:tcW w:w="247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r>
              <w:rPr>
                <w:rFonts w:hint="eastAsia" w:ascii="新宋体" w:hAnsi="新宋体" w:eastAsia="新宋体" w:cs="新宋体"/>
                <w:spacing w:val="-2"/>
                <w:sz w:val="22"/>
                <w:szCs w:val="22"/>
              </w:rPr>
              <w:t>《政</w:t>
            </w:r>
            <w:r>
              <w:rPr>
                <w:rFonts w:hint="eastAsia" w:ascii="新宋体" w:hAnsi="新宋体" w:eastAsia="新宋体" w:cs="新宋体"/>
                <w:spacing w:val="-1"/>
                <w:sz w:val="22"/>
                <w:szCs w:val="22"/>
              </w:rPr>
              <w:t>府采购法》第六十</w:t>
            </w:r>
            <w:r>
              <w:rPr>
                <w:rFonts w:hint="eastAsia" w:ascii="新宋体" w:hAnsi="新宋体" w:eastAsia="新宋体" w:cs="新宋体"/>
                <w:spacing w:val="-2"/>
                <w:sz w:val="22"/>
                <w:szCs w:val="22"/>
              </w:rPr>
              <w:t>三条</w:t>
            </w:r>
          </w:p>
        </w:tc>
        <w:tc>
          <w:tcPr>
            <w:tcW w:w="3219" w:type="dxa"/>
            <w:tcBorders>
              <w:top w:val="single" w:color="000000" w:sz="2" w:space="0"/>
              <w:bottom w:val="single" w:color="000000" w:sz="2" w:space="0"/>
            </w:tcBorders>
            <w:vAlign w:val="top"/>
          </w:tcPr>
          <w:p>
            <w:pPr>
              <w:jc w:val="left"/>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10" w:hRule="atLeast"/>
        </w:trPr>
        <w:tc>
          <w:tcPr>
            <w:tcW w:w="1482" w:type="dxa"/>
            <w:vMerge w:val="restart"/>
            <w:tcBorders>
              <w:top w:val="single" w:color="000000" w:sz="2" w:space="0"/>
              <w:bottom w:val="nil"/>
            </w:tcBorders>
            <w:vAlign w:val="center"/>
          </w:tcPr>
          <w:p>
            <w:pPr>
              <w:spacing w:before="71" w:line="185" w:lineRule="auto"/>
              <w:ind w:left="629"/>
              <w:jc w:val="both"/>
              <w:rPr>
                <w:rFonts w:hint="eastAsia" w:ascii="新宋体" w:hAnsi="新宋体" w:eastAsia="新宋体" w:cs="新宋体"/>
                <w:sz w:val="22"/>
                <w:szCs w:val="22"/>
              </w:rPr>
            </w:pPr>
            <w:r>
              <w:rPr>
                <w:rFonts w:hint="eastAsia" w:ascii="新宋体" w:hAnsi="新宋体" w:eastAsia="新宋体" w:cs="新宋体"/>
                <w:spacing w:val="-2"/>
                <w:sz w:val="22"/>
                <w:szCs w:val="22"/>
              </w:rPr>
              <w:t>45</w:t>
            </w:r>
          </w:p>
        </w:tc>
        <w:tc>
          <w:tcPr>
            <w:tcW w:w="2194" w:type="dxa"/>
            <w:vMerge w:val="restart"/>
            <w:tcBorders>
              <w:top w:val="single" w:color="000000" w:sz="2" w:space="0"/>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r>
              <w:rPr>
                <w:rFonts w:hint="eastAsia" w:ascii="新宋体" w:hAnsi="新宋体" w:eastAsia="新宋体" w:cs="新宋体"/>
                <w:spacing w:val="-1"/>
                <w:sz w:val="22"/>
                <w:szCs w:val="22"/>
              </w:rPr>
              <w:t>未依法依规</w:t>
            </w:r>
            <w:r>
              <w:rPr>
                <w:rFonts w:hint="eastAsia" w:ascii="新宋体" w:hAnsi="新宋体" w:eastAsia="新宋体" w:cs="新宋体"/>
                <w:sz w:val="22"/>
                <w:szCs w:val="22"/>
              </w:rPr>
              <w:t>答复供应</w:t>
            </w:r>
            <w:r>
              <w:rPr>
                <w:rFonts w:hint="eastAsia" w:ascii="新宋体" w:hAnsi="新宋体" w:eastAsia="新宋体" w:cs="新宋体"/>
                <w:spacing w:val="-4"/>
                <w:sz w:val="22"/>
                <w:szCs w:val="22"/>
              </w:rPr>
              <w:t>商</w:t>
            </w:r>
            <w:r>
              <w:rPr>
                <w:rFonts w:hint="eastAsia" w:ascii="新宋体" w:hAnsi="新宋体" w:eastAsia="新宋体" w:cs="新宋体"/>
                <w:spacing w:val="-2"/>
                <w:sz w:val="22"/>
                <w:szCs w:val="22"/>
              </w:rPr>
              <w:t>质疑</w:t>
            </w:r>
          </w:p>
        </w:tc>
        <w:tc>
          <w:tcPr>
            <w:tcW w:w="362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r>
              <w:rPr>
                <w:rFonts w:hint="eastAsia" w:ascii="新宋体" w:hAnsi="新宋体" w:eastAsia="新宋体" w:cs="新宋体"/>
                <w:spacing w:val="1"/>
                <w:sz w:val="22"/>
                <w:szCs w:val="22"/>
              </w:rPr>
              <w:t>①拒收质疑</w:t>
            </w:r>
            <w:r>
              <w:rPr>
                <w:rFonts w:hint="eastAsia" w:ascii="新宋体" w:hAnsi="新宋体" w:eastAsia="新宋体" w:cs="新宋体"/>
                <w:sz w:val="22"/>
                <w:szCs w:val="22"/>
              </w:rPr>
              <w:t xml:space="preserve">供应商在法定质疑期内提 </w:t>
            </w:r>
            <w:r>
              <w:rPr>
                <w:rFonts w:hint="eastAsia" w:ascii="新宋体" w:hAnsi="新宋体" w:eastAsia="新宋体" w:cs="新宋体"/>
                <w:spacing w:val="-13"/>
                <w:sz w:val="22"/>
                <w:szCs w:val="22"/>
              </w:rPr>
              <w:t>出</w:t>
            </w:r>
            <w:r>
              <w:rPr>
                <w:rFonts w:hint="eastAsia" w:ascii="新宋体" w:hAnsi="新宋体" w:eastAsia="新宋体" w:cs="新宋体"/>
                <w:spacing w:val="-10"/>
                <w:sz w:val="22"/>
                <w:szCs w:val="22"/>
              </w:rPr>
              <w:t>的质疑函；</w:t>
            </w:r>
          </w:p>
        </w:tc>
        <w:tc>
          <w:tcPr>
            <w:tcW w:w="247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r>
              <w:rPr>
                <w:rFonts w:hint="eastAsia" w:ascii="新宋体" w:hAnsi="新宋体" w:eastAsia="新宋体" w:cs="新宋体"/>
                <w:spacing w:val="-2"/>
                <w:sz w:val="22"/>
                <w:szCs w:val="22"/>
              </w:rPr>
              <w:t>《</w:t>
            </w:r>
            <w:r>
              <w:rPr>
                <w:rFonts w:hint="eastAsia" w:ascii="新宋体" w:hAnsi="新宋体" w:eastAsia="新宋体" w:cs="新宋体"/>
                <w:spacing w:val="-1"/>
                <w:sz w:val="22"/>
                <w:szCs w:val="22"/>
              </w:rPr>
              <w:t>政府采购质疑和投诉</w:t>
            </w:r>
            <w:r>
              <w:rPr>
                <w:rFonts w:hint="eastAsia" w:ascii="新宋体" w:hAnsi="新宋体" w:eastAsia="新宋体" w:cs="新宋体"/>
                <w:spacing w:val="14"/>
                <w:sz w:val="22"/>
                <w:szCs w:val="22"/>
              </w:rPr>
              <w:t>办</w:t>
            </w:r>
            <w:r>
              <w:rPr>
                <w:rFonts w:hint="eastAsia" w:ascii="新宋体" w:hAnsi="新宋体" w:eastAsia="新宋体" w:cs="新宋体"/>
                <w:spacing w:val="9"/>
                <w:sz w:val="22"/>
                <w:szCs w:val="22"/>
              </w:rPr>
              <w:t>法》(财政部令第94</w:t>
            </w:r>
            <w:r>
              <w:rPr>
                <w:rFonts w:hint="eastAsia" w:ascii="新宋体" w:hAnsi="新宋体" w:eastAsia="新宋体" w:cs="新宋体"/>
                <w:spacing w:val="-1"/>
                <w:sz w:val="22"/>
                <w:szCs w:val="22"/>
              </w:rPr>
              <w:t>号)第十三</w:t>
            </w:r>
            <w:r>
              <w:rPr>
                <w:rFonts w:hint="eastAsia" w:ascii="新宋体" w:hAnsi="新宋体" w:eastAsia="新宋体" w:cs="新宋体"/>
                <w:sz w:val="22"/>
                <w:szCs w:val="22"/>
              </w:rPr>
              <w:t>条、第三十六</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r>
              <w:rPr>
                <w:rFonts w:hint="eastAsia" w:ascii="新宋体" w:hAnsi="新宋体" w:eastAsia="新宋体" w:cs="新宋体"/>
                <w:spacing w:val="20"/>
                <w:sz w:val="22"/>
                <w:szCs w:val="22"/>
              </w:rPr>
              <w:t>条</w:t>
            </w:r>
          </w:p>
        </w:tc>
        <w:tc>
          <w:tcPr>
            <w:tcW w:w="3219" w:type="dxa"/>
            <w:tcBorders>
              <w:top w:val="single" w:color="000000" w:sz="2" w:space="0"/>
              <w:bottom w:val="single" w:color="000000" w:sz="2" w:space="0"/>
            </w:tcBorders>
            <w:vAlign w:val="top"/>
          </w:tcPr>
          <w:p>
            <w:pPr>
              <w:jc w:val="left"/>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53" w:hRule="atLeast"/>
        </w:trPr>
        <w:tc>
          <w:tcPr>
            <w:tcW w:w="1482" w:type="dxa"/>
            <w:vMerge w:val="continue"/>
            <w:tcBorders>
              <w:top w:val="nil"/>
              <w:bottom w:val="nil"/>
            </w:tcBorders>
            <w:vAlign w:val="top"/>
          </w:tcPr>
          <w:p>
            <w:pPr>
              <w:jc w:val="left"/>
              <w:rPr>
                <w:rFonts w:hint="eastAsia" w:ascii="新宋体" w:hAnsi="新宋体" w:eastAsia="新宋体" w:cs="新宋体"/>
                <w:sz w:val="22"/>
                <w:szCs w:val="22"/>
              </w:rPr>
            </w:pPr>
          </w:p>
        </w:tc>
        <w:tc>
          <w:tcPr>
            <w:tcW w:w="2194"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p>
        </w:tc>
        <w:tc>
          <w:tcPr>
            <w:tcW w:w="362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r>
              <w:rPr>
                <w:rFonts w:hint="eastAsia" w:ascii="新宋体" w:hAnsi="新宋体" w:eastAsia="新宋体" w:cs="新宋体"/>
                <w:spacing w:val="1"/>
                <w:sz w:val="22"/>
                <w:szCs w:val="22"/>
              </w:rPr>
              <w:t>②在收到供</w:t>
            </w:r>
            <w:r>
              <w:rPr>
                <w:rFonts w:hint="eastAsia" w:ascii="新宋体" w:hAnsi="新宋体" w:eastAsia="新宋体" w:cs="新宋体"/>
                <w:sz w:val="22"/>
                <w:szCs w:val="22"/>
              </w:rPr>
              <w:t>应商的书面质疑后七个工</w:t>
            </w:r>
            <w:r>
              <w:rPr>
                <w:rFonts w:hint="eastAsia" w:ascii="新宋体" w:hAnsi="新宋体" w:eastAsia="新宋体" w:cs="新宋体"/>
                <w:spacing w:val="1"/>
                <w:sz w:val="22"/>
                <w:szCs w:val="22"/>
              </w:rPr>
              <w:t>作日内</w:t>
            </w:r>
            <w:r>
              <w:rPr>
                <w:rFonts w:hint="eastAsia" w:ascii="新宋体" w:hAnsi="新宋体" w:eastAsia="新宋体" w:cs="新宋体"/>
                <w:sz w:val="22"/>
                <w:szCs w:val="22"/>
              </w:rPr>
              <w:t>未作出答复，未以书面形式通</w:t>
            </w:r>
            <w:r>
              <w:rPr>
                <w:rFonts w:hint="eastAsia" w:ascii="新宋体" w:hAnsi="新宋体" w:eastAsia="新宋体" w:cs="新宋体"/>
                <w:spacing w:val="-6"/>
                <w:sz w:val="22"/>
                <w:szCs w:val="22"/>
              </w:rPr>
              <w:t>知</w:t>
            </w:r>
            <w:r>
              <w:rPr>
                <w:rFonts w:hint="eastAsia" w:ascii="新宋体" w:hAnsi="新宋体" w:eastAsia="新宋体" w:cs="新宋体"/>
                <w:spacing w:val="-5"/>
                <w:sz w:val="22"/>
                <w:szCs w:val="22"/>
              </w:rPr>
              <w:t>质</w:t>
            </w:r>
            <w:r>
              <w:rPr>
                <w:rFonts w:hint="eastAsia" w:ascii="新宋体" w:hAnsi="新宋体" w:eastAsia="新宋体" w:cs="新宋体"/>
                <w:spacing w:val="-3"/>
                <w:sz w:val="22"/>
                <w:szCs w:val="22"/>
              </w:rPr>
              <w:t>疑供应商和其他有关供应商；</w:t>
            </w:r>
          </w:p>
        </w:tc>
        <w:tc>
          <w:tcPr>
            <w:tcW w:w="247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r>
              <w:rPr>
                <w:rFonts w:hint="eastAsia" w:ascii="新宋体" w:hAnsi="新宋体" w:eastAsia="新宋体" w:cs="新宋体"/>
                <w:spacing w:val="-2"/>
                <w:sz w:val="22"/>
                <w:szCs w:val="22"/>
              </w:rPr>
              <w:t>《政</w:t>
            </w:r>
            <w:r>
              <w:rPr>
                <w:rFonts w:hint="eastAsia" w:ascii="新宋体" w:hAnsi="新宋体" w:eastAsia="新宋体" w:cs="新宋体"/>
                <w:spacing w:val="-1"/>
                <w:sz w:val="22"/>
                <w:szCs w:val="22"/>
              </w:rPr>
              <w:t>府采购法》第五十三</w:t>
            </w:r>
            <w:r>
              <w:rPr>
                <w:rFonts w:hint="eastAsia" w:ascii="新宋体" w:hAnsi="新宋体" w:eastAsia="新宋体" w:cs="新宋体"/>
                <w:sz w:val="22"/>
                <w:szCs w:val="22"/>
              </w:rPr>
              <w:t>条、《政府采购质疑</w:t>
            </w:r>
            <w:r>
              <w:rPr>
                <w:rFonts w:hint="eastAsia" w:ascii="新宋体" w:hAnsi="新宋体" w:eastAsia="新宋体" w:cs="新宋体"/>
                <w:spacing w:val="-1"/>
                <w:sz w:val="22"/>
                <w:szCs w:val="22"/>
              </w:rPr>
              <w:t>和</w:t>
            </w:r>
            <w:r>
              <w:rPr>
                <w:rFonts w:hint="eastAsia" w:ascii="新宋体" w:hAnsi="新宋体" w:eastAsia="新宋体" w:cs="新宋体"/>
                <w:sz w:val="22"/>
                <w:szCs w:val="22"/>
              </w:rPr>
              <w:t>投诉办法》(财政部令</w:t>
            </w:r>
            <w:r>
              <w:rPr>
                <w:rFonts w:hint="eastAsia" w:ascii="新宋体" w:hAnsi="新宋体" w:eastAsia="新宋体" w:cs="新宋体"/>
                <w:spacing w:val="-1"/>
                <w:sz w:val="22"/>
                <w:szCs w:val="22"/>
              </w:rPr>
              <w:t>第94</w:t>
            </w:r>
            <w:r>
              <w:rPr>
                <w:rFonts w:hint="eastAsia" w:ascii="新宋体" w:hAnsi="新宋体" w:eastAsia="新宋体" w:cs="新宋体"/>
                <w:sz w:val="22"/>
                <w:szCs w:val="22"/>
              </w:rPr>
              <w:t>号)第十三条</w:t>
            </w:r>
          </w:p>
        </w:tc>
        <w:tc>
          <w:tcPr>
            <w:tcW w:w="3219" w:type="dxa"/>
            <w:tcBorders>
              <w:top w:val="single" w:color="000000" w:sz="2" w:space="0"/>
              <w:bottom w:val="single" w:color="000000" w:sz="2" w:space="0"/>
            </w:tcBorders>
            <w:vAlign w:val="top"/>
          </w:tcPr>
          <w:p>
            <w:pPr>
              <w:jc w:val="left"/>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53" w:hRule="atLeast"/>
        </w:trPr>
        <w:tc>
          <w:tcPr>
            <w:tcW w:w="1482" w:type="dxa"/>
            <w:vMerge w:val="continue"/>
            <w:tcBorders>
              <w:top w:val="nil"/>
              <w:bottom w:val="single" w:color="000000" w:sz="2" w:space="0"/>
            </w:tcBorders>
            <w:vAlign w:val="top"/>
          </w:tcPr>
          <w:p>
            <w:pPr>
              <w:jc w:val="left"/>
              <w:rPr>
                <w:rFonts w:hint="eastAsia" w:ascii="新宋体" w:hAnsi="新宋体" w:eastAsia="新宋体" w:cs="新宋体"/>
                <w:sz w:val="22"/>
                <w:szCs w:val="22"/>
              </w:rPr>
            </w:pPr>
          </w:p>
        </w:tc>
        <w:tc>
          <w:tcPr>
            <w:tcW w:w="2194" w:type="dxa"/>
            <w:vMerge w:val="continue"/>
            <w:tcBorders>
              <w:top w:val="nil"/>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p>
        </w:tc>
        <w:tc>
          <w:tcPr>
            <w:tcW w:w="362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r>
              <w:rPr>
                <w:rFonts w:hint="eastAsia" w:ascii="新宋体" w:hAnsi="新宋体" w:eastAsia="新宋体" w:cs="新宋体"/>
                <w:spacing w:val="-4"/>
                <w:sz w:val="22"/>
                <w:szCs w:val="22"/>
              </w:rPr>
              <w:t>③质</w:t>
            </w:r>
            <w:r>
              <w:rPr>
                <w:rFonts w:hint="eastAsia" w:ascii="新宋体" w:hAnsi="新宋体" w:eastAsia="新宋体" w:cs="新宋体"/>
                <w:spacing w:val="-2"/>
                <w:sz w:val="22"/>
                <w:szCs w:val="22"/>
              </w:rPr>
              <w:t>疑答复涉及商业秘密。</w:t>
            </w:r>
          </w:p>
        </w:tc>
        <w:tc>
          <w:tcPr>
            <w:tcW w:w="247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r>
              <w:rPr>
                <w:rFonts w:hint="eastAsia" w:ascii="新宋体" w:hAnsi="新宋体" w:eastAsia="新宋体" w:cs="新宋体"/>
                <w:spacing w:val="-2"/>
                <w:sz w:val="22"/>
                <w:szCs w:val="22"/>
              </w:rPr>
              <w:t>《政</w:t>
            </w:r>
            <w:r>
              <w:rPr>
                <w:rFonts w:hint="eastAsia" w:ascii="新宋体" w:hAnsi="新宋体" w:eastAsia="新宋体" w:cs="新宋体"/>
                <w:spacing w:val="-1"/>
                <w:sz w:val="22"/>
                <w:szCs w:val="22"/>
              </w:rPr>
              <w:t>府采购法》第五十三</w:t>
            </w:r>
            <w:r>
              <w:rPr>
                <w:rFonts w:hint="eastAsia" w:ascii="新宋体" w:hAnsi="新宋体" w:eastAsia="新宋体" w:cs="新宋体"/>
                <w:sz w:val="22"/>
                <w:szCs w:val="22"/>
              </w:rPr>
              <w:t>条、《政府采购质疑</w:t>
            </w:r>
            <w:r>
              <w:rPr>
                <w:rFonts w:hint="eastAsia" w:ascii="新宋体" w:hAnsi="新宋体" w:eastAsia="新宋体" w:cs="新宋体"/>
                <w:spacing w:val="-1"/>
                <w:sz w:val="22"/>
                <w:szCs w:val="22"/>
              </w:rPr>
              <w:t>和</w:t>
            </w:r>
            <w:r>
              <w:rPr>
                <w:rFonts w:hint="eastAsia" w:ascii="新宋体" w:hAnsi="新宋体" w:eastAsia="新宋体" w:cs="新宋体"/>
                <w:sz w:val="22"/>
                <w:szCs w:val="22"/>
              </w:rPr>
              <w:t>投诉办法》(财政部令</w:t>
            </w:r>
            <w:r>
              <w:rPr>
                <w:rFonts w:hint="eastAsia" w:ascii="新宋体" w:hAnsi="新宋体" w:eastAsia="新宋体" w:cs="新宋体"/>
                <w:spacing w:val="-1"/>
                <w:sz w:val="22"/>
                <w:szCs w:val="22"/>
              </w:rPr>
              <w:t>第94</w:t>
            </w:r>
            <w:r>
              <w:rPr>
                <w:rFonts w:hint="eastAsia" w:ascii="新宋体" w:hAnsi="新宋体" w:eastAsia="新宋体" w:cs="新宋体"/>
                <w:sz w:val="22"/>
                <w:szCs w:val="22"/>
              </w:rPr>
              <w:t>号)第十五条</w:t>
            </w:r>
          </w:p>
        </w:tc>
        <w:tc>
          <w:tcPr>
            <w:tcW w:w="3219" w:type="dxa"/>
            <w:tcBorders>
              <w:top w:val="single" w:color="000000" w:sz="2" w:space="0"/>
              <w:bottom w:val="single" w:color="000000" w:sz="2" w:space="0"/>
            </w:tcBorders>
            <w:vAlign w:val="top"/>
          </w:tcPr>
          <w:p>
            <w:pPr>
              <w:jc w:val="left"/>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05" w:hRule="atLeast"/>
        </w:trPr>
        <w:tc>
          <w:tcPr>
            <w:tcW w:w="1482" w:type="dxa"/>
            <w:vMerge w:val="restart"/>
            <w:tcBorders>
              <w:top w:val="single" w:color="000000" w:sz="2" w:space="0"/>
              <w:bottom w:val="nil"/>
            </w:tcBorders>
            <w:vAlign w:val="center"/>
          </w:tcPr>
          <w:p>
            <w:pPr>
              <w:spacing w:before="71" w:line="185" w:lineRule="auto"/>
              <w:ind w:left="629"/>
              <w:jc w:val="both"/>
              <w:rPr>
                <w:rFonts w:hint="eastAsia" w:ascii="新宋体" w:hAnsi="新宋体" w:eastAsia="新宋体" w:cs="新宋体"/>
                <w:sz w:val="22"/>
                <w:szCs w:val="22"/>
              </w:rPr>
            </w:pPr>
            <w:r>
              <w:rPr>
                <w:rFonts w:hint="eastAsia" w:ascii="新宋体" w:hAnsi="新宋体" w:eastAsia="新宋体" w:cs="新宋体"/>
                <w:spacing w:val="-2"/>
                <w:sz w:val="22"/>
                <w:szCs w:val="22"/>
              </w:rPr>
              <w:t>46</w:t>
            </w:r>
          </w:p>
        </w:tc>
        <w:tc>
          <w:tcPr>
            <w:tcW w:w="2194" w:type="dxa"/>
            <w:vMerge w:val="restart"/>
            <w:tcBorders>
              <w:top w:val="single" w:color="000000" w:sz="2" w:space="0"/>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r>
              <w:rPr>
                <w:rFonts w:hint="eastAsia" w:ascii="新宋体" w:hAnsi="新宋体" w:eastAsia="新宋体" w:cs="新宋体"/>
                <w:spacing w:val="-1"/>
                <w:sz w:val="22"/>
                <w:szCs w:val="22"/>
              </w:rPr>
              <w:t>未妥善保存</w:t>
            </w:r>
            <w:r>
              <w:rPr>
                <w:rFonts w:hint="eastAsia" w:ascii="新宋体" w:hAnsi="新宋体" w:eastAsia="新宋体" w:cs="新宋体"/>
                <w:sz w:val="22"/>
                <w:szCs w:val="22"/>
              </w:rPr>
              <w:t>采购文件</w:t>
            </w:r>
          </w:p>
        </w:tc>
        <w:tc>
          <w:tcPr>
            <w:tcW w:w="362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r>
              <w:rPr>
                <w:rFonts w:hint="eastAsia" w:ascii="新宋体" w:hAnsi="新宋体" w:eastAsia="新宋体" w:cs="新宋体"/>
                <w:spacing w:val="1"/>
                <w:sz w:val="22"/>
                <w:szCs w:val="22"/>
              </w:rPr>
              <w:t>①未妥善保</w:t>
            </w:r>
            <w:r>
              <w:rPr>
                <w:rFonts w:hint="eastAsia" w:ascii="新宋体" w:hAnsi="新宋体" w:eastAsia="新宋体" w:cs="新宋体"/>
                <w:sz w:val="22"/>
                <w:szCs w:val="22"/>
              </w:rPr>
              <w:t>存政府采购项目每项采购</w:t>
            </w:r>
            <w:r>
              <w:rPr>
                <w:rFonts w:hint="eastAsia" w:ascii="新宋体" w:hAnsi="新宋体" w:eastAsia="新宋体" w:cs="新宋体"/>
                <w:spacing w:val="-9"/>
                <w:sz w:val="22"/>
                <w:szCs w:val="22"/>
              </w:rPr>
              <w:t>活</w:t>
            </w:r>
            <w:r>
              <w:rPr>
                <w:rFonts w:hint="eastAsia" w:ascii="新宋体" w:hAnsi="新宋体" w:eastAsia="新宋体" w:cs="新宋体"/>
                <w:spacing w:val="-6"/>
                <w:sz w:val="22"/>
                <w:szCs w:val="22"/>
              </w:rPr>
              <w:t>动的采购文件；</w:t>
            </w:r>
          </w:p>
        </w:tc>
        <w:tc>
          <w:tcPr>
            <w:tcW w:w="247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r>
              <w:rPr>
                <w:rFonts w:hint="eastAsia" w:ascii="新宋体" w:hAnsi="新宋体" w:eastAsia="新宋体" w:cs="新宋体"/>
                <w:spacing w:val="15"/>
                <w:sz w:val="22"/>
                <w:szCs w:val="22"/>
              </w:rPr>
              <w:t>《</w:t>
            </w:r>
            <w:r>
              <w:rPr>
                <w:rFonts w:hint="eastAsia" w:ascii="新宋体" w:hAnsi="新宋体" w:eastAsia="新宋体" w:cs="新宋体"/>
                <w:spacing w:val="8"/>
                <w:sz w:val="22"/>
                <w:szCs w:val="22"/>
              </w:rPr>
              <w:t>政府采购法》第四十</w:t>
            </w:r>
            <w:r>
              <w:rPr>
                <w:rFonts w:hint="eastAsia" w:ascii="新宋体" w:hAnsi="新宋体" w:eastAsia="新宋体" w:cs="新宋体"/>
                <w:spacing w:val="10"/>
                <w:sz w:val="22"/>
                <w:szCs w:val="22"/>
              </w:rPr>
              <w:t>二条；《政府采购货</w:t>
            </w:r>
            <w:r>
              <w:rPr>
                <w:rFonts w:hint="eastAsia" w:ascii="新宋体" w:hAnsi="新宋体" w:eastAsia="新宋体" w:cs="新宋体"/>
                <w:spacing w:val="9"/>
                <w:sz w:val="22"/>
                <w:szCs w:val="22"/>
              </w:rPr>
              <w:t>物</w:t>
            </w:r>
            <w:r>
              <w:rPr>
                <w:rFonts w:hint="eastAsia" w:ascii="新宋体" w:hAnsi="新宋体" w:eastAsia="新宋体" w:cs="新宋体"/>
                <w:spacing w:val="10"/>
                <w:sz w:val="22"/>
                <w:szCs w:val="22"/>
              </w:rPr>
              <w:t>和服务招标投标管理</w:t>
            </w:r>
            <w:r>
              <w:rPr>
                <w:rFonts w:hint="eastAsia" w:ascii="新宋体" w:hAnsi="新宋体" w:eastAsia="新宋体" w:cs="新宋体"/>
                <w:spacing w:val="9"/>
                <w:sz w:val="22"/>
                <w:szCs w:val="22"/>
              </w:rPr>
              <w:t>办</w:t>
            </w:r>
            <w:r>
              <w:rPr>
                <w:rFonts w:hint="eastAsia" w:ascii="新宋体" w:hAnsi="新宋体" w:eastAsia="新宋体" w:cs="新宋体"/>
                <w:spacing w:val="11"/>
                <w:sz w:val="22"/>
                <w:szCs w:val="22"/>
              </w:rPr>
              <w:t>法</w:t>
            </w:r>
            <w:r>
              <w:rPr>
                <w:rFonts w:hint="eastAsia" w:ascii="新宋体" w:hAnsi="新宋体" w:eastAsia="新宋体" w:cs="新宋体"/>
                <w:spacing w:val="8"/>
                <w:sz w:val="22"/>
                <w:szCs w:val="22"/>
              </w:rPr>
              <w:t>》(财政部令第87号)</w:t>
            </w:r>
            <w:r>
              <w:rPr>
                <w:rFonts w:hint="eastAsia" w:ascii="新宋体" w:hAnsi="新宋体" w:eastAsia="新宋体" w:cs="新宋体"/>
                <w:spacing w:val="10"/>
                <w:sz w:val="22"/>
                <w:szCs w:val="22"/>
              </w:rPr>
              <w:t>第七十六条、第七十</w:t>
            </w:r>
            <w:r>
              <w:rPr>
                <w:rFonts w:hint="eastAsia" w:ascii="新宋体" w:hAnsi="新宋体" w:eastAsia="新宋体" w:cs="新宋体"/>
                <w:spacing w:val="9"/>
                <w:sz w:val="22"/>
                <w:szCs w:val="22"/>
              </w:rPr>
              <w:t>八</w:t>
            </w:r>
            <w:r>
              <w:rPr>
                <w:rFonts w:hint="eastAsia" w:ascii="新宋体" w:hAnsi="新宋体" w:eastAsia="新宋体" w:cs="新宋体"/>
                <w:spacing w:val="40"/>
                <w:sz w:val="22"/>
                <w:szCs w:val="22"/>
              </w:rPr>
              <w:t>条</w:t>
            </w:r>
          </w:p>
        </w:tc>
        <w:tc>
          <w:tcPr>
            <w:tcW w:w="3219" w:type="dxa"/>
            <w:tcBorders>
              <w:top w:val="single" w:color="000000" w:sz="2" w:space="0"/>
              <w:bottom w:val="single" w:color="000000" w:sz="2" w:space="0"/>
            </w:tcBorders>
            <w:vAlign w:val="top"/>
          </w:tcPr>
          <w:p>
            <w:pPr>
              <w:jc w:val="left"/>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2" w:hRule="atLeast"/>
        </w:trPr>
        <w:tc>
          <w:tcPr>
            <w:tcW w:w="1482" w:type="dxa"/>
            <w:vMerge w:val="continue"/>
            <w:tcBorders>
              <w:top w:val="nil"/>
              <w:bottom w:val="nil"/>
            </w:tcBorders>
            <w:vAlign w:val="center"/>
          </w:tcPr>
          <w:p>
            <w:pPr>
              <w:jc w:val="both"/>
              <w:rPr>
                <w:rFonts w:hint="eastAsia" w:ascii="新宋体" w:hAnsi="新宋体" w:eastAsia="新宋体" w:cs="新宋体"/>
                <w:sz w:val="22"/>
                <w:szCs w:val="22"/>
              </w:rPr>
            </w:pPr>
          </w:p>
        </w:tc>
        <w:tc>
          <w:tcPr>
            <w:tcW w:w="2194"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p>
        </w:tc>
        <w:tc>
          <w:tcPr>
            <w:tcW w:w="362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r>
              <w:rPr>
                <w:rFonts w:hint="eastAsia" w:ascii="新宋体" w:hAnsi="新宋体" w:eastAsia="新宋体" w:cs="新宋体"/>
                <w:spacing w:val="1"/>
                <w:sz w:val="22"/>
                <w:szCs w:val="22"/>
              </w:rPr>
              <w:t>②伪造、变</w:t>
            </w:r>
            <w:r>
              <w:rPr>
                <w:rFonts w:hint="eastAsia" w:ascii="新宋体" w:hAnsi="新宋体" w:eastAsia="新宋体" w:cs="新宋体"/>
                <w:sz w:val="22"/>
                <w:szCs w:val="22"/>
              </w:rPr>
              <w:t>造、隐匿或者销毁采购文</w:t>
            </w:r>
            <w:r>
              <w:rPr>
                <w:rFonts w:hint="eastAsia" w:ascii="新宋体" w:hAnsi="新宋体" w:eastAsia="新宋体" w:cs="新宋体"/>
                <w:spacing w:val="-16"/>
                <w:sz w:val="22"/>
                <w:szCs w:val="22"/>
              </w:rPr>
              <w:t>件</w:t>
            </w:r>
            <w:r>
              <w:rPr>
                <w:rFonts w:hint="eastAsia" w:ascii="新宋体" w:hAnsi="新宋体" w:eastAsia="新宋体" w:cs="新宋体"/>
                <w:spacing w:val="-14"/>
                <w:sz w:val="22"/>
                <w:szCs w:val="22"/>
              </w:rPr>
              <w:t>；</w:t>
            </w:r>
          </w:p>
        </w:tc>
        <w:tc>
          <w:tcPr>
            <w:tcW w:w="247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r>
              <w:rPr>
                <w:rFonts w:hint="eastAsia" w:ascii="新宋体" w:hAnsi="新宋体" w:eastAsia="新宋体" w:cs="新宋体"/>
                <w:spacing w:val="15"/>
                <w:sz w:val="22"/>
                <w:szCs w:val="22"/>
              </w:rPr>
              <w:t>《</w:t>
            </w:r>
            <w:r>
              <w:rPr>
                <w:rFonts w:hint="eastAsia" w:ascii="新宋体" w:hAnsi="新宋体" w:eastAsia="新宋体" w:cs="新宋体"/>
                <w:spacing w:val="8"/>
                <w:sz w:val="22"/>
                <w:szCs w:val="22"/>
              </w:rPr>
              <w:t>政府采购法》第四十</w:t>
            </w:r>
            <w:r>
              <w:rPr>
                <w:rFonts w:hint="eastAsia" w:ascii="新宋体" w:hAnsi="新宋体" w:eastAsia="新宋体" w:cs="新宋体"/>
                <w:spacing w:val="11"/>
                <w:sz w:val="22"/>
                <w:szCs w:val="22"/>
              </w:rPr>
              <w:t>二</w:t>
            </w:r>
            <w:r>
              <w:rPr>
                <w:rFonts w:hint="eastAsia" w:ascii="新宋体" w:hAnsi="新宋体" w:eastAsia="新宋体" w:cs="新宋体"/>
                <w:spacing w:val="9"/>
                <w:sz w:val="22"/>
                <w:szCs w:val="22"/>
              </w:rPr>
              <w:t>条、第七十六条</w:t>
            </w:r>
          </w:p>
        </w:tc>
        <w:tc>
          <w:tcPr>
            <w:tcW w:w="3219" w:type="dxa"/>
            <w:tcBorders>
              <w:top w:val="single" w:color="000000" w:sz="2" w:space="0"/>
              <w:bottom w:val="single" w:color="000000" w:sz="2" w:space="0"/>
            </w:tcBorders>
            <w:vAlign w:val="top"/>
          </w:tcPr>
          <w:p>
            <w:pPr>
              <w:jc w:val="left"/>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9" w:hRule="atLeast"/>
        </w:trPr>
        <w:tc>
          <w:tcPr>
            <w:tcW w:w="1482" w:type="dxa"/>
            <w:vMerge w:val="continue"/>
            <w:tcBorders>
              <w:top w:val="nil"/>
              <w:bottom w:val="nil"/>
            </w:tcBorders>
            <w:vAlign w:val="center"/>
          </w:tcPr>
          <w:p>
            <w:pPr>
              <w:jc w:val="both"/>
              <w:rPr>
                <w:rFonts w:hint="eastAsia" w:ascii="新宋体" w:hAnsi="新宋体" w:eastAsia="新宋体" w:cs="新宋体"/>
                <w:sz w:val="22"/>
                <w:szCs w:val="22"/>
              </w:rPr>
            </w:pPr>
          </w:p>
        </w:tc>
        <w:tc>
          <w:tcPr>
            <w:tcW w:w="2194"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p>
        </w:tc>
        <w:tc>
          <w:tcPr>
            <w:tcW w:w="362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r>
              <w:rPr>
                <w:rFonts w:hint="eastAsia" w:ascii="新宋体" w:hAnsi="新宋体" w:eastAsia="新宋体" w:cs="新宋体"/>
                <w:spacing w:val="-3"/>
                <w:sz w:val="22"/>
                <w:szCs w:val="22"/>
              </w:rPr>
              <w:t>③保存采购文件期限不足十五年</w:t>
            </w:r>
            <w:r>
              <w:rPr>
                <w:rFonts w:hint="eastAsia" w:ascii="新宋体" w:hAnsi="新宋体" w:eastAsia="新宋体" w:cs="新宋体"/>
                <w:spacing w:val="-2"/>
                <w:sz w:val="22"/>
                <w:szCs w:val="22"/>
              </w:rPr>
              <w:t>；</w:t>
            </w:r>
          </w:p>
        </w:tc>
        <w:tc>
          <w:tcPr>
            <w:tcW w:w="247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r>
              <w:rPr>
                <w:rFonts w:hint="eastAsia" w:ascii="新宋体" w:hAnsi="新宋体" w:eastAsia="新宋体" w:cs="新宋体"/>
                <w:spacing w:val="15"/>
                <w:sz w:val="22"/>
                <w:szCs w:val="22"/>
              </w:rPr>
              <w:t>《</w:t>
            </w:r>
            <w:r>
              <w:rPr>
                <w:rFonts w:hint="eastAsia" w:ascii="新宋体" w:hAnsi="新宋体" w:eastAsia="新宋体" w:cs="新宋体"/>
                <w:spacing w:val="8"/>
                <w:sz w:val="22"/>
                <w:szCs w:val="22"/>
              </w:rPr>
              <w:t>政府采购法》第四十</w:t>
            </w:r>
            <w:r>
              <w:rPr>
                <w:rFonts w:hint="eastAsia" w:ascii="新宋体" w:hAnsi="新宋体" w:eastAsia="新宋体" w:cs="新宋体"/>
                <w:spacing w:val="5"/>
                <w:sz w:val="22"/>
                <w:szCs w:val="22"/>
              </w:rPr>
              <w:t>二</w:t>
            </w:r>
            <w:r>
              <w:rPr>
                <w:rFonts w:hint="eastAsia" w:ascii="新宋体" w:hAnsi="新宋体" w:eastAsia="新宋体" w:cs="新宋体"/>
                <w:spacing w:val="4"/>
                <w:sz w:val="22"/>
                <w:szCs w:val="22"/>
              </w:rPr>
              <w:t>条</w:t>
            </w:r>
          </w:p>
        </w:tc>
        <w:tc>
          <w:tcPr>
            <w:tcW w:w="3219" w:type="dxa"/>
            <w:tcBorders>
              <w:top w:val="single" w:color="000000" w:sz="2" w:space="0"/>
              <w:bottom w:val="single" w:color="000000" w:sz="2" w:space="0"/>
            </w:tcBorders>
            <w:vAlign w:val="top"/>
          </w:tcPr>
          <w:p>
            <w:pPr>
              <w:jc w:val="left"/>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65" w:hRule="atLeast"/>
        </w:trPr>
        <w:tc>
          <w:tcPr>
            <w:tcW w:w="1482" w:type="dxa"/>
            <w:vMerge w:val="continue"/>
            <w:tcBorders>
              <w:top w:val="nil"/>
              <w:bottom w:val="single" w:color="000000" w:sz="2" w:space="0"/>
            </w:tcBorders>
            <w:vAlign w:val="center"/>
          </w:tcPr>
          <w:p>
            <w:pPr>
              <w:jc w:val="both"/>
              <w:rPr>
                <w:rFonts w:hint="eastAsia" w:ascii="新宋体" w:hAnsi="新宋体" w:eastAsia="新宋体" w:cs="新宋体"/>
                <w:sz w:val="22"/>
                <w:szCs w:val="22"/>
              </w:rPr>
            </w:pPr>
          </w:p>
        </w:tc>
        <w:tc>
          <w:tcPr>
            <w:tcW w:w="2194" w:type="dxa"/>
            <w:vMerge w:val="continue"/>
            <w:tcBorders>
              <w:top w:val="nil"/>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p>
        </w:tc>
        <w:tc>
          <w:tcPr>
            <w:tcW w:w="362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r>
              <w:rPr>
                <w:rFonts w:hint="eastAsia" w:ascii="新宋体" w:hAnsi="新宋体" w:eastAsia="新宋体" w:cs="新宋体"/>
                <w:spacing w:val="1"/>
                <w:sz w:val="22"/>
                <w:szCs w:val="22"/>
              </w:rPr>
              <w:t>④未将录音</w:t>
            </w:r>
            <w:r>
              <w:rPr>
                <w:rFonts w:hint="eastAsia" w:ascii="新宋体" w:hAnsi="新宋体" w:eastAsia="新宋体" w:cs="新宋体"/>
                <w:sz w:val="22"/>
                <w:szCs w:val="22"/>
              </w:rPr>
              <w:t xml:space="preserve">录像资料作为采购文件保 </w:t>
            </w:r>
            <w:r>
              <w:rPr>
                <w:rFonts w:hint="eastAsia" w:ascii="新宋体" w:hAnsi="新宋体" w:eastAsia="新宋体" w:cs="新宋体"/>
                <w:spacing w:val="-11"/>
                <w:sz w:val="22"/>
                <w:szCs w:val="22"/>
              </w:rPr>
              <w:t>存</w:t>
            </w:r>
            <w:r>
              <w:rPr>
                <w:rFonts w:hint="eastAsia" w:ascii="新宋体" w:hAnsi="新宋体" w:eastAsia="新宋体" w:cs="新宋体"/>
                <w:spacing w:val="-9"/>
                <w:sz w:val="22"/>
                <w:szCs w:val="22"/>
              </w:rPr>
              <w:t>。</w:t>
            </w:r>
          </w:p>
        </w:tc>
        <w:tc>
          <w:tcPr>
            <w:tcW w:w="247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r>
              <w:rPr>
                <w:rFonts w:hint="eastAsia" w:ascii="新宋体" w:hAnsi="新宋体" w:eastAsia="新宋体" w:cs="新宋体"/>
                <w:spacing w:val="35"/>
                <w:sz w:val="22"/>
                <w:szCs w:val="22"/>
              </w:rPr>
              <w:t>《</w:t>
            </w:r>
            <w:r>
              <w:rPr>
                <w:rFonts w:hint="eastAsia" w:ascii="新宋体" w:hAnsi="新宋体" w:eastAsia="新宋体" w:cs="新宋体"/>
                <w:spacing w:val="28"/>
                <w:sz w:val="22"/>
                <w:szCs w:val="22"/>
              </w:rPr>
              <w:t>政府采购货物和服务</w:t>
            </w:r>
            <w:r>
              <w:rPr>
                <w:rFonts w:hint="eastAsia" w:ascii="新宋体" w:hAnsi="新宋体" w:eastAsia="新宋体" w:cs="新宋体"/>
                <w:spacing w:val="13"/>
                <w:sz w:val="22"/>
                <w:szCs w:val="22"/>
              </w:rPr>
              <w:t>招</w:t>
            </w:r>
            <w:r>
              <w:rPr>
                <w:rFonts w:hint="eastAsia" w:ascii="新宋体" w:hAnsi="新宋体" w:eastAsia="新宋体" w:cs="新宋体"/>
                <w:spacing w:val="7"/>
                <w:sz w:val="22"/>
                <w:szCs w:val="22"/>
              </w:rPr>
              <w:t>标投标管理办法》(</w:t>
            </w:r>
            <w:r>
              <w:rPr>
                <w:rFonts w:hint="eastAsia" w:ascii="新宋体" w:hAnsi="新宋体" w:eastAsia="新宋体" w:cs="新宋体"/>
                <w:spacing w:val="-1"/>
                <w:sz w:val="22"/>
                <w:szCs w:val="22"/>
              </w:rPr>
              <w:t>财</w:t>
            </w:r>
            <w:r>
              <w:rPr>
                <w:rFonts w:hint="eastAsia" w:ascii="新宋体" w:hAnsi="新宋体" w:eastAsia="新宋体" w:cs="新宋体"/>
                <w:sz w:val="22"/>
                <w:szCs w:val="22"/>
              </w:rPr>
              <w:t>政部令第87号)第三十</w:t>
            </w:r>
            <w:r>
              <w:rPr>
                <w:rFonts w:hint="eastAsia" w:ascii="新宋体" w:hAnsi="新宋体" w:eastAsia="新宋体" w:cs="新宋体"/>
                <w:spacing w:val="-1"/>
                <w:sz w:val="22"/>
                <w:szCs w:val="22"/>
              </w:rPr>
              <w:t>九条、《政府</w:t>
            </w:r>
            <w:r>
              <w:rPr>
                <w:rFonts w:hint="eastAsia" w:ascii="新宋体" w:hAnsi="新宋体" w:eastAsia="新宋体" w:cs="新宋体"/>
                <w:sz w:val="22"/>
                <w:szCs w:val="22"/>
              </w:rPr>
              <w:t>采购代理机构管理暂行办法》(财</w:t>
            </w:r>
            <w:r>
              <w:rPr>
                <w:rFonts w:hint="eastAsia" w:ascii="新宋体" w:hAnsi="新宋体" w:eastAsia="新宋体" w:cs="新宋体"/>
                <w:spacing w:val="-1"/>
                <w:sz w:val="22"/>
                <w:szCs w:val="22"/>
              </w:rPr>
              <w:t>库〔</w:t>
            </w:r>
            <w:r>
              <w:rPr>
                <w:rFonts w:hint="eastAsia" w:ascii="新宋体" w:hAnsi="新宋体" w:eastAsia="新宋体" w:cs="新宋体"/>
                <w:sz w:val="22"/>
                <w:szCs w:val="22"/>
              </w:rPr>
              <w:t>2018〕2号)第十四</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r>
              <w:rPr>
                <w:rFonts w:hint="eastAsia" w:ascii="新宋体" w:hAnsi="新宋体" w:eastAsia="新宋体" w:cs="新宋体"/>
                <w:spacing w:val="40"/>
                <w:sz w:val="22"/>
                <w:szCs w:val="22"/>
              </w:rPr>
              <w:t>条</w:t>
            </w:r>
          </w:p>
        </w:tc>
        <w:tc>
          <w:tcPr>
            <w:tcW w:w="3219" w:type="dxa"/>
            <w:tcBorders>
              <w:top w:val="single" w:color="000000" w:sz="2" w:space="0"/>
              <w:bottom w:val="single" w:color="000000" w:sz="2" w:space="0"/>
            </w:tcBorders>
            <w:vAlign w:val="top"/>
          </w:tcPr>
          <w:p>
            <w:pPr>
              <w:jc w:val="left"/>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62" w:hRule="atLeast"/>
        </w:trPr>
        <w:tc>
          <w:tcPr>
            <w:tcW w:w="1482" w:type="dxa"/>
            <w:tcBorders>
              <w:top w:val="single" w:color="000000" w:sz="2" w:space="0"/>
              <w:bottom w:val="single" w:color="000000" w:sz="2" w:space="0"/>
            </w:tcBorders>
            <w:vAlign w:val="center"/>
          </w:tcPr>
          <w:p>
            <w:pPr>
              <w:spacing w:before="72" w:line="185" w:lineRule="auto"/>
              <w:ind w:left="629"/>
              <w:jc w:val="both"/>
              <w:rPr>
                <w:rFonts w:hint="eastAsia" w:ascii="新宋体" w:hAnsi="新宋体" w:eastAsia="新宋体" w:cs="新宋体"/>
                <w:sz w:val="22"/>
                <w:szCs w:val="22"/>
              </w:rPr>
            </w:pPr>
            <w:r>
              <w:rPr>
                <w:rFonts w:hint="eastAsia" w:ascii="新宋体" w:hAnsi="新宋体" w:eastAsia="新宋体" w:cs="新宋体"/>
                <w:spacing w:val="-2"/>
                <w:sz w:val="22"/>
                <w:szCs w:val="22"/>
              </w:rPr>
              <w:t>47</w:t>
            </w:r>
          </w:p>
        </w:tc>
        <w:tc>
          <w:tcPr>
            <w:tcW w:w="219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r>
              <w:rPr>
                <w:rFonts w:hint="eastAsia" w:ascii="新宋体" w:hAnsi="新宋体" w:eastAsia="新宋体" w:cs="新宋体"/>
                <w:spacing w:val="-1"/>
                <w:sz w:val="22"/>
                <w:szCs w:val="22"/>
              </w:rPr>
              <w:t>拒</w:t>
            </w:r>
            <w:r>
              <w:rPr>
                <w:rFonts w:hint="eastAsia" w:ascii="新宋体" w:hAnsi="新宋体" w:eastAsia="新宋体" w:cs="新宋体"/>
                <w:sz w:val="22"/>
                <w:szCs w:val="22"/>
              </w:rPr>
              <w:t>绝联合体参加政府</w:t>
            </w:r>
            <w:r>
              <w:rPr>
                <w:rFonts w:hint="eastAsia" w:ascii="新宋体" w:hAnsi="新宋体" w:eastAsia="新宋体" w:cs="新宋体"/>
                <w:spacing w:val="-2"/>
                <w:sz w:val="22"/>
                <w:szCs w:val="22"/>
              </w:rPr>
              <w:t>采购</w:t>
            </w:r>
          </w:p>
        </w:tc>
        <w:tc>
          <w:tcPr>
            <w:tcW w:w="362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r>
              <w:rPr>
                <w:rFonts w:hint="eastAsia" w:ascii="新宋体" w:hAnsi="新宋体" w:eastAsia="新宋体" w:cs="新宋体"/>
                <w:sz w:val="22"/>
                <w:szCs w:val="22"/>
              </w:rPr>
              <w:t>未在采购文件中载明不接受联合体参</w:t>
            </w:r>
            <w:r>
              <w:rPr>
                <w:rFonts w:hint="eastAsia" w:ascii="新宋体" w:hAnsi="新宋体" w:eastAsia="新宋体" w:cs="新宋体"/>
                <w:spacing w:val="1"/>
                <w:sz w:val="22"/>
                <w:szCs w:val="22"/>
              </w:rPr>
              <w:t>加政府采</w:t>
            </w:r>
            <w:r>
              <w:rPr>
                <w:rFonts w:hint="eastAsia" w:ascii="新宋体" w:hAnsi="新宋体" w:eastAsia="新宋体" w:cs="新宋体"/>
                <w:sz w:val="22"/>
                <w:szCs w:val="22"/>
              </w:rPr>
              <w:t>购活动，但拒绝联合体参加</w:t>
            </w:r>
            <w:r>
              <w:rPr>
                <w:rFonts w:hint="eastAsia" w:ascii="新宋体" w:hAnsi="新宋体" w:eastAsia="新宋体" w:cs="新宋体"/>
                <w:position w:val="1"/>
                <w:sz w:val="22"/>
                <w:szCs w:val="22"/>
              </w:rPr>
              <w:t>。</w:t>
            </w:r>
          </w:p>
        </w:tc>
        <w:tc>
          <w:tcPr>
            <w:tcW w:w="247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r>
              <w:rPr>
                <w:rFonts w:hint="eastAsia" w:ascii="新宋体" w:hAnsi="新宋体" w:eastAsia="新宋体" w:cs="新宋体"/>
                <w:spacing w:val="-2"/>
                <w:sz w:val="22"/>
                <w:szCs w:val="22"/>
              </w:rPr>
              <w:t>《政府</w:t>
            </w:r>
            <w:r>
              <w:rPr>
                <w:rFonts w:hint="eastAsia" w:ascii="新宋体" w:hAnsi="新宋体" w:eastAsia="新宋体" w:cs="新宋体"/>
                <w:spacing w:val="-1"/>
                <w:sz w:val="22"/>
                <w:szCs w:val="22"/>
              </w:rPr>
              <w:t>采购法》第二十四条</w:t>
            </w:r>
            <w:r>
              <w:rPr>
                <w:rFonts w:hint="eastAsia" w:ascii="新宋体" w:hAnsi="新宋体" w:eastAsia="新宋体" w:cs="新宋体"/>
                <w:sz w:val="22"/>
                <w:szCs w:val="22"/>
              </w:rPr>
              <w:t>、《政府采购货物</w:t>
            </w:r>
            <w:r>
              <w:rPr>
                <w:rFonts w:hint="eastAsia" w:ascii="新宋体" w:hAnsi="新宋体" w:eastAsia="新宋体" w:cs="新宋体"/>
                <w:spacing w:val="-1"/>
                <w:sz w:val="22"/>
                <w:szCs w:val="22"/>
              </w:rPr>
              <w:t>和服</w:t>
            </w:r>
            <w:r>
              <w:rPr>
                <w:rFonts w:hint="eastAsia" w:ascii="新宋体" w:hAnsi="新宋体" w:eastAsia="新宋体" w:cs="新宋体"/>
                <w:sz w:val="22"/>
                <w:szCs w:val="22"/>
              </w:rPr>
              <w:t>务招标投标管理办</w:t>
            </w:r>
            <w:r>
              <w:rPr>
                <w:rFonts w:hint="eastAsia" w:ascii="新宋体" w:hAnsi="新宋体" w:eastAsia="新宋体" w:cs="新宋体"/>
                <w:spacing w:val="-1"/>
                <w:sz w:val="22"/>
                <w:szCs w:val="22"/>
              </w:rPr>
              <w:t>法》</w:t>
            </w:r>
            <w:r>
              <w:rPr>
                <w:rFonts w:hint="eastAsia" w:ascii="新宋体" w:hAnsi="新宋体" w:eastAsia="新宋体" w:cs="新宋体"/>
                <w:sz w:val="22"/>
                <w:szCs w:val="22"/>
              </w:rPr>
              <w:t>(财政部令第87号)</w:t>
            </w:r>
            <w:r>
              <w:rPr>
                <w:rFonts w:hint="eastAsia" w:ascii="新宋体" w:hAnsi="新宋体" w:eastAsia="新宋体" w:cs="新宋体"/>
                <w:spacing w:val="40"/>
                <w:sz w:val="22"/>
                <w:szCs w:val="22"/>
              </w:rPr>
              <w:t>第</w:t>
            </w:r>
            <w:r>
              <w:rPr>
                <w:rFonts w:hint="eastAsia" w:ascii="新宋体" w:hAnsi="新宋体" w:eastAsia="新宋体" w:cs="新宋体"/>
                <w:spacing w:val="38"/>
                <w:sz w:val="22"/>
                <w:szCs w:val="22"/>
              </w:rPr>
              <w:t>十九条</w:t>
            </w:r>
          </w:p>
        </w:tc>
        <w:tc>
          <w:tcPr>
            <w:tcW w:w="3219" w:type="dxa"/>
            <w:tcBorders>
              <w:top w:val="single" w:color="000000" w:sz="2" w:space="0"/>
              <w:bottom w:val="single" w:color="000000" w:sz="2" w:space="0"/>
            </w:tcBorders>
            <w:vAlign w:val="top"/>
          </w:tcPr>
          <w:p>
            <w:pPr>
              <w:jc w:val="left"/>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49" w:hRule="atLeast"/>
        </w:trPr>
        <w:tc>
          <w:tcPr>
            <w:tcW w:w="1482" w:type="dxa"/>
            <w:vMerge w:val="restart"/>
            <w:tcBorders>
              <w:top w:val="single" w:color="000000" w:sz="2" w:space="0"/>
              <w:bottom w:val="nil"/>
            </w:tcBorders>
            <w:vAlign w:val="center"/>
          </w:tcPr>
          <w:p>
            <w:pPr>
              <w:spacing w:before="71" w:line="185" w:lineRule="auto"/>
              <w:ind w:left="629"/>
              <w:jc w:val="both"/>
              <w:rPr>
                <w:rFonts w:hint="eastAsia" w:ascii="新宋体" w:hAnsi="新宋体" w:eastAsia="新宋体" w:cs="新宋体"/>
                <w:sz w:val="22"/>
                <w:szCs w:val="22"/>
              </w:rPr>
            </w:pPr>
            <w:r>
              <w:rPr>
                <w:rFonts w:hint="eastAsia" w:ascii="新宋体" w:hAnsi="新宋体" w:eastAsia="新宋体" w:cs="新宋体"/>
                <w:spacing w:val="-2"/>
                <w:sz w:val="22"/>
                <w:szCs w:val="22"/>
              </w:rPr>
              <w:t>48</w:t>
            </w:r>
          </w:p>
        </w:tc>
        <w:tc>
          <w:tcPr>
            <w:tcW w:w="2194" w:type="dxa"/>
            <w:vMerge w:val="restart"/>
            <w:tcBorders>
              <w:top w:val="single" w:color="000000" w:sz="2" w:space="0"/>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r>
              <w:rPr>
                <w:rFonts w:hint="eastAsia" w:ascii="新宋体" w:hAnsi="新宋体" w:eastAsia="新宋体" w:cs="新宋体"/>
                <w:spacing w:val="-1"/>
                <w:sz w:val="22"/>
                <w:szCs w:val="22"/>
              </w:rPr>
              <w:t>政</w:t>
            </w:r>
            <w:r>
              <w:rPr>
                <w:rFonts w:hint="eastAsia" w:ascii="新宋体" w:hAnsi="新宋体" w:eastAsia="新宋体" w:cs="新宋体"/>
                <w:sz w:val="22"/>
                <w:szCs w:val="22"/>
              </w:rPr>
              <w:t xml:space="preserve">府购买服务的违规 </w:t>
            </w:r>
            <w:r>
              <w:rPr>
                <w:rFonts w:hint="eastAsia" w:ascii="新宋体" w:hAnsi="新宋体" w:eastAsia="新宋体" w:cs="新宋体"/>
                <w:spacing w:val="-4"/>
                <w:sz w:val="22"/>
                <w:szCs w:val="22"/>
              </w:rPr>
              <w:t>行</w:t>
            </w:r>
            <w:r>
              <w:rPr>
                <w:rFonts w:hint="eastAsia" w:ascii="新宋体" w:hAnsi="新宋体" w:eastAsia="新宋体" w:cs="新宋体"/>
                <w:spacing w:val="-2"/>
                <w:sz w:val="22"/>
                <w:szCs w:val="22"/>
              </w:rPr>
              <w:t>为</w:t>
            </w:r>
          </w:p>
        </w:tc>
        <w:tc>
          <w:tcPr>
            <w:tcW w:w="362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lang w:eastAsia="zh-CN"/>
              </w:rPr>
            </w:pPr>
            <w:r>
              <w:rPr>
                <w:rFonts w:hint="eastAsia" w:ascii="新宋体" w:hAnsi="新宋体" w:eastAsia="新宋体" w:cs="新宋体"/>
                <w:spacing w:val="1"/>
                <w:sz w:val="22"/>
                <w:szCs w:val="22"/>
              </w:rPr>
              <w:t>①政府购</w:t>
            </w:r>
            <w:r>
              <w:rPr>
                <w:rFonts w:hint="eastAsia" w:ascii="新宋体" w:hAnsi="新宋体" w:eastAsia="新宋体" w:cs="新宋体"/>
                <w:sz w:val="22"/>
                <w:szCs w:val="22"/>
              </w:rPr>
              <w:t>买服务合同期限超过3年</w:t>
            </w:r>
            <w:r>
              <w:rPr>
                <w:rFonts w:hint="eastAsia" w:ascii="新宋体" w:hAnsi="新宋体" w:eastAsia="新宋体" w:cs="新宋体"/>
                <w:sz w:val="22"/>
                <w:szCs w:val="22"/>
                <w:lang w:eastAsia="zh-CN"/>
              </w:rPr>
              <w:t>；</w:t>
            </w:r>
          </w:p>
        </w:tc>
        <w:tc>
          <w:tcPr>
            <w:tcW w:w="247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r>
              <w:rPr>
                <w:rFonts w:hint="eastAsia" w:ascii="新宋体" w:hAnsi="新宋体" w:eastAsia="新宋体" w:cs="新宋体"/>
                <w:spacing w:val="-2"/>
                <w:sz w:val="22"/>
                <w:szCs w:val="22"/>
              </w:rPr>
              <w:t>《政府购买</w:t>
            </w:r>
            <w:r>
              <w:rPr>
                <w:rFonts w:hint="eastAsia" w:ascii="新宋体" w:hAnsi="新宋体" w:eastAsia="新宋体" w:cs="新宋体"/>
                <w:spacing w:val="-1"/>
                <w:sz w:val="22"/>
                <w:szCs w:val="22"/>
              </w:rPr>
              <w:t>服务管理办</w:t>
            </w:r>
            <w:r>
              <w:rPr>
                <w:rFonts w:hint="eastAsia" w:ascii="新宋体" w:hAnsi="新宋体" w:eastAsia="新宋体" w:cs="新宋体"/>
                <w:spacing w:val="9"/>
                <w:sz w:val="22"/>
                <w:szCs w:val="22"/>
              </w:rPr>
              <w:t>法》(财政部令第102号</w:t>
            </w:r>
            <w:r>
              <w:rPr>
                <w:rFonts w:hint="eastAsia" w:ascii="新宋体" w:hAnsi="新宋体" w:eastAsia="新宋体" w:cs="新宋体"/>
                <w:spacing w:val="19"/>
                <w:sz w:val="22"/>
                <w:szCs w:val="22"/>
              </w:rPr>
              <w:t>)</w:t>
            </w:r>
            <w:r>
              <w:rPr>
                <w:rFonts w:hint="eastAsia" w:ascii="新宋体" w:hAnsi="新宋体" w:eastAsia="新宋体" w:cs="新宋体"/>
                <w:spacing w:val="17"/>
                <w:sz w:val="22"/>
                <w:szCs w:val="22"/>
              </w:rPr>
              <w:t>第二十四条</w:t>
            </w:r>
          </w:p>
        </w:tc>
        <w:tc>
          <w:tcPr>
            <w:tcW w:w="3219" w:type="dxa"/>
            <w:tcBorders>
              <w:top w:val="single" w:color="000000" w:sz="2" w:space="0"/>
              <w:bottom w:val="single" w:color="000000" w:sz="2" w:space="0"/>
            </w:tcBorders>
            <w:vAlign w:val="top"/>
          </w:tcPr>
          <w:p>
            <w:pPr>
              <w:jc w:val="left"/>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01" w:hRule="atLeast"/>
        </w:trPr>
        <w:tc>
          <w:tcPr>
            <w:tcW w:w="1482" w:type="dxa"/>
            <w:vMerge w:val="continue"/>
            <w:tcBorders>
              <w:top w:val="nil"/>
              <w:bottom w:val="nil"/>
            </w:tcBorders>
            <w:vAlign w:val="top"/>
          </w:tcPr>
          <w:p>
            <w:pPr>
              <w:jc w:val="left"/>
              <w:rPr>
                <w:rFonts w:hint="eastAsia" w:ascii="新宋体" w:hAnsi="新宋体" w:eastAsia="新宋体" w:cs="新宋体"/>
                <w:sz w:val="22"/>
                <w:szCs w:val="22"/>
              </w:rPr>
            </w:pPr>
          </w:p>
        </w:tc>
        <w:tc>
          <w:tcPr>
            <w:tcW w:w="2194"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p>
        </w:tc>
        <w:tc>
          <w:tcPr>
            <w:tcW w:w="362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r>
              <w:rPr>
                <w:rFonts w:hint="eastAsia" w:ascii="新宋体" w:hAnsi="新宋体" w:eastAsia="新宋体" w:cs="新宋体"/>
                <w:spacing w:val="-4"/>
                <w:sz w:val="22"/>
                <w:szCs w:val="22"/>
              </w:rPr>
              <w:t>②政府购买服</w:t>
            </w:r>
            <w:r>
              <w:rPr>
                <w:rFonts w:hint="eastAsia" w:ascii="新宋体" w:hAnsi="新宋体" w:eastAsia="新宋体" w:cs="新宋体"/>
                <w:spacing w:val="-2"/>
                <w:sz w:val="22"/>
                <w:szCs w:val="22"/>
              </w:rPr>
              <w:t>务的购买主体不适合；</w:t>
            </w:r>
          </w:p>
        </w:tc>
        <w:tc>
          <w:tcPr>
            <w:tcW w:w="247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r>
              <w:rPr>
                <w:rFonts w:hint="eastAsia" w:ascii="新宋体" w:hAnsi="新宋体" w:eastAsia="新宋体" w:cs="新宋体"/>
                <w:spacing w:val="-2"/>
                <w:sz w:val="22"/>
                <w:szCs w:val="22"/>
              </w:rPr>
              <w:t>《政府购买</w:t>
            </w:r>
            <w:r>
              <w:rPr>
                <w:rFonts w:hint="eastAsia" w:ascii="新宋体" w:hAnsi="新宋体" w:eastAsia="新宋体" w:cs="新宋体"/>
                <w:spacing w:val="-1"/>
                <w:sz w:val="22"/>
                <w:szCs w:val="22"/>
              </w:rPr>
              <w:t>服务管理办</w:t>
            </w:r>
            <w:r>
              <w:rPr>
                <w:rFonts w:hint="eastAsia" w:ascii="新宋体" w:hAnsi="新宋体" w:eastAsia="新宋体" w:cs="新宋体"/>
                <w:spacing w:val="9"/>
                <w:sz w:val="22"/>
                <w:szCs w:val="22"/>
              </w:rPr>
              <w:t>法》(财政部令第102号</w:t>
            </w:r>
            <w:r>
              <w:rPr>
                <w:rFonts w:hint="eastAsia" w:ascii="新宋体" w:hAnsi="新宋体" w:eastAsia="新宋体" w:cs="新宋体"/>
                <w:spacing w:val="-1"/>
                <w:sz w:val="22"/>
                <w:szCs w:val="22"/>
              </w:rPr>
              <w:t>)第</w:t>
            </w:r>
            <w:r>
              <w:rPr>
                <w:rFonts w:hint="eastAsia" w:ascii="新宋体" w:hAnsi="新宋体" w:eastAsia="新宋体" w:cs="新宋体"/>
                <w:sz w:val="22"/>
                <w:szCs w:val="22"/>
              </w:rPr>
              <w:t>二条、第七条、第八</w:t>
            </w:r>
            <w:r>
              <w:rPr>
                <w:rFonts w:hint="eastAsia" w:ascii="新宋体" w:hAnsi="新宋体" w:eastAsia="新宋体" w:cs="新宋体"/>
                <w:spacing w:val="20"/>
                <w:sz w:val="22"/>
                <w:szCs w:val="22"/>
              </w:rPr>
              <w:t>条</w:t>
            </w:r>
          </w:p>
        </w:tc>
        <w:tc>
          <w:tcPr>
            <w:tcW w:w="3219" w:type="dxa"/>
            <w:tcBorders>
              <w:top w:val="single" w:color="000000" w:sz="2" w:space="0"/>
              <w:bottom w:val="single" w:color="000000" w:sz="2" w:space="0"/>
            </w:tcBorders>
            <w:vAlign w:val="top"/>
          </w:tcPr>
          <w:p>
            <w:pPr>
              <w:jc w:val="left"/>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01" w:hRule="atLeast"/>
        </w:trPr>
        <w:tc>
          <w:tcPr>
            <w:tcW w:w="1482" w:type="dxa"/>
            <w:vMerge w:val="continue"/>
            <w:tcBorders>
              <w:top w:val="nil"/>
              <w:bottom w:val="single" w:color="000000" w:sz="2" w:space="0"/>
            </w:tcBorders>
            <w:vAlign w:val="top"/>
          </w:tcPr>
          <w:p>
            <w:pPr>
              <w:jc w:val="left"/>
              <w:rPr>
                <w:rFonts w:hint="eastAsia" w:ascii="新宋体" w:hAnsi="新宋体" w:eastAsia="新宋体" w:cs="新宋体"/>
                <w:sz w:val="22"/>
                <w:szCs w:val="22"/>
              </w:rPr>
            </w:pPr>
          </w:p>
        </w:tc>
        <w:tc>
          <w:tcPr>
            <w:tcW w:w="2194" w:type="dxa"/>
            <w:vMerge w:val="continue"/>
            <w:tcBorders>
              <w:top w:val="nil"/>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p>
        </w:tc>
        <w:tc>
          <w:tcPr>
            <w:tcW w:w="362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r>
              <w:rPr>
                <w:rFonts w:hint="eastAsia" w:ascii="新宋体" w:hAnsi="新宋体" w:eastAsia="新宋体" w:cs="新宋体"/>
                <w:spacing w:val="-2"/>
                <w:sz w:val="22"/>
                <w:szCs w:val="22"/>
              </w:rPr>
              <w:t>③政府购买服务的承</w:t>
            </w:r>
            <w:r>
              <w:rPr>
                <w:rFonts w:hint="eastAsia" w:ascii="新宋体" w:hAnsi="新宋体" w:eastAsia="新宋体" w:cs="新宋体"/>
                <w:spacing w:val="-1"/>
                <w:sz w:val="22"/>
                <w:szCs w:val="22"/>
              </w:rPr>
              <w:t>接主体不适合。</w:t>
            </w:r>
          </w:p>
        </w:tc>
        <w:tc>
          <w:tcPr>
            <w:tcW w:w="247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新宋体" w:hAnsi="新宋体" w:eastAsia="新宋体" w:cs="新宋体"/>
                <w:sz w:val="22"/>
                <w:szCs w:val="22"/>
              </w:rPr>
            </w:pPr>
            <w:r>
              <w:rPr>
                <w:rFonts w:hint="eastAsia" w:ascii="新宋体" w:hAnsi="新宋体" w:eastAsia="新宋体" w:cs="新宋体"/>
                <w:spacing w:val="-2"/>
                <w:sz w:val="22"/>
                <w:szCs w:val="22"/>
              </w:rPr>
              <w:t>《政府购买</w:t>
            </w:r>
            <w:r>
              <w:rPr>
                <w:rFonts w:hint="eastAsia" w:ascii="新宋体" w:hAnsi="新宋体" w:eastAsia="新宋体" w:cs="新宋体"/>
                <w:spacing w:val="-1"/>
                <w:sz w:val="22"/>
                <w:szCs w:val="22"/>
              </w:rPr>
              <w:t>服务管理办</w:t>
            </w:r>
            <w:r>
              <w:rPr>
                <w:rFonts w:hint="eastAsia" w:ascii="新宋体" w:hAnsi="新宋体" w:eastAsia="新宋体" w:cs="新宋体"/>
                <w:spacing w:val="9"/>
                <w:sz w:val="22"/>
                <w:szCs w:val="22"/>
              </w:rPr>
              <w:t>法》(财政部令第102号</w:t>
            </w:r>
            <w:r>
              <w:rPr>
                <w:rFonts w:hint="eastAsia" w:ascii="新宋体" w:hAnsi="新宋体" w:eastAsia="新宋体" w:cs="新宋体"/>
                <w:spacing w:val="-1"/>
                <w:sz w:val="22"/>
                <w:szCs w:val="22"/>
              </w:rPr>
              <w:t>)第</w:t>
            </w:r>
            <w:r>
              <w:rPr>
                <w:rFonts w:hint="eastAsia" w:ascii="新宋体" w:hAnsi="新宋体" w:eastAsia="新宋体" w:cs="新宋体"/>
                <w:sz w:val="22"/>
                <w:szCs w:val="22"/>
              </w:rPr>
              <w:t>六条、第七条、第八</w:t>
            </w:r>
            <w:r>
              <w:rPr>
                <w:rFonts w:hint="eastAsia" w:ascii="新宋体" w:hAnsi="新宋体" w:eastAsia="新宋体" w:cs="新宋体"/>
                <w:spacing w:val="30"/>
                <w:sz w:val="22"/>
                <w:szCs w:val="22"/>
              </w:rPr>
              <w:t>条</w:t>
            </w:r>
          </w:p>
        </w:tc>
        <w:tc>
          <w:tcPr>
            <w:tcW w:w="3219" w:type="dxa"/>
            <w:tcBorders>
              <w:top w:val="single" w:color="000000" w:sz="2" w:space="0"/>
              <w:bottom w:val="single" w:color="000000" w:sz="2" w:space="0"/>
            </w:tcBorders>
            <w:vAlign w:val="top"/>
          </w:tcPr>
          <w:p>
            <w:pPr>
              <w:jc w:val="left"/>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0" w:hRule="atLeast"/>
        </w:trPr>
        <w:tc>
          <w:tcPr>
            <w:tcW w:w="9772" w:type="dxa"/>
            <w:gridSpan w:val="4"/>
            <w:tcBorders>
              <w:top w:val="single" w:color="000000" w:sz="2" w:space="0"/>
              <w:bottom w:val="single" w:color="000000" w:sz="2" w:space="0"/>
            </w:tcBorders>
            <w:vAlign w:val="top"/>
          </w:tcPr>
          <w:p>
            <w:pPr>
              <w:spacing w:before="291" w:line="219" w:lineRule="auto"/>
              <w:ind w:left="39"/>
              <w:jc w:val="left"/>
              <w:rPr>
                <w:rFonts w:hint="eastAsia" w:ascii="新宋体" w:hAnsi="新宋体" w:eastAsia="新宋体" w:cs="新宋体"/>
                <w:sz w:val="22"/>
                <w:szCs w:val="22"/>
              </w:rPr>
            </w:pPr>
            <w:r>
              <w:rPr>
                <w:rFonts w:hint="eastAsia" w:ascii="新宋体" w:hAnsi="新宋体" w:eastAsia="新宋体" w:cs="新宋体"/>
                <w:spacing w:val="-1"/>
                <w:sz w:val="22"/>
                <w:szCs w:val="22"/>
              </w:rPr>
              <w:t>适用</w:t>
            </w:r>
            <w:r>
              <w:rPr>
                <w:rFonts w:hint="eastAsia" w:ascii="新宋体" w:hAnsi="新宋体" w:eastAsia="新宋体" w:cs="新宋体"/>
                <w:sz w:val="22"/>
                <w:szCs w:val="22"/>
              </w:rPr>
              <w:t>主体：供应商</w:t>
            </w:r>
          </w:p>
        </w:tc>
        <w:tc>
          <w:tcPr>
            <w:tcW w:w="3219" w:type="dxa"/>
            <w:tcBorders>
              <w:top w:val="single" w:color="000000" w:sz="2" w:space="0"/>
              <w:bottom w:val="single" w:color="000000" w:sz="2" w:space="0"/>
            </w:tcBorders>
            <w:vAlign w:val="top"/>
          </w:tcPr>
          <w:p>
            <w:pPr>
              <w:jc w:val="left"/>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01" w:hRule="atLeast"/>
        </w:trPr>
        <w:tc>
          <w:tcPr>
            <w:tcW w:w="1482" w:type="dxa"/>
            <w:vMerge w:val="restart"/>
            <w:tcBorders>
              <w:top w:val="single" w:color="000000" w:sz="2" w:space="0"/>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32" w:firstLineChars="200"/>
              <w:jc w:val="both"/>
              <w:textAlignment w:val="baseline"/>
              <w:rPr>
                <w:rFonts w:hint="eastAsia" w:ascii="新宋体" w:hAnsi="新宋体" w:eastAsia="新宋体" w:cs="新宋体"/>
                <w:sz w:val="22"/>
                <w:szCs w:val="22"/>
              </w:rPr>
            </w:pPr>
            <w:r>
              <w:rPr>
                <w:rFonts w:hint="eastAsia" w:ascii="新宋体" w:hAnsi="新宋体" w:eastAsia="新宋体" w:cs="新宋体"/>
                <w:spacing w:val="-2"/>
                <w:sz w:val="22"/>
                <w:szCs w:val="22"/>
              </w:rPr>
              <w:t>49</w:t>
            </w:r>
          </w:p>
        </w:tc>
        <w:tc>
          <w:tcPr>
            <w:tcW w:w="2194" w:type="dxa"/>
            <w:vMerge w:val="restart"/>
            <w:tcBorders>
              <w:top w:val="single" w:color="000000" w:sz="2" w:space="0"/>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新宋体" w:hAnsi="新宋体" w:eastAsia="新宋体" w:cs="新宋体"/>
                <w:sz w:val="22"/>
                <w:szCs w:val="22"/>
              </w:rPr>
            </w:pPr>
            <w:r>
              <w:rPr>
                <w:rFonts w:hint="eastAsia" w:ascii="新宋体" w:hAnsi="新宋体" w:eastAsia="新宋体" w:cs="新宋体"/>
                <w:spacing w:val="-1"/>
                <w:sz w:val="22"/>
                <w:szCs w:val="22"/>
              </w:rPr>
              <w:t>存</w:t>
            </w:r>
            <w:r>
              <w:rPr>
                <w:rFonts w:hint="eastAsia" w:ascii="新宋体" w:hAnsi="新宋体" w:eastAsia="新宋体" w:cs="新宋体"/>
                <w:sz w:val="22"/>
                <w:szCs w:val="22"/>
              </w:rPr>
              <w:t>在关联关系的供应</w:t>
            </w:r>
            <w:r>
              <w:rPr>
                <w:rFonts w:hint="eastAsia" w:ascii="新宋体" w:hAnsi="新宋体" w:eastAsia="新宋体" w:cs="新宋体"/>
                <w:spacing w:val="-1"/>
                <w:sz w:val="22"/>
                <w:szCs w:val="22"/>
              </w:rPr>
              <w:t>商参与一个项目</w:t>
            </w:r>
          </w:p>
        </w:tc>
        <w:tc>
          <w:tcPr>
            <w:tcW w:w="362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新宋体" w:hAnsi="新宋体" w:eastAsia="新宋体" w:cs="新宋体"/>
                <w:sz w:val="22"/>
                <w:szCs w:val="22"/>
              </w:rPr>
            </w:pPr>
            <w:r>
              <w:rPr>
                <w:rFonts w:hint="eastAsia" w:ascii="新宋体" w:hAnsi="新宋体" w:eastAsia="新宋体" w:cs="新宋体"/>
                <w:spacing w:val="1"/>
                <w:sz w:val="22"/>
                <w:szCs w:val="22"/>
              </w:rPr>
              <w:t>①负责人为</w:t>
            </w:r>
            <w:r>
              <w:rPr>
                <w:rFonts w:hint="eastAsia" w:ascii="新宋体" w:hAnsi="新宋体" w:eastAsia="新宋体" w:cs="新宋体"/>
                <w:sz w:val="22"/>
                <w:szCs w:val="22"/>
              </w:rPr>
              <w:t>同一人或者存在直接控股</w:t>
            </w:r>
            <w:r>
              <w:rPr>
                <w:rFonts w:hint="eastAsia" w:ascii="新宋体" w:hAnsi="新宋体" w:eastAsia="新宋体" w:cs="新宋体"/>
                <w:spacing w:val="-2"/>
                <w:sz w:val="22"/>
                <w:szCs w:val="22"/>
              </w:rPr>
              <w:t>、管理关系的不同</w:t>
            </w:r>
            <w:r>
              <w:rPr>
                <w:rFonts w:hint="eastAsia" w:ascii="新宋体" w:hAnsi="新宋体" w:eastAsia="新宋体" w:cs="新宋体"/>
                <w:spacing w:val="-1"/>
                <w:sz w:val="22"/>
                <w:szCs w:val="22"/>
              </w:rPr>
              <w:t>供应商，参加同一</w:t>
            </w:r>
            <w:r>
              <w:rPr>
                <w:rFonts w:hint="eastAsia" w:ascii="新宋体" w:hAnsi="新宋体" w:eastAsia="新宋体" w:cs="新宋体"/>
                <w:spacing w:val="-4"/>
                <w:sz w:val="22"/>
                <w:szCs w:val="22"/>
              </w:rPr>
              <w:t>合同项下的政府采购活动；</w:t>
            </w:r>
          </w:p>
        </w:tc>
        <w:tc>
          <w:tcPr>
            <w:tcW w:w="2474" w:type="dxa"/>
            <w:vMerge w:val="restart"/>
            <w:tcBorders>
              <w:top w:val="single" w:color="000000" w:sz="2" w:space="0"/>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新宋体" w:hAnsi="新宋体" w:eastAsia="新宋体" w:cs="新宋体"/>
                <w:sz w:val="22"/>
                <w:szCs w:val="22"/>
              </w:rPr>
            </w:pPr>
            <w:r>
              <w:rPr>
                <w:rFonts w:hint="eastAsia" w:ascii="新宋体" w:hAnsi="新宋体" w:eastAsia="新宋体" w:cs="新宋体"/>
                <w:spacing w:val="-2"/>
                <w:sz w:val="22"/>
                <w:szCs w:val="22"/>
              </w:rPr>
              <w:t>《政府采购法实施条例</w:t>
            </w:r>
            <w:r>
              <w:rPr>
                <w:rFonts w:hint="eastAsia" w:ascii="新宋体" w:hAnsi="新宋体" w:eastAsia="新宋体" w:cs="新宋体"/>
                <w:spacing w:val="-5"/>
                <w:sz w:val="22"/>
                <w:szCs w:val="22"/>
              </w:rPr>
              <w:t>》</w:t>
            </w:r>
            <w:r>
              <w:rPr>
                <w:rFonts w:hint="eastAsia" w:ascii="新宋体" w:hAnsi="新宋体" w:eastAsia="新宋体" w:cs="新宋体"/>
                <w:spacing w:val="-4"/>
                <w:sz w:val="22"/>
                <w:szCs w:val="22"/>
              </w:rPr>
              <w:t>第十八条</w:t>
            </w:r>
          </w:p>
        </w:tc>
        <w:tc>
          <w:tcPr>
            <w:tcW w:w="3219"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left"/>
              <w:textAlignment w:val="baseline"/>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66" w:hRule="atLeast"/>
        </w:trPr>
        <w:tc>
          <w:tcPr>
            <w:tcW w:w="1482" w:type="dxa"/>
            <w:vMerge w:val="continue"/>
            <w:tcBorders>
              <w:top w:val="nil"/>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center"/>
              <w:textAlignment w:val="baseline"/>
              <w:rPr>
                <w:rFonts w:hint="eastAsia" w:ascii="新宋体" w:hAnsi="新宋体" w:eastAsia="新宋体" w:cs="新宋体"/>
                <w:sz w:val="22"/>
                <w:szCs w:val="22"/>
              </w:rPr>
            </w:pPr>
          </w:p>
        </w:tc>
        <w:tc>
          <w:tcPr>
            <w:tcW w:w="2194" w:type="dxa"/>
            <w:vMerge w:val="continue"/>
            <w:tcBorders>
              <w:top w:val="nil"/>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both"/>
              <w:textAlignment w:val="baseline"/>
              <w:rPr>
                <w:rFonts w:hint="eastAsia" w:ascii="新宋体" w:hAnsi="新宋体" w:eastAsia="新宋体" w:cs="新宋体"/>
                <w:sz w:val="22"/>
                <w:szCs w:val="22"/>
              </w:rPr>
            </w:pPr>
          </w:p>
        </w:tc>
        <w:tc>
          <w:tcPr>
            <w:tcW w:w="362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新宋体" w:hAnsi="新宋体" w:eastAsia="新宋体" w:cs="新宋体"/>
                <w:sz w:val="22"/>
                <w:szCs w:val="22"/>
              </w:rPr>
            </w:pPr>
            <w:r>
              <w:rPr>
                <w:rFonts w:hint="eastAsia" w:ascii="新宋体" w:hAnsi="新宋体" w:eastAsia="新宋体" w:cs="新宋体"/>
                <w:spacing w:val="1"/>
                <w:sz w:val="22"/>
                <w:szCs w:val="22"/>
              </w:rPr>
              <w:t>②除单一来</w:t>
            </w:r>
            <w:r>
              <w:rPr>
                <w:rFonts w:hint="eastAsia" w:ascii="新宋体" w:hAnsi="新宋体" w:eastAsia="新宋体" w:cs="新宋体"/>
                <w:sz w:val="22"/>
                <w:szCs w:val="22"/>
              </w:rPr>
              <w:t>源采购项目外，为采购项</w:t>
            </w:r>
            <w:r>
              <w:rPr>
                <w:rFonts w:hint="eastAsia" w:ascii="新宋体" w:hAnsi="新宋体" w:eastAsia="新宋体" w:cs="新宋体"/>
                <w:spacing w:val="-4"/>
                <w:sz w:val="22"/>
                <w:szCs w:val="22"/>
              </w:rPr>
              <w:t>目提</w:t>
            </w:r>
            <w:r>
              <w:rPr>
                <w:rFonts w:hint="eastAsia" w:ascii="新宋体" w:hAnsi="新宋体" w:eastAsia="新宋体" w:cs="新宋体"/>
                <w:spacing w:val="-2"/>
                <w:sz w:val="22"/>
                <w:szCs w:val="22"/>
              </w:rPr>
              <w:t>供整体设计、规范编制或者项目</w:t>
            </w:r>
            <w:r>
              <w:rPr>
                <w:rFonts w:hint="eastAsia" w:ascii="新宋体" w:hAnsi="新宋体" w:eastAsia="新宋体" w:cs="新宋体"/>
                <w:spacing w:val="-6"/>
                <w:sz w:val="22"/>
                <w:szCs w:val="22"/>
              </w:rPr>
              <w:t>管</w:t>
            </w:r>
            <w:r>
              <w:rPr>
                <w:rFonts w:hint="eastAsia" w:ascii="新宋体" w:hAnsi="新宋体" w:eastAsia="新宋体" w:cs="新宋体"/>
                <w:spacing w:val="-3"/>
                <w:sz w:val="22"/>
                <w:szCs w:val="22"/>
              </w:rPr>
              <w:t>理、监理、检测等服务的供应商，</w:t>
            </w:r>
            <w:r>
              <w:rPr>
                <w:rFonts w:hint="eastAsia" w:ascii="新宋体" w:hAnsi="新宋体" w:eastAsia="新宋体" w:cs="新宋体"/>
                <w:spacing w:val="-2"/>
                <w:sz w:val="22"/>
                <w:szCs w:val="22"/>
              </w:rPr>
              <w:t>参加该采购项目的其他采购活动</w:t>
            </w:r>
            <w:r>
              <w:rPr>
                <w:rFonts w:hint="eastAsia" w:ascii="新宋体" w:hAnsi="新宋体" w:eastAsia="新宋体" w:cs="新宋体"/>
                <w:spacing w:val="-1"/>
                <w:sz w:val="22"/>
                <w:szCs w:val="22"/>
              </w:rPr>
              <w:t>。</w:t>
            </w:r>
          </w:p>
        </w:tc>
        <w:tc>
          <w:tcPr>
            <w:tcW w:w="2474" w:type="dxa"/>
            <w:vMerge w:val="continue"/>
            <w:tcBorders>
              <w:top w:val="nil"/>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both"/>
              <w:textAlignment w:val="baseline"/>
              <w:rPr>
                <w:rFonts w:hint="eastAsia" w:ascii="新宋体" w:hAnsi="新宋体" w:eastAsia="新宋体" w:cs="新宋体"/>
                <w:sz w:val="22"/>
                <w:szCs w:val="22"/>
              </w:rPr>
            </w:pPr>
          </w:p>
        </w:tc>
        <w:tc>
          <w:tcPr>
            <w:tcW w:w="3219"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left"/>
              <w:textAlignment w:val="baseline"/>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5" w:hRule="atLeast"/>
        </w:trPr>
        <w:tc>
          <w:tcPr>
            <w:tcW w:w="1482" w:type="dxa"/>
            <w:vMerge w:val="restart"/>
            <w:tcBorders>
              <w:top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4" w:firstLineChars="200"/>
              <w:jc w:val="both"/>
              <w:textAlignment w:val="baseline"/>
              <w:rPr>
                <w:rFonts w:hint="eastAsia" w:ascii="新宋体" w:hAnsi="新宋体" w:eastAsia="新宋体" w:cs="新宋体"/>
                <w:sz w:val="22"/>
                <w:szCs w:val="22"/>
              </w:rPr>
            </w:pPr>
            <w:r>
              <w:rPr>
                <w:rFonts w:hint="eastAsia" w:ascii="新宋体" w:hAnsi="新宋体" w:eastAsia="新宋体" w:cs="新宋体"/>
                <w:spacing w:val="-4"/>
                <w:sz w:val="22"/>
                <w:szCs w:val="22"/>
              </w:rPr>
              <w:t>5</w:t>
            </w:r>
            <w:r>
              <w:rPr>
                <w:rFonts w:hint="eastAsia" w:ascii="新宋体" w:hAnsi="新宋体" w:eastAsia="新宋体" w:cs="新宋体"/>
                <w:spacing w:val="-3"/>
                <w:sz w:val="22"/>
                <w:szCs w:val="22"/>
              </w:rPr>
              <w:t>0</w:t>
            </w:r>
          </w:p>
        </w:tc>
        <w:tc>
          <w:tcPr>
            <w:tcW w:w="2194" w:type="dxa"/>
            <w:vMerge w:val="restart"/>
            <w:tcBorders>
              <w:top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新宋体" w:hAnsi="新宋体" w:eastAsia="新宋体" w:cs="新宋体"/>
                <w:sz w:val="22"/>
                <w:szCs w:val="22"/>
              </w:rPr>
            </w:pPr>
            <w:r>
              <w:rPr>
                <w:rFonts w:hint="eastAsia" w:ascii="新宋体" w:hAnsi="新宋体" w:eastAsia="新宋体" w:cs="新宋体"/>
                <w:spacing w:val="-1"/>
                <w:sz w:val="22"/>
                <w:szCs w:val="22"/>
              </w:rPr>
              <w:t>转包、</w:t>
            </w:r>
            <w:r>
              <w:rPr>
                <w:rFonts w:hint="eastAsia" w:ascii="新宋体" w:hAnsi="新宋体" w:eastAsia="新宋体" w:cs="新宋体"/>
                <w:sz w:val="22"/>
                <w:szCs w:val="22"/>
              </w:rPr>
              <w:t>未按规定分包</w:t>
            </w:r>
          </w:p>
        </w:tc>
        <w:tc>
          <w:tcPr>
            <w:tcW w:w="362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新宋体" w:hAnsi="新宋体" w:eastAsia="新宋体" w:cs="新宋体"/>
                <w:sz w:val="22"/>
                <w:szCs w:val="22"/>
              </w:rPr>
            </w:pPr>
            <w:r>
              <w:rPr>
                <w:rFonts w:hint="eastAsia" w:ascii="新宋体" w:hAnsi="新宋体" w:eastAsia="新宋体" w:cs="新宋体"/>
                <w:spacing w:val="1"/>
                <w:sz w:val="22"/>
                <w:szCs w:val="22"/>
              </w:rPr>
              <w:t>①未经采购</w:t>
            </w:r>
            <w:r>
              <w:rPr>
                <w:rFonts w:hint="eastAsia" w:ascii="新宋体" w:hAnsi="新宋体" w:eastAsia="新宋体" w:cs="新宋体"/>
                <w:sz w:val="22"/>
                <w:szCs w:val="22"/>
              </w:rPr>
              <w:t>人同意，中标、成交供应</w:t>
            </w:r>
            <w:r>
              <w:rPr>
                <w:rFonts w:hint="eastAsia" w:ascii="新宋体" w:hAnsi="新宋体" w:eastAsia="新宋体" w:cs="新宋体"/>
                <w:spacing w:val="-7"/>
                <w:sz w:val="22"/>
                <w:szCs w:val="22"/>
              </w:rPr>
              <w:t>商</w:t>
            </w:r>
            <w:r>
              <w:rPr>
                <w:rFonts w:hint="eastAsia" w:ascii="新宋体" w:hAnsi="新宋体" w:eastAsia="新宋体" w:cs="新宋体"/>
                <w:spacing w:val="-4"/>
                <w:sz w:val="22"/>
                <w:szCs w:val="22"/>
              </w:rPr>
              <w:t>采取分包方式履行合同；</w:t>
            </w:r>
          </w:p>
        </w:tc>
        <w:tc>
          <w:tcPr>
            <w:tcW w:w="247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新宋体" w:hAnsi="新宋体" w:eastAsia="新宋体" w:cs="新宋体"/>
                <w:sz w:val="22"/>
                <w:szCs w:val="22"/>
              </w:rPr>
            </w:pPr>
            <w:r>
              <w:rPr>
                <w:rFonts w:hint="eastAsia" w:ascii="新宋体" w:hAnsi="新宋体" w:eastAsia="新宋体" w:cs="新宋体"/>
                <w:spacing w:val="-2"/>
                <w:sz w:val="22"/>
                <w:szCs w:val="22"/>
              </w:rPr>
              <w:t>《政府</w:t>
            </w:r>
            <w:r>
              <w:rPr>
                <w:rFonts w:hint="eastAsia" w:ascii="新宋体" w:hAnsi="新宋体" w:eastAsia="新宋体" w:cs="新宋体"/>
                <w:spacing w:val="-1"/>
                <w:sz w:val="22"/>
                <w:szCs w:val="22"/>
              </w:rPr>
              <w:t>采购法》第四十</w:t>
            </w:r>
            <w:r>
              <w:rPr>
                <w:rFonts w:hint="eastAsia" w:ascii="新宋体" w:hAnsi="新宋体" w:eastAsia="新宋体" w:cs="新宋体"/>
                <w:spacing w:val="-4"/>
                <w:sz w:val="22"/>
                <w:szCs w:val="22"/>
              </w:rPr>
              <w:t>八</w:t>
            </w:r>
            <w:r>
              <w:rPr>
                <w:rFonts w:hint="eastAsia" w:ascii="新宋体" w:hAnsi="新宋体" w:eastAsia="新宋体" w:cs="新宋体"/>
                <w:spacing w:val="-2"/>
                <w:sz w:val="22"/>
                <w:szCs w:val="22"/>
              </w:rPr>
              <w:t>条</w:t>
            </w:r>
          </w:p>
        </w:tc>
        <w:tc>
          <w:tcPr>
            <w:tcW w:w="3219"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left"/>
              <w:textAlignment w:val="baseline"/>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62" w:hRule="atLeast"/>
        </w:trPr>
        <w:tc>
          <w:tcPr>
            <w:tcW w:w="1482"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center"/>
              <w:textAlignment w:val="baseline"/>
              <w:rPr>
                <w:rFonts w:hint="eastAsia" w:ascii="新宋体" w:hAnsi="新宋体" w:eastAsia="新宋体" w:cs="新宋体"/>
                <w:sz w:val="22"/>
                <w:szCs w:val="22"/>
              </w:rPr>
            </w:pPr>
          </w:p>
        </w:tc>
        <w:tc>
          <w:tcPr>
            <w:tcW w:w="2194"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both"/>
              <w:textAlignment w:val="baseline"/>
              <w:rPr>
                <w:rFonts w:hint="eastAsia" w:ascii="新宋体" w:hAnsi="新宋体" w:eastAsia="新宋体" w:cs="新宋体"/>
                <w:sz w:val="22"/>
                <w:szCs w:val="22"/>
              </w:rPr>
            </w:pPr>
          </w:p>
        </w:tc>
        <w:tc>
          <w:tcPr>
            <w:tcW w:w="362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新宋体" w:hAnsi="新宋体" w:eastAsia="新宋体" w:cs="新宋体"/>
                <w:sz w:val="22"/>
                <w:szCs w:val="22"/>
              </w:rPr>
            </w:pPr>
            <w:r>
              <w:rPr>
                <w:rFonts w:hint="eastAsia" w:ascii="新宋体" w:hAnsi="新宋体" w:eastAsia="新宋体" w:cs="新宋体"/>
                <w:spacing w:val="1"/>
                <w:sz w:val="22"/>
                <w:szCs w:val="22"/>
              </w:rPr>
              <w:t>②根据招标</w:t>
            </w:r>
            <w:r>
              <w:rPr>
                <w:rFonts w:hint="eastAsia" w:ascii="新宋体" w:hAnsi="新宋体" w:eastAsia="新宋体" w:cs="新宋体"/>
                <w:sz w:val="22"/>
                <w:szCs w:val="22"/>
              </w:rPr>
              <w:t>文件的规定和采购项目的</w:t>
            </w:r>
            <w:r>
              <w:rPr>
                <w:rFonts w:hint="eastAsia" w:ascii="新宋体" w:hAnsi="新宋体" w:eastAsia="新宋体" w:cs="新宋体"/>
                <w:spacing w:val="-1"/>
                <w:sz w:val="22"/>
                <w:szCs w:val="22"/>
              </w:rPr>
              <w:t>实际</w:t>
            </w:r>
            <w:r>
              <w:rPr>
                <w:rFonts w:hint="eastAsia" w:ascii="新宋体" w:hAnsi="新宋体" w:eastAsia="新宋体" w:cs="新宋体"/>
                <w:sz w:val="22"/>
                <w:szCs w:val="22"/>
              </w:rPr>
              <w:t>情况，拟在中标后将中标项目的非主体、非关键性工作分包的，未在</w:t>
            </w:r>
            <w:r>
              <w:rPr>
                <w:rFonts w:hint="eastAsia" w:ascii="新宋体" w:hAnsi="新宋体" w:eastAsia="新宋体" w:cs="新宋体"/>
                <w:spacing w:val="-6"/>
                <w:sz w:val="22"/>
                <w:szCs w:val="22"/>
              </w:rPr>
              <w:t>投标</w:t>
            </w:r>
            <w:r>
              <w:rPr>
                <w:rFonts w:hint="eastAsia" w:ascii="新宋体" w:hAnsi="新宋体" w:eastAsia="新宋体" w:cs="新宋体"/>
                <w:spacing w:val="-4"/>
                <w:sz w:val="22"/>
                <w:szCs w:val="22"/>
              </w:rPr>
              <w:t>文</w:t>
            </w:r>
            <w:r>
              <w:rPr>
                <w:rFonts w:hint="eastAsia" w:ascii="新宋体" w:hAnsi="新宋体" w:eastAsia="新宋体" w:cs="新宋体"/>
                <w:spacing w:val="-3"/>
                <w:sz w:val="22"/>
                <w:szCs w:val="22"/>
              </w:rPr>
              <w:t>件中载明分包承担主体；</w:t>
            </w:r>
          </w:p>
        </w:tc>
        <w:tc>
          <w:tcPr>
            <w:tcW w:w="2474" w:type="dxa"/>
            <w:vMerge w:val="restart"/>
            <w:tcBorders>
              <w:top w:val="single" w:color="000000" w:sz="2" w:space="0"/>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新宋体" w:hAnsi="新宋体" w:eastAsia="新宋体" w:cs="新宋体"/>
                <w:sz w:val="22"/>
                <w:szCs w:val="22"/>
              </w:rPr>
            </w:pPr>
            <w:r>
              <w:rPr>
                <w:rFonts w:hint="eastAsia" w:ascii="新宋体" w:hAnsi="新宋体" w:eastAsia="新宋体" w:cs="新宋体"/>
                <w:spacing w:val="-2"/>
                <w:sz w:val="22"/>
                <w:szCs w:val="22"/>
              </w:rPr>
              <w:t>《政</w:t>
            </w:r>
            <w:r>
              <w:rPr>
                <w:rFonts w:hint="eastAsia" w:ascii="新宋体" w:hAnsi="新宋体" w:eastAsia="新宋体" w:cs="新宋体"/>
                <w:spacing w:val="-1"/>
                <w:sz w:val="22"/>
                <w:szCs w:val="22"/>
              </w:rPr>
              <w:t>府采购货物和服务</w:t>
            </w:r>
            <w:r>
              <w:rPr>
                <w:rFonts w:hint="eastAsia" w:ascii="新宋体" w:hAnsi="新宋体" w:eastAsia="新宋体" w:cs="新宋体"/>
                <w:spacing w:val="13"/>
                <w:sz w:val="22"/>
                <w:szCs w:val="22"/>
              </w:rPr>
              <w:t>招</w:t>
            </w:r>
            <w:r>
              <w:rPr>
                <w:rFonts w:hint="eastAsia" w:ascii="新宋体" w:hAnsi="新宋体" w:eastAsia="新宋体" w:cs="新宋体"/>
                <w:spacing w:val="7"/>
                <w:sz w:val="22"/>
                <w:szCs w:val="22"/>
              </w:rPr>
              <w:t>标投标管理办法》(</w:t>
            </w:r>
            <w:r>
              <w:rPr>
                <w:rFonts w:hint="eastAsia" w:ascii="新宋体" w:hAnsi="新宋体" w:eastAsia="新宋体" w:cs="新宋体"/>
                <w:spacing w:val="-1"/>
                <w:sz w:val="22"/>
                <w:szCs w:val="22"/>
              </w:rPr>
              <w:t>财</w:t>
            </w:r>
            <w:r>
              <w:rPr>
                <w:rFonts w:hint="eastAsia" w:ascii="新宋体" w:hAnsi="新宋体" w:eastAsia="新宋体" w:cs="新宋体"/>
                <w:sz w:val="22"/>
                <w:szCs w:val="22"/>
              </w:rPr>
              <w:t>政部令第87号)第三十</w:t>
            </w:r>
            <w:r>
              <w:rPr>
                <w:rFonts w:hint="eastAsia" w:ascii="新宋体" w:hAnsi="新宋体" w:eastAsia="新宋体" w:cs="新宋体"/>
                <w:spacing w:val="-4"/>
                <w:sz w:val="22"/>
                <w:szCs w:val="22"/>
              </w:rPr>
              <w:t>五</w:t>
            </w:r>
            <w:r>
              <w:rPr>
                <w:rFonts w:hint="eastAsia" w:ascii="新宋体" w:hAnsi="新宋体" w:eastAsia="新宋体" w:cs="新宋体"/>
                <w:spacing w:val="-2"/>
                <w:sz w:val="22"/>
                <w:szCs w:val="22"/>
              </w:rPr>
              <w:t>条</w:t>
            </w:r>
          </w:p>
        </w:tc>
        <w:tc>
          <w:tcPr>
            <w:tcW w:w="3219"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left"/>
              <w:textAlignment w:val="baseline"/>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9" w:hRule="atLeast"/>
        </w:trPr>
        <w:tc>
          <w:tcPr>
            <w:tcW w:w="1482"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center"/>
              <w:textAlignment w:val="baseline"/>
              <w:rPr>
                <w:rFonts w:hint="eastAsia" w:ascii="新宋体" w:hAnsi="新宋体" w:eastAsia="新宋体" w:cs="新宋体"/>
                <w:sz w:val="22"/>
                <w:szCs w:val="22"/>
              </w:rPr>
            </w:pPr>
          </w:p>
        </w:tc>
        <w:tc>
          <w:tcPr>
            <w:tcW w:w="2194"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both"/>
              <w:textAlignment w:val="baseline"/>
              <w:rPr>
                <w:rFonts w:hint="eastAsia" w:ascii="新宋体" w:hAnsi="新宋体" w:eastAsia="新宋体" w:cs="新宋体"/>
                <w:sz w:val="22"/>
                <w:szCs w:val="22"/>
              </w:rPr>
            </w:pPr>
          </w:p>
        </w:tc>
        <w:tc>
          <w:tcPr>
            <w:tcW w:w="362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新宋体" w:hAnsi="新宋体" w:eastAsia="新宋体" w:cs="新宋体"/>
                <w:sz w:val="22"/>
                <w:szCs w:val="22"/>
              </w:rPr>
            </w:pPr>
            <w:r>
              <w:rPr>
                <w:rFonts w:hint="eastAsia" w:ascii="新宋体" w:hAnsi="新宋体" w:eastAsia="新宋体" w:cs="新宋体"/>
                <w:spacing w:val="15"/>
                <w:sz w:val="22"/>
                <w:szCs w:val="22"/>
              </w:rPr>
              <w:t>③</w:t>
            </w:r>
            <w:r>
              <w:rPr>
                <w:rFonts w:hint="eastAsia" w:ascii="新宋体" w:hAnsi="新宋体" w:eastAsia="新宋体" w:cs="新宋体"/>
                <w:spacing w:val="10"/>
                <w:sz w:val="22"/>
                <w:szCs w:val="22"/>
              </w:rPr>
              <w:t>分包承担的主体不具备相应资质或</w:t>
            </w:r>
            <w:r>
              <w:rPr>
                <w:rFonts w:hint="eastAsia" w:ascii="新宋体" w:hAnsi="新宋体" w:eastAsia="新宋体" w:cs="新宋体"/>
                <w:spacing w:val="-3"/>
                <w:sz w:val="22"/>
                <w:szCs w:val="22"/>
              </w:rPr>
              <w:t>再</w:t>
            </w:r>
            <w:r>
              <w:rPr>
                <w:rFonts w:hint="eastAsia" w:ascii="新宋体" w:hAnsi="新宋体" w:eastAsia="新宋体" w:cs="新宋体"/>
                <w:spacing w:val="-2"/>
                <w:sz w:val="22"/>
                <w:szCs w:val="22"/>
              </w:rPr>
              <w:t>次分包；</w:t>
            </w:r>
          </w:p>
        </w:tc>
        <w:tc>
          <w:tcPr>
            <w:tcW w:w="2474" w:type="dxa"/>
            <w:vMerge w:val="continue"/>
            <w:tcBorders>
              <w:top w:val="nil"/>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both"/>
              <w:textAlignment w:val="baseline"/>
              <w:rPr>
                <w:rFonts w:hint="eastAsia" w:ascii="新宋体" w:hAnsi="新宋体" w:eastAsia="新宋体" w:cs="新宋体"/>
                <w:sz w:val="22"/>
                <w:szCs w:val="22"/>
              </w:rPr>
            </w:pPr>
          </w:p>
        </w:tc>
        <w:tc>
          <w:tcPr>
            <w:tcW w:w="3219"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left"/>
              <w:textAlignment w:val="baseline"/>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9" w:hRule="atLeast"/>
        </w:trPr>
        <w:tc>
          <w:tcPr>
            <w:tcW w:w="1482" w:type="dxa"/>
            <w:vMerge w:val="continue"/>
            <w:tcBorders>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center"/>
              <w:textAlignment w:val="baseline"/>
              <w:rPr>
                <w:rFonts w:hint="eastAsia" w:ascii="新宋体" w:hAnsi="新宋体" w:eastAsia="新宋体" w:cs="新宋体"/>
                <w:sz w:val="22"/>
                <w:szCs w:val="22"/>
              </w:rPr>
            </w:pPr>
          </w:p>
        </w:tc>
        <w:tc>
          <w:tcPr>
            <w:tcW w:w="2194" w:type="dxa"/>
            <w:vMerge w:val="continue"/>
            <w:tcBorders>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both"/>
              <w:textAlignment w:val="baseline"/>
              <w:rPr>
                <w:rFonts w:hint="eastAsia" w:ascii="新宋体" w:hAnsi="新宋体" w:eastAsia="新宋体" w:cs="新宋体"/>
                <w:sz w:val="22"/>
                <w:szCs w:val="22"/>
              </w:rPr>
            </w:pPr>
          </w:p>
        </w:tc>
        <w:tc>
          <w:tcPr>
            <w:tcW w:w="362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新宋体" w:hAnsi="新宋体" w:eastAsia="新宋体" w:cs="新宋体"/>
                <w:sz w:val="22"/>
                <w:szCs w:val="22"/>
              </w:rPr>
            </w:pPr>
            <w:r>
              <w:rPr>
                <w:rFonts w:hint="eastAsia" w:ascii="新宋体" w:hAnsi="新宋体" w:eastAsia="新宋体" w:cs="新宋体"/>
                <w:spacing w:val="-4"/>
                <w:sz w:val="22"/>
                <w:szCs w:val="22"/>
              </w:rPr>
              <w:t>④将政</w:t>
            </w:r>
            <w:r>
              <w:rPr>
                <w:rFonts w:hint="eastAsia" w:ascii="新宋体" w:hAnsi="新宋体" w:eastAsia="新宋体" w:cs="新宋体"/>
                <w:spacing w:val="-2"/>
                <w:sz w:val="22"/>
                <w:szCs w:val="22"/>
              </w:rPr>
              <w:t>府采购合同转包。</w:t>
            </w:r>
          </w:p>
        </w:tc>
        <w:tc>
          <w:tcPr>
            <w:tcW w:w="247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新宋体" w:hAnsi="新宋体" w:eastAsia="新宋体" w:cs="新宋体"/>
                <w:sz w:val="22"/>
                <w:szCs w:val="22"/>
              </w:rPr>
            </w:pPr>
            <w:r>
              <w:rPr>
                <w:rFonts w:hint="eastAsia" w:ascii="新宋体" w:hAnsi="新宋体" w:eastAsia="新宋体" w:cs="新宋体"/>
                <w:spacing w:val="8"/>
                <w:sz w:val="22"/>
                <w:szCs w:val="22"/>
              </w:rPr>
              <w:t>《政府采购法实施条例</w:t>
            </w:r>
            <w:r>
              <w:rPr>
                <w:rFonts w:hint="eastAsia" w:ascii="新宋体" w:hAnsi="新宋体" w:eastAsia="新宋体" w:cs="新宋体"/>
                <w:spacing w:val="9"/>
                <w:sz w:val="22"/>
                <w:szCs w:val="22"/>
              </w:rPr>
              <w:t>》</w:t>
            </w:r>
            <w:r>
              <w:rPr>
                <w:rFonts w:hint="eastAsia" w:ascii="新宋体" w:hAnsi="新宋体" w:eastAsia="新宋体" w:cs="新宋体"/>
                <w:spacing w:val="5"/>
                <w:sz w:val="22"/>
                <w:szCs w:val="22"/>
              </w:rPr>
              <w:t>第七十二条</w:t>
            </w:r>
          </w:p>
        </w:tc>
        <w:tc>
          <w:tcPr>
            <w:tcW w:w="3219"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left"/>
              <w:textAlignment w:val="baseline"/>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2" w:hRule="atLeast"/>
        </w:trPr>
        <w:tc>
          <w:tcPr>
            <w:tcW w:w="1482" w:type="dxa"/>
            <w:vMerge w:val="restart"/>
            <w:tcBorders>
              <w:top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4" w:firstLineChars="200"/>
              <w:jc w:val="both"/>
              <w:textAlignment w:val="baseline"/>
              <w:rPr>
                <w:rFonts w:hint="eastAsia" w:ascii="新宋体" w:hAnsi="新宋体" w:eastAsia="新宋体" w:cs="新宋体"/>
                <w:sz w:val="22"/>
                <w:szCs w:val="22"/>
              </w:rPr>
            </w:pPr>
            <w:r>
              <w:rPr>
                <w:rFonts w:hint="eastAsia" w:ascii="新宋体" w:hAnsi="新宋体" w:eastAsia="新宋体" w:cs="新宋体"/>
                <w:spacing w:val="-4"/>
                <w:sz w:val="22"/>
                <w:szCs w:val="22"/>
              </w:rPr>
              <w:t>5</w:t>
            </w:r>
            <w:r>
              <w:rPr>
                <w:rFonts w:hint="eastAsia" w:ascii="新宋体" w:hAnsi="新宋体" w:eastAsia="新宋体" w:cs="新宋体"/>
                <w:spacing w:val="-3"/>
                <w:sz w:val="22"/>
                <w:szCs w:val="22"/>
              </w:rPr>
              <w:t>1</w:t>
            </w:r>
          </w:p>
        </w:tc>
        <w:tc>
          <w:tcPr>
            <w:tcW w:w="2194" w:type="dxa"/>
            <w:vMerge w:val="restart"/>
            <w:tcBorders>
              <w:top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12" w:firstLineChars="200"/>
              <w:jc w:val="both"/>
              <w:textAlignment w:val="baseline"/>
              <w:rPr>
                <w:rFonts w:hint="eastAsia" w:ascii="新宋体" w:hAnsi="新宋体" w:eastAsia="新宋体" w:cs="新宋体"/>
                <w:sz w:val="22"/>
                <w:szCs w:val="22"/>
              </w:rPr>
            </w:pPr>
            <w:r>
              <w:rPr>
                <w:rFonts w:hint="eastAsia" w:ascii="新宋体" w:hAnsi="新宋体" w:eastAsia="新宋体" w:cs="新宋体"/>
                <w:spacing w:val="-7"/>
                <w:sz w:val="22"/>
                <w:szCs w:val="22"/>
              </w:rPr>
              <w:t>串</w:t>
            </w:r>
            <w:r>
              <w:rPr>
                <w:rFonts w:hint="eastAsia" w:ascii="新宋体" w:hAnsi="新宋体" w:eastAsia="新宋体" w:cs="新宋体"/>
                <w:spacing w:val="-4"/>
                <w:sz w:val="22"/>
                <w:szCs w:val="22"/>
              </w:rPr>
              <w:t>通投标</w:t>
            </w:r>
          </w:p>
        </w:tc>
        <w:tc>
          <w:tcPr>
            <w:tcW w:w="362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新宋体" w:hAnsi="新宋体" w:eastAsia="新宋体" w:cs="新宋体"/>
                <w:sz w:val="22"/>
                <w:szCs w:val="22"/>
              </w:rPr>
            </w:pPr>
            <w:r>
              <w:rPr>
                <w:rFonts w:hint="eastAsia" w:ascii="新宋体" w:hAnsi="新宋体" w:eastAsia="新宋体" w:cs="新宋体"/>
                <w:spacing w:val="1"/>
                <w:sz w:val="22"/>
                <w:szCs w:val="22"/>
              </w:rPr>
              <w:t>①不同投标</w:t>
            </w:r>
            <w:r>
              <w:rPr>
                <w:rFonts w:hint="eastAsia" w:ascii="新宋体" w:hAnsi="新宋体" w:eastAsia="新宋体" w:cs="新宋体"/>
                <w:sz w:val="22"/>
                <w:szCs w:val="22"/>
              </w:rPr>
              <w:t>人的投标文件由同一单位</w:t>
            </w:r>
            <w:r>
              <w:rPr>
                <w:rFonts w:hint="eastAsia" w:ascii="新宋体" w:hAnsi="新宋体" w:eastAsia="新宋体" w:cs="新宋体"/>
                <w:spacing w:val="-8"/>
                <w:sz w:val="22"/>
                <w:szCs w:val="22"/>
              </w:rPr>
              <w:t>或</w:t>
            </w:r>
            <w:r>
              <w:rPr>
                <w:rFonts w:hint="eastAsia" w:ascii="新宋体" w:hAnsi="新宋体" w:eastAsia="新宋体" w:cs="新宋体"/>
                <w:spacing w:val="-7"/>
                <w:sz w:val="22"/>
                <w:szCs w:val="22"/>
              </w:rPr>
              <w:t>者个人编制；</w:t>
            </w:r>
          </w:p>
        </w:tc>
        <w:tc>
          <w:tcPr>
            <w:tcW w:w="2474" w:type="dxa"/>
            <w:vMerge w:val="restart"/>
            <w:tcBorders>
              <w:top w:val="single" w:color="000000" w:sz="2" w:space="0"/>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新宋体" w:hAnsi="新宋体" w:eastAsia="新宋体" w:cs="新宋体"/>
                <w:sz w:val="22"/>
                <w:szCs w:val="22"/>
              </w:rPr>
            </w:pPr>
            <w:r>
              <w:rPr>
                <w:rFonts w:hint="eastAsia" w:ascii="新宋体" w:hAnsi="新宋体" w:eastAsia="新宋体" w:cs="新宋体"/>
                <w:spacing w:val="-2"/>
                <w:sz w:val="22"/>
                <w:szCs w:val="22"/>
              </w:rPr>
              <w:t>《政</w:t>
            </w:r>
            <w:r>
              <w:rPr>
                <w:rFonts w:hint="eastAsia" w:ascii="新宋体" w:hAnsi="新宋体" w:eastAsia="新宋体" w:cs="新宋体"/>
                <w:spacing w:val="-1"/>
                <w:sz w:val="22"/>
                <w:szCs w:val="22"/>
              </w:rPr>
              <w:t>府采购货物和服务</w:t>
            </w:r>
            <w:r>
              <w:rPr>
                <w:rFonts w:hint="eastAsia" w:ascii="新宋体" w:hAnsi="新宋体" w:eastAsia="新宋体" w:cs="新宋体"/>
                <w:spacing w:val="13"/>
                <w:sz w:val="22"/>
                <w:szCs w:val="22"/>
              </w:rPr>
              <w:t>招</w:t>
            </w:r>
            <w:r>
              <w:rPr>
                <w:rFonts w:hint="eastAsia" w:ascii="新宋体" w:hAnsi="新宋体" w:eastAsia="新宋体" w:cs="新宋体"/>
                <w:spacing w:val="7"/>
                <w:sz w:val="22"/>
                <w:szCs w:val="22"/>
              </w:rPr>
              <w:t>标投标管理办法》(</w:t>
            </w:r>
            <w:r>
              <w:rPr>
                <w:rFonts w:hint="eastAsia" w:ascii="新宋体" w:hAnsi="新宋体" w:eastAsia="新宋体" w:cs="新宋体"/>
                <w:spacing w:val="-1"/>
                <w:sz w:val="22"/>
                <w:szCs w:val="22"/>
              </w:rPr>
              <w:t>财</w:t>
            </w:r>
            <w:r>
              <w:rPr>
                <w:rFonts w:hint="eastAsia" w:ascii="新宋体" w:hAnsi="新宋体" w:eastAsia="新宋体" w:cs="新宋体"/>
                <w:sz w:val="22"/>
                <w:szCs w:val="22"/>
              </w:rPr>
              <w:t>政部令第87号)第三十</w:t>
            </w:r>
            <w:r>
              <w:rPr>
                <w:rFonts w:hint="eastAsia" w:ascii="新宋体" w:hAnsi="新宋体" w:eastAsia="新宋体" w:cs="新宋体"/>
                <w:spacing w:val="-2"/>
                <w:sz w:val="22"/>
                <w:szCs w:val="22"/>
              </w:rPr>
              <w:t>七条</w:t>
            </w:r>
          </w:p>
        </w:tc>
        <w:tc>
          <w:tcPr>
            <w:tcW w:w="3219"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left"/>
              <w:textAlignment w:val="baseline"/>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9" w:hRule="atLeast"/>
        </w:trPr>
        <w:tc>
          <w:tcPr>
            <w:tcW w:w="1482"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left"/>
              <w:textAlignment w:val="baseline"/>
              <w:rPr>
                <w:rFonts w:hint="eastAsia" w:ascii="新宋体" w:hAnsi="新宋体" w:eastAsia="新宋体" w:cs="新宋体"/>
                <w:sz w:val="22"/>
                <w:szCs w:val="22"/>
              </w:rPr>
            </w:pPr>
          </w:p>
        </w:tc>
        <w:tc>
          <w:tcPr>
            <w:tcW w:w="2194"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left"/>
              <w:textAlignment w:val="baseline"/>
              <w:rPr>
                <w:rFonts w:hint="eastAsia" w:ascii="新宋体" w:hAnsi="新宋体" w:eastAsia="新宋体" w:cs="新宋体"/>
                <w:sz w:val="22"/>
                <w:szCs w:val="22"/>
              </w:rPr>
            </w:pPr>
          </w:p>
        </w:tc>
        <w:tc>
          <w:tcPr>
            <w:tcW w:w="3622"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left"/>
              <w:textAlignment w:val="baseline"/>
              <w:rPr>
                <w:rFonts w:hint="eastAsia" w:ascii="新宋体" w:hAnsi="新宋体" w:eastAsia="新宋体" w:cs="新宋体"/>
                <w:sz w:val="22"/>
                <w:szCs w:val="22"/>
              </w:rPr>
            </w:pPr>
            <w:r>
              <w:rPr>
                <w:rFonts w:hint="eastAsia" w:ascii="新宋体" w:hAnsi="新宋体" w:eastAsia="新宋体" w:cs="新宋体"/>
                <w:spacing w:val="15"/>
                <w:sz w:val="22"/>
                <w:szCs w:val="22"/>
              </w:rPr>
              <w:t>②</w:t>
            </w:r>
            <w:r>
              <w:rPr>
                <w:rFonts w:hint="eastAsia" w:ascii="新宋体" w:hAnsi="新宋体" w:eastAsia="新宋体" w:cs="新宋体"/>
                <w:spacing w:val="10"/>
                <w:sz w:val="22"/>
                <w:szCs w:val="22"/>
              </w:rPr>
              <w:t>不同投标人委托同一单位或者个人</w:t>
            </w:r>
            <w:r>
              <w:rPr>
                <w:rFonts w:hint="eastAsia" w:ascii="新宋体" w:hAnsi="新宋体" w:eastAsia="新宋体" w:cs="新宋体"/>
                <w:spacing w:val="1"/>
                <w:sz w:val="22"/>
                <w:szCs w:val="22"/>
              </w:rPr>
              <w:t>办理投标事</w:t>
            </w:r>
            <w:r>
              <w:rPr>
                <w:rFonts w:hint="eastAsia" w:ascii="新宋体" w:hAnsi="新宋体" w:eastAsia="新宋体" w:cs="新宋体"/>
                <w:sz w:val="22"/>
                <w:szCs w:val="22"/>
              </w:rPr>
              <w:t>宜；</w:t>
            </w:r>
          </w:p>
        </w:tc>
        <w:tc>
          <w:tcPr>
            <w:tcW w:w="2474"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left"/>
              <w:textAlignment w:val="baseline"/>
              <w:rPr>
                <w:rFonts w:hint="eastAsia" w:ascii="新宋体" w:hAnsi="新宋体" w:eastAsia="新宋体" w:cs="新宋体"/>
                <w:sz w:val="22"/>
                <w:szCs w:val="22"/>
              </w:rPr>
            </w:pPr>
          </w:p>
        </w:tc>
        <w:tc>
          <w:tcPr>
            <w:tcW w:w="3219"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left"/>
              <w:textAlignment w:val="baseline"/>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4" w:hRule="atLeast"/>
        </w:trPr>
        <w:tc>
          <w:tcPr>
            <w:tcW w:w="1482"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left"/>
              <w:textAlignment w:val="baseline"/>
              <w:rPr>
                <w:rFonts w:hint="eastAsia" w:ascii="新宋体" w:hAnsi="新宋体" w:eastAsia="新宋体" w:cs="新宋体"/>
                <w:sz w:val="22"/>
                <w:szCs w:val="22"/>
              </w:rPr>
            </w:pPr>
          </w:p>
        </w:tc>
        <w:tc>
          <w:tcPr>
            <w:tcW w:w="2194"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left"/>
              <w:textAlignment w:val="baseline"/>
              <w:rPr>
                <w:rFonts w:hint="eastAsia" w:ascii="新宋体" w:hAnsi="新宋体" w:eastAsia="新宋体" w:cs="新宋体"/>
                <w:sz w:val="22"/>
                <w:szCs w:val="22"/>
              </w:rPr>
            </w:pPr>
          </w:p>
        </w:tc>
        <w:tc>
          <w:tcPr>
            <w:tcW w:w="3622"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left"/>
              <w:textAlignment w:val="baseline"/>
              <w:rPr>
                <w:rFonts w:hint="eastAsia" w:ascii="新宋体" w:hAnsi="新宋体" w:eastAsia="新宋体" w:cs="新宋体"/>
                <w:sz w:val="22"/>
                <w:szCs w:val="22"/>
              </w:rPr>
            </w:pPr>
            <w:r>
              <w:rPr>
                <w:rFonts w:hint="eastAsia" w:ascii="新宋体" w:hAnsi="新宋体" w:eastAsia="新宋体" w:cs="新宋体"/>
                <w:spacing w:val="1"/>
                <w:sz w:val="22"/>
                <w:szCs w:val="22"/>
              </w:rPr>
              <w:t>③不同投标</w:t>
            </w:r>
            <w:r>
              <w:rPr>
                <w:rFonts w:hint="eastAsia" w:ascii="新宋体" w:hAnsi="新宋体" w:eastAsia="新宋体" w:cs="新宋体"/>
                <w:sz w:val="22"/>
                <w:szCs w:val="22"/>
              </w:rPr>
              <w:t>人的投标文件载明的项目</w:t>
            </w:r>
            <w:r>
              <w:rPr>
                <w:rFonts w:hint="eastAsia" w:ascii="新宋体" w:hAnsi="新宋体" w:eastAsia="新宋体" w:cs="新宋体"/>
                <w:spacing w:val="-6"/>
                <w:sz w:val="22"/>
                <w:szCs w:val="22"/>
              </w:rPr>
              <w:t>管理</w:t>
            </w:r>
            <w:r>
              <w:rPr>
                <w:rFonts w:hint="eastAsia" w:ascii="新宋体" w:hAnsi="新宋体" w:eastAsia="新宋体" w:cs="新宋体"/>
                <w:spacing w:val="-3"/>
                <w:sz w:val="22"/>
                <w:szCs w:val="22"/>
              </w:rPr>
              <w:t>成员或者联系人员为同一人；</w:t>
            </w:r>
          </w:p>
        </w:tc>
        <w:tc>
          <w:tcPr>
            <w:tcW w:w="2474"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left"/>
              <w:textAlignment w:val="baseline"/>
              <w:rPr>
                <w:rFonts w:hint="eastAsia" w:ascii="新宋体" w:hAnsi="新宋体" w:eastAsia="新宋体" w:cs="新宋体"/>
                <w:sz w:val="22"/>
                <w:szCs w:val="22"/>
              </w:rPr>
            </w:pPr>
          </w:p>
        </w:tc>
        <w:tc>
          <w:tcPr>
            <w:tcW w:w="3219"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left"/>
              <w:textAlignment w:val="baseline"/>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9" w:hRule="atLeast"/>
        </w:trPr>
        <w:tc>
          <w:tcPr>
            <w:tcW w:w="1482"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left"/>
              <w:textAlignment w:val="baseline"/>
              <w:rPr>
                <w:rFonts w:hint="eastAsia" w:ascii="新宋体" w:hAnsi="新宋体" w:eastAsia="新宋体" w:cs="新宋体"/>
                <w:sz w:val="22"/>
                <w:szCs w:val="22"/>
              </w:rPr>
            </w:pPr>
          </w:p>
        </w:tc>
        <w:tc>
          <w:tcPr>
            <w:tcW w:w="2194"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left"/>
              <w:textAlignment w:val="baseline"/>
              <w:rPr>
                <w:rFonts w:hint="eastAsia" w:ascii="新宋体" w:hAnsi="新宋体" w:eastAsia="新宋体" w:cs="新宋体"/>
                <w:sz w:val="22"/>
                <w:szCs w:val="22"/>
              </w:rPr>
            </w:pPr>
          </w:p>
        </w:tc>
        <w:tc>
          <w:tcPr>
            <w:tcW w:w="3622"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left"/>
              <w:textAlignment w:val="baseline"/>
              <w:rPr>
                <w:rFonts w:hint="eastAsia" w:ascii="新宋体" w:hAnsi="新宋体" w:eastAsia="新宋体" w:cs="新宋体"/>
                <w:sz w:val="22"/>
                <w:szCs w:val="22"/>
              </w:rPr>
            </w:pPr>
            <w:r>
              <w:rPr>
                <w:rFonts w:hint="eastAsia" w:ascii="新宋体" w:hAnsi="新宋体" w:eastAsia="新宋体" w:cs="新宋体"/>
                <w:spacing w:val="15"/>
                <w:sz w:val="22"/>
                <w:szCs w:val="22"/>
              </w:rPr>
              <w:t>④</w:t>
            </w:r>
            <w:r>
              <w:rPr>
                <w:rFonts w:hint="eastAsia" w:ascii="新宋体" w:hAnsi="新宋体" w:eastAsia="新宋体" w:cs="新宋体"/>
                <w:spacing w:val="10"/>
                <w:sz w:val="22"/>
                <w:szCs w:val="22"/>
              </w:rPr>
              <w:t>不同投标人的投标文件异常一致或</w:t>
            </w:r>
            <w:r>
              <w:rPr>
                <w:rFonts w:hint="eastAsia" w:ascii="新宋体" w:hAnsi="新宋体" w:eastAsia="新宋体" w:cs="新宋体"/>
                <w:spacing w:val="7"/>
                <w:sz w:val="22"/>
                <w:szCs w:val="22"/>
              </w:rPr>
              <w:t>者</w:t>
            </w:r>
            <w:r>
              <w:rPr>
                <w:rFonts w:hint="eastAsia" w:ascii="新宋体" w:hAnsi="新宋体" w:eastAsia="新宋体" w:cs="新宋体"/>
                <w:spacing w:val="5"/>
                <w:sz w:val="22"/>
                <w:szCs w:val="22"/>
              </w:rPr>
              <w:t>投标报价呈规律性差异；</w:t>
            </w:r>
          </w:p>
        </w:tc>
        <w:tc>
          <w:tcPr>
            <w:tcW w:w="2474"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left"/>
              <w:textAlignment w:val="baseline"/>
              <w:rPr>
                <w:rFonts w:hint="eastAsia" w:ascii="新宋体" w:hAnsi="新宋体" w:eastAsia="新宋体" w:cs="新宋体"/>
                <w:sz w:val="22"/>
                <w:szCs w:val="22"/>
              </w:rPr>
            </w:pPr>
          </w:p>
        </w:tc>
        <w:tc>
          <w:tcPr>
            <w:tcW w:w="3219"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left"/>
              <w:textAlignment w:val="baseline"/>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4" w:hRule="atLeast"/>
        </w:trPr>
        <w:tc>
          <w:tcPr>
            <w:tcW w:w="1482"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left"/>
              <w:textAlignment w:val="baseline"/>
              <w:rPr>
                <w:rFonts w:hint="eastAsia" w:ascii="新宋体" w:hAnsi="新宋体" w:eastAsia="新宋体" w:cs="新宋体"/>
                <w:sz w:val="22"/>
                <w:szCs w:val="22"/>
              </w:rPr>
            </w:pPr>
          </w:p>
        </w:tc>
        <w:tc>
          <w:tcPr>
            <w:tcW w:w="2194"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left"/>
              <w:textAlignment w:val="baseline"/>
              <w:rPr>
                <w:rFonts w:hint="eastAsia" w:ascii="新宋体" w:hAnsi="新宋体" w:eastAsia="新宋体" w:cs="新宋体"/>
                <w:sz w:val="22"/>
                <w:szCs w:val="22"/>
              </w:rPr>
            </w:pPr>
          </w:p>
        </w:tc>
        <w:tc>
          <w:tcPr>
            <w:tcW w:w="3622"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left"/>
              <w:textAlignment w:val="baseline"/>
              <w:rPr>
                <w:rFonts w:hint="eastAsia" w:ascii="新宋体" w:hAnsi="新宋体" w:eastAsia="新宋体" w:cs="新宋体"/>
                <w:sz w:val="22"/>
                <w:szCs w:val="22"/>
              </w:rPr>
            </w:pPr>
            <w:r>
              <w:rPr>
                <w:rFonts w:hint="eastAsia" w:ascii="新宋体" w:hAnsi="新宋体" w:eastAsia="新宋体" w:cs="新宋体"/>
                <w:spacing w:val="-4"/>
                <w:sz w:val="22"/>
                <w:szCs w:val="22"/>
              </w:rPr>
              <w:t>⑤不同投标人</w:t>
            </w:r>
            <w:r>
              <w:rPr>
                <w:rFonts w:hint="eastAsia" w:ascii="新宋体" w:hAnsi="新宋体" w:eastAsia="新宋体" w:cs="新宋体"/>
                <w:spacing w:val="-2"/>
                <w:sz w:val="22"/>
                <w:szCs w:val="22"/>
              </w:rPr>
              <w:t>的投标文件相互混装；</w:t>
            </w:r>
          </w:p>
        </w:tc>
        <w:tc>
          <w:tcPr>
            <w:tcW w:w="2474"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left"/>
              <w:textAlignment w:val="baseline"/>
              <w:rPr>
                <w:rFonts w:hint="eastAsia" w:ascii="新宋体" w:hAnsi="新宋体" w:eastAsia="新宋体" w:cs="新宋体"/>
                <w:sz w:val="22"/>
                <w:szCs w:val="22"/>
              </w:rPr>
            </w:pPr>
          </w:p>
        </w:tc>
        <w:tc>
          <w:tcPr>
            <w:tcW w:w="3219"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left"/>
              <w:textAlignment w:val="baseline"/>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8" w:hRule="atLeast"/>
        </w:trPr>
        <w:tc>
          <w:tcPr>
            <w:tcW w:w="1482"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left"/>
              <w:textAlignment w:val="baseline"/>
              <w:rPr>
                <w:rFonts w:hint="eastAsia" w:ascii="新宋体" w:hAnsi="新宋体" w:eastAsia="新宋体" w:cs="新宋体"/>
                <w:sz w:val="22"/>
                <w:szCs w:val="22"/>
              </w:rPr>
            </w:pPr>
          </w:p>
        </w:tc>
        <w:tc>
          <w:tcPr>
            <w:tcW w:w="2194"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left"/>
              <w:textAlignment w:val="baseline"/>
              <w:rPr>
                <w:rFonts w:hint="eastAsia" w:ascii="新宋体" w:hAnsi="新宋体" w:eastAsia="新宋体" w:cs="新宋体"/>
                <w:sz w:val="22"/>
                <w:szCs w:val="22"/>
              </w:rPr>
            </w:pPr>
          </w:p>
        </w:tc>
        <w:tc>
          <w:tcPr>
            <w:tcW w:w="3622"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left"/>
              <w:textAlignment w:val="baseline"/>
              <w:rPr>
                <w:rFonts w:hint="eastAsia" w:ascii="新宋体" w:hAnsi="新宋体" w:eastAsia="新宋体" w:cs="新宋体"/>
                <w:sz w:val="22"/>
                <w:szCs w:val="22"/>
              </w:rPr>
            </w:pPr>
            <w:r>
              <w:rPr>
                <w:rFonts w:hint="eastAsia" w:ascii="新宋体" w:hAnsi="新宋体" w:eastAsia="新宋体" w:cs="新宋体"/>
                <w:spacing w:val="15"/>
                <w:sz w:val="22"/>
                <w:szCs w:val="22"/>
              </w:rPr>
              <w:t>⑥</w:t>
            </w:r>
            <w:r>
              <w:rPr>
                <w:rFonts w:hint="eastAsia" w:ascii="新宋体" w:hAnsi="新宋体" w:eastAsia="新宋体" w:cs="新宋体"/>
                <w:spacing w:val="10"/>
                <w:sz w:val="22"/>
                <w:szCs w:val="22"/>
              </w:rPr>
              <w:t>不同投标人的投标保证金从同一单</w:t>
            </w:r>
            <w:r>
              <w:rPr>
                <w:rFonts w:hint="eastAsia" w:ascii="新宋体" w:hAnsi="新宋体" w:eastAsia="新宋体" w:cs="新宋体"/>
                <w:spacing w:val="5"/>
                <w:sz w:val="22"/>
                <w:szCs w:val="22"/>
              </w:rPr>
              <w:t>位或者个人的账户转出</w:t>
            </w:r>
            <w:r>
              <w:rPr>
                <w:rFonts w:hint="eastAsia" w:ascii="新宋体" w:hAnsi="新宋体" w:eastAsia="新宋体" w:cs="新宋体"/>
                <w:spacing w:val="3"/>
                <w:sz w:val="22"/>
                <w:szCs w:val="22"/>
              </w:rPr>
              <w:t>；</w:t>
            </w:r>
          </w:p>
        </w:tc>
        <w:tc>
          <w:tcPr>
            <w:tcW w:w="2474" w:type="dxa"/>
            <w:vMerge w:val="continue"/>
            <w:tcBorders>
              <w:top w:val="nil"/>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left"/>
              <w:textAlignment w:val="baseline"/>
              <w:rPr>
                <w:rFonts w:hint="eastAsia" w:ascii="新宋体" w:hAnsi="新宋体" w:eastAsia="新宋体" w:cs="新宋体"/>
                <w:sz w:val="22"/>
                <w:szCs w:val="22"/>
              </w:rPr>
            </w:pPr>
          </w:p>
        </w:tc>
        <w:tc>
          <w:tcPr>
            <w:tcW w:w="3219"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left"/>
              <w:textAlignment w:val="baseline"/>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56" w:hRule="atLeast"/>
        </w:trPr>
        <w:tc>
          <w:tcPr>
            <w:tcW w:w="1482"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left"/>
              <w:textAlignment w:val="baseline"/>
              <w:rPr>
                <w:rFonts w:hint="eastAsia" w:ascii="新宋体" w:hAnsi="新宋体" w:eastAsia="新宋体" w:cs="新宋体"/>
                <w:sz w:val="22"/>
                <w:szCs w:val="22"/>
              </w:rPr>
            </w:pPr>
          </w:p>
        </w:tc>
        <w:tc>
          <w:tcPr>
            <w:tcW w:w="2194"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left"/>
              <w:textAlignment w:val="baseline"/>
              <w:rPr>
                <w:rFonts w:hint="eastAsia" w:ascii="新宋体" w:hAnsi="新宋体" w:eastAsia="新宋体" w:cs="新宋体"/>
                <w:sz w:val="22"/>
                <w:szCs w:val="22"/>
              </w:rPr>
            </w:pPr>
          </w:p>
        </w:tc>
        <w:tc>
          <w:tcPr>
            <w:tcW w:w="3622"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left"/>
              <w:textAlignment w:val="baseline"/>
              <w:rPr>
                <w:rFonts w:hint="eastAsia" w:ascii="新宋体" w:hAnsi="新宋体" w:eastAsia="新宋体" w:cs="新宋体"/>
                <w:sz w:val="22"/>
                <w:szCs w:val="22"/>
              </w:rPr>
            </w:pPr>
            <w:r>
              <w:rPr>
                <w:rFonts w:hint="eastAsia" w:ascii="新宋体" w:hAnsi="新宋体" w:eastAsia="新宋体" w:cs="新宋体"/>
                <w:spacing w:val="1"/>
                <w:sz w:val="22"/>
                <w:szCs w:val="22"/>
              </w:rPr>
              <w:t>⑦直接或者</w:t>
            </w:r>
            <w:r>
              <w:rPr>
                <w:rFonts w:hint="eastAsia" w:ascii="新宋体" w:hAnsi="新宋体" w:eastAsia="新宋体" w:cs="新宋体"/>
                <w:sz w:val="22"/>
                <w:szCs w:val="22"/>
              </w:rPr>
              <w:t>间接从采购人或者采购代</w:t>
            </w:r>
            <w:r>
              <w:rPr>
                <w:rFonts w:hint="eastAsia" w:ascii="新宋体" w:hAnsi="新宋体" w:eastAsia="新宋体" w:cs="新宋体"/>
                <w:spacing w:val="1"/>
                <w:sz w:val="22"/>
                <w:szCs w:val="22"/>
              </w:rPr>
              <w:t>理</w:t>
            </w:r>
            <w:r>
              <w:rPr>
                <w:rFonts w:hint="eastAsia" w:ascii="新宋体" w:hAnsi="新宋体" w:eastAsia="新宋体" w:cs="新宋体"/>
                <w:sz w:val="22"/>
                <w:szCs w:val="22"/>
              </w:rPr>
              <w:t>机构处获得其他供应商的相关情况</w:t>
            </w:r>
            <w:r>
              <w:rPr>
                <w:rFonts w:hint="eastAsia" w:ascii="新宋体" w:hAnsi="新宋体" w:eastAsia="新宋体" w:cs="新宋体"/>
                <w:spacing w:val="-6"/>
                <w:sz w:val="22"/>
                <w:szCs w:val="22"/>
              </w:rPr>
              <w:t>并修</w:t>
            </w:r>
            <w:r>
              <w:rPr>
                <w:rFonts w:hint="eastAsia" w:ascii="新宋体" w:hAnsi="新宋体" w:eastAsia="新宋体" w:cs="新宋体"/>
                <w:spacing w:val="-3"/>
                <w:sz w:val="22"/>
                <w:szCs w:val="22"/>
              </w:rPr>
              <w:t>改其投标文件或者响应文件；</w:t>
            </w:r>
          </w:p>
        </w:tc>
        <w:tc>
          <w:tcPr>
            <w:tcW w:w="2474" w:type="dxa"/>
            <w:vMerge w:val="restart"/>
            <w:tcBorders>
              <w:top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left"/>
              <w:textAlignment w:val="baseline"/>
              <w:rPr>
                <w:rFonts w:hint="eastAsia" w:ascii="新宋体" w:hAnsi="新宋体" w:eastAsia="新宋体" w:cs="新宋体"/>
                <w:sz w:val="22"/>
                <w:szCs w:val="22"/>
              </w:rPr>
            </w:pPr>
            <w:r>
              <w:rPr>
                <w:rFonts w:hint="eastAsia" w:ascii="新宋体" w:hAnsi="新宋体" w:eastAsia="新宋体" w:cs="新宋体"/>
                <w:spacing w:val="-2"/>
                <w:sz w:val="22"/>
                <w:szCs w:val="22"/>
              </w:rPr>
              <w:t>《政府采购法实施条例</w:t>
            </w:r>
            <w:r>
              <w:rPr>
                <w:rFonts w:hint="eastAsia" w:ascii="新宋体" w:hAnsi="新宋体" w:eastAsia="新宋体" w:cs="新宋体"/>
                <w:spacing w:val="-6"/>
                <w:sz w:val="22"/>
                <w:szCs w:val="22"/>
              </w:rPr>
              <w:t>》</w:t>
            </w:r>
            <w:r>
              <w:rPr>
                <w:rFonts w:hint="eastAsia" w:ascii="新宋体" w:hAnsi="新宋体" w:eastAsia="新宋体" w:cs="新宋体"/>
                <w:spacing w:val="-4"/>
                <w:sz w:val="22"/>
                <w:szCs w:val="22"/>
              </w:rPr>
              <w:t>第</w:t>
            </w:r>
            <w:r>
              <w:rPr>
                <w:rFonts w:hint="eastAsia" w:ascii="新宋体" w:hAnsi="新宋体" w:eastAsia="新宋体" w:cs="新宋体"/>
                <w:spacing w:val="-3"/>
                <w:sz w:val="22"/>
                <w:szCs w:val="22"/>
              </w:rPr>
              <w:t>七十四条</w:t>
            </w:r>
          </w:p>
        </w:tc>
        <w:tc>
          <w:tcPr>
            <w:tcW w:w="3219"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left"/>
              <w:textAlignment w:val="baseline"/>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4" w:hRule="atLeast"/>
        </w:trPr>
        <w:tc>
          <w:tcPr>
            <w:tcW w:w="1482"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left"/>
              <w:textAlignment w:val="baseline"/>
              <w:rPr>
                <w:rFonts w:hint="eastAsia" w:ascii="新宋体" w:hAnsi="新宋体" w:eastAsia="新宋体" w:cs="新宋体"/>
                <w:sz w:val="22"/>
                <w:szCs w:val="22"/>
              </w:rPr>
            </w:pPr>
          </w:p>
        </w:tc>
        <w:tc>
          <w:tcPr>
            <w:tcW w:w="2194"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left"/>
              <w:textAlignment w:val="baseline"/>
              <w:rPr>
                <w:rFonts w:hint="eastAsia" w:ascii="新宋体" w:hAnsi="新宋体" w:eastAsia="新宋体" w:cs="新宋体"/>
                <w:sz w:val="22"/>
                <w:szCs w:val="22"/>
              </w:rPr>
            </w:pPr>
          </w:p>
        </w:tc>
        <w:tc>
          <w:tcPr>
            <w:tcW w:w="3622"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left"/>
              <w:textAlignment w:val="baseline"/>
              <w:rPr>
                <w:rFonts w:hint="eastAsia" w:ascii="新宋体" w:hAnsi="新宋体" w:eastAsia="新宋体" w:cs="新宋体"/>
                <w:sz w:val="22"/>
                <w:szCs w:val="22"/>
              </w:rPr>
            </w:pPr>
            <w:r>
              <w:rPr>
                <w:rFonts w:hint="eastAsia" w:ascii="新宋体" w:hAnsi="新宋体" w:eastAsia="新宋体" w:cs="新宋体"/>
                <w:spacing w:val="1"/>
                <w:sz w:val="22"/>
                <w:szCs w:val="22"/>
              </w:rPr>
              <w:t>⑧按照采购</w:t>
            </w:r>
            <w:r>
              <w:rPr>
                <w:rFonts w:hint="eastAsia" w:ascii="新宋体" w:hAnsi="新宋体" w:eastAsia="新宋体" w:cs="新宋体"/>
                <w:sz w:val="22"/>
                <w:szCs w:val="22"/>
              </w:rPr>
              <w:t>人或者采购代理机构的授</w:t>
            </w:r>
            <w:r>
              <w:rPr>
                <w:rFonts w:hint="eastAsia" w:ascii="新宋体" w:hAnsi="新宋体" w:eastAsia="新宋体" w:cs="新宋体"/>
                <w:spacing w:val="10"/>
                <w:sz w:val="22"/>
                <w:szCs w:val="22"/>
              </w:rPr>
              <w:t>意撤换、修改投标文件或者响应文</w:t>
            </w:r>
            <w:r>
              <w:rPr>
                <w:rFonts w:hint="eastAsia" w:ascii="新宋体" w:hAnsi="新宋体" w:eastAsia="新宋体" w:cs="新宋体"/>
                <w:spacing w:val="8"/>
                <w:sz w:val="22"/>
                <w:szCs w:val="22"/>
              </w:rPr>
              <w:t>件</w:t>
            </w:r>
            <w:r>
              <w:rPr>
                <w:rFonts w:hint="eastAsia" w:ascii="新宋体" w:hAnsi="新宋体" w:eastAsia="新宋体" w:cs="新宋体"/>
                <w:sz w:val="22"/>
                <w:szCs w:val="22"/>
              </w:rPr>
              <w:t>；</w:t>
            </w:r>
          </w:p>
        </w:tc>
        <w:tc>
          <w:tcPr>
            <w:tcW w:w="2474"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left"/>
              <w:textAlignment w:val="baseline"/>
              <w:rPr>
                <w:rFonts w:hint="eastAsia" w:ascii="新宋体" w:hAnsi="新宋体" w:eastAsia="新宋体" w:cs="新宋体"/>
                <w:sz w:val="22"/>
                <w:szCs w:val="22"/>
              </w:rPr>
            </w:pPr>
          </w:p>
        </w:tc>
        <w:tc>
          <w:tcPr>
            <w:tcW w:w="3219"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left"/>
              <w:textAlignment w:val="baseline"/>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7" w:hRule="atLeast"/>
        </w:trPr>
        <w:tc>
          <w:tcPr>
            <w:tcW w:w="1482"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left"/>
              <w:textAlignment w:val="baseline"/>
              <w:rPr>
                <w:rFonts w:hint="eastAsia" w:ascii="新宋体" w:hAnsi="新宋体" w:eastAsia="新宋体" w:cs="新宋体"/>
                <w:sz w:val="22"/>
                <w:szCs w:val="22"/>
              </w:rPr>
            </w:pPr>
          </w:p>
        </w:tc>
        <w:tc>
          <w:tcPr>
            <w:tcW w:w="2194"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left"/>
              <w:textAlignment w:val="baseline"/>
              <w:rPr>
                <w:rFonts w:hint="eastAsia" w:ascii="新宋体" w:hAnsi="新宋体" w:eastAsia="新宋体" w:cs="新宋体"/>
                <w:sz w:val="22"/>
                <w:szCs w:val="22"/>
              </w:rPr>
            </w:pPr>
          </w:p>
        </w:tc>
        <w:tc>
          <w:tcPr>
            <w:tcW w:w="3622"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left"/>
              <w:textAlignment w:val="baseline"/>
              <w:rPr>
                <w:rFonts w:hint="eastAsia" w:ascii="新宋体" w:hAnsi="新宋体" w:eastAsia="新宋体" w:cs="新宋体"/>
                <w:sz w:val="22"/>
                <w:szCs w:val="22"/>
              </w:rPr>
            </w:pPr>
            <w:r>
              <w:rPr>
                <w:rFonts w:hint="eastAsia" w:ascii="新宋体" w:hAnsi="新宋体" w:eastAsia="新宋体" w:cs="新宋体"/>
                <w:spacing w:val="1"/>
                <w:sz w:val="22"/>
                <w:szCs w:val="22"/>
              </w:rPr>
              <w:t>⑨与其他供</w:t>
            </w:r>
            <w:r>
              <w:rPr>
                <w:rFonts w:hint="eastAsia" w:ascii="新宋体" w:hAnsi="新宋体" w:eastAsia="新宋体" w:cs="新宋体"/>
                <w:sz w:val="22"/>
                <w:szCs w:val="22"/>
              </w:rPr>
              <w:t>应商协商报价、技术方案</w:t>
            </w:r>
            <w:r>
              <w:rPr>
                <w:rFonts w:hint="eastAsia" w:ascii="新宋体" w:hAnsi="新宋体" w:eastAsia="新宋体" w:cs="新宋体"/>
                <w:spacing w:val="1"/>
                <w:sz w:val="22"/>
                <w:szCs w:val="22"/>
              </w:rPr>
              <w:t>等投</w:t>
            </w:r>
            <w:r>
              <w:rPr>
                <w:rFonts w:hint="eastAsia" w:ascii="新宋体" w:hAnsi="新宋体" w:eastAsia="新宋体" w:cs="新宋体"/>
                <w:sz w:val="22"/>
                <w:szCs w:val="22"/>
              </w:rPr>
              <w:t>标文件或者响应文件的实质性内</w:t>
            </w:r>
            <w:r>
              <w:rPr>
                <w:rFonts w:hint="eastAsia" w:ascii="新宋体" w:hAnsi="新宋体" w:eastAsia="新宋体" w:cs="新宋体"/>
                <w:spacing w:val="-13"/>
                <w:sz w:val="22"/>
                <w:szCs w:val="22"/>
              </w:rPr>
              <w:t>容</w:t>
            </w:r>
            <w:r>
              <w:rPr>
                <w:rFonts w:hint="eastAsia" w:ascii="新宋体" w:hAnsi="新宋体" w:eastAsia="新宋体" w:cs="新宋体"/>
                <w:spacing w:val="-11"/>
                <w:sz w:val="22"/>
                <w:szCs w:val="22"/>
              </w:rPr>
              <w:t>；</w:t>
            </w:r>
          </w:p>
        </w:tc>
        <w:tc>
          <w:tcPr>
            <w:tcW w:w="2474"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left"/>
              <w:textAlignment w:val="baseline"/>
              <w:rPr>
                <w:rFonts w:hint="eastAsia" w:ascii="新宋体" w:hAnsi="新宋体" w:eastAsia="新宋体" w:cs="新宋体"/>
                <w:sz w:val="22"/>
                <w:szCs w:val="22"/>
              </w:rPr>
            </w:pPr>
          </w:p>
        </w:tc>
        <w:tc>
          <w:tcPr>
            <w:tcW w:w="3219"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left"/>
              <w:textAlignment w:val="baseline"/>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8" w:hRule="atLeast"/>
        </w:trPr>
        <w:tc>
          <w:tcPr>
            <w:tcW w:w="1482"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left"/>
              <w:textAlignment w:val="baseline"/>
              <w:rPr>
                <w:rFonts w:hint="eastAsia" w:ascii="新宋体" w:hAnsi="新宋体" w:eastAsia="新宋体" w:cs="新宋体"/>
                <w:sz w:val="22"/>
                <w:szCs w:val="22"/>
              </w:rPr>
            </w:pPr>
          </w:p>
        </w:tc>
        <w:tc>
          <w:tcPr>
            <w:tcW w:w="2194"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left"/>
              <w:textAlignment w:val="baseline"/>
              <w:rPr>
                <w:rFonts w:hint="eastAsia" w:ascii="新宋体" w:hAnsi="新宋体" w:eastAsia="新宋体" w:cs="新宋体"/>
                <w:sz w:val="22"/>
                <w:szCs w:val="22"/>
              </w:rPr>
            </w:pPr>
          </w:p>
        </w:tc>
        <w:tc>
          <w:tcPr>
            <w:tcW w:w="3622"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left"/>
              <w:textAlignment w:val="baseline"/>
              <w:rPr>
                <w:rFonts w:hint="eastAsia" w:ascii="新宋体" w:hAnsi="新宋体" w:eastAsia="新宋体" w:cs="新宋体"/>
                <w:sz w:val="22"/>
                <w:szCs w:val="22"/>
              </w:rPr>
            </w:pPr>
            <w:r>
              <w:rPr>
                <w:rFonts w:hint="eastAsia" w:ascii="新宋体" w:hAnsi="新宋体" w:eastAsia="新宋体" w:cs="新宋体"/>
                <w:spacing w:val="1"/>
                <w:sz w:val="22"/>
                <w:szCs w:val="22"/>
              </w:rPr>
              <w:t>⑩属于同一</w:t>
            </w:r>
            <w:r>
              <w:rPr>
                <w:rFonts w:hint="eastAsia" w:ascii="新宋体" w:hAnsi="新宋体" w:eastAsia="新宋体" w:cs="新宋体"/>
                <w:sz w:val="22"/>
                <w:szCs w:val="22"/>
              </w:rPr>
              <w:t>集团、协会、商会等组织</w:t>
            </w:r>
            <w:r>
              <w:rPr>
                <w:rFonts w:hint="eastAsia" w:ascii="新宋体" w:hAnsi="新宋体" w:eastAsia="新宋体" w:cs="新宋体"/>
                <w:spacing w:val="12"/>
                <w:sz w:val="22"/>
                <w:szCs w:val="22"/>
              </w:rPr>
              <w:t>成</w:t>
            </w:r>
            <w:r>
              <w:rPr>
                <w:rFonts w:hint="eastAsia" w:ascii="新宋体" w:hAnsi="新宋体" w:eastAsia="新宋体" w:cs="新宋体"/>
                <w:spacing w:val="10"/>
                <w:sz w:val="22"/>
                <w:szCs w:val="22"/>
              </w:rPr>
              <w:t>员的供应商按照该组织要求协同参</w:t>
            </w:r>
            <w:r>
              <w:rPr>
                <w:rFonts w:hint="eastAsia" w:ascii="新宋体" w:hAnsi="新宋体" w:eastAsia="新宋体" w:cs="新宋体"/>
                <w:spacing w:val="4"/>
                <w:sz w:val="22"/>
                <w:szCs w:val="22"/>
              </w:rPr>
              <w:t>加政</w:t>
            </w:r>
            <w:r>
              <w:rPr>
                <w:rFonts w:hint="eastAsia" w:ascii="新宋体" w:hAnsi="新宋体" w:eastAsia="新宋体" w:cs="新宋体"/>
                <w:spacing w:val="2"/>
                <w:sz w:val="22"/>
                <w:szCs w:val="22"/>
              </w:rPr>
              <w:t>府采购活动；</w:t>
            </w:r>
          </w:p>
        </w:tc>
        <w:tc>
          <w:tcPr>
            <w:tcW w:w="2474"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left"/>
              <w:textAlignment w:val="baseline"/>
              <w:rPr>
                <w:rFonts w:hint="eastAsia" w:ascii="新宋体" w:hAnsi="新宋体" w:eastAsia="新宋体" w:cs="新宋体"/>
                <w:sz w:val="22"/>
                <w:szCs w:val="22"/>
              </w:rPr>
            </w:pPr>
          </w:p>
        </w:tc>
        <w:tc>
          <w:tcPr>
            <w:tcW w:w="3219"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left"/>
              <w:textAlignment w:val="baseline"/>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9" w:hRule="atLeast"/>
        </w:trPr>
        <w:tc>
          <w:tcPr>
            <w:tcW w:w="1482"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left"/>
              <w:textAlignment w:val="baseline"/>
              <w:rPr>
                <w:rFonts w:hint="eastAsia" w:ascii="新宋体" w:hAnsi="新宋体" w:eastAsia="新宋体" w:cs="新宋体"/>
                <w:sz w:val="22"/>
                <w:szCs w:val="22"/>
              </w:rPr>
            </w:pPr>
          </w:p>
        </w:tc>
        <w:tc>
          <w:tcPr>
            <w:tcW w:w="2194"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left"/>
              <w:textAlignment w:val="baseline"/>
              <w:rPr>
                <w:rFonts w:hint="eastAsia" w:ascii="新宋体" w:hAnsi="新宋体" w:eastAsia="新宋体" w:cs="新宋体"/>
                <w:sz w:val="22"/>
                <w:szCs w:val="22"/>
              </w:rPr>
            </w:pPr>
          </w:p>
        </w:tc>
        <w:tc>
          <w:tcPr>
            <w:tcW w:w="3622"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新宋体" w:hAnsi="新宋体" w:eastAsia="新宋体" w:cs="新宋体"/>
                <w:sz w:val="22"/>
                <w:szCs w:val="22"/>
              </w:rPr>
            </w:pPr>
            <w:r>
              <w:rPr>
                <w:rFonts w:hint="eastAsia" w:ascii="新宋体" w:hAnsi="新宋体" w:eastAsia="新宋体" w:cs="新宋体"/>
                <w:spacing w:val="13"/>
                <w:sz w:val="22"/>
                <w:szCs w:val="22"/>
              </w:rPr>
              <w:t>⑪</w:t>
            </w:r>
            <w:r>
              <w:rPr>
                <w:rFonts w:hint="eastAsia" w:ascii="新宋体" w:hAnsi="新宋体" w:eastAsia="新宋体" w:cs="新宋体"/>
                <w:spacing w:val="10"/>
                <w:sz w:val="22"/>
                <w:szCs w:val="22"/>
              </w:rPr>
              <w:t>供应商之间事先约定由某一特定</w:t>
            </w:r>
            <w:r>
              <w:rPr>
                <w:rFonts w:hint="eastAsia" w:ascii="新宋体" w:hAnsi="新宋体" w:eastAsia="新宋体" w:cs="新宋体"/>
                <w:spacing w:val="6"/>
                <w:sz w:val="22"/>
                <w:szCs w:val="22"/>
              </w:rPr>
              <w:t>供</w:t>
            </w:r>
            <w:r>
              <w:rPr>
                <w:rFonts w:hint="eastAsia" w:ascii="新宋体" w:hAnsi="新宋体" w:eastAsia="新宋体" w:cs="新宋体"/>
                <w:spacing w:val="4"/>
                <w:sz w:val="22"/>
                <w:szCs w:val="22"/>
              </w:rPr>
              <w:t>应</w:t>
            </w:r>
            <w:r>
              <w:rPr>
                <w:rFonts w:hint="eastAsia" w:ascii="新宋体" w:hAnsi="新宋体" w:eastAsia="新宋体" w:cs="新宋体"/>
                <w:spacing w:val="3"/>
                <w:sz w:val="22"/>
                <w:szCs w:val="22"/>
              </w:rPr>
              <w:t>商中标、成交；</w:t>
            </w:r>
          </w:p>
        </w:tc>
        <w:tc>
          <w:tcPr>
            <w:tcW w:w="2474"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left"/>
              <w:textAlignment w:val="baseline"/>
              <w:rPr>
                <w:rFonts w:hint="eastAsia" w:ascii="新宋体" w:hAnsi="新宋体" w:eastAsia="新宋体" w:cs="新宋体"/>
                <w:sz w:val="22"/>
                <w:szCs w:val="22"/>
              </w:rPr>
            </w:pPr>
          </w:p>
        </w:tc>
        <w:tc>
          <w:tcPr>
            <w:tcW w:w="3219"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left"/>
              <w:textAlignment w:val="baseline"/>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49" w:hRule="atLeast"/>
        </w:trPr>
        <w:tc>
          <w:tcPr>
            <w:tcW w:w="1482"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left"/>
              <w:textAlignment w:val="baseline"/>
              <w:rPr>
                <w:rFonts w:hint="eastAsia" w:ascii="新宋体" w:hAnsi="新宋体" w:eastAsia="新宋体" w:cs="新宋体"/>
                <w:sz w:val="22"/>
                <w:szCs w:val="22"/>
              </w:rPr>
            </w:pPr>
          </w:p>
        </w:tc>
        <w:tc>
          <w:tcPr>
            <w:tcW w:w="2194"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left"/>
              <w:textAlignment w:val="baseline"/>
              <w:rPr>
                <w:rFonts w:hint="eastAsia" w:ascii="新宋体" w:hAnsi="新宋体" w:eastAsia="新宋体" w:cs="新宋体"/>
                <w:sz w:val="22"/>
                <w:szCs w:val="22"/>
              </w:rPr>
            </w:pPr>
          </w:p>
        </w:tc>
        <w:tc>
          <w:tcPr>
            <w:tcW w:w="3622"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新宋体" w:hAnsi="新宋体" w:eastAsia="新宋体" w:cs="新宋体"/>
                <w:sz w:val="22"/>
                <w:szCs w:val="22"/>
              </w:rPr>
            </w:pPr>
            <w:r>
              <w:rPr>
                <w:rFonts w:hint="eastAsia" w:ascii="新宋体" w:hAnsi="新宋体" w:eastAsia="新宋体" w:cs="新宋体"/>
                <w:spacing w:val="1"/>
                <w:sz w:val="22"/>
                <w:szCs w:val="22"/>
              </w:rPr>
              <w:t>⑫</w:t>
            </w:r>
            <w:r>
              <w:rPr>
                <w:rFonts w:hint="eastAsia" w:ascii="新宋体" w:hAnsi="新宋体" w:eastAsia="新宋体" w:cs="新宋体"/>
                <w:sz w:val="22"/>
                <w:szCs w:val="22"/>
              </w:rPr>
              <w:t>供应商之间商定部分供应商放弃</w:t>
            </w:r>
            <w:r>
              <w:rPr>
                <w:rFonts w:hint="eastAsia" w:ascii="新宋体" w:hAnsi="新宋体" w:eastAsia="新宋体" w:cs="新宋体"/>
                <w:spacing w:val="12"/>
                <w:sz w:val="22"/>
                <w:szCs w:val="22"/>
              </w:rPr>
              <w:t>参</w:t>
            </w:r>
            <w:r>
              <w:rPr>
                <w:rFonts w:hint="eastAsia" w:ascii="新宋体" w:hAnsi="新宋体" w:eastAsia="新宋体" w:cs="新宋体"/>
                <w:spacing w:val="10"/>
                <w:sz w:val="22"/>
                <w:szCs w:val="22"/>
              </w:rPr>
              <w:t>加政府采购活动或者放弃中标、成</w:t>
            </w:r>
            <w:r>
              <w:rPr>
                <w:rFonts w:hint="eastAsia" w:ascii="新宋体" w:hAnsi="新宋体" w:eastAsia="新宋体" w:cs="新宋体"/>
                <w:spacing w:val="10"/>
                <w:sz w:val="22"/>
                <w:szCs w:val="22"/>
                <w:lang w:eastAsia="zh-CN"/>
              </w:rPr>
              <w:t>交</w:t>
            </w:r>
            <w:r>
              <w:rPr>
                <w:rFonts w:hint="eastAsia" w:ascii="新宋体" w:hAnsi="新宋体" w:eastAsia="新宋体" w:cs="新宋体"/>
                <w:spacing w:val="-12"/>
                <w:sz w:val="22"/>
                <w:szCs w:val="22"/>
              </w:rPr>
              <w:t>；</w:t>
            </w:r>
          </w:p>
        </w:tc>
        <w:tc>
          <w:tcPr>
            <w:tcW w:w="2474"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left"/>
              <w:textAlignment w:val="baseline"/>
              <w:rPr>
                <w:rFonts w:hint="eastAsia" w:ascii="新宋体" w:hAnsi="新宋体" w:eastAsia="新宋体" w:cs="新宋体"/>
                <w:sz w:val="22"/>
                <w:szCs w:val="22"/>
              </w:rPr>
            </w:pPr>
          </w:p>
        </w:tc>
        <w:tc>
          <w:tcPr>
            <w:tcW w:w="3219"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left"/>
              <w:textAlignment w:val="baseline"/>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53" w:hRule="atLeast"/>
        </w:trPr>
        <w:tc>
          <w:tcPr>
            <w:tcW w:w="1482" w:type="dxa"/>
            <w:vMerge w:val="continue"/>
            <w:tcBorders>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left"/>
              <w:textAlignment w:val="baseline"/>
              <w:rPr>
                <w:rFonts w:hint="eastAsia" w:ascii="新宋体" w:hAnsi="新宋体" w:eastAsia="新宋体" w:cs="新宋体"/>
                <w:sz w:val="22"/>
                <w:szCs w:val="22"/>
              </w:rPr>
            </w:pPr>
          </w:p>
        </w:tc>
        <w:tc>
          <w:tcPr>
            <w:tcW w:w="2194" w:type="dxa"/>
            <w:vMerge w:val="continue"/>
            <w:tcBorders>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left"/>
              <w:textAlignment w:val="baseline"/>
              <w:rPr>
                <w:rFonts w:hint="eastAsia" w:ascii="新宋体" w:hAnsi="新宋体" w:eastAsia="新宋体" w:cs="新宋体"/>
                <w:sz w:val="22"/>
                <w:szCs w:val="22"/>
              </w:rPr>
            </w:pPr>
          </w:p>
        </w:tc>
        <w:tc>
          <w:tcPr>
            <w:tcW w:w="3622"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新宋体" w:hAnsi="新宋体" w:eastAsia="新宋体" w:cs="新宋体"/>
                <w:sz w:val="22"/>
                <w:szCs w:val="22"/>
              </w:rPr>
            </w:pPr>
            <w:r>
              <w:rPr>
                <w:rFonts w:hint="eastAsia" w:ascii="新宋体" w:hAnsi="新宋体" w:eastAsia="新宋体" w:cs="新宋体"/>
                <w:spacing w:val="1"/>
                <w:sz w:val="22"/>
                <w:szCs w:val="22"/>
              </w:rPr>
              <w:t>⑬</w:t>
            </w:r>
            <w:r>
              <w:rPr>
                <w:rFonts w:hint="eastAsia" w:ascii="新宋体" w:hAnsi="新宋体" w:eastAsia="新宋体" w:cs="新宋体"/>
                <w:sz w:val="22"/>
                <w:szCs w:val="22"/>
              </w:rPr>
              <w:t>供应商与采购人或者采购代理机</w:t>
            </w:r>
            <w:r>
              <w:rPr>
                <w:rFonts w:hint="eastAsia" w:ascii="新宋体" w:hAnsi="新宋体" w:eastAsia="新宋体" w:cs="新宋体"/>
                <w:spacing w:val="1"/>
                <w:sz w:val="22"/>
                <w:szCs w:val="22"/>
              </w:rPr>
              <w:t>构</w:t>
            </w:r>
            <w:r>
              <w:rPr>
                <w:rFonts w:hint="eastAsia" w:ascii="新宋体" w:hAnsi="新宋体" w:eastAsia="新宋体" w:cs="新宋体"/>
                <w:sz w:val="22"/>
                <w:szCs w:val="22"/>
              </w:rPr>
              <w:t>之间、供应商相互之间，为谋求特</w:t>
            </w:r>
            <w:r>
              <w:rPr>
                <w:rFonts w:hint="eastAsia" w:ascii="新宋体" w:hAnsi="新宋体" w:eastAsia="新宋体" w:cs="新宋体"/>
                <w:spacing w:val="1"/>
                <w:sz w:val="22"/>
                <w:szCs w:val="22"/>
              </w:rPr>
              <w:t>定</w:t>
            </w:r>
            <w:r>
              <w:rPr>
                <w:rFonts w:hint="eastAsia" w:ascii="新宋体" w:hAnsi="新宋体" w:eastAsia="新宋体" w:cs="新宋体"/>
                <w:sz w:val="22"/>
                <w:szCs w:val="22"/>
              </w:rPr>
              <w:t>供应商中标、成交或者排斥其他供</w:t>
            </w:r>
            <w:r>
              <w:rPr>
                <w:rFonts w:hint="eastAsia" w:ascii="新宋体" w:hAnsi="新宋体" w:eastAsia="新宋体" w:cs="新宋体"/>
                <w:spacing w:val="-3"/>
                <w:sz w:val="22"/>
                <w:szCs w:val="22"/>
              </w:rPr>
              <w:t>应商的其他串通行为。</w:t>
            </w:r>
          </w:p>
        </w:tc>
        <w:tc>
          <w:tcPr>
            <w:tcW w:w="2474" w:type="dxa"/>
            <w:vMerge w:val="continue"/>
            <w:tcBorders>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left"/>
              <w:textAlignment w:val="baseline"/>
              <w:rPr>
                <w:rFonts w:hint="eastAsia" w:ascii="新宋体" w:hAnsi="新宋体" w:eastAsia="新宋体" w:cs="新宋体"/>
                <w:sz w:val="22"/>
                <w:szCs w:val="22"/>
              </w:rPr>
            </w:pPr>
          </w:p>
        </w:tc>
        <w:tc>
          <w:tcPr>
            <w:tcW w:w="3219"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left"/>
              <w:textAlignment w:val="baseline"/>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01" w:hRule="atLeast"/>
        </w:trPr>
        <w:tc>
          <w:tcPr>
            <w:tcW w:w="148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rFonts w:hint="eastAsia" w:ascii="新宋体" w:hAnsi="新宋体" w:eastAsia="新宋体" w:cs="新宋体"/>
                <w:sz w:val="22"/>
                <w:szCs w:val="22"/>
              </w:rPr>
            </w:pPr>
            <w:r>
              <w:rPr>
                <w:rFonts w:hint="eastAsia" w:ascii="新宋体" w:hAnsi="新宋体" w:eastAsia="新宋体" w:cs="新宋体"/>
                <w:spacing w:val="-4"/>
                <w:sz w:val="22"/>
                <w:szCs w:val="22"/>
              </w:rPr>
              <w:t>5</w:t>
            </w:r>
            <w:r>
              <w:rPr>
                <w:rFonts w:hint="eastAsia" w:ascii="新宋体" w:hAnsi="新宋体" w:eastAsia="新宋体" w:cs="新宋体"/>
                <w:spacing w:val="-3"/>
                <w:sz w:val="22"/>
                <w:szCs w:val="22"/>
              </w:rPr>
              <w:t>2</w:t>
            </w:r>
          </w:p>
        </w:tc>
        <w:tc>
          <w:tcPr>
            <w:tcW w:w="219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新宋体" w:hAnsi="新宋体" w:eastAsia="新宋体" w:cs="新宋体"/>
                <w:sz w:val="22"/>
                <w:szCs w:val="22"/>
              </w:rPr>
            </w:pPr>
            <w:r>
              <w:rPr>
                <w:rFonts w:hint="eastAsia" w:ascii="新宋体" w:hAnsi="新宋体" w:eastAsia="新宋体" w:cs="新宋体"/>
                <w:spacing w:val="-1"/>
                <w:sz w:val="22"/>
                <w:szCs w:val="22"/>
              </w:rPr>
              <w:t>组成联合</w:t>
            </w:r>
            <w:r>
              <w:rPr>
                <w:rFonts w:hint="eastAsia" w:ascii="新宋体" w:hAnsi="新宋体" w:eastAsia="新宋体" w:cs="新宋体"/>
                <w:sz w:val="22"/>
                <w:szCs w:val="22"/>
              </w:rPr>
              <w:t>体后再单独</w:t>
            </w:r>
            <w:r>
              <w:rPr>
                <w:rFonts w:hint="eastAsia" w:ascii="新宋体" w:hAnsi="新宋体" w:eastAsia="新宋体" w:cs="新宋体"/>
                <w:spacing w:val="-1"/>
                <w:sz w:val="22"/>
                <w:szCs w:val="22"/>
              </w:rPr>
              <w:t>参加同</w:t>
            </w:r>
            <w:r>
              <w:rPr>
                <w:rFonts w:hint="eastAsia" w:ascii="新宋体" w:hAnsi="新宋体" w:eastAsia="新宋体" w:cs="新宋体"/>
                <w:sz w:val="22"/>
                <w:szCs w:val="22"/>
              </w:rPr>
              <w:t>一项目或再与</w:t>
            </w:r>
            <w:r>
              <w:rPr>
                <w:rFonts w:hint="eastAsia" w:ascii="新宋体" w:hAnsi="新宋体" w:eastAsia="新宋体" w:cs="新宋体"/>
                <w:spacing w:val="-1"/>
                <w:sz w:val="22"/>
                <w:szCs w:val="22"/>
              </w:rPr>
              <w:t>其他供</w:t>
            </w:r>
            <w:r>
              <w:rPr>
                <w:rFonts w:hint="eastAsia" w:ascii="新宋体" w:hAnsi="新宋体" w:eastAsia="新宋体" w:cs="新宋体"/>
                <w:sz w:val="22"/>
                <w:szCs w:val="22"/>
              </w:rPr>
              <w:t>应商组成联合</w:t>
            </w:r>
            <w:r>
              <w:rPr>
                <w:rFonts w:hint="eastAsia" w:ascii="新宋体" w:hAnsi="新宋体" w:eastAsia="新宋体" w:cs="新宋体"/>
                <w:spacing w:val="-1"/>
                <w:sz w:val="22"/>
                <w:szCs w:val="22"/>
              </w:rPr>
              <w:t>体参加</w:t>
            </w:r>
            <w:r>
              <w:rPr>
                <w:rFonts w:hint="eastAsia" w:ascii="新宋体" w:hAnsi="新宋体" w:eastAsia="新宋体" w:cs="新宋体"/>
                <w:sz w:val="22"/>
                <w:szCs w:val="22"/>
              </w:rPr>
              <w:t>同一项目</w:t>
            </w:r>
          </w:p>
        </w:tc>
        <w:tc>
          <w:tcPr>
            <w:tcW w:w="3622"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left"/>
              <w:textAlignment w:val="baseline"/>
              <w:rPr>
                <w:rFonts w:hint="eastAsia" w:ascii="新宋体" w:hAnsi="新宋体" w:eastAsia="新宋体" w:cs="新宋体"/>
                <w:sz w:val="22"/>
                <w:szCs w:val="22"/>
              </w:rPr>
            </w:pPr>
            <w:r>
              <w:rPr>
                <w:rFonts w:hint="eastAsia" w:ascii="新宋体" w:hAnsi="新宋体" w:eastAsia="新宋体" w:cs="新宋体"/>
                <w:spacing w:val="-8"/>
                <w:sz w:val="22"/>
                <w:szCs w:val="22"/>
              </w:rPr>
              <w:t>以</w:t>
            </w:r>
            <w:r>
              <w:rPr>
                <w:rFonts w:hint="eastAsia" w:ascii="新宋体" w:hAnsi="新宋体" w:eastAsia="新宋体" w:cs="新宋体"/>
                <w:spacing w:val="-7"/>
                <w:sz w:val="22"/>
                <w:szCs w:val="22"/>
              </w:rPr>
              <w:t>联</w:t>
            </w:r>
            <w:r>
              <w:rPr>
                <w:rFonts w:hint="eastAsia" w:ascii="新宋体" w:hAnsi="新宋体" w:eastAsia="新宋体" w:cs="新宋体"/>
                <w:spacing w:val="-4"/>
                <w:sz w:val="22"/>
                <w:szCs w:val="22"/>
              </w:rPr>
              <w:t>合体形式参加政府采购活动的，</w:t>
            </w:r>
            <w:r>
              <w:rPr>
                <w:rFonts w:hint="eastAsia" w:ascii="新宋体" w:hAnsi="新宋体" w:eastAsia="新宋体" w:cs="新宋体"/>
                <w:spacing w:val="1"/>
                <w:sz w:val="22"/>
                <w:szCs w:val="22"/>
              </w:rPr>
              <w:t>联合体各</w:t>
            </w:r>
            <w:r>
              <w:rPr>
                <w:rFonts w:hint="eastAsia" w:ascii="新宋体" w:hAnsi="新宋体" w:eastAsia="新宋体" w:cs="新宋体"/>
                <w:sz w:val="22"/>
                <w:szCs w:val="22"/>
              </w:rPr>
              <w:t>方再单独参加或者与其他供</w:t>
            </w:r>
            <w:r>
              <w:rPr>
                <w:rFonts w:hint="eastAsia" w:ascii="新宋体" w:hAnsi="新宋体" w:eastAsia="新宋体" w:cs="新宋体"/>
                <w:spacing w:val="1"/>
                <w:sz w:val="22"/>
                <w:szCs w:val="22"/>
              </w:rPr>
              <w:t>应商另外</w:t>
            </w:r>
            <w:r>
              <w:rPr>
                <w:rFonts w:hint="eastAsia" w:ascii="新宋体" w:hAnsi="新宋体" w:eastAsia="新宋体" w:cs="新宋体"/>
                <w:sz w:val="22"/>
                <w:szCs w:val="22"/>
              </w:rPr>
              <w:t>组成联合体参加同一合同项</w:t>
            </w:r>
            <w:r>
              <w:rPr>
                <w:rFonts w:hint="eastAsia" w:ascii="新宋体" w:hAnsi="新宋体" w:eastAsia="新宋体" w:cs="新宋体"/>
                <w:spacing w:val="-5"/>
                <w:sz w:val="22"/>
                <w:szCs w:val="22"/>
              </w:rPr>
              <w:t>下</w:t>
            </w:r>
            <w:r>
              <w:rPr>
                <w:rFonts w:hint="eastAsia" w:ascii="新宋体" w:hAnsi="新宋体" w:eastAsia="新宋体" w:cs="新宋体"/>
                <w:spacing w:val="-4"/>
                <w:sz w:val="22"/>
                <w:szCs w:val="22"/>
              </w:rPr>
              <w:t>的政府采购活动。</w:t>
            </w:r>
          </w:p>
        </w:tc>
        <w:tc>
          <w:tcPr>
            <w:tcW w:w="247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新宋体" w:hAnsi="新宋体" w:eastAsia="新宋体" w:cs="新宋体"/>
                <w:sz w:val="22"/>
                <w:szCs w:val="22"/>
              </w:rPr>
            </w:pPr>
            <w:r>
              <w:rPr>
                <w:rFonts w:hint="eastAsia" w:ascii="新宋体" w:hAnsi="新宋体" w:eastAsia="新宋体" w:cs="新宋体"/>
                <w:spacing w:val="-2"/>
                <w:sz w:val="22"/>
                <w:szCs w:val="22"/>
              </w:rPr>
              <w:t>《政府采购法实施条例</w:t>
            </w:r>
            <w:r>
              <w:rPr>
                <w:rFonts w:hint="eastAsia" w:ascii="新宋体" w:hAnsi="新宋体" w:eastAsia="新宋体" w:cs="新宋体"/>
                <w:spacing w:val="-6"/>
                <w:sz w:val="22"/>
                <w:szCs w:val="22"/>
              </w:rPr>
              <w:t>》</w:t>
            </w:r>
            <w:r>
              <w:rPr>
                <w:rFonts w:hint="eastAsia" w:ascii="新宋体" w:hAnsi="新宋体" w:eastAsia="新宋体" w:cs="新宋体"/>
                <w:spacing w:val="-4"/>
                <w:sz w:val="22"/>
                <w:szCs w:val="22"/>
              </w:rPr>
              <w:t>第</w:t>
            </w:r>
            <w:r>
              <w:rPr>
                <w:rFonts w:hint="eastAsia" w:ascii="新宋体" w:hAnsi="新宋体" w:eastAsia="新宋体" w:cs="新宋体"/>
                <w:spacing w:val="-3"/>
                <w:sz w:val="22"/>
                <w:szCs w:val="22"/>
              </w:rPr>
              <w:t>二十二条</w:t>
            </w:r>
          </w:p>
        </w:tc>
        <w:tc>
          <w:tcPr>
            <w:tcW w:w="3219"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left"/>
              <w:textAlignment w:val="baseline"/>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49" w:hRule="atLeast"/>
        </w:trPr>
        <w:tc>
          <w:tcPr>
            <w:tcW w:w="1482" w:type="dxa"/>
            <w:vMerge w:val="restart"/>
            <w:tcBorders>
              <w:top w:val="single" w:color="000000" w:sz="2" w:space="0"/>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rFonts w:hint="eastAsia" w:ascii="新宋体" w:hAnsi="新宋体" w:eastAsia="新宋体" w:cs="新宋体"/>
                <w:sz w:val="22"/>
                <w:szCs w:val="22"/>
              </w:rPr>
            </w:pPr>
            <w:r>
              <w:rPr>
                <w:rFonts w:hint="eastAsia" w:ascii="新宋体" w:hAnsi="新宋体" w:eastAsia="新宋体" w:cs="新宋体"/>
                <w:spacing w:val="-4"/>
                <w:sz w:val="22"/>
                <w:szCs w:val="22"/>
              </w:rPr>
              <w:t>5</w:t>
            </w:r>
            <w:r>
              <w:rPr>
                <w:rFonts w:hint="eastAsia" w:ascii="新宋体" w:hAnsi="新宋体" w:eastAsia="新宋体" w:cs="新宋体"/>
                <w:spacing w:val="-3"/>
                <w:sz w:val="22"/>
                <w:szCs w:val="22"/>
              </w:rPr>
              <w:t>3</w:t>
            </w:r>
          </w:p>
        </w:tc>
        <w:tc>
          <w:tcPr>
            <w:tcW w:w="2194" w:type="dxa"/>
            <w:vMerge w:val="restart"/>
            <w:tcBorders>
              <w:top w:val="single" w:color="000000" w:sz="2" w:space="0"/>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新宋体" w:hAnsi="新宋体" w:eastAsia="新宋体" w:cs="新宋体"/>
                <w:sz w:val="22"/>
                <w:szCs w:val="22"/>
              </w:rPr>
            </w:pPr>
            <w:r>
              <w:rPr>
                <w:rFonts w:hint="eastAsia" w:ascii="新宋体" w:hAnsi="新宋体" w:eastAsia="新宋体" w:cs="新宋体"/>
                <w:spacing w:val="-1"/>
                <w:sz w:val="22"/>
                <w:szCs w:val="22"/>
              </w:rPr>
              <w:t>未依法依规</w:t>
            </w:r>
            <w:r>
              <w:rPr>
                <w:rFonts w:hint="eastAsia" w:ascii="新宋体" w:hAnsi="新宋体" w:eastAsia="新宋体" w:cs="新宋体"/>
                <w:sz w:val="22"/>
                <w:szCs w:val="22"/>
              </w:rPr>
              <w:t>签订合同</w:t>
            </w:r>
          </w:p>
        </w:tc>
        <w:tc>
          <w:tcPr>
            <w:tcW w:w="362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新宋体" w:hAnsi="新宋体" w:eastAsia="新宋体" w:cs="新宋体"/>
                <w:sz w:val="22"/>
                <w:szCs w:val="22"/>
              </w:rPr>
            </w:pPr>
            <w:r>
              <w:rPr>
                <w:rFonts w:hint="eastAsia" w:ascii="新宋体" w:hAnsi="新宋体" w:eastAsia="新宋体" w:cs="新宋体"/>
                <w:spacing w:val="1"/>
                <w:sz w:val="22"/>
                <w:szCs w:val="22"/>
              </w:rPr>
              <w:t>①在中标、</w:t>
            </w:r>
            <w:r>
              <w:rPr>
                <w:rFonts w:hint="eastAsia" w:ascii="新宋体" w:hAnsi="新宋体" w:eastAsia="新宋体" w:cs="新宋体"/>
                <w:sz w:val="22"/>
                <w:szCs w:val="22"/>
              </w:rPr>
              <w:t>成交通知书发出之日起三</w:t>
            </w:r>
            <w:r>
              <w:rPr>
                <w:rFonts w:hint="eastAsia" w:ascii="新宋体" w:hAnsi="新宋体" w:eastAsia="新宋体" w:cs="新宋体"/>
                <w:spacing w:val="13"/>
                <w:sz w:val="22"/>
                <w:szCs w:val="22"/>
              </w:rPr>
              <w:t>十</w:t>
            </w:r>
            <w:r>
              <w:rPr>
                <w:rFonts w:hint="eastAsia" w:ascii="新宋体" w:hAnsi="新宋体" w:eastAsia="新宋体" w:cs="新宋体"/>
                <w:spacing w:val="10"/>
                <w:sz w:val="22"/>
                <w:szCs w:val="22"/>
              </w:rPr>
              <w:t>日内，无正当理由不与采购人签订</w:t>
            </w:r>
            <w:r>
              <w:rPr>
                <w:rFonts w:hint="eastAsia" w:ascii="新宋体" w:hAnsi="新宋体" w:eastAsia="新宋体" w:cs="新宋体"/>
                <w:spacing w:val="2"/>
                <w:sz w:val="22"/>
                <w:szCs w:val="22"/>
              </w:rPr>
              <w:t>政府采</w:t>
            </w:r>
            <w:r>
              <w:rPr>
                <w:rFonts w:hint="eastAsia" w:ascii="新宋体" w:hAnsi="新宋体" w:eastAsia="新宋体" w:cs="新宋体"/>
                <w:spacing w:val="1"/>
                <w:sz w:val="22"/>
                <w:szCs w:val="22"/>
              </w:rPr>
              <w:t>购合同；</w:t>
            </w:r>
          </w:p>
        </w:tc>
        <w:tc>
          <w:tcPr>
            <w:tcW w:w="2474" w:type="dxa"/>
            <w:vMerge w:val="restart"/>
            <w:tcBorders>
              <w:top w:val="single" w:color="000000" w:sz="2" w:space="0"/>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新宋体" w:hAnsi="新宋体" w:eastAsia="新宋体" w:cs="新宋体"/>
                <w:sz w:val="22"/>
                <w:szCs w:val="22"/>
              </w:rPr>
            </w:pPr>
            <w:r>
              <w:rPr>
                <w:rFonts w:hint="eastAsia" w:ascii="新宋体" w:hAnsi="新宋体" w:eastAsia="新宋体" w:cs="新宋体"/>
                <w:spacing w:val="-2"/>
                <w:sz w:val="22"/>
                <w:szCs w:val="22"/>
              </w:rPr>
              <w:t>《政府</w:t>
            </w:r>
            <w:r>
              <w:rPr>
                <w:rFonts w:hint="eastAsia" w:ascii="新宋体" w:hAnsi="新宋体" w:eastAsia="新宋体" w:cs="新宋体"/>
                <w:spacing w:val="-1"/>
                <w:sz w:val="22"/>
                <w:szCs w:val="22"/>
              </w:rPr>
              <w:t>采购法》第四十</w:t>
            </w:r>
            <w:r>
              <w:rPr>
                <w:rFonts w:hint="eastAsia" w:ascii="新宋体" w:hAnsi="新宋体" w:eastAsia="新宋体" w:cs="新宋体"/>
                <w:spacing w:val="-3"/>
                <w:sz w:val="22"/>
                <w:szCs w:val="22"/>
              </w:rPr>
              <w:t>六</w:t>
            </w:r>
            <w:r>
              <w:rPr>
                <w:rFonts w:hint="eastAsia" w:ascii="新宋体" w:hAnsi="新宋体" w:eastAsia="新宋体" w:cs="新宋体"/>
                <w:spacing w:val="-2"/>
                <w:sz w:val="22"/>
                <w:szCs w:val="22"/>
              </w:rPr>
              <w:t>条</w:t>
            </w:r>
          </w:p>
        </w:tc>
        <w:tc>
          <w:tcPr>
            <w:tcW w:w="3219"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left"/>
              <w:textAlignment w:val="baseline"/>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48" w:hRule="atLeast"/>
        </w:trPr>
        <w:tc>
          <w:tcPr>
            <w:tcW w:w="1482"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left"/>
              <w:textAlignment w:val="baseline"/>
              <w:rPr>
                <w:rFonts w:hint="eastAsia" w:ascii="新宋体" w:hAnsi="新宋体" w:eastAsia="新宋体" w:cs="新宋体"/>
                <w:sz w:val="22"/>
                <w:szCs w:val="22"/>
              </w:rPr>
            </w:pPr>
          </w:p>
        </w:tc>
        <w:tc>
          <w:tcPr>
            <w:tcW w:w="2194"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left"/>
              <w:textAlignment w:val="baseline"/>
              <w:rPr>
                <w:rFonts w:hint="eastAsia" w:ascii="新宋体" w:hAnsi="新宋体" w:eastAsia="新宋体" w:cs="新宋体"/>
                <w:sz w:val="22"/>
                <w:szCs w:val="22"/>
              </w:rPr>
            </w:pPr>
          </w:p>
        </w:tc>
        <w:tc>
          <w:tcPr>
            <w:tcW w:w="362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新宋体" w:hAnsi="新宋体" w:eastAsia="新宋体" w:cs="新宋体"/>
                <w:sz w:val="22"/>
                <w:szCs w:val="22"/>
              </w:rPr>
            </w:pPr>
            <w:r>
              <w:rPr>
                <w:rFonts w:hint="eastAsia" w:ascii="新宋体" w:hAnsi="新宋体" w:eastAsia="新宋体" w:cs="新宋体"/>
                <w:spacing w:val="-2"/>
                <w:sz w:val="22"/>
                <w:szCs w:val="22"/>
              </w:rPr>
              <w:t>②中标，成交通知书发出</w:t>
            </w:r>
            <w:r>
              <w:rPr>
                <w:rFonts w:hint="eastAsia" w:ascii="新宋体" w:hAnsi="新宋体" w:eastAsia="新宋体" w:cs="新宋体"/>
                <w:spacing w:val="-1"/>
                <w:sz w:val="22"/>
                <w:szCs w:val="22"/>
              </w:rPr>
              <w:t>后，中标、</w:t>
            </w:r>
            <w:r>
              <w:rPr>
                <w:rFonts w:hint="eastAsia" w:ascii="新宋体" w:hAnsi="新宋体" w:eastAsia="新宋体" w:cs="新宋体"/>
                <w:spacing w:val="-6"/>
                <w:sz w:val="22"/>
                <w:szCs w:val="22"/>
              </w:rPr>
              <w:t>成</w:t>
            </w:r>
            <w:r>
              <w:rPr>
                <w:rFonts w:hint="eastAsia" w:ascii="新宋体" w:hAnsi="新宋体" w:eastAsia="新宋体" w:cs="新宋体"/>
                <w:spacing w:val="-3"/>
                <w:sz w:val="22"/>
                <w:szCs w:val="22"/>
              </w:rPr>
              <w:t>交供应商放弃中标、成交项目；</w:t>
            </w:r>
          </w:p>
        </w:tc>
        <w:tc>
          <w:tcPr>
            <w:tcW w:w="2474" w:type="dxa"/>
            <w:vMerge w:val="continue"/>
            <w:tcBorders>
              <w:top w:val="nil"/>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both"/>
              <w:textAlignment w:val="baseline"/>
              <w:rPr>
                <w:rFonts w:hint="eastAsia" w:ascii="新宋体" w:hAnsi="新宋体" w:eastAsia="新宋体" w:cs="新宋体"/>
                <w:sz w:val="22"/>
                <w:szCs w:val="22"/>
              </w:rPr>
            </w:pPr>
          </w:p>
        </w:tc>
        <w:tc>
          <w:tcPr>
            <w:tcW w:w="3219"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left"/>
              <w:textAlignment w:val="baseline"/>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27" w:hRule="atLeast"/>
        </w:trPr>
        <w:tc>
          <w:tcPr>
            <w:tcW w:w="1482" w:type="dxa"/>
            <w:vMerge w:val="continue"/>
            <w:tcBorders>
              <w:top w:val="nil"/>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left"/>
              <w:textAlignment w:val="baseline"/>
              <w:rPr>
                <w:rFonts w:hint="eastAsia" w:ascii="新宋体" w:hAnsi="新宋体" w:eastAsia="新宋体" w:cs="新宋体"/>
                <w:sz w:val="22"/>
                <w:szCs w:val="22"/>
              </w:rPr>
            </w:pPr>
          </w:p>
        </w:tc>
        <w:tc>
          <w:tcPr>
            <w:tcW w:w="2194" w:type="dxa"/>
            <w:vMerge w:val="continue"/>
            <w:tcBorders>
              <w:top w:val="nil"/>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left"/>
              <w:textAlignment w:val="baseline"/>
              <w:rPr>
                <w:rFonts w:hint="eastAsia" w:ascii="新宋体" w:hAnsi="新宋体" w:eastAsia="新宋体" w:cs="新宋体"/>
                <w:sz w:val="22"/>
                <w:szCs w:val="22"/>
              </w:rPr>
            </w:pPr>
          </w:p>
        </w:tc>
        <w:tc>
          <w:tcPr>
            <w:tcW w:w="362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新宋体" w:hAnsi="新宋体" w:eastAsia="新宋体" w:cs="新宋体"/>
                <w:sz w:val="22"/>
                <w:szCs w:val="22"/>
              </w:rPr>
            </w:pPr>
            <w:r>
              <w:rPr>
                <w:rFonts w:hint="eastAsia" w:ascii="新宋体" w:hAnsi="新宋体" w:eastAsia="新宋体" w:cs="新宋体"/>
                <w:spacing w:val="1"/>
                <w:sz w:val="22"/>
                <w:szCs w:val="22"/>
              </w:rPr>
              <w:t>③未按照采</w:t>
            </w:r>
            <w:r>
              <w:rPr>
                <w:rFonts w:hint="eastAsia" w:ascii="新宋体" w:hAnsi="新宋体" w:eastAsia="新宋体" w:cs="新宋体"/>
                <w:sz w:val="22"/>
                <w:szCs w:val="22"/>
              </w:rPr>
              <w:t>购文件确定的事项签订政</w:t>
            </w:r>
            <w:r>
              <w:rPr>
                <w:rFonts w:hint="eastAsia" w:ascii="新宋体" w:hAnsi="新宋体" w:eastAsia="新宋体" w:cs="新宋体"/>
                <w:spacing w:val="1"/>
                <w:sz w:val="22"/>
                <w:szCs w:val="22"/>
              </w:rPr>
              <w:t>府采购合同</w:t>
            </w:r>
            <w:r>
              <w:rPr>
                <w:rFonts w:hint="eastAsia" w:ascii="新宋体" w:hAnsi="新宋体" w:eastAsia="新宋体" w:cs="新宋体"/>
                <w:sz w:val="22"/>
                <w:szCs w:val="22"/>
              </w:rPr>
              <w:t>，或者与采购人另行订立</w:t>
            </w:r>
            <w:r>
              <w:rPr>
                <w:rFonts w:hint="eastAsia" w:ascii="新宋体" w:hAnsi="新宋体" w:eastAsia="新宋体" w:cs="新宋体"/>
                <w:spacing w:val="-4"/>
                <w:sz w:val="22"/>
                <w:szCs w:val="22"/>
              </w:rPr>
              <w:t>背离合</w:t>
            </w:r>
            <w:r>
              <w:rPr>
                <w:rFonts w:hint="eastAsia" w:ascii="新宋体" w:hAnsi="新宋体" w:eastAsia="新宋体" w:cs="新宋体"/>
                <w:spacing w:val="-2"/>
                <w:sz w:val="22"/>
                <w:szCs w:val="22"/>
              </w:rPr>
              <w:t>同实质性内容的协议。</w:t>
            </w:r>
          </w:p>
        </w:tc>
        <w:tc>
          <w:tcPr>
            <w:tcW w:w="247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新宋体" w:hAnsi="新宋体" w:eastAsia="新宋体" w:cs="新宋体"/>
                <w:sz w:val="22"/>
                <w:szCs w:val="22"/>
              </w:rPr>
            </w:pPr>
            <w:r>
              <w:rPr>
                <w:rFonts w:hint="eastAsia" w:ascii="新宋体" w:hAnsi="新宋体" w:eastAsia="新宋体" w:cs="新宋体"/>
                <w:spacing w:val="-2"/>
                <w:sz w:val="22"/>
                <w:szCs w:val="22"/>
              </w:rPr>
              <w:t>《政府采购法实施</w:t>
            </w:r>
            <w:r>
              <w:rPr>
                <w:rFonts w:hint="eastAsia" w:ascii="新宋体" w:hAnsi="新宋体" w:eastAsia="新宋体" w:cs="新宋体"/>
                <w:spacing w:val="-1"/>
                <w:sz w:val="22"/>
                <w:szCs w:val="22"/>
              </w:rPr>
              <w:t>条例</w:t>
            </w:r>
            <w:r>
              <w:rPr>
                <w:rFonts w:hint="eastAsia" w:ascii="新宋体" w:hAnsi="新宋体" w:eastAsia="新宋体" w:cs="新宋体"/>
                <w:spacing w:val="-3"/>
                <w:sz w:val="22"/>
                <w:szCs w:val="22"/>
              </w:rPr>
              <w:t>》</w:t>
            </w:r>
            <w:r>
              <w:rPr>
                <w:rFonts w:hint="eastAsia" w:ascii="新宋体" w:hAnsi="新宋体" w:eastAsia="新宋体" w:cs="新宋体"/>
                <w:spacing w:val="-2"/>
                <w:sz w:val="22"/>
                <w:szCs w:val="22"/>
              </w:rPr>
              <w:t>第七十二条、《政府</w:t>
            </w:r>
            <w:r>
              <w:rPr>
                <w:rFonts w:hint="eastAsia" w:ascii="新宋体" w:hAnsi="新宋体" w:eastAsia="新宋体" w:cs="新宋体"/>
                <w:sz w:val="22"/>
                <w:szCs w:val="22"/>
              </w:rPr>
              <w:t>采购非招标采购方式管</w:t>
            </w:r>
            <w:r>
              <w:rPr>
                <w:rFonts w:hint="eastAsia" w:ascii="新宋体" w:hAnsi="新宋体" w:eastAsia="新宋体" w:cs="新宋体"/>
                <w:spacing w:val="-1"/>
                <w:sz w:val="22"/>
                <w:szCs w:val="22"/>
              </w:rPr>
              <w:t>理办法</w:t>
            </w:r>
            <w:r>
              <w:rPr>
                <w:rFonts w:hint="eastAsia" w:ascii="新宋体" w:hAnsi="新宋体" w:eastAsia="新宋体" w:cs="新宋体"/>
                <w:sz w:val="22"/>
                <w:szCs w:val="22"/>
              </w:rPr>
              <w:t>》(财政部令第74</w:t>
            </w:r>
            <w:r>
              <w:rPr>
                <w:rFonts w:hint="eastAsia" w:ascii="新宋体" w:hAnsi="新宋体" w:eastAsia="新宋体" w:cs="新宋体"/>
                <w:spacing w:val="-8"/>
                <w:sz w:val="22"/>
                <w:szCs w:val="22"/>
              </w:rPr>
              <w:t>号</w:t>
            </w:r>
            <w:r>
              <w:rPr>
                <w:rFonts w:hint="eastAsia" w:ascii="新宋体" w:hAnsi="新宋体" w:eastAsia="新宋体" w:cs="新宋体"/>
                <w:spacing w:val="-7"/>
                <w:sz w:val="22"/>
                <w:szCs w:val="22"/>
              </w:rPr>
              <w:t>)第五十四条</w:t>
            </w:r>
          </w:p>
        </w:tc>
        <w:tc>
          <w:tcPr>
            <w:tcW w:w="3219"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left"/>
              <w:textAlignment w:val="baseline"/>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82" w:hRule="atLeast"/>
        </w:trPr>
        <w:tc>
          <w:tcPr>
            <w:tcW w:w="1482" w:type="dxa"/>
            <w:vMerge w:val="restart"/>
            <w:tcBorders>
              <w:top w:val="single" w:color="000000" w:sz="2" w:space="0"/>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rFonts w:hint="eastAsia" w:ascii="新宋体" w:hAnsi="新宋体" w:eastAsia="新宋体" w:cs="新宋体"/>
                <w:sz w:val="22"/>
                <w:szCs w:val="22"/>
              </w:rPr>
            </w:pPr>
            <w:r>
              <w:rPr>
                <w:rFonts w:hint="eastAsia" w:ascii="新宋体" w:hAnsi="新宋体" w:eastAsia="新宋体" w:cs="新宋体"/>
                <w:spacing w:val="-4"/>
                <w:sz w:val="22"/>
                <w:szCs w:val="22"/>
              </w:rPr>
              <w:t>5</w:t>
            </w:r>
            <w:r>
              <w:rPr>
                <w:rFonts w:hint="eastAsia" w:ascii="新宋体" w:hAnsi="新宋体" w:eastAsia="新宋体" w:cs="新宋体"/>
                <w:spacing w:val="-3"/>
                <w:sz w:val="22"/>
                <w:szCs w:val="22"/>
              </w:rPr>
              <w:t>4</w:t>
            </w:r>
          </w:p>
        </w:tc>
        <w:tc>
          <w:tcPr>
            <w:tcW w:w="2194" w:type="dxa"/>
            <w:vMerge w:val="restart"/>
            <w:tcBorders>
              <w:top w:val="single" w:color="000000" w:sz="2" w:space="0"/>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新宋体" w:hAnsi="新宋体" w:eastAsia="新宋体" w:cs="新宋体"/>
                <w:sz w:val="22"/>
                <w:szCs w:val="22"/>
              </w:rPr>
            </w:pPr>
            <w:r>
              <w:rPr>
                <w:rFonts w:hint="eastAsia" w:ascii="新宋体" w:hAnsi="新宋体" w:eastAsia="新宋体" w:cs="新宋体"/>
                <w:spacing w:val="-1"/>
                <w:sz w:val="22"/>
                <w:szCs w:val="22"/>
              </w:rPr>
              <w:t>未依法依规</w:t>
            </w:r>
            <w:r>
              <w:rPr>
                <w:rFonts w:hint="eastAsia" w:ascii="新宋体" w:hAnsi="新宋体" w:eastAsia="新宋体" w:cs="新宋体"/>
                <w:sz w:val="22"/>
                <w:szCs w:val="22"/>
              </w:rPr>
              <w:t>履行合同</w:t>
            </w:r>
          </w:p>
        </w:tc>
        <w:tc>
          <w:tcPr>
            <w:tcW w:w="362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新宋体" w:hAnsi="新宋体" w:eastAsia="新宋体" w:cs="新宋体"/>
                <w:sz w:val="22"/>
                <w:szCs w:val="22"/>
              </w:rPr>
            </w:pPr>
            <w:r>
              <w:rPr>
                <w:rFonts w:hint="eastAsia" w:ascii="新宋体" w:hAnsi="新宋体" w:eastAsia="新宋体" w:cs="新宋体"/>
                <w:spacing w:val="-8"/>
                <w:sz w:val="22"/>
                <w:szCs w:val="22"/>
              </w:rPr>
              <w:t>①</w:t>
            </w:r>
            <w:r>
              <w:rPr>
                <w:rFonts w:hint="eastAsia" w:ascii="新宋体" w:hAnsi="新宋体" w:eastAsia="新宋体" w:cs="新宋体"/>
                <w:spacing w:val="-7"/>
                <w:sz w:val="22"/>
                <w:szCs w:val="22"/>
              </w:rPr>
              <w:t>拒</w:t>
            </w:r>
            <w:r>
              <w:rPr>
                <w:rFonts w:hint="eastAsia" w:ascii="新宋体" w:hAnsi="新宋体" w:eastAsia="新宋体" w:cs="新宋体"/>
                <w:spacing w:val="-4"/>
                <w:sz w:val="22"/>
                <w:szCs w:val="22"/>
              </w:rPr>
              <w:t>绝履行合同义务；</w:t>
            </w:r>
          </w:p>
        </w:tc>
        <w:tc>
          <w:tcPr>
            <w:tcW w:w="2474"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left"/>
              <w:textAlignment w:val="baseline"/>
              <w:rPr>
                <w:rFonts w:hint="eastAsia" w:ascii="新宋体" w:hAnsi="新宋体" w:eastAsia="新宋体" w:cs="新宋体"/>
                <w:sz w:val="22"/>
                <w:szCs w:val="22"/>
              </w:rPr>
            </w:pPr>
            <w:r>
              <w:rPr>
                <w:rFonts w:hint="eastAsia" w:ascii="新宋体" w:hAnsi="新宋体" w:eastAsia="新宋体" w:cs="新宋体"/>
                <w:spacing w:val="-2"/>
                <w:sz w:val="22"/>
                <w:szCs w:val="22"/>
              </w:rPr>
              <w:t>《政</w:t>
            </w:r>
            <w:r>
              <w:rPr>
                <w:rFonts w:hint="eastAsia" w:ascii="新宋体" w:hAnsi="新宋体" w:eastAsia="新宋体" w:cs="新宋体"/>
                <w:spacing w:val="-1"/>
                <w:sz w:val="22"/>
                <w:szCs w:val="22"/>
              </w:rPr>
              <w:t>府采购法》第四十三</w:t>
            </w:r>
            <w:r>
              <w:rPr>
                <w:rFonts w:hint="eastAsia" w:ascii="新宋体" w:hAnsi="新宋体" w:eastAsia="新宋体" w:cs="新宋体"/>
                <w:sz w:val="22"/>
                <w:szCs w:val="22"/>
              </w:rPr>
              <w:t>条、《政府采购非招</w:t>
            </w:r>
            <w:r>
              <w:rPr>
                <w:rFonts w:hint="eastAsia" w:ascii="新宋体" w:hAnsi="新宋体" w:eastAsia="新宋体" w:cs="新宋体"/>
                <w:spacing w:val="-6"/>
                <w:sz w:val="22"/>
                <w:szCs w:val="22"/>
              </w:rPr>
              <w:t>标</w:t>
            </w:r>
            <w:r>
              <w:rPr>
                <w:rFonts w:hint="eastAsia" w:ascii="新宋体" w:hAnsi="新宋体" w:eastAsia="新宋体" w:cs="新宋体"/>
                <w:spacing w:val="-4"/>
                <w:sz w:val="22"/>
                <w:szCs w:val="22"/>
              </w:rPr>
              <w:t>采购方式管理办法》(</w:t>
            </w:r>
            <w:r>
              <w:rPr>
                <w:rFonts w:hint="eastAsia" w:ascii="新宋体" w:hAnsi="新宋体" w:eastAsia="新宋体" w:cs="新宋体"/>
                <w:spacing w:val="-1"/>
                <w:sz w:val="22"/>
                <w:szCs w:val="22"/>
              </w:rPr>
              <w:t>财</w:t>
            </w:r>
            <w:r>
              <w:rPr>
                <w:rFonts w:hint="eastAsia" w:ascii="新宋体" w:hAnsi="新宋体" w:eastAsia="新宋体" w:cs="新宋体"/>
                <w:sz w:val="22"/>
                <w:szCs w:val="22"/>
              </w:rPr>
              <w:t>政部令第74号)第五十</w:t>
            </w:r>
            <w:r>
              <w:rPr>
                <w:rFonts w:hint="eastAsia" w:ascii="新宋体" w:hAnsi="新宋体" w:eastAsia="新宋体" w:cs="新宋体"/>
                <w:spacing w:val="-2"/>
                <w:sz w:val="22"/>
                <w:szCs w:val="22"/>
              </w:rPr>
              <w:t>四条、《政府采购货物</w:t>
            </w:r>
            <w:r>
              <w:rPr>
                <w:rFonts w:hint="eastAsia" w:ascii="新宋体" w:hAnsi="新宋体" w:eastAsia="新宋体" w:cs="新宋体"/>
                <w:spacing w:val="-1"/>
                <w:sz w:val="22"/>
                <w:szCs w:val="22"/>
              </w:rPr>
              <w:t>和服</w:t>
            </w:r>
            <w:r>
              <w:rPr>
                <w:rFonts w:hint="eastAsia" w:ascii="新宋体" w:hAnsi="新宋体" w:eastAsia="新宋体" w:cs="新宋体"/>
                <w:sz w:val="22"/>
                <w:szCs w:val="22"/>
              </w:rPr>
              <w:t>务招标投标管理办</w:t>
            </w:r>
            <w:r>
              <w:rPr>
                <w:rFonts w:hint="eastAsia" w:ascii="新宋体" w:hAnsi="新宋体" w:eastAsia="新宋体" w:cs="新宋体"/>
                <w:spacing w:val="-1"/>
                <w:sz w:val="22"/>
                <w:szCs w:val="22"/>
              </w:rPr>
              <w:t>法》</w:t>
            </w:r>
            <w:r>
              <w:rPr>
                <w:rFonts w:hint="eastAsia" w:ascii="新宋体" w:hAnsi="新宋体" w:eastAsia="新宋体" w:cs="新宋体"/>
                <w:sz w:val="22"/>
                <w:szCs w:val="22"/>
              </w:rPr>
              <w:t>(财政部令第87号)</w:t>
            </w:r>
            <w:r>
              <w:rPr>
                <w:rFonts w:hint="eastAsia" w:ascii="新宋体" w:hAnsi="新宋体" w:eastAsia="新宋体" w:cs="新宋体"/>
                <w:spacing w:val="-1"/>
                <w:sz w:val="22"/>
                <w:szCs w:val="22"/>
              </w:rPr>
              <w:t>第七十三</w:t>
            </w:r>
            <w:r>
              <w:rPr>
                <w:rFonts w:hint="eastAsia" w:ascii="新宋体" w:hAnsi="新宋体" w:eastAsia="新宋体" w:cs="新宋体"/>
                <w:sz w:val="22"/>
                <w:szCs w:val="22"/>
              </w:rPr>
              <w:t>条</w:t>
            </w:r>
          </w:p>
        </w:tc>
        <w:tc>
          <w:tcPr>
            <w:tcW w:w="3219"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left"/>
              <w:textAlignment w:val="baseline"/>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9" w:hRule="atLeast"/>
        </w:trPr>
        <w:tc>
          <w:tcPr>
            <w:tcW w:w="1482"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left"/>
              <w:textAlignment w:val="baseline"/>
              <w:rPr>
                <w:rFonts w:hint="eastAsia" w:ascii="新宋体" w:hAnsi="新宋体" w:eastAsia="新宋体" w:cs="新宋体"/>
                <w:sz w:val="22"/>
                <w:szCs w:val="22"/>
              </w:rPr>
            </w:pPr>
          </w:p>
        </w:tc>
        <w:tc>
          <w:tcPr>
            <w:tcW w:w="2194"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left"/>
              <w:textAlignment w:val="baseline"/>
              <w:rPr>
                <w:rFonts w:hint="eastAsia" w:ascii="新宋体" w:hAnsi="新宋体" w:eastAsia="新宋体" w:cs="新宋体"/>
                <w:sz w:val="22"/>
                <w:szCs w:val="22"/>
              </w:rPr>
            </w:pPr>
          </w:p>
        </w:tc>
        <w:tc>
          <w:tcPr>
            <w:tcW w:w="362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新宋体" w:hAnsi="新宋体" w:eastAsia="新宋体" w:cs="新宋体"/>
                <w:sz w:val="22"/>
                <w:szCs w:val="22"/>
              </w:rPr>
            </w:pPr>
            <w:r>
              <w:rPr>
                <w:rFonts w:hint="eastAsia" w:ascii="新宋体" w:hAnsi="新宋体" w:eastAsia="新宋体" w:cs="新宋体"/>
                <w:spacing w:val="-8"/>
                <w:sz w:val="22"/>
                <w:szCs w:val="22"/>
              </w:rPr>
              <w:t>②</w:t>
            </w:r>
            <w:r>
              <w:rPr>
                <w:rFonts w:hint="eastAsia" w:ascii="新宋体" w:hAnsi="新宋体" w:eastAsia="新宋体" w:cs="新宋体"/>
                <w:spacing w:val="-6"/>
                <w:sz w:val="22"/>
                <w:szCs w:val="22"/>
              </w:rPr>
              <w:t>提</w:t>
            </w:r>
            <w:r>
              <w:rPr>
                <w:rFonts w:hint="eastAsia" w:ascii="新宋体" w:hAnsi="新宋体" w:eastAsia="新宋体" w:cs="新宋体"/>
                <w:spacing w:val="-4"/>
                <w:sz w:val="22"/>
                <w:szCs w:val="22"/>
              </w:rPr>
              <w:t>供假冒伪劣产品；</w:t>
            </w:r>
          </w:p>
        </w:tc>
        <w:tc>
          <w:tcPr>
            <w:tcW w:w="247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新宋体" w:hAnsi="新宋体" w:eastAsia="新宋体" w:cs="新宋体"/>
                <w:sz w:val="22"/>
                <w:szCs w:val="22"/>
              </w:rPr>
            </w:pPr>
            <w:r>
              <w:rPr>
                <w:rFonts w:hint="eastAsia" w:ascii="新宋体" w:hAnsi="新宋体" w:eastAsia="新宋体" w:cs="新宋体"/>
                <w:spacing w:val="8"/>
                <w:sz w:val="22"/>
                <w:szCs w:val="22"/>
              </w:rPr>
              <w:t>《政府采购法实施条例</w:t>
            </w:r>
            <w:r>
              <w:rPr>
                <w:rFonts w:hint="eastAsia" w:ascii="新宋体" w:hAnsi="新宋体" w:eastAsia="新宋体" w:cs="新宋体"/>
                <w:spacing w:val="9"/>
                <w:sz w:val="22"/>
                <w:szCs w:val="22"/>
              </w:rPr>
              <w:t>》</w:t>
            </w:r>
            <w:r>
              <w:rPr>
                <w:rFonts w:hint="eastAsia" w:ascii="新宋体" w:hAnsi="新宋体" w:eastAsia="新宋体" w:cs="新宋体"/>
                <w:spacing w:val="5"/>
                <w:sz w:val="22"/>
                <w:szCs w:val="22"/>
              </w:rPr>
              <w:t>第七十二条</w:t>
            </w:r>
          </w:p>
        </w:tc>
        <w:tc>
          <w:tcPr>
            <w:tcW w:w="3219"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left"/>
              <w:textAlignment w:val="baseline"/>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9" w:hRule="atLeast"/>
        </w:trPr>
        <w:tc>
          <w:tcPr>
            <w:tcW w:w="1482"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left"/>
              <w:textAlignment w:val="baseline"/>
              <w:rPr>
                <w:rFonts w:hint="eastAsia" w:ascii="新宋体" w:hAnsi="新宋体" w:eastAsia="新宋体" w:cs="新宋体"/>
                <w:sz w:val="22"/>
                <w:szCs w:val="22"/>
              </w:rPr>
            </w:pPr>
          </w:p>
        </w:tc>
        <w:tc>
          <w:tcPr>
            <w:tcW w:w="2194"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left"/>
              <w:textAlignment w:val="baseline"/>
              <w:rPr>
                <w:rFonts w:hint="eastAsia" w:ascii="新宋体" w:hAnsi="新宋体" w:eastAsia="新宋体" w:cs="新宋体"/>
                <w:sz w:val="22"/>
                <w:szCs w:val="22"/>
              </w:rPr>
            </w:pPr>
          </w:p>
        </w:tc>
        <w:tc>
          <w:tcPr>
            <w:tcW w:w="362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新宋体" w:hAnsi="新宋体" w:eastAsia="新宋体" w:cs="新宋体"/>
                <w:sz w:val="22"/>
                <w:szCs w:val="22"/>
              </w:rPr>
            </w:pPr>
            <w:r>
              <w:rPr>
                <w:rFonts w:hint="eastAsia" w:ascii="新宋体" w:hAnsi="新宋体" w:eastAsia="新宋体" w:cs="新宋体"/>
                <w:spacing w:val="-3"/>
                <w:sz w:val="22"/>
                <w:szCs w:val="22"/>
              </w:rPr>
              <w:t>③擅自变更、中止或者终止合同</w:t>
            </w:r>
            <w:r>
              <w:rPr>
                <w:rFonts w:hint="eastAsia" w:ascii="新宋体" w:hAnsi="新宋体" w:eastAsia="新宋体" w:cs="新宋体"/>
                <w:spacing w:val="-2"/>
                <w:sz w:val="22"/>
                <w:szCs w:val="22"/>
              </w:rPr>
              <w:t>；</w:t>
            </w:r>
          </w:p>
        </w:tc>
        <w:tc>
          <w:tcPr>
            <w:tcW w:w="247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新宋体" w:hAnsi="新宋体" w:eastAsia="新宋体" w:cs="新宋体"/>
                <w:sz w:val="22"/>
                <w:szCs w:val="22"/>
                <w:lang w:eastAsia="zh-CN"/>
              </w:rPr>
            </w:pPr>
            <w:r>
              <w:rPr>
                <w:rFonts w:hint="eastAsia" w:ascii="新宋体" w:hAnsi="新宋体" w:eastAsia="新宋体" w:cs="新宋体"/>
                <w:spacing w:val="35"/>
                <w:sz w:val="22"/>
                <w:szCs w:val="22"/>
              </w:rPr>
              <w:t>《</w:t>
            </w:r>
            <w:r>
              <w:rPr>
                <w:rFonts w:hint="eastAsia" w:ascii="新宋体" w:hAnsi="新宋体" w:eastAsia="新宋体" w:cs="新宋体"/>
                <w:spacing w:val="28"/>
                <w:sz w:val="22"/>
                <w:szCs w:val="22"/>
              </w:rPr>
              <w:t>政府采购法》第五十</w:t>
            </w:r>
            <w:r>
              <w:rPr>
                <w:rFonts w:hint="eastAsia" w:ascii="新宋体" w:hAnsi="新宋体" w:eastAsia="新宋体" w:cs="新宋体"/>
                <w:spacing w:val="28"/>
                <w:sz w:val="22"/>
                <w:szCs w:val="22"/>
                <w:lang w:eastAsia="zh-CN"/>
              </w:rPr>
              <w:t>条</w:t>
            </w:r>
          </w:p>
        </w:tc>
        <w:tc>
          <w:tcPr>
            <w:tcW w:w="3219"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left"/>
              <w:textAlignment w:val="baseline"/>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64" w:hRule="atLeast"/>
        </w:trPr>
        <w:tc>
          <w:tcPr>
            <w:tcW w:w="1482" w:type="dxa"/>
            <w:vMerge w:val="continue"/>
            <w:tcBorders>
              <w:top w:val="nil"/>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left"/>
              <w:textAlignment w:val="baseline"/>
              <w:rPr>
                <w:rFonts w:hint="eastAsia" w:ascii="新宋体" w:hAnsi="新宋体" w:eastAsia="新宋体" w:cs="新宋体"/>
                <w:sz w:val="22"/>
                <w:szCs w:val="22"/>
              </w:rPr>
            </w:pPr>
          </w:p>
        </w:tc>
        <w:tc>
          <w:tcPr>
            <w:tcW w:w="2194" w:type="dxa"/>
            <w:vMerge w:val="continue"/>
            <w:tcBorders>
              <w:top w:val="nil"/>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left"/>
              <w:textAlignment w:val="baseline"/>
              <w:rPr>
                <w:rFonts w:hint="eastAsia" w:ascii="新宋体" w:hAnsi="新宋体" w:eastAsia="新宋体" w:cs="新宋体"/>
                <w:sz w:val="22"/>
                <w:szCs w:val="22"/>
              </w:rPr>
            </w:pPr>
          </w:p>
        </w:tc>
        <w:tc>
          <w:tcPr>
            <w:tcW w:w="362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新宋体" w:hAnsi="新宋体" w:eastAsia="新宋体" w:cs="新宋体"/>
                <w:sz w:val="22"/>
                <w:szCs w:val="22"/>
              </w:rPr>
            </w:pPr>
            <w:r>
              <w:rPr>
                <w:rFonts w:hint="eastAsia" w:ascii="新宋体" w:hAnsi="新宋体" w:eastAsia="新宋体" w:cs="新宋体"/>
                <w:spacing w:val="1"/>
                <w:sz w:val="22"/>
                <w:szCs w:val="22"/>
              </w:rPr>
              <w:t>④拒绝签订</w:t>
            </w:r>
            <w:r>
              <w:rPr>
                <w:rFonts w:hint="eastAsia" w:ascii="新宋体" w:hAnsi="新宋体" w:eastAsia="新宋体" w:cs="新宋体"/>
                <w:sz w:val="22"/>
                <w:szCs w:val="22"/>
              </w:rPr>
              <w:t>合同的供应商参加对该项</w:t>
            </w:r>
            <w:r>
              <w:rPr>
                <w:rFonts w:hint="eastAsia" w:ascii="新宋体" w:hAnsi="新宋体" w:eastAsia="新宋体" w:cs="新宋体"/>
                <w:spacing w:val="-8"/>
                <w:sz w:val="22"/>
                <w:szCs w:val="22"/>
              </w:rPr>
              <w:t>目</w:t>
            </w:r>
            <w:r>
              <w:rPr>
                <w:rFonts w:hint="eastAsia" w:ascii="新宋体" w:hAnsi="新宋体" w:eastAsia="新宋体" w:cs="新宋体"/>
                <w:spacing w:val="-5"/>
                <w:sz w:val="22"/>
                <w:szCs w:val="22"/>
              </w:rPr>
              <w:t>重新开展的政府采购活动。</w:t>
            </w:r>
          </w:p>
        </w:tc>
        <w:tc>
          <w:tcPr>
            <w:tcW w:w="247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新宋体" w:hAnsi="新宋体" w:eastAsia="新宋体" w:cs="新宋体"/>
                <w:sz w:val="22"/>
                <w:szCs w:val="22"/>
              </w:rPr>
            </w:pPr>
            <w:r>
              <w:rPr>
                <w:rFonts w:hint="eastAsia" w:ascii="新宋体" w:hAnsi="新宋体" w:eastAsia="新宋体" w:cs="新宋体"/>
                <w:spacing w:val="-2"/>
                <w:sz w:val="22"/>
                <w:szCs w:val="22"/>
                <w:lang w:eastAsia="zh-CN"/>
              </w:rPr>
              <w:t>《</w:t>
            </w:r>
            <w:r>
              <w:rPr>
                <w:rFonts w:hint="eastAsia" w:ascii="新宋体" w:hAnsi="新宋体" w:eastAsia="新宋体" w:cs="新宋体"/>
                <w:spacing w:val="-2"/>
                <w:sz w:val="22"/>
                <w:szCs w:val="22"/>
              </w:rPr>
              <w:t>政府采购</w:t>
            </w:r>
            <w:r>
              <w:rPr>
                <w:rFonts w:hint="eastAsia" w:ascii="新宋体" w:hAnsi="新宋体" w:eastAsia="新宋体" w:cs="新宋体"/>
                <w:spacing w:val="-1"/>
                <w:sz w:val="22"/>
                <w:szCs w:val="22"/>
              </w:rPr>
              <w:t>竞争性磋商</w:t>
            </w:r>
            <w:r>
              <w:rPr>
                <w:rFonts w:hint="eastAsia" w:ascii="新宋体" w:hAnsi="新宋体" w:eastAsia="新宋体" w:cs="新宋体"/>
                <w:sz w:val="22"/>
                <w:szCs w:val="22"/>
              </w:rPr>
              <w:t>采购方式管理暂行办法</w:t>
            </w:r>
            <w:r>
              <w:rPr>
                <w:rFonts w:hint="eastAsia" w:ascii="新宋体" w:hAnsi="新宋体" w:eastAsia="新宋体" w:cs="新宋体"/>
                <w:spacing w:val="-4"/>
                <w:sz w:val="22"/>
                <w:szCs w:val="22"/>
              </w:rPr>
              <w:t>》(财库〔2014〕214号</w:t>
            </w:r>
            <w:r>
              <w:rPr>
                <w:rFonts w:hint="eastAsia" w:ascii="新宋体" w:hAnsi="新宋体" w:eastAsia="新宋体" w:cs="新宋体"/>
                <w:spacing w:val="-2"/>
                <w:sz w:val="22"/>
                <w:szCs w:val="22"/>
              </w:rPr>
              <w:t>)</w:t>
            </w:r>
            <w:r>
              <w:rPr>
                <w:rFonts w:hint="eastAsia" w:ascii="新宋体" w:hAnsi="新宋体" w:eastAsia="新宋体" w:cs="新宋体"/>
                <w:spacing w:val="-1"/>
                <w:sz w:val="22"/>
                <w:szCs w:val="22"/>
              </w:rPr>
              <w:t>第</w:t>
            </w:r>
            <w:r>
              <w:rPr>
                <w:rFonts w:hint="eastAsia" w:ascii="新宋体" w:hAnsi="新宋体" w:eastAsia="新宋体" w:cs="新宋体"/>
                <w:sz w:val="22"/>
                <w:szCs w:val="22"/>
              </w:rPr>
              <w:t>三十三条、《政府采</w:t>
            </w:r>
            <w:r>
              <w:rPr>
                <w:rFonts w:hint="eastAsia" w:ascii="新宋体" w:hAnsi="新宋体" w:eastAsia="新宋体" w:cs="新宋体"/>
                <w:spacing w:val="1"/>
                <w:sz w:val="22"/>
                <w:szCs w:val="22"/>
              </w:rPr>
              <w:t>购</w:t>
            </w:r>
            <w:r>
              <w:rPr>
                <w:rFonts w:hint="eastAsia" w:ascii="新宋体" w:hAnsi="新宋体" w:eastAsia="新宋体" w:cs="新宋体"/>
                <w:sz w:val="22"/>
                <w:szCs w:val="22"/>
              </w:rPr>
              <w:t>非招标采购方式管理</w:t>
            </w:r>
            <w:r>
              <w:rPr>
                <w:rFonts w:hint="eastAsia" w:ascii="新宋体" w:hAnsi="新宋体" w:eastAsia="新宋体" w:cs="新宋体"/>
                <w:spacing w:val="14"/>
                <w:sz w:val="22"/>
                <w:szCs w:val="22"/>
              </w:rPr>
              <w:t>办</w:t>
            </w:r>
            <w:r>
              <w:rPr>
                <w:rFonts w:hint="eastAsia" w:ascii="新宋体" w:hAnsi="新宋体" w:eastAsia="新宋体" w:cs="新宋体"/>
                <w:spacing w:val="9"/>
                <w:sz w:val="22"/>
                <w:szCs w:val="22"/>
              </w:rPr>
              <w:t>法》(财政部令第74</w:t>
            </w:r>
            <w:r>
              <w:rPr>
                <w:rFonts w:hint="eastAsia" w:ascii="新宋体" w:hAnsi="新宋体" w:eastAsia="新宋体" w:cs="新宋体"/>
                <w:spacing w:val="57"/>
                <w:sz w:val="22"/>
                <w:szCs w:val="22"/>
              </w:rPr>
              <w:t>号</w:t>
            </w:r>
            <w:r>
              <w:rPr>
                <w:rFonts w:hint="eastAsia" w:ascii="新宋体" w:hAnsi="新宋体" w:eastAsia="新宋体" w:cs="新宋体"/>
                <w:spacing w:val="54"/>
                <w:sz w:val="22"/>
                <w:szCs w:val="22"/>
              </w:rPr>
              <w:t>)第二十二条</w:t>
            </w:r>
          </w:p>
        </w:tc>
        <w:tc>
          <w:tcPr>
            <w:tcW w:w="3219"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left"/>
              <w:textAlignment w:val="baseline"/>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4" w:hRule="atLeast"/>
        </w:trPr>
        <w:tc>
          <w:tcPr>
            <w:tcW w:w="1482" w:type="dxa"/>
            <w:vMerge w:val="restart"/>
            <w:tcBorders>
              <w:top w:val="single" w:color="000000" w:sz="2" w:space="0"/>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rFonts w:hint="eastAsia" w:ascii="新宋体" w:hAnsi="新宋体" w:eastAsia="新宋体" w:cs="新宋体"/>
                <w:sz w:val="22"/>
                <w:szCs w:val="22"/>
              </w:rPr>
            </w:pPr>
            <w:r>
              <w:rPr>
                <w:rFonts w:hint="eastAsia" w:ascii="新宋体" w:hAnsi="新宋体" w:eastAsia="新宋体" w:cs="新宋体"/>
                <w:spacing w:val="-4"/>
                <w:sz w:val="22"/>
                <w:szCs w:val="22"/>
              </w:rPr>
              <w:t>5</w:t>
            </w:r>
            <w:r>
              <w:rPr>
                <w:rFonts w:hint="eastAsia" w:ascii="新宋体" w:hAnsi="新宋体" w:eastAsia="新宋体" w:cs="新宋体"/>
                <w:spacing w:val="-3"/>
                <w:sz w:val="22"/>
                <w:szCs w:val="22"/>
              </w:rPr>
              <w:t>5</w:t>
            </w:r>
          </w:p>
        </w:tc>
        <w:tc>
          <w:tcPr>
            <w:tcW w:w="2194" w:type="dxa"/>
            <w:vMerge w:val="restart"/>
            <w:tcBorders>
              <w:top w:val="single" w:color="000000" w:sz="2" w:space="0"/>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新宋体" w:hAnsi="新宋体" w:eastAsia="新宋体" w:cs="新宋体"/>
                <w:sz w:val="22"/>
                <w:szCs w:val="22"/>
              </w:rPr>
            </w:pPr>
            <w:r>
              <w:rPr>
                <w:rFonts w:hint="eastAsia" w:ascii="新宋体" w:hAnsi="新宋体" w:eastAsia="新宋体" w:cs="新宋体"/>
                <w:spacing w:val="-1"/>
                <w:sz w:val="22"/>
                <w:szCs w:val="22"/>
              </w:rPr>
              <w:t>在</w:t>
            </w:r>
            <w:r>
              <w:rPr>
                <w:rFonts w:hint="eastAsia" w:ascii="新宋体" w:hAnsi="新宋体" w:eastAsia="新宋体" w:cs="新宋体"/>
                <w:sz w:val="22"/>
                <w:szCs w:val="22"/>
              </w:rPr>
              <w:t>监督检查和行政裁</w:t>
            </w:r>
            <w:r>
              <w:rPr>
                <w:rFonts w:hint="eastAsia" w:ascii="新宋体" w:hAnsi="新宋体" w:eastAsia="新宋体" w:cs="新宋体"/>
                <w:spacing w:val="-1"/>
                <w:sz w:val="22"/>
                <w:szCs w:val="22"/>
              </w:rPr>
              <w:t>决中提供虚假材料</w:t>
            </w:r>
          </w:p>
        </w:tc>
        <w:tc>
          <w:tcPr>
            <w:tcW w:w="362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新宋体" w:hAnsi="新宋体" w:eastAsia="新宋体" w:cs="新宋体"/>
                <w:sz w:val="22"/>
                <w:szCs w:val="22"/>
              </w:rPr>
            </w:pPr>
            <w:r>
              <w:rPr>
                <w:rFonts w:hint="eastAsia" w:ascii="新宋体" w:hAnsi="新宋体" w:eastAsia="新宋体" w:cs="新宋体"/>
                <w:spacing w:val="1"/>
                <w:sz w:val="22"/>
                <w:szCs w:val="22"/>
              </w:rPr>
              <w:t>①捏造事实</w:t>
            </w:r>
            <w:r>
              <w:rPr>
                <w:rFonts w:hint="eastAsia" w:ascii="新宋体" w:hAnsi="新宋体" w:eastAsia="新宋体" w:cs="新宋体"/>
                <w:sz w:val="22"/>
                <w:szCs w:val="22"/>
              </w:rPr>
              <w:t>、提供虚假材料或者以非</w:t>
            </w:r>
            <w:r>
              <w:rPr>
                <w:rFonts w:hint="eastAsia" w:ascii="新宋体" w:hAnsi="新宋体" w:eastAsia="新宋体" w:cs="新宋体"/>
                <w:spacing w:val="-6"/>
                <w:sz w:val="22"/>
                <w:szCs w:val="22"/>
              </w:rPr>
              <w:t>法</w:t>
            </w:r>
            <w:r>
              <w:rPr>
                <w:rFonts w:hint="eastAsia" w:ascii="新宋体" w:hAnsi="新宋体" w:eastAsia="新宋体" w:cs="新宋体"/>
                <w:spacing w:val="-5"/>
                <w:sz w:val="22"/>
                <w:szCs w:val="22"/>
              </w:rPr>
              <w:t>手</w:t>
            </w:r>
            <w:r>
              <w:rPr>
                <w:rFonts w:hint="eastAsia" w:ascii="新宋体" w:hAnsi="新宋体" w:eastAsia="新宋体" w:cs="新宋体"/>
                <w:spacing w:val="-3"/>
                <w:sz w:val="22"/>
                <w:szCs w:val="22"/>
              </w:rPr>
              <w:t>段取得证明材料进行投诉；</w:t>
            </w:r>
          </w:p>
        </w:tc>
        <w:tc>
          <w:tcPr>
            <w:tcW w:w="247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新宋体" w:hAnsi="新宋体" w:eastAsia="新宋体" w:cs="新宋体"/>
                <w:sz w:val="22"/>
                <w:szCs w:val="22"/>
              </w:rPr>
            </w:pPr>
            <w:r>
              <w:rPr>
                <w:rFonts w:hint="eastAsia" w:ascii="新宋体" w:hAnsi="新宋体" w:eastAsia="新宋体" w:cs="新宋体"/>
                <w:spacing w:val="-2"/>
                <w:sz w:val="22"/>
                <w:szCs w:val="22"/>
              </w:rPr>
              <w:t>《政府采购法实施条例</w:t>
            </w:r>
            <w:r>
              <w:rPr>
                <w:rFonts w:hint="eastAsia" w:ascii="新宋体" w:hAnsi="新宋体" w:eastAsia="新宋体" w:cs="新宋体"/>
                <w:spacing w:val="-6"/>
                <w:sz w:val="22"/>
                <w:szCs w:val="22"/>
              </w:rPr>
              <w:t>》</w:t>
            </w:r>
            <w:r>
              <w:rPr>
                <w:rFonts w:hint="eastAsia" w:ascii="新宋体" w:hAnsi="新宋体" w:eastAsia="新宋体" w:cs="新宋体"/>
                <w:spacing w:val="-4"/>
                <w:sz w:val="22"/>
                <w:szCs w:val="22"/>
              </w:rPr>
              <w:t>第</w:t>
            </w:r>
            <w:r>
              <w:rPr>
                <w:rFonts w:hint="eastAsia" w:ascii="新宋体" w:hAnsi="新宋体" w:eastAsia="新宋体" w:cs="新宋体"/>
                <w:spacing w:val="-3"/>
                <w:sz w:val="22"/>
                <w:szCs w:val="22"/>
              </w:rPr>
              <w:t>七十三条</w:t>
            </w:r>
          </w:p>
        </w:tc>
        <w:tc>
          <w:tcPr>
            <w:tcW w:w="3219"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left"/>
              <w:textAlignment w:val="baseline"/>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49" w:hRule="atLeast"/>
        </w:trPr>
        <w:tc>
          <w:tcPr>
            <w:tcW w:w="1482"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center"/>
              <w:textAlignment w:val="baseline"/>
              <w:rPr>
                <w:rFonts w:hint="eastAsia" w:ascii="新宋体" w:hAnsi="新宋体" w:eastAsia="新宋体" w:cs="新宋体"/>
                <w:sz w:val="22"/>
                <w:szCs w:val="22"/>
              </w:rPr>
            </w:pPr>
          </w:p>
        </w:tc>
        <w:tc>
          <w:tcPr>
            <w:tcW w:w="2194"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both"/>
              <w:textAlignment w:val="baseline"/>
              <w:rPr>
                <w:rFonts w:hint="eastAsia" w:ascii="新宋体" w:hAnsi="新宋体" w:eastAsia="新宋体" w:cs="新宋体"/>
                <w:sz w:val="22"/>
                <w:szCs w:val="22"/>
              </w:rPr>
            </w:pPr>
          </w:p>
        </w:tc>
        <w:tc>
          <w:tcPr>
            <w:tcW w:w="362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新宋体" w:hAnsi="新宋体" w:eastAsia="新宋体" w:cs="新宋体"/>
                <w:sz w:val="22"/>
                <w:szCs w:val="22"/>
                <w:lang w:eastAsia="zh-CN"/>
              </w:rPr>
            </w:pPr>
            <w:r>
              <w:rPr>
                <w:rFonts w:hint="eastAsia" w:ascii="新宋体" w:hAnsi="新宋体" w:eastAsia="新宋体" w:cs="新宋体"/>
                <w:spacing w:val="1"/>
                <w:sz w:val="22"/>
                <w:szCs w:val="22"/>
              </w:rPr>
              <w:t>②在全国范</w:t>
            </w:r>
            <w:r>
              <w:rPr>
                <w:rFonts w:hint="eastAsia" w:ascii="新宋体" w:hAnsi="新宋体" w:eastAsia="新宋体" w:cs="新宋体"/>
                <w:sz w:val="22"/>
                <w:szCs w:val="22"/>
              </w:rPr>
              <w:t>围内12个月三次以上投诉</w:t>
            </w:r>
            <w:r>
              <w:rPr>
                <w:rFonts w:hint="eastAsia" w:ascii="新宋体" w:hAnsi="新宋体" w:eastAsia="新宋体" w:cs="新宋体"/>
                <w:spacing w:val="-2"/>
                <w:sz w:val="22"/>
                <w:szCs w:val="22"/>
              </w:rPr>
              <w:t>查无</w:t>
            </w:r>
            <w:r>
              <w:rPr>
                <w:rFonts w:hint="eastAsia" w:ascii="新宋体" w:hAnsi="新宋体" w:eastAsia="新宋体" w:cs="新宋体"/>
                <w:spacing w:val="-1"/>
                <w:sz w:val="22"/>
                <w:szCs w:val="22"/>
              </w:rPr>
              <w:t>实据</w:t>
            </w:r>
            <w:r>
              <w:rPr>
                <w:rFonts w:hint="eastAsia" w:ascii="新宋体" w:hAnsi="新宋体" w:eastAsia="新宋体" w:cs="新宋体"/>
                <w:spacing w:val="-1"/>
                <w:sz w:val="22"/>
                <w:szCs w:val="22"/>
                <w:lang w:eastAsia="zh-CN"/>
              </w:rPr>
              <w:t>；</w:t>
            </w:r>
          </w:p>
        </w:tc>
        <w:tc>
          <w:tcPr>
            <w:tcW w:w="247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新宋体" w:hAnsi="新宋体" w:eastAsia="新宋体" w:cs="新宋体"/>
                <w:sz w:val="22"/>
                <w:szCs w:val="22"/>
              </w:rPr>
            </w:pPr>
            <w:r>
              <w:rPr>
                <w:rFonts w:hint="eastAsia" w:ascii="新宋体" w:hAnsi="新宋体" w:eastAsia="新宋体" w:cs="新宋体"/>
                <w:spacing w:val="-2"/>
                <w:sz w:val="22"/>
                <w:szCs w:val="22"/>
              </w:rPr>
              <w:t>《政</w:t>
            </w:r>
            <w:r>
              <w:rPr>
                <w:rFonts w:hint="eastAsia" w:ascii="新宋体" w:hAnsi="新宋体" w:eastAsia="新宋体" w:cs="新宋体"/>
                <w:spacing w:val="-1"/>
                <w:sz w:val="22"/>
                <w:szCs w:val="22"/>
              </w:rPr>
              <w:t>府采购质疑和投诉</w:t>
            </w:r>
            <w:r>
              <w:rPr>
                <w:rFonts w:hint="eastAsia" w:ascii="新宋体" w:hAnsi="新宋体" w:eastAsia="新宋体" w:cs="新宋体"/>
                <w:spacing w:val="14"/>
                <w:sz w:val="22"/>
                <w:szCs w:val="22"/>
              </w:rPr>
              <w:t>办</w:t>
            </w:r>
            <w:r>
              <w:rPr>
                <w:rFonts w:hint="eastAsia" w:ascii="新宋体" w:hAnsi="新宋体" w:eastAsia="新宋体" w:cs="新宋体"/>
                <w:spacing w:val="9"/>
                <w:sz w:val="22"/>
                <w:szCs w:val="22"/>
              </w:rPr>
              <w:t>法》(财政部令第94</w:t>
            </w:r>
            <w:r>
              <w:rPr>
                <w:rFonts w:hint="eastAsia" w:ascii="新宋体" w:hAnsi="新宋体" w:eastAsia="新宋体" w:cs="新宋体"/>
                <w:spacing w:val="30"/>
                <w:sz w:val="22"/>
                <w:szCs w:val="22"/>
              </w:rPr>
              <w:t>号</w:t>
            </w:r>
            <w:r>
              <w:rPr>
                <w:rFonts w:hint="eastAsia" w:ascii="新宋体" w:hAnsi="新宋体" w:eastAsia="新宋体" w:cs="新宋体"/>
                <w:spacing w:val="26"/>
                <w:sz w:val="22"/>
                <w:szCs w:val="22"/>
              </w:rPr>
              <w:t>)第三十七条</w:t>
            </w:r>
          </w:p>
        </w:tc>
        <w:tc>
          <w:tcPr>
            <w:tcW w:w="3219"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left"/>
              <w:textAlignment w:val="baseline"/>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9" w:hRule="atLeast"/>
        </w:trPr>
        <w:tc>
          <w:tcPr>
            <w:tcW w:w="1482"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center"/>
              <w:textAlignment w:val="baseline"/>
              <w:rPr>
                <w:rFonts w:hint="eastAsia" w:ascii="新宋体" w:hAnsi="新宋体" w:eastAsia="新宋体" w:cs="新宋体"/>
                <w:sz w:val="22"/>
                <w:szCs w:val="22"/>
              </w:rPr>
            </w:pPr>
          </w:p>
        </w:tc>
        <w:tc>
          <w:tcPr>
            <w:tcW w:w="2194"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both"/>
              <w:textAlignment w:val="baseline"/>
              <w:rPr>
                <w:rFonts w:hint="eastAsia" w:ascii="新宋体" w:hAnsi="新宋体" w:eastAsia="新宋体" w:cs="新宋体"/>
                <w:sz w:val="22"/>
                <w:szCs w:val="22"/>
              </w:rPr>
            </w:pPr>
          </w:p>
        </w:tc>
        <w:tc>
          <w:tcPr>
            <w:tcW w:w="362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新宋体" w:hAnsi="新宋体" w:eastAsia="新宋体" w:cs="新宋体"/>
                <w:sz w:val="22"/>
                <w:szCs w:val="22"/>
              </w:rPr>
            </w:pPr>
            <w:r>
              <w:rPr>
                <w:rFonts w:hint="eastAsia" w:ascii="新宋体" w:hAnsi="新宋体" w:eastAsia="新宋体" w:cs="新宋体"/>
                <w:spacing w:val="15"/>
                <w:sz w:val="22"/>
                <w:szCs w:val="22"/>
              </w:rPr>
              <w:t>③</w:t>
            </w:r>
            <w:r>
              <w:rPr>
                <w:rFonts w:hint="eastAsia" w:ascii="新宋体" w:hAnsi="新宋体" w:eastAsia="新宋体" w:cs="新宋体"/>
                <w:spacing w:val="10"/>
                <w:sz w:val="22"/>
                <w:szCs w:val="22"/>
              </w:rPr>
              <w:t>拒绝有关部门监督检查或者提供虚</w:t>
            </w:r>
            <w:r>
              <w:rPr>
                <w:rFonts w:hint="eastAsia" w:ascii="新宋体" w:hAnsi="新宋体" w:eastAsia="新宋体" w:cs="新宋体"/>
                <w:spacing w:val="-5"/>
                <w:sz w:val="22"/>
                <w:szCs w:val="22"/>
              </w:rPr>
              <w:t>假</w:t>
            </w:r>
            <w:r>
              <w:rPr>
                <w:rFonts w:hint="eastAsia" w:ascii="新宋体" w:hAnsi="新宋体" w:eastAsia="新宋体" w:cs="新宋体"/>
                <w:spacing w:val="-4"/>
                <w:sz w:val="22"/>
                <w:szCs w:val="22"/>
              </w:rPr>
              <w:t>情况；</w:t>
            </w:r>
          </w:p>
        </w:tc>
        <w:tc>
          <w:tcPr>
            <w:tcW w:w="247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新宋体" w:hAnsi="新宋体" w:eastAsia="新宋体" w:cs="新宋体"/>
                <w:sz w:val="22"/>
                <w:szCs w:val="22"/>
              </w:rPr>
            </w:pPr>
            <w:r>
              <w:rPr>
                <w:rFonts w:hint="eastAsia" w:ascii="新宋体" w:hAnsi="新宋体" w:eastAsia="新宋体" w:cs="新宋体"/>
                <w:spacing w:val="15"/>
                <w:sz w:val="22"/>
                <w:szCs w:val="22"/>
              </w:rPr>
              <w:t>《</w:t>
            </w:r>
            <w:r>
              <w:rPr>
                <w:rFonts w:hint="eastAsia" w:ascii="新宋体" w:hAnsi="新宋体" w:eastAsia="新宋体" w:cs="新宋体"/>
                <w:spacing w:val="8"/>
                <w:sz w:val="22"/>
                <w:szCs w:val="22"/>
              </w:rPr>
              <w:t>政府采购法》第七十</w:t>
            </w:r>
            <w:r>
              <w:rPr>
                <w:rFonts w:hint="eastAsia" w:ascii="新宋体" w:hAnsi="新宋体" w:eastAsia="新宋体" w:cs="新宋体"/>
                <w:spacing w:val="7"/>
                <w:sz w:val="22"/>
                <w:szCs w:val="22"/>
              </w:rPr>
              <w:t>七</w:t>
            </w:r>
            <w:r>
              <w:rPr>
                <w:rFonts w:hint="eastAsia" w:ascii="新宋体" w:hAnsi="新宋体" w:eastAsia="新宋体" w:cs="新宋体"/>
                <w:spacing w:val="6"/>
                <w:sz w:val="22"/>
                <w:szCs w:val="22"/>
              </w:rPr>
              <w:t>条</w:t>
            </w:r>
          </w:p>
        </w:tc>
        <w:tc>
          <w:tcPr>
            <w:tcW w:w="3219"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left"/>
              <w:textAlignment w:val="baseline"/>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89" w:hRule="atLeast"/>
        </w:trPr>
        <w:tc>
          <w:tcPr>
            <w:tcW w:w="1482" w:type="dxa"/>
            <w:vMerge w:val="continue"/>
            <w:tcBorders>
              <w:top w:val="nil"/>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center"/>
              <w:textAlignment w:val="baseline"/>
              <w:rPr>
                <w:rFonts w:hint="eastAsia" w:ascii="新宋体" w:hAnsi="新宋体" w:eastAsia="新宋体" w:cs="新宋体"/>
                <w:sz w:val="22"/>
                <w:szCs w:val="22"/>
              </w:rPr>
            </w:pPr>
          </w:p>
        </w:tc>
        <w:tc>
          <w:tcPr>
            <w:tcW w:w="2194" w:type="dxa"/>
            <w:vMerge w:val="continue"/>
            <w:tcBorders>
              <w:top w:val="nil"/>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both"/>
              <w:textAlignment w:val="baseline"/>
              <w:rPr>
                <w:rFonts w:hint="eastAsia" w:ascii="新宋体" w:hAnsi="新宋体" w:eastAsia="新宋体" w:cs="新宋体"/>
                <w:sz w:val="22"/>
                <w:szCs w:val="22"/>
              </w:rPr>
            </w:pPr>
          </w:p>
        </w:tc>
        <w:tc>
          <w:tcPr>
            <w:tcW w:w="362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新宋体" w:hAnsi="新宋体" w:eastAsia="新宋体" w:cs="新宋体"/>
                <w:sz w:val="22"/>
                <w:szCs w:val="22"/>
              </w:rPr>
            </w:pPr>
            <w:r>
              <w:rPr>
                <w:rFonts w:hint="eastAsia" w:ascii="新宋体" w:hAnsi="新宋体" w:eastAsia="新宋体" w:cs="新宋体"/>
                <w:spacing w:val="-2"/>
                <w:sz w:val="22"/>
                <w:szCs w:val="22"/>
              </w:rPr>
              <w:t>④投诉事项超出已质</w:t>
            </w:r>
            <w:r>
              <w:rPr>
                <w:rFonts w:hint="eastAsia" w:ascii="新宋体" w:hAnsi="新宋体" w:eastAsia="新宋体" w:cs="新宋体"/>
                <w:spacing w:val="-1"/>
                <w:sz w:val="22"/>
                <w:szCs w:val="22"/>
              </w:rPr>
              <w:t>疑事项的范围。</w:t>
            </w:r>
          </w:p>
        </w:tc>
        <w:tc>
          <w:tcPr>
            <w:tcW w:w="247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新宋体" w:hAnsi="新宋体" w:eastAsia="新宋体" w:cs="新宋体"/>
                <w:sz w:val="22"/>
                <w:szCs w:val="22"/>
              </w:rPr>
            </w:pPr>
            <w:r>
              <w:rPr>
                <w:rFonts w:hint="eastAsia" w:ascii="新宋体" w:hAnsi="新宋体" w:eastAsia="新宋体" w:cs="新宋体"/>
                <w:spacing w:val="8"/>
                <w:sz w:val="22"/>
                <w:szCs w:val="22"/>
              </w:rPr>
              <w:t>《政府采购法实施条例</w:t>
            </w:r>
            <w:r>
              <w:rPr>
                <w:rFonts w:hint="eastAsia" w:ascii="新宋体" w:hAnsi="新宋体" w:eastAsia="新宋体" w:cs="新宋体"/>
                <w:spacing w:val="-4"/>
                <w:sz w:val="22"/>
                <w:szCs w:val="22"/>
              </w:rPr>
              <w:t>》</w:t>
            </w:r>
            <w:r>
              <w:rPr>
                <w:rFonts w:hint="eastAsia" w:ascii="新宋体" w:hAnsi="新宋体" w:eastAsia="新宋体" w:cs="新宋体"/>
                <w:spacing w:val="-3"/>
                <w:sz w:val="22"/>
                <w:szCs w:val="22"/>
              </w:rPr>
              <w:t>第</w:t>
            </w:r>
            <w:r>
              <w:rPr>
                <w:rFonts w:hint="eastAsia" w:ascii="新宋体" w:hAnsi="新宋体" w:eastAsia="新宋体" w:cs="新宋体"/>
                <w:spacing w:val="-2"/>
                <w:sz w:val="22"/>
                <w:szCs w:val="22"/>
              </w:rPr>
              <w:t>五十五条、《政府</w:t>
            </w:r>
            <w:r>
              <w:rPr>
                <w:rFonts w:hint="eastAsia" w:ascii="新宋体" w:hAnsi="新宋体" w:eastAsia="新宋体" w:cs="新宋体"/>
                <w:sz w:val="22"/>
                <w:szCs w:val="22"/>
              </w:rPr>
              <w:t>采购质疑和投诉办法》(财政部令第94号)第二十条</w:t>
            </w:r>
          </w:p>
        </w:tc>
        <w:tc>
          <w:tcPr>
            <w:tcW w:w="3219"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left"/>
              <w:textAlignment w:val="baseline"/>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7" w:hRule="atLeast"/>
        </w:trPr>
        <w:tc>
          <w:tcPr>
            <w:tcW w:w="1482" w:type="dxa"/>
            <w:vMerge w:val="restart"/>
            <w:tcBorders>
              <w:top w:val="single" w:color="000000" w:sz="2" w:space="0"/>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rFonts w:hint="eastAsia" w:ascii="新宋体" w:hAnsi="新宋体" w:eastAsia="新宋体" w:cs="新宋体"/>
                <w:sz w:val="22"/>
                <w:szCs w:val="22"/>
              </w:rPr>
            </w:pPr>
            <w:r>
              <w:rPr>
                <w:rFonts w:hint="eastAsia" w:ascii="新宋体" w:hAnsi="新宋体" w:eastAsia="新宋体" w:cs="新宋体"/>
                <w:spacing w:val="-4"/>
                <w:sz w:val="22"/>
                <w:szCs w:val="22"/>
              </w:rPr>
              <w:t>5</w:t>
            </w:r>
            <w:r>
              <w:rPr>
                <w:rFonts w:hint="eastAsia" w:ascii="新宋体" w:hAnsi="新宋体" w:eastAsia="新宋体" w:cs="新宋体"/>
                <w:spacing w:val="-3"/>
                <w:sz w:val="22"/>
                <w:szCs w:val="22"/>
              </w:rPr>
              <w:t>6</w:t>
            </w:r>
          </w:p>
        </w:tc>
        <w:tc>
          <w:tcPr>
            <w:tcW w:w="2194" w:type="dxa"/>
            <w:vMerge w:val="restart"/>
            <w:tcBorders>
              <w:top w:val="single" w:color="000000" w:sz="2" w:space="0"/>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新宋体" w:hAnsi="新宋体" w:eastAsia="新宋体" w:cs="新宋体"/>
                <w:sz w:val="22"/>
                <w:szCs w:val="22"/>
              </w:rPr>
            </w:pPr>
            <w:r>
              <w:rPr>
                <w:rFonts w:hint="eastAsia" w:ascii="新宋体" w:hAnsi="新宋体" w:eastAsia="新宋体" w:cs="新宋体"/>
                <w:spacing w:val="-1"/>
                <w:sz w:val="22"/>
                <w:szCs w:val="22"/>
              </w:rPr>
              <w:t>违反</w:t>
            </w:r>
            <w:r>
              <w:rPr>
                <w:rFonts w:hint="eastAsia" w:ascii="新宋体" w:hAnsi="新宋体" w:eastAsia="新宋体" w:cs="新宋体"/>
                <w:sz w:val="22"/>
                <w:szCs w:val="22"/>
              </w:rPr>
              <w:t>公平竞争的行为</w:t>
            </w:r>
          </w:p>
        </w:tc>
        <w:tc>
          <w:tcPr>
            <w:tcW w:w="362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新宋体" w:hAnsi="新宋体" w:eastAsia="新宋体" w:cs="新宋体"/>
                <w:sz w:val="22"/>
                <w:szCs w:val="22"/>
              </w:rPr>
            </w:pPr>
            <w:r>
              <w:rPr>
                <w:rFonts w:hint="eastAsia" w:ascii="新宋体" w:hAnsi="新宋体" w:eastAsia="新宋体" w:cs="新宋体"/>
                <w:spacing w:val="-4"/>
                <w:sz w:val="22"/>
                <w:szCs w:val="22"/>
              </w:rPr>
              <w:t>①提供虚假材</w:t>
            </w:r>
            <w:r>
              <w:rPr>
                <w:rFonts w:hint="eastAsia" w:ascii="新宋体" w:hAnsi="新宋体" w:eastAsia="新宋体" w:cs="新宋体"/>
                <w:spacing w:val="-3"/>
                <w:sz w:val="22"/>
                <w:szCs w:val="22"/>
              </w:rPr>
              <w:t>料</w:t>
            </w:r>
            <w:r>
              <w:rPr>
                <w:rFonts w:hint="eastAsia" w:ascii="新宋体" w:hAnsi="新宋体" w:eastAsia="新宋体" w:cs="新宋体"/>
                <w:spacing w:val="-2"/>
                <w:sz w:val="22"/>
                <w:szCs w:val="22"/>
              </w:rPr>
              <w:t>谋取中标、成交的；</w:t>
            </w:r>
          </w:p>
        </w:tc>
        <w:tc>
          <w:tcPr>
            <w:tcW w:w="2474" w:type="dxa"/>
            <w:vMerge w:val="restart"/>
            <w:tcBorders>
              <w:top w:val="single" w:color="000000" w:sz="2" w:space="0"/>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新宋体" w:hAnsi="新宋体" w:eastAsia="新宋体" w:cs="新宋体"/>
                <w:sz w:val="22"/>
                <w:szCs w:val="22"/>
              </w:rPr>
            </w:pPr>
            <w:r>
              <w:rPr>
                <w:rFonts w:hint="eastAsia" w:ascii="新宋体" w:hAnsi="新宋体" w:eastAsia="新宋体" w:cs="新宋体"/>
                <w:spacing w:val="-2"/>
                <w:sz w:val="22"/>
                <w:szCs w:val="22"/>
              </w:rPr>
              <w:t>《政府</w:t>
            </w:r>
            <w:r>
              <w:rPr>
                <w:rFonts w:hint="eastAsia" w:ascii="新宋体" w:hAnsi="新宋体" w:eastAsia="新宋体" w:cs="新宋体"/>
                <w:spacing w:val="-1"/>
                <w:sz w:val="22"/>
                <w:szCs w:val="22"/>
              </w:rPr>
              <w:t>采购法》第七十</w:t>
            </w:r>
            <w:r>
              <w:rPr>
                <w:rFonts w:hint="eastAsia" w:ascii="新宋体" w:hAnsi="新宋体" w:eastAsia="新宋体" w:cs="新宋体"/>
                <w:spacing w:val="-2"/>
                <w:sz w:val="22"/>
                <w:szCs w:val="22"/>
              </w:rPr>
              <w:t>七条</w:t>
            </w:r>
          </w:p>
        </w:tc>
        <w:tc>
          <w:tcPr>
            <w:tcW w:w="3219"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left"/>
              <w:textAlignment w:val="baseline"/>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8" w:hRule="atLeast"/>
        </w:trPr>
        <w:tc>
          <w:tcPr>
            <w:tcW w:w="1482"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center"/>
              <w:textAlignment w:val="baseline"/>
              <w:rPr>
                <w:rFonts w:hint="eastAsia" w:ascii="新宋体" w:hAnsi="新宋体" w:eastAsia="新宋体" w:cs="新宋体"/>
                <w:sz w:val="22"/>
                <w:szCs w:val="22"/>
              </w:rPr>
            </w:pPr>
          </w:p>
        </w:tc>
        <w:tc>
          <w:tcPr>
            <w:tcW w:w="2194"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left"/>
              <w:textAlignment w:val="baseline"/>
              <w:rPr>
                <w:rFonts w:hint="eastAsia" w:ascii="新宋体" w:hAnsi="新宋体" w:eastAsia="新宋体" w:cs="新宋体"/>
                <w:sz w:val="22"/>
                <w:szCs w:val="22"/>
              </w:rPr>
            </w:pPr>
          </w:p>
        </w:tc>
        <w:tc>
          <w:tcPr>
            <w:tcW w:w="3622"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left"/>
              <w:textAlignment w:val="baseline"/>
              <w:rPr>
                <w:rFonts w:hint="eastAsia" w:ascii="新宋体" w:hAnsi="新宋体" w:eastAsia="新宋体" w:cs="新宋体"/>
                <w:sz w:val="22"/>
                <w:szCs w:val="22"/>
              </w:rPr>
            </w:pPr>
            <w:r>
              <w:rPr>
                <w:rFonts w:hint="eastAsia" w:ascii="新宋体" w:hAnsi="新宋体" w:eastAsia="新宋体" w:cs="新宋体"/>
                <w:spacing w:val="15"/>
                <w:sz w:val="22"/>
                <w:szCs w:val="22"/>
              </w:rPr>
              <w:t>②</w:t>
            </w:r>
            <w:r>
              <w:rPr>
                <w:rFonts w:hint="eastAsia" w:ascii="新宋体" w:hAnsi="新宋体" w:eastAsia="新宋体" w:cs="新宋体"/>
                <w:spacing w:val="10"/>
                <w:sz w:val="22"/>
                <w:szCs w:val="22"/>
              </w:rPr>
              <w:t>采取不正当手段诋毁、排挤其他供</w:t>
            </w:r>
            <w:r>
              <w:rPr>
                <w:rFonts w:hint="eastAsia" w:ascii="新宋体" w:hAnsi="新宋体" w:eastAsia="新宋体" w:cs="新宋体"/>
                <w:spacing w:val="-5"/>
                <w:sz w:val="22"/>
                <w:szCs w:val="22"/>
              </w:rPr>
              <w:t>应</w:t>
            </w:r>
            <w:r>
              <w:rPr>
                <w:rFonts w:hint="eastAsia" w:ascii="新宋体" w:hAnsi="新宋体" w:eastAsia="新宋体" w:cs="新宋体"/>
                <w:spacing w:val="-4"/>
                <w:sz w:val="22"/>
                <w:szCs w:val="22"/>
              </w:rPr>
              <w:t>商的；</w:t>
            </w:r>
          </w:p>
        </w:tc>
        <w:tc>
          <w:tcPr>
            <w:tcW w:w="2474"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left"/>
              <w:textAlignment w:val="baseline"/>
              <w:rPr>
                <w:rFonts w:hint="eastAsia" w:ascii="新宋体" w:hAnsi="新宋体" w:eastAsia="新宋体" w:cs="新宋体"/>
                <w:sz w:val="22"/>
                <w:szCs w:val="22"/>
              </w:rPr>
            </w:pPr>
          </w:p>
        </w:tc>
        <w:tc>
          <w:tcPr>
            <w:tcW w:w="3219"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left"/>
              <w:textAlignment w:val="baseline"/>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9" w:hRule="atLeast"/>
        </w:trPr>
        <w:tc>
          <w:tcPr>
            <w:tcW w:w="1482"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center"/>
              <w:textAlignment w:val="baseline"/>
              <w:rPr>
                <w:rFonts w:hint="eastAsia" w:ascii="新宋体" w:hAnsi="新宋体" w:eastAsia="新宋体" w:cs="新宋体"/>
                <w:sz w:val="22"/>
                <w:szCs w:val="22"/>
              </w:rPr>
            </w:pPr>
          </w:p>
        </w:tc>
        <w:tc>
          <w:tcPr>
            <w:tcW w:w="2194"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left"/>
              <w:textAlignment w:val="baseline"/>
              <w:rPr>
                <w:rFonts w:hint="eastAsia" w:ascii="新宋体" w:hAnsi="新宋体" w:eastAsia="新宋体" w:cs="新宋体"/>
                <w:sz w:val="22"/>
                <w:szCs w:val="22"/>
              </w:rPr>
            </w:pPr>
          </w:p>
        </w:tc>
        <w:tc>
          <w:tcPr>
            <w:tcW w:w="3622"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left"/>
              <w:textAlignment w:val="baseline"/>
              <w:rPr>
                <w:rFonts w:hint="eastAsia" w:ascii="新宋体" w:hAnsi="新宋体" w:eastAsia="新宋体" w:cs="新宋体"/>
                <w:sz w:val="22"/>
                <w:szCs w:val="22"/>
              </w:rPr>
            </w:pPr>
            <w:r>
              <w:rPr>
                <w:rFonts w:hint="eastAsia" w:ascii="新宋体" w:hAnsi="新宋体" w:eastAsia="新宋体" w:cs="新宋体"/>
                <w:spacing w:val="15"/>
                <w:sz w:val="22"/>
                <w:szCs w:val="22"/>
              </w:rPr>
              <w:t>③</w:t>
            </w:r>
            <w:r>
              <w:rPr>
                <w:rFonts w:hint="eastAsia" w:ascii="新宋体" w:hAnsi="新宋体" w:eastAsia="新宋体" w:cs="新宋体"/>
                <w:spacing w:val="10"/>
                <w:sz w:val="22"/>
                <w:szCs w:val="22"/>
              </w:rPr>
              <w:t>向采购人、采购代理机构行贿或者</w:t>
            </w:r>
            <w:r>
              <w:rPr>
                <w:rFonts w:hint="eastAsia" w:ascii="新宋体" w:hAnsi="新宋体" w:eastAsia="新宋体" w:cs="新宋体"/>
                <w:spacing w:val="8"/>
                <w:sz w:val="22"/>
                <w:szCs w:val="22"/>
              </w:rPr>
              <w:t>提供</w:t>
            </w:r>
            <w:r>
              <w:rPr>
                <w:rFonts w:hint="eastAsia" w:ascii="新宋体" w:hAnsi="新宋体" w:eastAsia="新宋体" w:cs="新宋体"/>
                <w:spacing w:val="4"/>
                <w:sz w:val="22"/>
                <w:szCs w:val="22"/>
              </w:rPr>
              <w:t>其他不正当利益的；</w:t>
            </w:r>
          </w:p>
        </w:tc>
        <w:tc>
          <w:tcPr>
            <w:tcW w:w="2474"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left"/>
              <w:textAlignment w:val="baseline"/>
              <w:rPr>
                <w:rFonts w:hint="eastAsia" w:ascii="新宋体" w:hAnsi="新宋体" w:eastAsia="新宋体" w:cs="新宋体"/>
                <w:sz w:val="22"/>
                <w:szCs w:val="22"/>
              </w:rPr>
            </w:pPr>
          </w:p>
        </w:tc>
        <w:tc>
          <w:tcPr>
            <w:tcW w:w="3219"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left"/>
              <w:textAlignment w:val="baseline"/>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9" w:hRule="atLeast"/>
        </w:trPr>
        <w:tc>
          <w:tcPr>
            <w:tcW w:w="1482" w:type="dxa"/>
            <w:vMerge w:val="continue"/>
            <w:tcBorders>
              <w:top w:val="nil"/>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center"/>
              <w:textAlignment w:val="baseline"/>
              <w:rPr>
                <w:rFonts w:hint="eastAsia" w:ascii="新宋体" w:hAnsi="新宋体" w:eastAsia="新宋体" w:cs="新宋体"/>
                <w:sz w:val="22"/>
                <w:szCs w:val="22"/>
              </w:rPr>
            </w:pPr>
          </w:p>
        </w:tc>
        <w:tc>
          <w:tcPr>
            <w:tcW w:w="2194" w:type="dxa"/>
            <w:vMerge w:val="continue"/>
            <w:tcBorders>
              <w:top w:val="nil"/>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left"/>
              <w:textAlignment w:val="baseline"/>
              <w:rPr>
                <w:rFonts w:hint="eastAsia" w:ascii="新宋体" w:hAnsi="新宋体" w:eastAsia="新宋体" w:cs="新宋体"/>
                <w:sz w:val="22"/>
                <w:szCs w:val="22"/>
              </w:rPr>
            </w:pPr>
          </w:p>
        </w:tc>
        <w:tc>
          <w:tcPr>
            <w:tcW w:w="3622"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left"/>
              <w:textAlignment w:val="baseline"/>
              <w:rPr>
                <w:rFonts w:hint="eastAsia" w:ascii="新宋体" w:hAnsi="新宋体" w:eastAsia="新宋体" w:cs="新宋体"/>
                <w:sz w:val="22"/>
                <w:szCs w:val="22"/>
              </w:rPr>
            </w:pPr>
            <w:r>
              <w:rPr>
                <w:rFonts w:hint="eastAsia" w:ascii="新宋体" w:hAnsi="新宋体" w:eastAsia="新宋体" w:cs="新宋体"/>
                <w:spacing w:val="15"/>
                <w:sz w:val="22"/>
                <w:szCs w:val="22"/>
              </w:rPr>
              <w:t>④</w:t>
            </w:r>
            <w:r>
              <w:rPr>
                <w:rFonts w:hint="eastAsia" w:ascii="新宋体" w:hAnsi="新宋体" w:eastAsia="新宋体" w:cs="新宋体"/>
                <w:spacing w:val="10"/>
                <w:sz w:val="22"/>
                <w:szCs w:val="22"/>
              </w:rPr>
              <w:t>在招标采购过程中与采购人进行协</w:t>
            </w:r>
            <w:r>
              <w:rPr>
                <w:rFonts w:hint="eastAsia" w:ascii="新宋体" w:hAnsi="新宋体" w:eastAsia="新宋体" w:cs="新宋体"/>
                <w:spacing w:val="1"/>
                <w:sz w:val="22"/>
                <w:szCs w:val="22"/>
              </w:rPr>
              <w:t>商谈判</w:t>
            </w:r>
            <w:r>
              <w:rPr>
                <w:rFonts w:hint="eastAsia" w:ascii="新宋体" w:hAnsi="新宋体" w:eastAsia="新宋体" w:cs="新宋体"/>
                <w:sz w:val="22"/>
                <w:szCs w:val="22"/>
              </w:rPr>
              <w:t>的。</w:t>
            </w:r>
          </w:p>
        </w:tc>
        <w:tc>
          <w:tcPr>
            <w:tcW w:w="2474" w:type="dxa"/>
            <w:vMerge w:val="continue"/>
            <w:tcBorders>
              <w:top w:val="nil"/>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left"/>
              <w:textAlignment w:val="baseline"/>
              <w:rPr>
                <w:rFonts w:hint="eastAsia" w:ascii="新宋体" w:hAnsi="新宋体" w:eastAsia="新宋体" w:cs="新宋体"/>
                <w:sz w:val="22"/>
                <w:szCs w:val="22"/>
              </w:rPr>
            </w:pPr>
          </w:p>
        </w:tc>
        <w:tc>
          <w:tcPr>
            <w:tcW w:w="3219"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left"/>
              <w:textAlignment w:val="baseline"/>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5" w:hRule="atLeast"/>
        </w:trPr>
        <w:tc>
          <w:tcPr>
            <w:tcW w:w="9772" w:type="dxa"/>
            <w:gridSpan w:val="4"/>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left"/>
              <w:textAlignment w:val="baseline"/>
              <w:rPr>
                <w:rFonts w:hint="eastAsia" w:ascii="新宋体" w:hAnsi="新宋体" w:eastAsia="新宋体" w:cs="新宋体"/>
                <w:sz w:val="22"/>
                <w:szCs w:val="22"/>
              </w:rPr>
            </w:pPr>
            <w:r>
              <w:rPr>
                <w:rFonts w:hint="eastAsia" w:ascii="新宋体" w:hAnsi="新宋体" w:eastAsia="新宋体" w:cs="新宋体"/>
                <w:spacing w:val="-1"/>
                <w:sz w:val="22"/>
                <w:szCs w:val="22"/>
              </w:rPr>
              <w:t>适用</w:t>
            </w:r>
            <w:r>
              <w:rPr>
                <w:rFonts w:hint="eastAsia" w:ascii="新宋体" w:hAnsi="新宋体" w:eastAsia="新宋体" w:cs="新宋体"/>
                <w:sz w:val="22"/>
                <w:szCs w:val="22"/>
              </w:rPr>
              <w:t>主体：评审专家</w:t>
            </w:r>
          </w:p>
        </w:tc>
        <w:tc>
          <w:tcPr>
            <w:tcW w:w="3219"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left"/>
              <w:textAlignment w:val="baseline"/>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53" w:hRule="atLeast"/>
        </w:trPr>
        <w:tc>
          <w:tcPr>
            <w:tcW w:w="1482" w:type="dxa"/>
            <w:tcBorders>
              <w:top w:val="single" w:color="000000" w:sz="2" w:space="0"/>
              <w:bottom w:val="single" w:color="000000" w:sz="2"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rFonts w:hint="eastAsia" w:ascii="新宋体" w:hAnsi="新宋体" w:eastAsia="新宋体" w:cs="新宋体"/>
                <w:sz w:val="22"/>
                <w:szCs w:val="22"/>
              </w:rPr>
            </w:pPr>
            <w:r>
              <w:rPr>
                <w:rFonts w:hint="eastAsia" w:ascii="新宋体" w:hAnsi="新宋体" w:eastAsia="新宋体" w:cs="新宋体"/>
                <w:spacing w:val="-4"/>
                <w:sz w:val="22"/>
                <w:szCs w:val="22"/>
              </w:rPr>
              <w:t>5</w:t>
            </w:r>
            <w:r>
              <w:rPr>
                <w:rFonts w:hint="eastAsia" w:ascii="新宋体" w:hAnsi="新宋体" w:eastAsia="新宋体" w:cs="新宋体"/>
                <w:spacing w:val="-3"/>
                <w:sz w:val="22"/>
                <w:szCs w:val="22"/>
              </w:rPr>
              <w:t>7</w:t>
            </w:r>
          </w:p>
        </w:tc>
        <w:tc>
          <w:tcPr>
            <w:tcW w:w="21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新宋体" w:hAnsi="新宋体" w:eastAsia="新宋体" w:cs="新宋体"/>
                <w:sz w:val="22"/>
                <w:szCs w:val="22"/>
              </w:rPr>
            </w:pPr>
            <w:r>
              <w:rPr>
                <w:rFonts w:hint="eastAsia" w:ascii="新宋体" w:hAnsi="新宋体" w:eastAsia="新宋体" w:cs="新宋体"/>
                <w:spacing w:val="-1"/>
                <w:sz w:val="22"/>
                <w:szCs w:val="22"/>
              </w:rPr>
              <w:t>入库</w:t>
            </w:r>
            <w:r>
              <w:rPr>
                <w:rFonts w:hint="eastAsia" w:ascii="新宋体" w:hAnsi="新宋体" w:eastAsia="新宋体" w:cs="新宋体"/>
                <w:sz w:val="22"/>
                <w:szCs w:val="22"/>
              </w:rPr>
              <w:t>环节禁止行为</w:t>
            </w:r>
          </w:p>
        </w:tc>
        <w:tc>
          <w:tcPr>
            <w:tcW w:w="3622" w:type="dxa"/>
            <w:tcBorders>
              <w:top w:val="single" w:color="000000" w:sz="2" w:space="0"/>
              <w:left w:val="single" w:color="auto" w:sz="4"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新宋体" w:hAnsi="新宋体" w:eastAsia="新宋体" w:cs="新宋体"/>
                <w:sz w:val="22"/>
                <w:szCs w:val="22"/>
              </w:rPr>
            </w:pPr>
            <w:r>
              <w:rPr>
                <w:rFonts w:hint="eastAsia" w:ascii="新宋体" w:hAnsi="新宋体" w:eastAsia="新宋体" w:cs="新宋体"/>
                <w:spacing w:val="-2"/>
                <w:sz w:val="22"/>
                <w:szCs w:val="22"/>
              </w:rPr>
              <w:t>提供虚假材料申请进入评审</w:t>
            </w:r>
            <w:r>
              <w:rPr>
                <w:rFonts w:hint="eastAsia" w:ascii="新宋体" w:hAnsi="新宋体" w:eastAsia="新宋体" w:cs="新宋体"/>
                <w:spacing w:val="-1"/>
                <w:sz w:val="22"/>
                <w:szCs w:val="22"/>
              </w:rPr>
              <w:t>专家库。</w:t>
            </w:r>
          </w:p>
        </w:tc>
        <w:tc>
          <w:tcPr>
            <w:tcW w:w="247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新宋体" w:hAnsi="新宋体" w:eastAsia="新宋体" w:cs="新宋体"/>
                <w:sz w:val="22"/>
                <w:szCs w:val="22"/>
              </w:rPr>
            </w:pPr>
            <w:r>
              <w:rPr>
                <w:rFonts w:hint="eastAsia" w:ascii="新宋体" w:hAnsi="新宋体" w:eastAsia="新宋体" w:cs="新宋体"/>
                <w:spacing w:val="-2"/>
                <w:sz w:val="22"/>
                <w:szCs w:val="22"/>
              </w:rPr>
              <w:t>《</w:t>
            </w:r>
            <w:r>
              <w:rPr>
                <w:rFonts w:hint="eastAsia" w:ascii="新宋体" w:hAnsi="新宋体" w:eastAsia="新宋体" w:cs="新宋体"/>
                <w:spacing w:val="-1"/>
                <w:sz w:val="22"/>
                <w:szCs w:val="22"/>
              </w:rPr>
              <w:t>财政部关于印发＜政</w:t>
            </w:r>
            <w:r>
              <w:rPr>
                <w:rFonts w:hint="eastAsia" w:ascii="新宋体" w:hAnsi="新宋体" w:eastAsia="新宋体" w:cs="新宋体"/>
                <w:sz w:val="22"/>
                <w:szCs w:val="22"/>
              </w:rPr>
              <w:t>府采购评审专家管理办</w:t>
            </w:r>
            <w:r>
              <w:rPr>
                <w:rFonts w:hint="eastAsia" w:ascii="新宋体" w:hAnsi="新宋体" w:eastAsia="新宋体" w:cs="新宋体"/>
                <w:spacing w:val="-1"/>
                <w:sz w:val="22"/>
                <w:szCs w:val="22"/>
              </w:rPr>
              <w:t>法＞</w:t>
            </w:r>
            <w:r>
              <w:rPr>
                <w:rFonts w:hint="eastAsia" w:ascii="新宋体" w:hAnsi="新宋体" w:eastAsia="新宋体" w:cs="新宋体"/>
                <w:sz w:val="22"/>
                <w:szCs w:val="22"/>
              </w:rPr>
              <w:t>的通知》(财库〔20</w:t>
            </w:r>
            <w:r>
              <w:rPr>
                <w:rFonts w:hint="eastAsia" w:ascii="新宋体" w:hAnsi="新宋体" w:eastAsia="新宋体" w:cs="新宋体"/>
                <w:spacing w:val="-2"/>
                <w:sz w:val="22"/>
                <w:szCs w:val="22"/>
              </w:rPr>
              <w:t>16〕</w:t>
            </w:r>
            <w:r>
              <w:rPr>
                <w:rFonts w:hint="eastAsia" w:ascii="新宋体" w:hAnsi="新宋体" w:eastAsia="新宋体" w:cs="新宋体"/>
                <w:spacing w:val="-1"/>
                <w:sz w:val="22"/>
                <w:szCs w:val="22"/>
              </w:rPr>
              <w:t>198号)第二十九条</w:t>
            </w:r>
          </w:p>
        </w:tc>
        <w:tc>
          <w:tcPr>
            <w:tcW w:w="3219"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left"/>
              <w:textAlignment w:val="baseline"/>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12" w:hRule="atLeast"/>
        </w:trPr>
        <w:tc>
          <w:tcPr>
            <w:tcW w:w="1482" w:type="dxa"/>
            <w:vMerge w:val="restart"/>
            <w:tcBorders>
              <w:top w:val="single" w:color="000000" w:sz="2"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rFonts w:hint="eastAsia" w:ascii="新宋体" w:hAnsi="新宋体" w:eastAsia="新宋体" w:cs="新宋体"/>
                <w:sz w:val="22"/>
                <w:szCs w:val="22"/>
              </w:rPr>
            </w:pPr>
            <w:r>
              <w:rPr>
                <w:rFonts w:hint="eastAsia" w:ascii="新宋体" w:hAnsi="新宋体" w:eastAsia="新宋体" w:cs="新宋体"/>
                <w:spacing w:val="-4"/>
                <w:sz w:val="22"/>
                <w:szCs w:val="22"/>
              </w:rPr>
              <w:t>5</w:t>
            </w:r>
            <w:r>
              <w:rPr>
                <w:rFonts w:hint="eastAsia" w:ascii="新宋体" w:hAnsi="新宋体" w:eastAsia="新宋体" w:cs="新宋体"/>
                <w:spacing w:val="-3"/>
                <w:sz w:val="22"/>
                <w:szCs w:val="22"/>
              </w:rPr>
              <w:t>8</w:t>
            </w:r>
          </w:p>
        </w:tc>
        <w:tc>
          <w:tcPr>
            <w:tcW w:w="2194"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新宋体" w:hAnsi="新宋体" w:eastAsia="新宋体" w:cs="新宋体"/>
                <w:sz w:val="22"/>
                <w:szCs w:val="22"/>
              </w:rPr>
            </w:pPr>
            <w:r>
              <w:rPr>
                <w:rFonts w:hint="eastAsia" w:ascii="新宋体" w:hAnsi="新宋体" w:eastAsia="新宋体" w:cs="新宋体"/>
                <w:spacing w:val="-1"/>
                <w:sz w:val="22"/>
                <w:szCs w:val="22"/>
              </w:rPr>
              <w:t>评审</w:t>
            </w:r>
            <w:r>
              <w:rPr>
                <w:rFonts w:hint="eastAsia" w:ascii="新宋体" w:hAnsi="新宋体" w:eastAsia="新宋体" w:cs="新宋体"/>
                <w:sz w:val="22"/>
                <w:szCs w:val="22"/>
              </w:rPr>
              <w:t>前禁止行为</w:t>
            </w:r>
          </w:p>
        </w:tc>
        <w:tc>
          <w:tcPr>
            <w:tcW w:w="3622" w:type="dxa"/>
            <w:tcBorders>
              <w:top w:val="single" w:color="000000" w:sz="2" w:space="0"/>
              <w:left w:val="single" w:color="auto" w:sz="4"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新宋体" w:hAnsi="新宋体" w:eastAsia="新宋体" w:cs="新宋体"/>
                <w:sz w:val="22"/>
                <w:szCs w:val="22"/>
              </w:rPr>
            </w:pPr>
            <w:r>
              <w:rPr>
                <w:rFonts w:hint="eastAsia" w:ascii="新宋体" w:hAnsi="新宋体" w:eastAsia="新宋体" w:cs="新宋体"/>
                <w:spacing w:val="-3"/>
                <w:sz w:val="22"/>
                <w:szCs w:val="22"/>
              </w:rPr>
              <w:t>①与供应商存在利害关系未回避；</w:t>
            </w:r>
          </w:p>
        </w:tc>
        <w:tc>
          <w:tcPr>
            <w:tcW w:w="247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新宋体" w:hAnsi="新宋体" w:eastAsia="新宋体" w:cs="新宋体"/>
                <w:sz w:val="22"/>
                <w:szCs w:val="22"/>
              </w:rPr>
            </w:pPr>
            <w:r>
              <w:rPr>
                <w:rFonts w:hint="eastAsia" w:ascii="新宋体" w:hAnsi="新宋体" w:eastAsia="新宋体" w:cs="新宋体"/>
                <w:spacing w:val="-2"/>
                <w:sz w:val="22"/>
                <w:szCs w:val="22"/>
              </w:rPr>
              <w:t>《政府采购法实施</w:t>
            </w:r>
            <w:r>
              <w:rPr>
                <w:rFonts w:hint="eastAsia" w:ascii="新宋体" w:hAnsi="新宋体" w:eastAsia="新宋体" w:cs="新宋体"/>
                <w:spacing w:val="-1"/>
                <w:sz w:val="22"/>
                <w:szCs w:val="22"/>
              </w:rPr>
              <w:t>条例</w:t>
            </w:r>
            <w:r>
              <w:rPr>
                <w:rFonts w:hint="eastAsia" w:ascii="新宋体" w:hAnsi="新宋体" w:eastAsia="新宋体" w:cs="新宋体"/>
                <w:spacing w:val="-3"/>
                <w:sz w:val="22"/>
                <w:szCs w:val="22"/>
              </w:rPr>
              <w:t>》</w:t>
            </w:r>
            <w:r>
              <w:rPr>
                <w:rFonts w:hint="eastAsia" w:ascii="新宋体" w:hAnsi="新宋体" w:eastAsia="新宋体" w:cs="新宋体"/>
                <w:spacing w:val="-2"/>
                <w:sz w:val="22"/>
                <w:szCs w:val="22"/>
              </w:rPr>
              <w:t>第七十五条、《政府</w:t>
            </w:r>
            <w:r>
              <w:rPr>
                <w:rFonts w:hint="eastAsia" w:ascii="新宋体" w:hAnsi="新宋体" w:eastAsia="新宋体" w:cs="新宋体"/>
                <w:sz w:val="22"/>
                <w:szCs w:val="22"/>
              </w:rPr>
              <w:t>采购非招标采购方式管</w:t>
            </w:r>
            <w:r>
              <w:rPr>
                <w:rFonts w:hint="eastAsia" w:ascii="新宋体" w:hAnsi="新宋体" w:eastAsia="新宋体" w:cs="新宋体"/>
                <w:spacing w:val="-1"/>
                <w:sz w:val="22"/>
                <w:szCs w:val="22"/>
              </w:rPr>
              <w:t>理办法</w:t>
            </w:r>
            <w:r>
              <w:rPr>
                <w:rFonts w:hint="eastAsia" w:ascii="新宋体" w:hAnsi="新宋体" w:eastAsia="新宋体" w:cs="新宋体"/>
                <w:sz w:val="22"/>
                <w:szCs w:val="22"/>
              </w:rPr>
              <w:t>》(财政部令第74</w:t>
            </w:r>
            <w:r>
              <w:rPr>
                <w:rFonts w:hint="eastAsia" w:ascii="新宋体" w:hAnsi="新宋体" w:eastAsia="新宋体" w:cs="新宋体"/>
                <w:spacing w:val="-1"/>
                <w:sz w:val="22"/>
                <w:szCs w:val="22"/>
              </w:rPr>
              <w:t>号)第五十</w:t>
            </w:r>
            <w:r>
              <w:rPr>
                <w:rFonts w:hint="eastAsia" w:ascii="新宋体" w:hAnsi="新宋体" w:eastAsia="新宋体" w:cs="新宋体"/>
                <w:sz w:val="22"/>
                <w:szCs w:val="22"/>
              </w:rPr>
              <w:t>五条、《财政</w:t>
            </w:r>
            <w:r>
              <w:rPr>
                <w:rFonts w:hint="eastAsia" w:ascii="新宋体" w:hAnsi="新宋体" w:eastAsia="新宋体" w:cs="新宋体"/>
                <w:spacing w:val="-1"/>
                <w:sz w:val="22"/>
                <w:szCs w:val="22"/>
              </w:rPr>
              <w:t>部关于</w:t>
            </w:r>
            <w:r>
              <w:rPr>
                <w:rFonts w:hint="eastAsia" w:ascii="新宋体" w:hAnsi="新宋体" w:eastAsia="新宋体" w:cs="新宋体"/>
                <w:sz w:val="22"/>
                <w:szCs w:val="22"/>
              </w:rPr>
              <w:t>印发＜政府采购评审专家管理办法&gt;的通</w:t>
            </w:r>
            <w:r>
              <w:rPr>
                <w:rFonts w:hint="eastAsia" w:ascii="新宋体" w:hAnsi="新宋体" w:eastAsia="新宋体" w:cs="新宋体"/>
                <w:spacing w:val="-1"/>
                <w:sz w:val="22"/>
                <w:szCs w:val="22"/>
              </w:rPr>
              <w:t>知》(财库</w:t>
            </w:r>
            <w:r>
              <w:rPr>
                <w:rFonts w:hint="eastAsia" w:ascii="新宋体" w:hAnsi="新宋体" w:eastAsia="新宋体" w:cs="新宋体"/>
                <w:sz w:val="22"/>
                <w:szCs w:val="22"/>
              </w:rPr>
              <w:t>〔2016〕198</w:t>
            </w:r>
            <w:r>
              <w:rPr>
                <w:rFonts w:hint="eastAsia" w:ascii="新宋体" w:hAnsi="新宋体" w:eastAsia="新宋体" w:cs="新宋体"/>
                <w:spacing w:val="-2"/>
                <w:sz w:val="22"/>
                <w:szCs w:val="22"/>
              </w:rPr>
              <w:t>号</w:t>
            </w:r>
            <w:r>
              <w:rPr>
                <w:rFonts w:hint="eastAsia" w:ascii="新宋体" w:hAnsi="新宋体" w:eastAsia="新宋体" w:cs="新宋体"/>
                <w:spacing w:val="-1"/>
                <w:sz w:val="22"/>
                <w:szCs w:val="22"/>
              </w:rPr>
              <w:t>)第二十九条</w:t>
            </w:r>
          </w:p>
        </w:tc>
        <w:tc>
          <w:tcPr>
            <w:tcW w:w="3219"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left"/>
              <w:textAlignment w:val="baseline"/>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62" w:hRule="atLeast"/>
        </w:trPr>
        <w:tc>
          <w:tcPr>
            <w:tcW w:w="1482" w:type="dxa"/>
            <w:vMerge w:val="continue"/>
            <w:tcBorders>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center"/>
              <w:textAlignment w:val="baseline"/>
              <w:rPr>
                <w:rFonts w:hint="eastAsia" w:ascii="新宋体" w:hAnsi="新宋体" w:eastAsia="新宋体" w:cs="新宋体"/>
                <w:sz w:val="22"/>
                <w:szCs w:val="22"/>
              </w:rPr>
            </w:pPr>
          </w:p>
        </w:tc>
        <w:tc>
          <w:tcPr>
            <w:tcW w:w="2194" w:type="dxa"/>
            <w:vMerge w:val="continue"/>
            <w:tcBorders>
              <w:left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both"/>
              <w:textAlignment w:val="baseline"/>
              <w:rPr>
                <w:rFonts w:hint="eastAsia" w:ascii="新宋体" w:hAnsi="新宋体" w:eastAsia="新宋体" w:cs="新宋体"/>
                <w:sz w:val="22"/>
                <w:szCs w:val="22"/>
              </w:rPr>
            </w:pPr>
          </w:p>
        </w:tc>
        <w:tc>
          <w:tcPr>
            <w:tcW w:w="3622" w:type="dxa"/>
            <w:tcBorders>
              <w:top w:val="single" w:color="000000" w:sz="2" w:space="0"/>
              <w:left w:val="single" w:color="auto" w:sz="4"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新宋体" w:hAnsi="新宋体" w:eastAsia="新宋体" w:cs="新宋体"/>
                <w:sz w:val="22"/>
                <w:szCs w:val="22"/>
              </w:rPr>
            </w:pPr>
            <w:r>
              <w:rPr>
                <w:rFonts w:hint="eastAsia" w:ascii="新宋体" w:hAnsi="新宋体" w:eastAsia="新宋体" w:cs="新宋体"/>
                <w:spacing w:val="1"/>
                <w:sz w:val="22"/>
                <w:szCs w:val="22"/>
              </w:rPr>
              <w:t>②收受采购</w:t>
            </w:r>
            <w:r>
              <w:rPr>
                <w:rFonts w:hint="eastAsia" w:ascii="新宋体" w:hAnsi="新宋体" w:eastAsia="新宋体" w:cs="新宋体"/>
                <w:sz w:val="22"/>
                <w:szCs w:val="22"/>
              </w:rPr>
              <w:t>人、采购代理机构、供应</w:t>
            </w:r>
            <w:r>
              <w:rPr>
                <w:rFonts w:hint="eastAsia" w:ascii="新宋体" w:hAnsi="新宋体" w:eastAsia="新宋体" w:cs="新宋体"/>
                <w:spacing w:val="-6"/>
                <w:sz w:val="22"/>
                <w:szCs w:val="22"/>
              </w:rPr>
              <w:t>商</w:t>
            </w:r>
            <w:r>
              <w:rPr>
                <w:rFonts w:hint="eastAsia" w:ascii="新宋体" w:hAnsi="新宋体" w:eastAsia="新宋体" w:cs="新宋体"/>
                <w:spacing w:val="-5"/>
                <w:sz w:val="22"/>
                <w:szCs w:val="22"/>
              </w:rPr>
              <w:t>贿</w:t>
            </w:r>
            <w:r>
              <w:rPr>
                <w:rFonts w:hint="eastAsia" w:ascii="新宋体" w:hAnsi="新宋体" w:eastAsia="新宋体" w:cs="新宋体"/>
                <w:spacing w:val="-3"/>
                <w:sz w:val="22"/>
                <w:szCs w:val="22"/>
              </w:rPr>
              <w:t>赂或者获取其他不正当利益；</w:t>
            </w:r>
          </w:p>
        </w:tc>
        <w:tc>
          <w:tcPr>
            <w:tcW w:w="247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新宋体" w:hAnsi="新宋体" w:eastAsia="新宋体" w:cs="新宋体"/>
                <w:sz w:val="22"/>
                <w:szCs w:val="22"/>
              </w:rPr>
            </w:pPr>
            <w:r>
              <w:rPr>
                <w:rFonts w:hint="eastAsia" w:ascii="新宋体" w:hAnsi="新宋体" w:eastAsia="新宋体" w:cs="新宋体"/>
                <w:spacing w:val="-2"/>
                <w:sz w:val="22"/>
                <w:szCs w:val="22"/>
              </w:rPr>
              <w:t>《</w:t>
            </w:r>
            <w:r>
              <w:rPr>
                <w:rFonts w:hint="eastAsia" w:ascii="新宋体" w:hAnsi="新宋体" w:eastAsia="新宋体" w:cs="新宋体"/>
                <w:spacing w:val="-1"/>
                <w:sz w:val="22"/>
                <w:szCs w:val="22"/>
              </w:rPr>
              <w:t>财政部关于印发＜政</w:t>
            </w:r>
            <w:r>
              <w:rPr>
                <w:rFonts w:hint="eastAsia" w:ascii="新宋体" w:hAnsi="新宋体" w:eastAsia="新宋体" w:cs="新宋体"/>
                <w:sz w:val="22"/>
                <w:szCs w:val="22"/>
              </w:rPr>
              <w:t>府采购评审专家管理办</w:t>
            </w:r>
            <w:r>
              <w:rPr>
                <w:rFonts w:hint="eastAsia" w:ascii="新宋体" w:hAnsi="新宋体" w:eastAsia="新宋体" w:cs="新宋体"/>
                <w:spacing w:val="-1"/>
                <w:sz w:val="22"/>
                <w:szCs w:val="22"/>
              </w:rPr>
              <w:t>法＞</w:t>
            </w:r>
            <w:r>
              <w:rPr>
                <w:rFonts w:hint="eastAsia" w:ascii="新宋体" w:hAnsi="新宋体" w:eastAsia="新宋体" w:cs="新宋体"/>
                <w:sz w:val="22"/>
                <w:szCs w:val="22"/>
              </w:rPr>
              <w:t>的通知》(财库〔20</w:t>
            </w:r>
            <w:r>
              <w:rPr>
                <w:rFonts w:hint="eastAsia" w:ascii="新宋体" w:hAnsi="新宋体" w:eastAsia="新宋体" w:cs="新宋体"/>
                <w:spacing w:val="-2"/>
                <w:sz w:val="22"/>
                <w:szCs w:val="22"/>
              </w:rPr>
              <w:t>16〕</w:t>
            </w:r>
            <w:r>
              <w:rPr>
                <w:rFonts w:hint="eastAsia" w:ascii="新宋体" w:hAnsi="新宋体" w:eastAsia="新宋体" w:cs="新宋体"/>
                <w:spacing w:val="-1"/>
                <w:sz w:val="22"/>
                <w:szCs w:val="22"/>
              </w:rPr>
              <w:t>198号)第二十九条</w:t>
            </w:r>
          </w:p>
        </w:tc>
        <w:tc>
          <w:tcPr>
            <w:tcW w:w="3219"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left"/>
              <w:textAlignment w:val="baseline"/>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10" w:hRule="atLeast"/>
        </w:trPr>
        <w:tc>
          <w:tcPr>
            <w:tcW w:w="1482" w:type="dxa"/>
            <w:vMerge w:val="continue"/>
            <w:tcBorders>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rFonts w:hint="eastAsia" w:ascii="新宋体" w:hAnsi="新宋体" w:eastAsia="新宋体" w:cs="新宋体"/>
                <w:sz w:val="22"/>
                <w:szCs w:val="22"/>
              </w:rPr>
            </w:pPr>
          </w:p>
        </w:tc>
        <w:tc>
          <w:tcPr>
            <w:tcW w:w="2194" w:type="dxa"/>
            <w:vMerge w:val="continue"/>
            <w:tcBorders>
              <w:left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新宋体" w:hAnsi="新宋体" w:eastAsia="新宋体" w:cs="新宋体"/>
                <w:sz w:val="22"/>
                <w:szCs w:val="22"/>
              </w:rPr>
            </w:pPr>
          </w:p>
        </w:tc>
        <w:tc>
          <w:tcPr>
            <w:tcW w:w="3622" w:type="dxa"/>
            <w:tcBorders>
              <w:top w:val="single" w:color="000000" w:sz="2" w:space="0"/>
              <w:left w:val="single" w:color="auto" w:sz="4"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新宋体" w:hAnsi="新宋体" w:eastAsia="新宋体" w:cs="新宋体"/>
                <w:sz w:val="22"/>
                <w:szCs w:val="22"/>
              </w:rPr>
            </w:pPr>
            <w:r>
              <w:rPr>
                <w:rFonts w:hint="eastAsia" w:ascii="新宋体" w:hAnsi="新宋体" w:eastAsia="新宋体" w:cs="新宋体"/>
                <w:spacing w:val="1"/>
                <w:sz w:val="22"/>
                <w:szCs w:val="22"/>
              </w:rPr>
              <w:t>③确定参与</w:t>
            </w:r>
            <w:r>
              <w:rPr>
                <w:rFonts w:hint="eastAsia" w:ascii="新宋体" w:hAnsi="新宋体" w:eastAsia="新宋体" w:cs="新宋体"/>
                <w:sz w:val="22"/>
                <w:szCs w:val="22"/>
              </w:rPr>
              <w:t>评标至评标结束前私自接</w:t>
            </w:r>
            <w:r>
              <w:rPr>
                <w:rFonts w:hint="eastAsia" w:ascii="新宋体" w:hAnsi="新宋体" w:eastAsia="新宋体" w:cs="新宋体"/>
                <w:spacing w:val="-10"/>
                <w:sz w:val="22"/>
                <w:szCs w:val="22"/>
              </w:rPr>
              <w:t>触</w:t>
            </w:r>
            <w:r>
              <w:rPr>
                <w:rFonts w:hint="eastAsia" w:ascii="新宋体" w:hAnsi="新宋体" w:eastAsia="新宋体" w:cs="新宋体"/>
                <w:spacing w:val="-9"/>
                <w:sz w:val="22"/>
                <w:szCs w:val="22"/>
              </w:rPr>
              <w:t>供应商；</w:t>
            </w:r>
          </w:p>
        </w:tc>
        <w:tc>
          <w:tcPr>
            <w:tcW w:w="247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新宋体" w:hAnsi="新宋体" w:eastAsia="新宋体" w:cs="新宋体"/>
                <w:sz w:val="22"/>
                <w:szCs w:val="22"/>
              </w:rPr>
            </w:pPr>
            <w:r>
              <w:rPr>
                <w:rFonts w:hint="eastAsia" w:ascii="新宋体" w:hAnsi="新宋体" w:eastAsia="新宋体" w:cs="新宋体"/>
                <w:spacing w:val="-2"/>
                <w:sz w:val="22"/>
                <w:szCs w:val="22"/>
              </w:rPr>
              <w:t>《政</w:t>
            </w:r>
            <w:r>
              <w:rPr>
                <w:rFonts w:hint="eastAsia" w:ascii="新宋体" w:hAnsi="新宋体" w:eastAsia="新宋体" w:cs="新宋体"/>
                <w:spacing w:val="-1"/>
                <w:sz w:val="22"/>
                <w:szCs w:val="22"/>
              </w:rPr>
              <w:t>府采购货物和服务</w:t>
            </w:r>
            <w:r>
              <w:rPr>
                <w:rFonts w:hint="eastAsia" w:ascii="新宋体" w:hAnsi="新宋体" w:eastAsia="新宋体" w:cs="新宋体"/>
                <w:spacing w:val="13"/>
                <w:sz w:val="22"/>
                <w:szCs w:val="22"/>
              </w:rPr>
              <w:t>招</w:t>
            </w:r>
            <w:r>
              <w:rPr>
                <w:rFonts w:hint="eastAsia" w:ascii="新宋体" w:hAnsi="新宋体" w:eastAsia="新宋体" w:cs="新宋体"/>
                <w:spacing w:val="7"/>
                <w:sz w:val="22"/>
                <w:szCs w:val="22"/>
              </w:rPr>
              <w:t>标投标管理办法》(</w:t>
            </w:r>
            <w:r>
              <w:rPr>
                <w:rFonts w:hint="eastAsia" w:ascii="新宋体" w:hAnsi="新宋体" w:eastAsia="新宋体" w:cs="新宋体"/>
                <w:spacing w:val="-1"/>
                <w:sz w:val="22"/>
                <w:szCs w:val="22"/>
              </w:rPr>
              <w:t>财</w:t>
            </w:r>
            <w:r>
              <w:rPr>
                <w:rFonts w:hint="eastAsia" w:ascii="新宋体" w:hAnsi="新宋体" w:eastAsia="新宋体" w:cs="新宋体"/>
                <w:sz w:val="22"/>
                <w:szCs w:val="22"/>
              </w:rPr>
              <w:t>政部令第87号)第六十</w:t>
            </w:r>
            <w:r>
              <w:rPr>
                <w:rFonts w:hint="eastAsia" w:ascii="新宋体" w:hAnsi="新宋体" w:eastAsia="新宋体" w:cs="新宋体"/>
                <w:spacing w:val="25"/>
                <w:sz w:val="22"/>
                <w:szCs w:val="22"/>
              </w:rPr>
              <w:t>二</w:t>
            </w:r>
            <w:r>
              <w:rPr>
                <w:rFonts w:hint="eastAsia" w:ascii="新宋体" w:hAnsi="新宋体" w:eastAsia="新宋体" w:cs="新宋体"/>
                <w:spacing w:val="24"/>
                <w:sz w:val="22"/>
                <w:szCs w:val="22"/>
              </w:rPr>
              <w:t>条</w:t>
            </w:r>
          </w:p>
        </w:tc>
        <w:tc>
          <w:tcPr>
            <w:tcW w:w="3219"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left"/>
              <w:textAlignment w:val="baseline"/>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01" w:hRule="atLeast"/>
        </w:trPr>
        <w:tc>
          <w:tcPr>
            <w:tcW w:w="1482" w:type="dxa"/>
            <w:vMerge w:val="continue"/>
            <w:tcBorders>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center"/>
              <w:textAlignment w:val="baseline"/>
              <w:rPr>
                <w:rFonts w:hint="eastAsia" w:ascii="新宋体" w:hAnsi="新宋体" w:eastAsia="新宋体" w:cs="新宋体"/>
                <w:sz w:val="22"/>
                <w:szCs w:val="22"/>
              </w:rPr>
            </w:pPr>
          </w:p>
        </w:tc>
        <w:tc>
          <w:tcPr>
            <w:tcW w:w="2194" w:type="dxa"/>
            <w:vMerge w:val="continue"/>
            <w:tcBorders>
              <w:left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both"/>
              <w:textAlignment w:val="baseline"/>
              <w:rPr>
                <w:rFonts w:hint="eastAsia" w:ascii="新宋体" w:hAnsi="新宋体" w:eastAsia="新宋体" w:cs="新宋体"/>
                <w:sz w:val="22"/>
                <w:szCs w:val="22"/>
              </w:rPr>
            </w:pPr>
          </w:p>
        </w:tc>
        <w:tc>
          <w:tcPr>
            <w:tcW w:w="3622" w:type="dxa"/>
            <w:tcBorders>
              <w:top w:val="single" w:color="000000" w:sz="2" w:space="0"/>
              <w:left w:val="single" w:color="auto" w:sz="4"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新宋体" w:hAnsi="新宋体" w:eastAsia="新宋体" w:cs="新宋体"/>
                <w:sz w:val="22"/>
                <w:szCs w:val="22"/>
              </w:rPr>
            </w:pPr>
            <w:r>
              <w:rPr>
                <w:rFonts w:hint="eastAsia" w:ascii="新宋体" w:hAnsi="新宋体" w:eastAsia="新宋体" w:cs="新宋体"/>
                <w:spacing w:val="-6"/>
                <w:sz w:val="22"/>
                <w:szCs w:val="22"/>
              </w:rPr>
              <w:t>④在开</w:t>
            </w:r>
            <w:r>
              <w:rPr>
                <w:rFonts w:hint="eastAsia" w:ascii="新宋体" w:hAnsi="新宋体" w:eastAsia="新宋体" w:cs="新宋体"/>
                <w:spacing w:val="-4"/>
                <w:sz w:val="22"/>
                <w:szCs w:val="22"/>
              </w:rPr>
              <w:t>标</w:t>
            </w:r>
            <w:r>
              <w:rPr>
                <w:rFonts w:hint="eastAsia" w:ascii="新宋体" w:hAnsi="新宋体" w:eastAsia="新宋体" w:cs="新宋体"/>
                <w:spacing w:val="-3"/>
                <w:sz w:val="22"/>
                <w:szCs w:val="22"/>
              </w:rPr>
              <w:t>前开启投标文件；</w:t>
            </w:r>
          </w:p>
        </w:tc>
        <w:tc>
          <w:tcPr>
            <w:tcW w:w="247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新宋体" w:hAnsi="新宋体" w:eastAsia="新宋体" w:cs="新宋体"/>
                <w:sz w:val="22"/>
                <w:szCs w:val="22"/>
              </w:rPr>
            </w:pPr>
            <w:r>
              <w:rPr>
                <w:rFonts w:hint="eastAsia" w:ascii="新宋体" w:hAnsi="新宋体" w:eastAsia="新宋体" w:cs="新宋体"/>
                <w:spacing w:val="-2"/>
                <w:sz w:val="22"/>
                <w:szCs w:val="22"/>
              </w:rPr>
              <w:t>《政</w:t>
            </w:r>
            <w:r>
              <w:rPr>
                <w:rFonts w:hint="eastAsia" w:ascii="新宋体" w:hAnsi="新宋体" w:eastAsia="新宋体" w:cs="新宋体"/>
                <w:spacing w:val="-1"/>
                <w:sz w:val="22"/>
                <w:szCs w:val="22"/>
              </w:rPr>
              <w:t>府采购货物和服务</w:t>
            </w:r>
            <w:r>
              <w:rPr>
                <w:rFonts w:hint="eastAsia" w:ascii="新宋体" w:hAnsi="新宋体" w:eastAsia="新宋体" w:cs="新宋体"/>
                <w:spacing w:val="13"/>
                <w:sz w:val="22"/>
                <w:szCs w:val="22"/>
              </w:rPr>
              <w:t>招</w:t>
            </w:r>
            <w:r>
              <w:rPr>
                <w:rFonts w:hint="eastAsia" w:ascii="新宋体" w:hAnsi="新宋体" w:eastAsia="新宋体" w:cs="新宋体"/>
                <w:spacing w:val="7"/>
                <w:sz w:val="22"/>
                <w:szCs w:val="22"/>
              </w:rPr>
              <w:t>标投标管理办法》(</w:t>
            </w:r>
            <w:r>
              <w:rPr>
                <w:rFonts w:hint="eastAsia" w:ascii="新宋体" w:hAnsi="新宋体" w:eastAsia="新宋体" w:cs="新宋体"/>
                <w:spacing w:val="-1"/>
                <w:sz w:val="22"/>
                <w:szCs w:val="22"/>
              </w:rPr>
              <w:t>财</w:t>
            </w:r>
            <w:r>
              <w:rPr>
                <w:rFonts w:hint="eastAsia" w:ascii="新宋体" w:hAnsi="新宋体" w:eastAsia="新宋体" w:cs="新宋体"/>
                <w:sz w:val="22"/>
                <w:szCs w:val="22"/>
              </w:rPr>
              <w:t>政部令第87号)第三十</w:t>
            </w:r>
            <w:r>
              <w:rPr>
                <w:rFonts w:hint="eastAsia" w:ascii="新宋体" w:hAnsi="新宋体" w:eastAsia="新宋体" w:cs="新宋体"/>
                <w:spacing w:val="26"/>
                <w:sz w:val="22"/>
                <w:szCs w:val="22"/>
              </w:rPr>
              <w:t>三条</w:t>
            </w:r>
          </w:p>
        </w:tc>
        <w:tc>
          <w:tcPr>
            <w:tcW w:w="3219"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left"/>
              <w:textAlignment w:val="baseline"/>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01" w:hRule="atLeast"/>
        </w:trPr>
        <w:tc>
          <w:tcPr>
            <w:tcW w:w="1482" w:type="dxa"/>
            <w:vMerge w:val="continue"/>
            <w:tcBorders>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center"/>
              <w:textAlignment w:val="baseline"/>
              <w:rPr>
                <w:rFonts w:hint="eastAsia" w:ascii="新宋体" w:hAnsi="新宋体" w:eastAsia="新宋体" w:cs="新宋体"/>
                <w:sz w:val="22"/>
                <w:szCs w:val="22"/>
              </w:rPr>
            </w:pPr>
          </w:p>
        </w:tc>
        <w:tc>
          <w:tcPr>
            <w:tcW w:w="2194" w:type="dxa"/>
            <w:vMerge w:val="continue"/>
            <w:tcBorders>
              <w:left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both"/>
              <w:textAlignment w:val="baseline"/>
              <w:rPr>
                <w:rFonts w:hint="eastAsia" w:ascii="新宋体" w:hAnsi="新宋体" w:eastAsia="新宋体" w:cs="新宋体"/>
                <w:sz w:val="22"/>
                <w:szCs w:val="22"/>
              </w:rPr>
            </w:pPr>
          </w:p>
        </w:tc>
        <w:tc>
          <w:tcPr>
            <w:tcW w:w="3622" w:type="dxa"/>
            <w:tcBorders>
              <w:top w:val="single" w:color="000000" w:sz="2" w:space="0"/>
              <w:left w:val="single" w:color="auto" w:sz="4"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新宋体" w:hAnsi="新宋体" w:eastAsia="新宋体" w:cs="新宋体"/>
                <w:sz w:val="22"/>
                <w:szCs w:val="22"/>
              </w:rPr>
            </w:pPr>
            <w:r>
              <w:rPr>
                <w:rFonts w:hint="eastAsia" w:ascii="新宋体" w:hAnsi="新宋体" w:eastAsia="新宋体" w:cs="新宋体"/>
                <w:spacing w:val="-10"/>
                <w:sz w:val="22"/>
                <w:szCs w:val="22"/>
              </w:rPr>
              <w:t>⑤</w:t>
            </w:r>
            <w:r>
              <w:rPr>
                <w:rFonts w:hint="eastAsia" w:ascii="新宋体" w:hAnsi="新宋体" w:eastAsia="新宋体" w:cs="新宋体"/>
                <w:spacing w:val="-6"/>
                <w:sz w:val="22"/>
                <w:szCs w:val="22"/>
              </w:rPr>
              <w:t>参</w:t>
            </w:r>
            <w:r>
              <w:rPr>
                <w:rFonts w:hint="eastAsia" w:ascii="新宋体" w:hAnsi="新宋体" w:eastAsia="新宋体" w:cs="新宋体"/>
                <w:spacing w:val="-5"/>
                <w:sz w:val="22"/>
                <w:szCs w:val="22"/>
              </w:rPr>
              <w:t>加开标活动；</w:t>
            </w:r>
          </w:p>
        </w:tc>
        <w:tc>
          <w:tcPr>
            <w:tcW w:w="247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新宋体" w:hAnsi="新宋体" w:eastAsia="新宋体" w:cs="新宋体"/>
                <w:sz w:val="22"/>
                <w:szCs w:val="22"/>
              </w:rPr>
            </w:pPr>
            <w:r>
              <w:rPr>
                <w:rFonts w:hint="eastAsia" w:ascii="新宋体" w:hAnsi="新宋体" w:eastAsia="新宋体" w:cs="新宋体"/>
                <w:spacing w:val="-2"/>
                <w:sz w:val="22"/>
                <w:szCs w:val="22"/>
              </w:rPr>
              <w:t>《政</w:t>
            </w:r>
            <w:r>
              <w:rPr>
                <w:rFonts w:hint="eastAsia" w:ascii="新宋体" w:hAnsi="新宋体" w:eastAsia="新宋体" w:cs="新宋体"/>
                <w:spacing w:val="-1"/>
                <w:sz w:val="22"/>
                <w:szCs w:val="22"/>
              </w:rPr>
              <w:t>府采购货物和服务</w:t>
            </w:r>
            <w:r>
              <w:rPr>
                <w:rFonts w:hint="eastAsia" w:ascii="新宋体" w:hAnsi="新宋体" w:eastAsia="新宋体" w:cs="新宋体"/>
                <w:spacing w:val="13"/>
                <w:sz w:val="22"/>
                <w:szCs w:val="22"/>
              </w:rPr>
              <w:t>招</w:t>
            </w:r>
            <w:r>
              <w:rPr>
                <w:rFonts w:hint="eastAsia" w:ascii="新宋体" w:hAnsi="新宋体" w:eastAsia="新宋体" w:cs="新宋体"/>
                <w:spacing w:val="7"/>
                <w:sz w:val="22"/>
                <w:szCs w:val="22"/>
              </w:rPr>
              <w:t>标投标管理办法》(</w:t>
            </w:r>
            <w:r>
              <w:rPr>
                <w:rFonts w:hint="eastAsia" w:ascii="新宋体" w:hAnsi="新宋体" w:eastAsia="新宋体" w:cs="新宋体"/>
                <w:spacing w:val="-1"/>
                <w:sz w:val="22"/>
                <w:szCs w:val="22"/>
              </w:rPr>
              <w:t>财</w:t>
            </w:r>
            <w:r>
              <w:rPr>
                <w:rFonts w:hint="eastAsia" w:ascii="新宋体" w:hAnsi="新宋体" w:eastAsia="新宋体" w:cs="新宋体"/>
                <w:sz w:val="22"/>
                <w:szCs w:val="22"/>
              </w:rPr>
              <w:t>政部令第87号)第四十</w:t>
            </w:r>
            <w:r>
              <w:rPr>
                <w:rFonts w:hint="eastAsia" w:ascii="新宋体" w:hAnsi="新宋体" w:eastAsia="新宋体" w:cs="新宋体"/>
                <w:spacing w:val="20"/>
                <w:sz w:val="22"/>
                <w:szCs w:val="22"/>
              </w:rPr>
              <w:t>条</w:t>
            </w:r>
          </w:p>
        </w:tc>
        <w:tc>
          <w:tcPr>
            <w:tcW w:w="3219"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left"/>
              <w:textAlignment w:val="baseline"/>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53" w:hRule="atLeast"/>
        </w:trPr>
        <w:tc>
          <w:tcPr>
            <w:tcW w:w="1482" w:type="dxa"/>
            <w:vMerge w:val="continue"/>
            <w:tcBorders>
              <w:bottom w:val="single" w:color="000000" w:sz="2"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center"/>
              <w:textAlignment w:val="baseline"/>
              <w:rPr>
                <w:rFonts w:hint="eastAsia" w:ascii="新宋体" w:hAnsi="新宋体" w:eastAsia="新宋体" w:cs="新宋体"/>
                <w:sz w:val="22"/>
                <w:szCs w:val="22"/>
              </w:rPr>
            </w:pPr>
          </w:p>
        </w:tc>
        <w:tc>
          <w:tcPr>
            <w:tcW w:w="2194"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both"/>
              <w:textAlignment w:val="baseline"/>
              <w:rPr>
                <w:rFonts w:hint="eastAsia" w:ascii="新宋体" w:hAnsi="新宋体" w:eastAsia="新宋体" w:cs="新宋体"/>
                <w:sz w:val="22"/>
                <w:szCs w:val="22"/>
              </w:rPr>
            </w:pPr>
          </w:p>
        </w:tc>
        <w:tc>
          <w:tcPr>
            <w:tcW w:w="3622" w:type="dxa"/>
            <w:tcBorders>
              <w:top w:val="single" w:color="000000" w:sz="2" w:space="0"/>
              <w:left w:val="single" w:color="auto" w:sz="4"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新宋体" w:hAnsi="新宋体" w:eastAsia="新宋体" w:cs="新宋体"/>
                <w:sz w:val="22"/>
                <w:szCs w:val="22"/>
              </w:rPr>
            </w:pPr>
            <w:r>
              <w:rPr>
                <w:rFonts w:hint="eastAsia" w:ascii="新宋体" w:hAnsi="新宋体" w:eastAsia="新宋体" w:cs="新宋体"/>
                <w:spacing w:val="1"/>
                <w:sz w:val="22"/>
                <w:szCs w:val="22"/>
              </w:rPr>
              <w:t>⑥采购进口</w:t>
            </w:r>
            <w:r>
              <w:rPr>
                <w:rFonts w:hint="eastAsia" w:ascii="新宋体" w:hAnsi="新宋体" w:eastAsia="新宋体" w:cs="新宋体"/>
                <w:sz w:val="22"/>
                <w:szCs w:val="22"/>
              </w:rPr>
              <w:t>产品项目中参加需求论证</w:t>
            </w:r>
            <w:r>
              <w:rPr>
                <w:rFonts w:hint="eastAsia" w:ascii="新宋体" w:hAnsi="新宋体" w:eastAsia="新宋体" w:cs="新宋体"/>
                <w:spacing w:val="-6"/>
                <w:sz w:val="22"/>
                <w:szCs w:val="22"/>
              </w:rPr>
              <w:t>的</w:t>
            </w:r>
            <w:r>
              <w:rPr>
                <w:rFonts w:hint="eastAsia" w:ascii="新宋体" w:hAnsi="新宋体" w:eastAsia="新宋体" w:cs="新宋体"/>
                <w:spacing w:val="-3"/>
                <w:sz w:val="22"/>
                <w:szCs w:val="22"/>
              </w:rPr>
              <w:t>专家作为该项目的评审专家。</w:t>
            </w:r>
          </w:p>
        </w:tc>
        <w:tc>
          <w:tcPr>
            <w:tcW w:w="247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新宋体" w:hAnsi="新宋体" w:eastAsia="新宋体" w:cs="新宋体"/>
                <w:sz w:val="22"/>
                <w:szCs w:val="22"/>
              </w:rPr>
            </w:pPr>
            <w:r>
              <w:rPr>
                <w:rFonts w:hint="eastAsia" w:ascii="新宋体" w:hAnsi="新宋体" w:eastAsia="新宋体" w:cs="新宋体"/>
                <w:spacing w:val="-2"/>
                <w:sz w:val="22"/>
                <w:szCs w:val="22"/>
              </w:rPr>
              <w:t>《</w:t>
            </w:r>
            <w:r>
              <w:rPr>
                <w:rFonts w:hint="eastAsia" w:ascii="新宋体" w:hAnsi="新宋体" w:eastAsia="新宋体" w:cs="新宋体"/>
                <w:spacing w:val="-1"/>
                <w:sz w:val="22"/>
                <w:szCs w:val="22"/>
              </w:rPr>
              <w:t>财政部关于印发＜政</w:t>
            </w:r>
            <w:r>
              <w:rPr>
                <w:rFonts w:hint="eastAsia" w:ascii="新宋体" w:hAnsi="新宋体" w:eastAsia="新宋体" w:cs="新宋体"/>
                <w:sz w:val="22"/>
                <w:szCs w:val="22"/>
              </w:rPr>
              <w:t>府采购进口产品管理办</w:t>
            </w:r>
            <w:r>
              <w:rPr>
                <w:rFonts w:hint="eastAsia" w:ascii="新宋体" w:hAnsi="新宋体" w:eastAsia="新宋体" w:cs="新宋体"/>
                <w:spacing w:val="-1"/>
                <w:sz w:val="22"/>
                <w:szCs w:val="22"/>
              </w:rPr>
              <w:t>法＞</w:t>
            </w:r>
            <w:r>
              <w:rPr>
                <w:rFonts w:hint="eastAsia" w:ascii="新宋体" w:hAnsi="新宋体" w:eastAsia="新宋体" w:cs="新宋体"/>
                <w:sz w:val="22"/>
                <w:szCs w:val="22"/>
              </w:rPr>
              <w:t>的通知》(财库〔20</w:t>
            </w:r>
            <w:r>
              <w:rPr>
                <w:rFonts w:hint="eastAsia" w:ascii="新宋体" w:hAnsi="新宋体" w:eastAsia="新宋体" w:cs="新宋体"/>
                <w:spacing w:val="-1"/>
                <w:sz w:val="22"/>
                <w:szCs w:val="22"/>
              </w:rPr>
              <w:t>07〕</w:t>
            </w:r>
            <w:r>
              <w:rPr>
                <w:rFonts w:hint="eastAsia" w:ascii="新宋体" w:hAnsi="新宋体" w:eastAsia="新宋体" w:cs="新宋体"/>
                <w:sz w:val="22"/>
                <w:szCs w:val="22"/>
              </w:rPr>
              <w:t>119号)第十三条</w:t>
            </w:r>
          </w:p>
        </w:tc>
        <w:tc>
          <w:tcPr>
            <w:tcW w:w="3219"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left"/>
              <w:textAlignment w:val="baseline"/>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53" w:hRule="atLeast"/>
        </w:trPr>
        <w:tc>
          <w:tcPr>
            <w:tcW w:w="1482" w:type="dxa"/>
            <w:vMerge w:val="restart"/>
            <w:tcBorders>
              <w:top w:val="single" w:color="000000" w:sz="2" w:space="0"/>
              <w:lef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rFonts w:hint="default" w:ascii="新宋体" w:hAnsi="新宋体" w:eastAsia="新宋体" w:cs="新宋体"/>
                <w:sz w:val="22"/>
                <w:szCs w:val="22"/>
                <w:lang w:val="en-US" w:eastAsia="zh-CN"/>
              </w:rPr>
            </w:pPr>
            <w:r>
              <w:rPr>
                <w:rFonts w:hint="eastAsia" w:ascii="新宋体" w:hAnsi="新宋体" w:eastAsia="新宋体" w:cs="新宋体"/>
                <w:sz w:val="22"/>
                <w:szCs w:val="22"/>
                <w:lang w:val="en-US" w:eastAsia="zh-CN"/>
              </w:rPr>
              <w:t>59</w:t>
            </w:r>
          </w:p>
        </w:tc>
        <w:tc>
          <w:tcPr>
            <w:tcW w:w="2194" w:type="dxa"/>
            <w:vMerge w:val="restart"/>
            <w:tcBorders>
              <w:top w:val="single" w:color="auto" w:sz="4" w:space="0"/>
            </w:tcBorders>
            <w:vAlign w:val="center"/>
          </w:tcPr>
          <w:p>
            <w:pPr>
              <w:keepNext w:val="0"/>
              <w:keepLines w:val="0"/>
              <w:widowControl/>
              <w:suppressLineNumbers w:val="0"/>
              <w:jc w:val="both"/>
              <w:rPr>
                <w:rFonts w:hint="eastAsia" w:ascii="新宋体" w:hAnsi="新宋体" w:eastAsia="新宋体" w:cs="新宋体"/>
                <w:sz w:val="22"/>
                <w:szCs w:val="22"/>
              </w:rPr>
            </w:pPr>
            <w:r>
              <w:rPr>
                <w:rFonts w:ascii="NSimSun-Identity-H" w:hAnsi="NSimSun-Identity-H" w:eastAsia="NSimSun-Identity-H" w:cs="NSimSun-Identity-H"/>
                <w:snapToGrid w:val="0"/>
                <w:color w:val="000000"/>
                <w:kern w:val="0"/>
                <w:sz w:val="22"/>
                <w:szCs w:val="22"/>
                <w:lang w:val="en-US" w:eastAsia="zh-CN" w:bidi="ar"/>
              </w:rPr>
              <w:t>评审中禁止行为</w:t>
            </w:r>
          </w:p>
        </w:tc>
        <w:tc>
          <w:tcPr>
            <w:tcW w:w="3622" w:type="dxa"/>
            <w:tcBorders>
              <w:top w:val="single" w:color="000000" w:sz="2" w:space="0"/>
              <w:bottom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新宋体" w:hAnsi="新宋体" w:eastAsia="新宋体" w:cs="新宋体"/>
                <w:sz w:val="22"/>
                <w:szCs w:val="22"/>
              </w:rPr>
            </w:pPr>
            <w:r>
              <w:rPr>
                <w:rFonts w:hint="eastAsia" w:ascii="新宋体" w:hAnsi="新宋体" w:eastAsia="新宋体" w:cs="新宋体"/>
                <w:spacing w:val="1"/>
                <w:sz w:val="22"/>
                <w:szCs w:val="22"/>
              </w:rPr>
              <w:t>①修改或细</w:t>
            </w:r>
            <w:r>
              <w:rPr>
                <w:rFonts w:hint="eastAsia" w:ascii="新宋体" w:hAnsi="新宋体" w:eastAsia="新宋体" w:cs="新宋体"/>
                <w:sz w:val="22"/>
                <w:szCs w:val="22"/>
              </w:rPr>
              <w:t>化采购文件确定的评审程</w:t>
            </w:r>
            <w:r>
              <w:rPr>
                <w:rFonts w:hint="eastAsia" w:ascii="新宋体" w:hAnsi="新宋体" w:eastAsia="新宋体" w:cs="新宋体"/>
                <w:spacing w:val="1"/>
                <w:sz w:val="22"/>
                <w:szCs w:val="22"/>
              </w:rPr>
              <w:t>序、评审方</w:t>
            </w:r>
            <w:r>
              <w:rPr>
                <w:rFonts w:hint="eastAsia" w:ascii="新宋体" w:hAnsi="新宋体" w:eastAsia="新宋体" w:cs="新宋体"/>
                <w:sz w:val="22"/>
                <w:szCs w:val="22"/>
              </w:rPr>
              <w:t>法、评审因素和评审标准；</w:t>
            </w:r>
          </w:p>
        </w:tc>
        <w:tc>
          <w:tcPr>
            <w:tcW w:w="247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新宋体" w:hAnsi="新宋体" w:eastAsia="新宋体" w:cs="新宋体"/>
                <w:sz w:val="22"/>
                <w:szCs w:val="22"/>
              </w:rPr>
            </w:pPr>
            <w:r>
              <w:rPr>
                <w:rFonts w:hint="eastAsia" w:ascii="新宋体" w:hAnsi="新宋体" w:eastAsia="新宋体" w:cs="新宋体"/>
                <w:spacing w:val="-2"/>
                <w:sz w:val="22"/>
                <w:szCs w:val="22"/>
              </w:rPr>
              <w:t>《财</w:t>
            </w:r>
            <w:r>
              <w:rPr>
                <w:rFonts w:hint="eastAsia" w:ascii="新宋体" w:hAnsi="新宋体" w:eastAsia="新宋体" w:cs="新宋体"/>
                <w:spacing w:val="-1"/>
                <w:sz w:val="22"/>
                <w:szCs w:val="22"/>
              </w:rPr>
              <w:t>政部关于进一步规</w:t>
            </w:r>
            <w:r>
              <w:rPr>
                <w:rFonts w:hint="eastAsia" w:ascii="新宋体" w:hAnsi="新宋体" w:eastAsia="新宋体" w:cs="新宋体"/>
                <w:spacing w:val="6"/>
                <w:sz w:val="22"/>
                <w:szCs w:val="22"/>
              </w:rPr>
              <w:t>范</w:t>
            </w:r>
            <w:r>
              <w:rPr>
                <w:rFonts w:hint="eastAsia" w:ascii="新宋体" w:hAnsi="新宋体" w:eastAsia="新宋体" w:cs="新宋体"/>
                <w:spacing w:val="5"/>
                <w:sz w:val="22"/>
                <w:szCs w:val="22"/>
              </w:rPr>
              <w:t>政府采购评审工作有</w:t>
            </w:r>
            <w:r>
              <w:rPr>
                <w:rFonts w:hint="eastAsia" w:ascii="新宋体" w:hAnsi="新宋体" w:eastAsia="新宋体" w:cs="新宋体"/>
                <w:spacing w:val="-6"/>
                <w:sz w:val="22"/>
                <w:szCs w:val="22"/>
              </w:rPr>
              <w:t>关问</w:t>
            </w:r>
            <w:r>
              <w:rPr>
                <w:rFonts w:hint="eastAsia" w:ascii="新宋体" w:hAnsi="新宋体" w:eastAsia="新宋体" w:cs="新宋体"/>
                <w:spacing w:val="-5"/>
                <w:sz w:val="22"/>
                <w:szCs w:val="22"/>
              </w:rPr>
              <w:t>题</w:t>
            </w:r>
            <w:r>
              <w:rPr>
                <w:rFonts w:hint="eastAsia" w:ascii="新宋体" w:hAnsi="新宋体" w:eastAsia="新宋体" w:cs="新宋体"/>
                <w:spacing w:val="-3"/>
                <w:sz w:val="22"/>
                <w:szCs w:val="22"/>
              </w:rPr>
              <w:t>的通知》(财库〔</w:t>
            </w:r>
            <w:r>
              <w:rPr>
                <w:rFonts w:hint="eastAsia" w:ascii="新宋体" w:hAnsi="新宋体" w:eastAsia="新宋体" w:cs="新宋体"/>
                <w:spacing w:val="-1"/>
                <w:sz w:val="22"/>
                <w:szCs w:val="22"/>
              </w:rPr>
              <w:t>2012</w:t>
            </w:r>
            <w:r>
              <w:rPr>
                <w:rFonts w:hint="eastAsia" w:ascii="新宋体" w:hAnsi="新宋体" w:eastAsia="新宋体" w:cs="新宋体"/>
                <w:sz w:val="22"/>
                <w:szCs w:val="22"/>
              </w:rPr>
              <w:t>〕69号)第三部分</w:t>
            </w:r>
          </w:p>
        </w:tc>
        <w:tc>
          <w:tcPr>
            <w:tcW w:w="3219"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left"/>
              <w:textAlignment w:val="baseline"/>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73" w:hRule="atLeast"/>
        </w:trPr>
        <w:tc>
          <w:tcPr>
            <w:tcW w:w="1482" w:type="dxa"/>
            <w:vMerge w:val="continue"/>
            <w:tcBorders>
              <w:lef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left"/>
              <w:textAlignment w:val="baseline"/>
              <w:rPr>
                <w:rFonts w:hint="eastAsia" w:ascii="新宋体" w:hAnsi="新宋体" w:eastAsia="新宋体" w:cs="新宋体"/>
                <w:sz w:val="22"/>
                <w:szCs w:val="22"/>
              </w:rPr>
            </w:pPr>
          </w:p>
        </w:tc>
        <w:tc>
          <w:tcPr>
            <w:tcW w:w="2194"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left"/>
              <w:textAlignment w:val="baseline"/>
              <w:rPr>
                <w:rFonts w:hint="eastAsia" w:ascii="新宋体" w:hAnsi="新宋体" w:eastAsia="新宋体" w:cs="新宋体"/>
                <w:sz w:val="22"/>
                <w:szCs w:val="22"/>
              </w:rPr>
            </w:pPr>
          </w:p>
        </w:tc>
        <w:tc>
          <w:tcPr>
            <w:tcW w:w="36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新宋体" w:hAnsi="新宋体" w:eastAsia="新宋体" w:cs="新宋体"/>
                <w:sz w:val="22"/>
                <w:szCs w:val="22"/>
              </w:rPr>
            </w:pPr>
            <w:r>
              <w:rPr>
                <w:rFonts w:hint="eastAsia" w:ascii="新宋体" w:hAnsi="新宋体" w:eastAsia="新宋体" w:cs="新宋体"/>
                <w:spacing w:val="-2"/>
                <w:sz w:val="22"/>
                <w:szCs w:val="22"/>
              </w:rPr>
              <w:t>②未按照采购文件规定的</w:t>
            </w:r>
            <w:r>
              <w:rPr>
                <w:rFonts w:hint="eastAsia" w:ascii="新宋体" w:hAnsi="新宋体" w:eastAsia="新宋体" w:cs="新宋体"/>
                <w:spacing w:val="-1"/>
                <w:sz w:val="22"/>
                <w:szCs w:val="22"/>
              </w:rPr>
              <w:t>评审程序、</w:t>
            </w:r>
            <w:r>
              <w:rPr>
                <w:rFonts w:hint="eastAsia" w:ascii="新宋体" w:hAnsi="新宋体" w:eastAsia="新宋体" w:cs="新宋体"/>
                <w:spacing w:val="-4"/>
                <w:sz w:val="22"/>
                <w:szCs w:val="22"/>
              </w:rPr>
              <w:t>评审方法和评</w:t>
            </w:r>
            <w:r>
              <w:rPr>
                <w:rFonts w:hint="eastAsia" w:ascii="新宋体" w:hAnsi="新宋体" w:eastAsia="新宋体" w:cs="新宋体"/>
                <w:spacing w:val="-3"/>
                <w:sz w:val="22"/>
                <w:szCs w:val="22"/>
              </w:rPr>
              <w:t>审</w:t>
            </w:r>
            <w:r>
              <w:rPr>
                <w:rFonts w:hint="eastAsia" w:ascii="新宋体" w:hAnsi="新宋体" w:eastAsia="新宋体" w:cs="新宋体"/>
                <w:spacing w:val="-2"/>
                <w:sz w:val="22"/>
                <w:szCs w:val="22"/>
              </w:rPr>
              <w:t>标准进行独立评审；</w:t>
            </w:r>
          </w:p>
        </w:tc>
        <w:tc>
          <w:tcPr>
            <w:tcW w:w="2474" w:type="dxa"/>
            <w:tcBorders>
              <w:top w:val="single" w:color="000000" w:sz="2" w:space="0"/>
              <w:left w:val="single" w:color="auto" w:sz="4"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新宋体" w:hAnsi="新宋体" w:eastAsia="新宋体" w:cs="新宋体"/>
                <w:sz w:val="22"/>
                <w:szCs w:val="22"/>
              </w:rPr>
            </w:pPr>
            <w:r>
              <w:rPr>
                <w:rFonts w:hint="eastAsia" w:ascii="新宋体" w:hAnsi="新宋体" w:eastAsia="新宋体" w:cs="新宋体"/>
                <w:spacing w:val="-3"/>
                <w:sz w:val="22"/>
                <w:szCs w:val="22"/>
              </w:rPr>
              <w:t>《</w:t>
            </w:r>
            <w:r>
              <w:rPr>
                <w:rFonts w:hint="eastAsia" w:ascii="新宋体" w:hAnsi="新宋体" w:eastAsia="新宋体" w:cs="新宋体"/>
                <w:spacing w:val="-2"/>
                <w:sz w:val="22"/>
                <w:szCs w:val="22"/>
              </w:rPr>
              <w:t>政府采购法实施条例</w:t>
            </w:r>
            <w:r>
              <w:rPr>
                <w:rFonts w:hint="eastAsia" w:ascii="新宋体" w:hAnsi="新宋体" w:eastAsia="新宋体" w:cs="新宋体"/>
                <w:spacing w:val="6"/>
                <w:sz w:val="22"/>
                <w:szCs w:val="22"/>
              </w:rPr>
              <w:t>》第</w:t>
            </w:r>
            <w:r>
              <w:rPr>
                <w:rFonts w:hint="eastAsia" w:ascii="新宋体" w:hAnsi="新宋体" w:eastAsia="新宋体" w:cs="新宋体"/>
                <w:spacing w:val="4"/>
                <w:sz w:val="22"/>
                <w:szCs w:val="22"/>
              </w:rPr>
              <w:t>四</w:t>
            </w:r>
            <w:r>
              <w:rPr>
                <w:rFonts w:hint="eastAsia" w:ascii="新宋体" w:hAnsi="新宋体" w:eastAsia="新宋体" w:cs="新宋体"/>
                <w:spacing w:val="3"/>
                <w:sz w:val="22"/>
                <w:szCs w:val="22"/>
              </w:rPr>
              <w:t>十一条、第七十</w:t>
            </w:r>
            <w:r>
              <w:rPr>
                <w:rFonts w:hint="eastAsia" w:ascii="新宋体" w:hAnsi="新宋体" w:eastAsia="新宋体" w:cs="新宋体"/>
                <w:spacing w:val="5"/>
                <w:sz w:val="22"/>
                <w:szCs w:val="22"/>
              </w:rPr>
              <w:t>五条；《政府采购非</w:t>
            </w:r>
            <w:r>
              <w:rPr>
                <w:rFonts w:hint="eastAsia" w:ascii="新宋体" w:hAnsi="新宋体" w:eastAsia="新宋体" w:cs="新宋体"/>
                <w:spacing w:val="3"/>
                <w:sz w:val="22"/>
                <w:szCs w:val="22"/>
              </w:rPr>
              <w:t>招</w:t>
            </w:r>
            <w:r>
              <w:rPr>
                <w:rFonts w:hint="eastAsia" w:ascii="新宋体" w:hAnsi="新宋体" w:eastAsia="新宋体" w:cs="新宋体"/>
                <w:spacing w:val="4"/>
                <w:sz w:val="22"/>
                <w:szCs w:val="22"/>
              </w:rPr>
              <w:t>标采购方式管理办法</w:t>
            </w:r>
            <w:r>
              <w:rPr>
                <w:rFonts w:hint="eastAsia" w:ascii="新宋体" w:hAnsi="新宋体" w:eastAsia="新宋体" w:cs="新宋体"/>
                <w:spacing w:val="3"/>
                <w:sz w:val="22"/>
                <w:szCs w:val="22"/>
              </w:rPr>
              <w:t>》</w:t>
            </w:r>
            <w:r>
              <w:rPr>
                <w:rFonts w:hint="eastAsia" w:ascii="新宋体" w:hAnsi="新宋体" w:eastAsia="新宋体" w:cs="新宋体"/>
                <w:spacing w:val="8"/>
                <w:sz w:val="22"/>
                <w:szCs w:val="22"/>
              </w:rPr>
              <w:t>(财政部令第74号)第</w:t>
            </w:r>
            <w:r>
              <w:rPr>
                <w:rFonts w:hint="eastAsia" w:ascii="新宋体" w:hAnsi="新宋体" w:eastAsia="新宋体" w:cs="新宋体"/>
                <w:spacing w:val="5"/>
                <w:sz w:val="22"/>
                <w:szCs w:val="22"/>
              </w:rPr>
              <w:t>五</w:t>
            </w:r>
            <w:r>
              <w:rPr>
                <w:rFonts w:hint="eastAsia" w:ascii="新宋体" w:hAnsi="新宋体" w:eastAsia="新宋体" w:cs="新宋体"/>
                <w:spacing w:val="-1"/>
                <w:sz w:val="22"/>
                <w:szCs w:val="22"/>
              </w:rPr>
              <w:t>十</w:t>
            </w:r>
            <w:r>
              <w:rPr>
                <w:rFonts w:hint="eastAsia" w:ascii="新宋体" w:hAnsi="新宋体" w:eastAsia="新宋体" w:cs="新宋体"/>
                <w:sz w:val="22"/>
                <w:szCs w:val="22"/>
              </w:rPr>
              <w:t>五条</w:t>
            </w:r>
            <w:r>
              <w:rPr>
                <w:rFonts w:hint="eastAsia" w:ascii="新宋体" w:hAnsi="新宋体" w:eastAsia="新宋体" w:cs="新宋体"/>
                <w:sz w:val="22"/>
                <w:szCs w:val="22"/>
                <w:lang w:eastAsia="zh-CN"/>
              </w:rPr>
              <w:t>；</w:t>
            </w:r>
            <w:r>
              <w:rPr>
                <w:rFonts w:hint="eastAsia" w:ascii="新宋体" w:hAnsi="新宋体" w:eastAsia="新宋体" w:cs="新宋体"/>
                <w:sz w:val="22"/>
                <w:szCs w:val="22"/>
              </w:rPr>
              <w:t>《财政部关于印</w:t>
            </w:r>
            <w:r>
              <w:rPr>
                <w:rFonts w:hint="eastAsia" w:ascii="新宋体" w:hAnsi="新宋体" w:eastAsia="新宋体" w:cs="新宋体"/>
                <w:spacing w:val="-1"/>
                <w:sz w:val="22"/>
                <w:szCs w:val="22"/>
              </w:rPr>
              <w:t>发&lt;政府</w:t>
            </w:r>
            <w:r>
              <w:rPr>
                <w:rFonts w:hint="eastAsia" w:ascii="新宋体" w:hAnsi="新宋体" w:eastAsia="新宋体" w:cs="新宋体"/>
                <w:sz w:val="22"/>
                <w:szCs w:val="22"/>
              </w:rPr>
              <w:t>采购评审专家管</w:t>
            </w:r>
            <w:r>
              <w:rPr>
                <w:rFonts w:hint="eastAsia" w:ascii="新宋体" w:hAnsi="新宋体" w:eastAsia="新宋体" w:cs="新宋体"/>
                <w:spacing w:val="16"/>
                <w:sz w:val="22"/>
                <w:szCs w:val="22"/>
              </w:rPr>
              <w:t>理</w:t>
            </w:r>
            <w:r>
              <w:rPr>
                <w:rFonts w:hint="eastAsia" w:ascii="新宋体" w:hAnsi="新宋体" w:eastAsia="新宋体" w:cs="新宋体"/>
                <w:spacing w:val="10"/>
                <w:sz w:val="22"/>
                <w:szCs w:val="22"/>
              </w:rPr>
              <w:t>办法＞的通知》(财</w:t>
            </w:r>
            <w:r>
              <w:rPr>
                <w:rFonts w:hint="eastAsia" w:ascii="新宋体" w:hAnsi="新宋体" w:eastAsia="新宋体" w:cs="新宋体"/>
                <w:spacing w:val="-1"/>
                <w:sz w:val="22"/>
                <w:szCs w:val="22"/>
              </w:rPr>
              <w:t>库〔</w:t>
            </w:r>
            <w:r>
              <w:rPr>
                <w:rFonts w:hint="eastAsia" w:ascii="新宋体" w:hAnsi="新宋体" w:eastAsia="新宋体" w:cs="新宋体"/>
                <w:sz w:val="22"/>
                <w:szCs w:val="22"/>
              </w:rPr>
              <w:t>2016〕198号)第二</w:t>
            </w:r>
            <w:r>
              <w:rPr>
                <w:rFonts w:hint="eastAsia" w:ascii="新宋体" w:hAnsi="新宋体" w:eastAsia="新宋体" w:cs="新宋体"/>
                <w:spacing w:val="-2"/>
                <w:sz w:val="22"/>
                <w:szCs w:val="22"/>
              </w:rPr>
              <w:t>十九</w:t>
            </w:r>
            <w:r>
              <w:rPr>
                <w:rFonts w:hint="eastAsia" w:ascii="新宋体" w:hAnsi="新宋体" w:eastAsia="新宋体" w:cs="新宋体"/>
                <w:spacing w:val="-1"/>
                <w:sz w:val="22"/>
                <w:szCs w:val="22"/>
              </w:rPr>
              <w:t>条</w:t>
            </w:r>
          </w:p>
        </w:tc>
        <w:tc>
          <w:tcPr>
            <w:tcW w:w="3219"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left"/>
              <w:textAlignment w:val="baseline"/>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3" w:hRule="atLeast"/>
        </w:trPr>
        <w:tc>
          <w:tcPr>
            <w:tcW w:w="1482" w:type="dxa"/>
            <w:vMerge w:val="continue"/>
            <w:tcBorders>
              <w:lef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left"/>
              <w:textAlignment w:val="baseline"/>
              <w:rPr>
                <w:rFonts w:hint="eastAsia" w:ascii="新宋体" w:hAnsi="新宋体" w:eastAsia="新宋体" w:cs="新宋体"/>
                <w:sz w:val="22"/>
                <w:szCs w:val="22"/>
              </w:rPr>
            </w:pPr>
          </w:p>
        </w:tc>
        <w:tc>
          <w:tcPr>
            <w:tcW w:w="2194"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left"/>
              <w:textAlignment w:val="baseline"/>
              <w:rPr>
                <w:rFonts w:hint="eastAsia" w:ascii="新宋体" w:hAnsi="新宋体" w:eastAsia="新宋体" w:cs="新宋体"/>
                <w:sz w:val="22"/>
                <w:szCs w:val="22"/>
              </w:rPr>
            </w:pPr>
          </w:p>
        </w:tc>
        <w:tc>
          <w:tcPr>
            <w:tcW w:w="362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rFonts w:hint="eastAsia" w:ascii="新宋体" w:hAnsi="新宋体" w:eastAsia="新宋体" w:cs="新宋体"/>
                <w:spacing w:val="-2"/>
                <w:sz w:val="22"/>
                <w:szCs w:val="22"/>
              </w:rPr>
            </w:pPr>
            <w:r>
              <w:rPr>
                <w:rFonts w:ascii="NSimSun-Identity-H" w:hAnsi="NSimSun-Identity-H" w:eastAsia="NSimSun-Identity-H" w:cs="NSimSun-Identity-H"/>
                <w:snapToGrid w:val="0"/>
                <w:color w:val="000000"/>
                <w:kern w:val="0"/>
                <w:sz w:val="22"/>
                <w:szCs w:val="22"/>
                <w:lang w:val="en-US" w:eastAsia="zh-CN" w:bidi="ar"/>
              </w:rPr>
              <w:t>③发现采购文件内容违反国家有关强</w:t>
            </w:r>
            <w:r>
              <w:rPr>
                <w:rFonts w:hint="default" w:ascii="NSimSun-Identity-H" w:hAnsi="NSimSun-Identity-H" w:eastAsia="NSimSun-Identity-H" w:cs="NSimSun-Identity-H"/>
                <w:snapToGrid w:val="0"/>
                <w:color w:val="000000"/>
                <w:kern w:val="0"/>
                <w:sz w:val="22"/>
                <w:szCs w:val="22"/>
                <w:lang w:val="en-US" w:eastAsia="zh-CN" w:bidi="ar"/>
              </w:rPr>
              <w:t>制性规定或者采购文件存在歧义、重大缺陷不向采购人或者采购代理机构说明情况；</w:t>
            </w:r>
          </w:p>
        </w:tc>
        <w:tc>
          <w:tcPr>
            <w:tcW w:w="2474" w:type="dxa"/>
            <w:tcBorders>
              <w:top w:val="single" w:color="000000" w:sz="2" w:space="0"/>
              <w:left w:val="single" w:color="auto" w:sz="4"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新宋体" w:hAnsi="新宋体" w:eastAsia="新宋体" w:cs="新宋体"/>
                <w:spacing w:val="-3"/>
                <w:sz w:val="22"/>
                <w:szCs w:val="22"/>
              </w:rPr>
            </w:pPr>
            <w:r>
              <w:rPr>
                <w:rFonts w:hint="eastAsia" w:ascii="新宋体" w:hAnsi="新宋体" w:eastAsia="新宋体" w:cs="新宋体"/>
                <w:spacing w:val="-3"/>
                <w:sz w:val="22"/>
                <w:szCs w:val="22"/>
              </w:rPr>
              <w:t>《财政部关于印发＜政府采购评审专家管理办法＞的通知》(财库〔2016〕198号)第十八条</w:t>
            </w:r>
          </w:p>
        </w:tc>
        <w:tc>
          <w:tcPr>
            <w:tcW w:w="3219"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left"/>
              <w:textAlignment w:val="baseline"/>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8" w:hRule="atLeast"/>
        </w:trPr>
        <w:tc>
          <w:tcPr>
            <w:tcW w:w="1482" w:type="dxa"/>
            <w:vMerge w:val="continue"/>
            <w:tcBorders>
              <w:lef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left"/>
              <w:textAlignment w:val="baseline"/>
              <w:rPr>
                <w:rFonts w:hint="eastAsia" w:ascii="新宋体" w:hAnsi="新宋体" w:eastAsia="新宋体" w:cs="新宋体"/>
                <w:sz w:val="22"/>
                <w:szCs w:val="22"/>
              </w:rPr>
            </w:pPr>
          </w:p>
        </w:tc>
        <w:tc>
          <w:tcPr>
            <w:tcW w:w="2194"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left"/>
              <w:textAlignment w:val="baseline"/>
              <w:rPr>
                <w:rFonts w:hint="eastAsia" w:ascii="新宋体" w:hAnsi="新宋体" w:eastAsia="新宋体" w:cs="新宋体"/>
                <w:sz w:val="22"/>
                <w:szCs w:val="22"/>
              </w:rPr>
            </w:pPr>
          </w:p>
        </w:tc>
        <w:tc>
          <w:tcPr>
            <w:tcW w:w="362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rFonts w:hint="eastAsia" w:ascii="新宋体" w:hAnsi="新宋体" w:eastAsia="新宋体" w:cs="新宋体"/>
                <w:spacing w:val="-2"/>
                <w:sz w:val="22"/>
                <w:szCs w:val="22"/>
              </w:rPr>
            </w:pPr>
            <w:r>
              <w:rPr>
                <w:rFonts w:ascii="NSimSun-Identity-H" w:hAnsi="NSimSun-Identity-H" w:eastAsia="NSimSun-Identity-H" w:cs="NSimSun-Identity-H"/>
                <w:snapToGrid w:val="0"/>
                <w:color w:val="000000"/>
                <w:kern w:val="0"/>
                <w:sz w:val="22"/>
                <w:szCs w:val="22"/>
                <w:lang w:val="en-US" w:eastAsia="zh-CN" w:bidi="ar"/>
              </w:rPr>
              <w:t>④发现供应商具有行贿、提供虚假材</w:t>
            </w:r>
            <w:r>
              <w:rPr>
                <w:rFonts w:hint="default" w:ascii="NSimSun-Identity-H" w:hAnsi="NSimSun-Identity-H" w:eastAsia="NSimSun-Identity-H" w:cs="NSimSun-Identity-H"/>
                <w:snapToGrid w:val="0"/>
                <w:color w:val="000000"/>
                <w:kern w:val="0"/>
                <w:sz w:val="22"/>
                <w:szCs w:val="22"/>
                <w:lang w:val="en-US" w:eastAsia="zh-CN" w:bidi="ar"/>
              </w:rPr>
              <w:t xml:space="preserve">料或者串通等违法行为不及时向财政部门报告； </w:t>
            </w:r>
          </w:p>
        </w:tc>
        <w:tc>
          <w:tcPr>
            <w:tcW w:w="2474" w:type="dxa"/>
            <w:tcBorders>
              <w:top w:val="single" w:color="000000" w:sz="2" w:space="0"/>
              <w:left w:val="single" w:color="auto" w:sz="4"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新宋体" w:hAnsi="新宋体" w:eastAsia="新宋体" w:cs="新宋体"/>
                <w:spacing w:val="-3"/>
                <w:sz w:val="22"/>
                <w:szCs w:val="22"/>
              </w:rPr>
            </w:pPr>
            <w:r>
              <w:rPr>
                <w:rFonts w:hint="eastAsia" w:ascii="新宋体" w:hAnsi="新宋体" w:eastAsia="新宋体" w:cs="新宋体"/>
                <w:spacing w:val="-3"/>
                <w:sz w:val="22"/>
                <w:szCs w:val="22"/>
              </w:rPr>
              <w:t>《财政部关于印发＜政府采购评审专家管理办法＞的通知》(财库〔2016〕198号)第十八条</w:t>
            </w:r>
          </w:p>
        </w:tc>
        <w:tc>
          <w:tcPr>
            <w:tcW w:w="3219"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left"/>
              <w:textAlignment w:val="baseline"/>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3" w:hRule="atLeast"/>
        </w:trPr>
        <w:tc>
          <w:tcPr>
            <w:tcW w:w="1482" w:type="dxa"/>
            <w:vMerge w:val="continue"/>
            <w:tcBorders>
              <w:lef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left"/>
              <w:textAlignment w:val="baseline"/>
              <w:rPr>
                <w:rFonts w:hint="eastAsia" w:ascii="新宋体" w:hAnsi="新宋体" w:eastAsia="新宋体" w:cs="新宋体"/>
                <w:sz w:val="22"/>
                <w:szCs w:val="22"/>
              </w:rPr>
            </w:pPr>
          </w:p>
        </w:tc>
        <w:tc>
          <w:tcPr>
            <w:tcW w:w="2194"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left"/>
              <w:textAlignment w:val="baseline"/>
              <w:rPr>
                <w:rFonts w:hint="eastAsia" w:ascii="新宋体" w:hAnsi="新宋体" w:eastAsia="新宋体" w:cs="新宋体"/>
                <w:sz w:val="22"/>
                <w:szCs w:val="22"/>
              </w:rPr>
            </w:pPr>
          </w:p>
        </w:tc>
        <w:tc>
          <w:tcPr>
            <w:tcW w:w="362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pPr>
            <w:r>
              <w:rPr>
                <w:rFonts w:ascii="NSimSun-Identity-H" w:hAnsi="NSimSun-Identity-H" w:eastAsia="NSimSun-Identity-H" w:cs="NSimSun-Identity-H"/>
                <w:snapToGrid w:val="0"/>
                <w:color w:val="000000"/>
                <w:kern w:val="0"/>
                <w:sz w:val="22"/>
                <w:szCs w:val="22"/>
                <w:lang w:val="en-US" w:eastAsia="zh-CN" w:bidi="ar"/>
              </w:rPr>
              <w:t>⑤除投标（响应）文件中含义不明确</w:t>
            </w:r>
            <w:r>
              <w:rPr>
                <w:rFonts w:hint="default" w:ascii="NSimSun-Identity-H" w:hAnsi="NSimSun-Identity-H" w:eastAsia="NSimSun-Identity-H" w:cs="NSimSun-Identity-H"/>
                <w:snapToGrid w:val="0"/>
                <w:color w:val="000000"/>
                <w:kern w:val="0"/>
                <w:sz w:val="22"/>
                <w:szCs w:val="22"/>
                <w:lang w:val="en-US" w:eastAsia="zh-CN" w:bidi="ar"/>
              </w:rPr>
              <w:t>、同类问题表述不一致或者有明显文字和计算错误情形外，接受投标、响应供应商提出的与投标（响应）文件</w:t>
            </w:r>
          </w:p>
          <w:p>
            <w:pPr>
              <w:keepNext w:val="0"/>
              <w:keepLines w:val="0"/>
              <w:widowControl/>
              <w:suppressLineNumbers w:val="0"/>
              <w:jc w:val="left"/>
              <w:rPr>
                <w:rFonts w:hint="eastAsia" w:ascii="新宋体" w:hAnsi="新宋体" w:eastAsia="新宋体" w:cs="新宋体"/>
                <w:spacing w:val="-2"/>
                <w:sz w:val="22"/>
                <w:szCs w:val="22"/>
              </w:rPr>
            </w:pPr>
            <w:r>
              <w:rPr>
                <w:rFonts w:hint="default" w:ascii="NSimSun-Identity-H" w:hAnsi="NSimSun-Identity-H" w:eastAsia="NSimSun-Identity-H" w:cs="NSimSun-Identity-H"/>
                <w:snapToGrid w:val="0"/>
                <w:color w:val="000000"/>
                <w:kern w:val="0"/>
                <w:sz w:val="22"/>
                <w:szCs w:val="22"/>
                <w:lang w:val="en-US" w:eastAsia="zh-CN" w:bidi="ar"/>
              </w:rPr>
              <w:t>不一致的澄清或者说明；</w:t>
            </w:r>
          </w:p>
        </w:tc>
        <w:tc>
          <w:tcPr>
            <w:tcW w:w="2474" w:type="dxa"/>
            <w:tcBorders>
              <w:top w:val="single" w:color="000000" w:sz="2" w:space="0"/>
              <w:left w:val="single" w:color="auto" w:sz="4"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新宋体" w:hAnsi="新宋体" w:eastAsia="新宋体" w:cs="新宋体"/>
                <w:spacing w:val="-3"/>
                <w:sz w:val="22"/>
                <w:szCs w:val="22"/>
              </w:rPr>
            </w:pPr>
            <w:r>
              <w:rPr>
                <w:rFonts w:hint="eastAsia" w:ascii="新宋体" w:hAnsi="新宋体" w:eastAsia="新宋体" w:cs="新宋体"/>
                <w:spacing w:val="-3"/>
                <w:sz w:val="22"/>
                <w:szCs w:val="22"/>
              </w:rPr>
              <w:t>《政府采购货物和服务招标投标管理办法》（财政部令第87号)第五十一条第、六十二条</w:t>
            </w:r>
            <w:r>
              <w:rPr>
                <w:rFonts w:hint="eastAsia" w:ascii="新宋体" w:hAnsi="新宋体" w:eastAsia="新宋体" w:cs="新宋体"/>
                <w:spacing w:val="-3"/>
                <w:sz w:val="22"/>
                <w:szCs w:val="22"/>
                <w:lang w:eastAsia="zh-CN"/>
              </w:rPr>
              <w:t>；</w:t>
            </w:r>
            <w:r>
              <w:rPr>
                <w:rFonts w:hint="eastAsia" w:ascii="新宋体" w:hAnsi="新宋体" w:eastAsia="新宋体" w:cs="新宋体"/>
                <w:spacing w:val="-3"/>
                <w:sz w:val="22"/>
                <w:szCs w:val="22"/>
              </w:rPr>
              <w:t>《政府采购非招标采购方式管理办法》（财政部令第74号)第十六条</w:t>
            </w:r>
          </w:p>
        </w:tc>
        <w:tc>
          <w:tcPr>
            <w:tcW w:w="3219"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left"/>
              <w:textAlignment w:val="baseline"/>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3" w:hRule="atLeast"/>
        </w:trPr>
        <w:tc>
          <w:tcPr>
            <w:tcW w:w="1482" w:type="dxa"/>
            <w:vMerge w:val="continue"/>
            <w:tcBorders>
              <w:lef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left"/>
              <w:textAlignment w:val="baseline"/>
              <w:rPr>
                <w:rFonts w:hint="eastAsia" w:ascii="新宋体" w:hAnsi="新宋体" w:eastAsia="新宋体" w:cs="新宋体"/>
                <w:sz w:val="22"/>
                <w:szCs w:val="22"/>
              </w:rPr>
            </w:pPr>
          </w:p>
        </w:tc>
        <w:tc>
          <w:tcPr>
            <w:tcW w:w="2194"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left"/>
              <w:textAlignment w:val="baseline"/>
              <w:rPr>
                <w:rFonts w:hint="eastAsia" w:ascii="新宋体" w:hAnsi="新宋体" w:eastAsia="新宋体" w:cs="新宋体"/>
                <w:sz w:val="22"/>
                <w:szCs w:val="22"/>
              </w:rPr>
            </w:pPr>
          </w:p>
        </w:tc>
        <w:tc>
          <w:tcPr>
            <w:tcW w:w="362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pPr>
            <w:r>
              <w:rPr>
                <w:rFonts w:ascii="NSimSun-Identity-H" w:hAnsi="NSimSun-Identity-H" w:eastAsia="NSimSun-Identity-H" w:cs="NSimSun-Identity-H"/>
                <w:snapToGrid w:val="0"/>
                <w:color w:val="000000"/>
                <w:kern w:val="0"/>
                <w:sz w:val="22"/>
                <w:szCs w:val="22"/>
                <w:lang w:val="en-US" w:eastAsia="zh-CN" w:bidi="ar"/>
              </w:rPr>
              <w:t>⑥违反评审纪律发表倾向性意见或者</w:t>
            </w:r>
          </w:p>
          <w:p>
            <w:pPr>
              <w:keepNext w:val="0"/>
              <w:keepLines w:val="0"/>
              <w:widowControl/>
              <w:suppressLineNumbers w:val="0"/>
              <w:jc w:val="left"/>
              <w:rPr>
                <w:rFonts w:hint="eastAsia" w:ascii="新宋体" w:hAnsi="新宋体" w:eastAsia="新宋体" w:cs="新宋体"/>
                <w:spacing w:val="-2"/>
                <w:sz w:val="22"/>
                <w:szCs w:val="22"/>
              </w:rPr>
            </w:pPr>
            <w:r>
              <w:rPr>
                <w:rFonts w:hint="default" w:ascii="NSimSun-Identity-H" w:hAnsi="NSimSun-Identity-H" w:eastAsia="NSimSun-Identity-H" w:cs="NSimSun-Identity-H"/>
                <w:snapToGrid w:val="0"/>
                <w:color w:val="000000"/>
                <w:kern w:val="0"/>
                <w:sz w:val="22"/>
                <w:szCs w:val="22"/>
                <w:lang w:val="en-US" w:eastAsia="zh-CN" w:bidi="ar"/>
              </w:rPr>
              <w:t>征询采购人的倾向性意见；</w:t>
            </w:r>
          </w:p>
        </w:tc>
        <w:tc>
          <w:tcPr>
            <w:tcW w:w="2474" w:type="dxa"/>
            <w:tcBorders>
              <w:top w:val="single" w:color="000000" w:sz="2" w:space="0"/>
              <w:left w:val="single" w:color="auto" w:sz="4"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新宋体" w:hAnsi="新宋体" w:eastAsia="新宋体" w:cs="新宋体"/>
                <w:spacing w:val="-3"/>
                <w:sz w:val="22"/>
                <w:szCs w:val="22"/>
              </w:rPr>
            </w:pPr>
            <w:r>
              <w:rPr>
                <w:rFonts w:hint="eastAsia" w:ascii="新宋体" w:hAnsi="新宋体" w:eastAsia="新宋体" w:cs="新宋体"/>
                <w:spacing w:val="-3"/>
                <w:sz w:val="22"/>
                <w:szCs w:val="22"/>
              </w:rPr>
              <w:t>《政府采购货物和服务招标投标管理办法》（财政部令第87号)第六十二条、《政府采购非招标采购方式管理办法》(财政部令第74号)第五十五条、《财政部关于进一步规范政府采购评审工作有关问题的通知》(财库〔2012〕69号)第三部分</w:t>
            </w:r>
          </w:p>
        </w:tc>
        <w:tc>
          <w:tcPr>
            <w:tcW w:w="3219"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left"/>
              <w:textAlignment w:val="baseline"/>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8" w:hRule="atLeast"/>
        </w:trPr>
        <w:tc>
          <w:tcPr>
            <w:tcW w:w="1482" w:type="dxa"/>
            <w:vMerge w:val="continue"/>
            <w:tcBorders>
              <w:lef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left"/>
              <w:textAlignment w:val="baseline"/>
              <w:rPr>
                <w:rFonts w:hint="eastAsia" w:ascii="新宋体" w:hAnsi="新宋体" w:eastAsia="新宋体" w:cs="新宋体"/>
                <w:sz w:val="22"/>
                <w:szCs w:val="22"/>
              </w:rPr>
            </w:pPr>
          </w:p>
        </w:tc>
        <w:tc>
          <w:tcPr>
            <w:tcW w:w="2194"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left"/>
              <w:textAlignment w:val="baseline"/>
              <w:rPr>
                <w:rFonts w:hint="eastAsia" w:ascii="新宋体" w:hAnsi="新宋体" w:eastAsia="新宋体" w:cs="新宋体"/>
                <w:sz w:val="22"/>
                <w:szCs w:val="22"/>
              </w:rPr>
            </w:pPr>
          </w:p>
        </w:tc>
        <w:tc>
          <w:tcPr>
            <w:tcW w:w="362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pPr>
            <w:r>
              <w:rPr>
                <w:rFonts w:ascii="NSimSun-Identity-H" w:hAnsi="NSimSun-Identity-H" w:eastAsia="NSimSun-Identity-H" w:cs="NSimSun-Identity-H"/>
                <w:snapToGrid w:val="0"/>
                <w:color w:val="000000"/>
                <w:kern w:val="0"/>
                <w:sz w:val="22"/>
                <w:szCs w:val="22"/>
                <w:lang w:val="en-US" w:eastAsia="zh-CN" w:bidi="ar"/>
              </w:rPr>
              <w:t>⑦对需要专业判断的主观评审因素协</w:t>
            </w:r>
          </w:p>
          <w:p>
            <w:pPr>
              <w:keepNext w:val="0"/>
              <w:keepLines w:val="0"/>
              <w:widowControl/>
              <w:suppressLineNumbers w:val="0"/>
              <w:jc w:val="left"/>
              <w:rPr>
                <w:rFonts w:hint="eastAsia" w:ascii="新宋体" w:hAnsi="新宋体" w:eastAsia="新宋体" w:cs="新宋体"/>
                <w:spacing w:val="-2"/>
                <w:sz w:val="22"/>
                <w:szCs w:val="22"/>
              </w:rPr>
            </w:pPr>
            <w:r>
              <w:rPr>
                <w:rFonts w:hint="default" w:ascii="NSimSun-Identity-H" w:hAnsi="NSimSun-Identity-H" w:eastAsia="NSimSun-Identity-H" w:cs="NSimSun-Identity-H"/>
                <w:snapToGrid w:val="0"/>
                <w:color w:val="000000"/>
                <w:kern w:val="0"/>
                <w:sz w:val="22"/>
                <w:szCs w:val="22"/>
                <w:lang w:val="en-US" w:eastAsia="zh-CN" w:bidi="ar"/>
              </w:rPr>
              <w:t>商评分；</w:t>
            </w:r>
          </w:p>
        </w:tc>
        <w:tc>
          <w:tcPr>
            <w:tcW w:w="2474" w:type="dxa"/>
            <w:tcBorders>
              <w:top w:val="single" w:color="000000" w:sz="2" w:space="0"/>
              <w:left w:val="single" w:color="auto" w:sz="4"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新宋体" w:hAnsi="新宋体" w:eastAsia="新宋体" w:cs="新宋体"/>
                <w:spacing w:val="-3"/>
                <w:sz w:val="22"/>
                <w:szCs w:val="22"/>
              </w:rPr>
            </w:pPr>
            <w:r>
              <w:rPr>
                <w:rFonts w:hint="eastAsia" w:ascii="新宋体" w:hAnsi="新宋体" w:eastAsia="新宋体" w:cs="新宋体"/>
                <w:spacing w:val="-3"/>
                <w:sz w:val="22"/>
                <w:szCs w:val="22"/>
              </w:rPr>
              <w:t>《政府采购货物和服务招标投标管理办法》（财政部令第87号)第六十二条、《财政部关于进一步规范政府采购评审工作有关问题的通知》（财库〔2012〕69号）第三部分</w:t>
            </w:r>
          </w:p>
        </w:tc>
        <w:tc>
          <w:tcPr>
            <w:tcW w:w="3219"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left"/>
              <w:textAlignment w:val="baseline"/>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3" w:hRule="atLeast"/>
        </w:trPr>
        <w:tc>
          <w:tcPr>
            <w:tcW w:w="1482" w:type="dxa"/>
            <w:vMerge w:val="continue"/>
            <w:tcBorders>
              <w:lef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left"/>
              <w:textAlignment w:val="baseline"/>
              <w:rPr>
                <w:rFonts w:hint="eastAsia" w:ascii="新宋体" w:hAnsi="新宋体" w:eastAsia="新宋体" w:cs="新宋体"/>
                <w:sz w:val="22"/>
                <w:szCs w:val="22"/>
              </w:rPr>
            </w:pPr>
          </w:p>
        </w:tc>
        <w:tc>
          <w:tcPr>
            <w:tcW w:w="2194"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left"/>
              <w:textAlignment w:val="baseline"/>
              <w:rPr>
                <w:rFonts w:hint="eastAsia" w:ascii="新宋体" w:hAnsi="新宋体" w:eastAsia="新宋体" w:cs="新宋体"/>
                <w:sz w:val="22"/>
                <w:szCs w:val="22"/>
              </w:rPr>
            </w:pPr>
          </w:p>
        </w:tc>
        <w:tc>
          <w:tcPr>
            <w:tcW w:w="362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pPr>
            <w:r>
              <w:rPr>
                <w:rFonts w:ascii="NSimSun-Identity-H" w:hAnsi="NSimSun-Identity-H" w:eastAsia="NSimSun-Identity-H" w:cs="NSimSun-Identity-H"/>
                <w:snapToGrid w:val="0"/>
                <w:color w:val="000000"/>
                <w:kern w:val="0"/>
                <w:sz w:val="22"/>
                <w:szCs w:val="22"/>
                <w:lang w:val="en-US" w:eastAsia="zh-CN" w:bidi="ar"/>
              </w:rPr>
              <w:t>⑧对供应商的价格分等客观评分项的</w:t>
            </w:r>
          </w:p>
          <w:p>
            <w:pPr>
              <w:keepNext w:val="0"/>
              <w:keepLines w:val="0"/>
              <w:widowControl/>
              <w:suppressLineNumbers w:val="0"/>
              <w:jc w:val="left"/>
              <w:rPr>
                <w:rFonts w:hint="eastAsia" w:ascii="新宋体" w:hAnsi="新宋体" w:eastAsia="新宋体" w:cs="新宋体"/>
                <w:spacing w:val="-2"/>
                <w:sz w:val="22"/>
                <w:szCs w:val="22"/>
              </w:rPr>
            </w:pPr>
            <w:r>
              <w:rPr>
                <w:rFonts w:hint="default" w:ascii="NSimSun-Identity-H" w:hAnsi="NSimSun-Identity-H" w:eastAsia="NSimSun-Identity-H" w:cs="NSimSun-Identity-H"/>
                <w:snapToGrid w:val="0"/>
                <w:color w:val="000000"/>
                <w:kern w:val="0"/>
                <w:sz w:val="22"/>
                <w:szCs w:val="22"/>
                <w:lang w:val="en-US" w:eastAsia="zh-CN" w:bidi="ar"/>
              </w:rPr>
              <w:t>评分不一致</w:t>
            </w:r>
          </w:p>
        </w:tc>
        <w:tc>
          <w:tcPr>
            <w:tcW w:w="2474" w:type="dxa"/>
            <w:tcBorders>
              <w:top w:val="single" w:color="000000" w:sz="2" w:space="0"/>
              <w:left w:val="single" w:color="auto" w:sz="4" w:space="0"/>
              <w:bottom w:val="single" w:color="000000" w:sz="2" w:space="0"/>
            </w:tcBorders>
            <w:vAlign w:val="center"/>
          </w:tcPr>
          <w:p>
            <w:pPr>
              <w:keepNext w:val="0"/>
              <w:keepLines w:val="0"/>
              <w:widowControl/>
              <w:suppressLineNumbers w:val="0"/>
              <w:jc w:val="left"/>
              <w:rPr>
                <w:rFonts w:hint="eastAsia" w:ascii="新宋体" w:hAnsi="新宋体" w:eastAsia="新宋体" w:cs="新宋体"/>
                <w:spacing w:val="-3"/>
                <w:sz w:val="22"/>
                <w:szCs w:val="22"/>
              </w:rPr>
            </w:pPr>
            <w:r>
              <w:rPr>
                <w:rFonts w:hint="eastAsia" w:ascii="新宋体" w:hAnsi="新宋体" w:eastAsia="新宋体" w:cs="新宋体"/>
                <w:snapToGrid w:val="0"/>
                <w:color w:val="000000"/>
                <w:kern w:val="0"/>
                <w:sz w:val="22"/>
                <w:szCs w:val="22"/>
                <w:lang w:val="en-US" w:eastAsia="zh-CN" w:bidi="ar"/>
              </w:rPr>
              <w:t>《政府采购货物和服务招标投标管理办法》（财政部令第87号)第六十二条、《政府采购非招标采购方式管理办法》(财政部令第74号)第五十五条</w:t>
            </w:r>
          </w:p>
        </w:tc>
        <w:tc>
          <w:tcPr>
            <w:tcW w:w="3219"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left"/>
              <w:textAlignment w:val="baseline"/>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3" w:hRule="atLeast"/>
        </w:trPr>
        <w:tc>
          <w:tcPr>
            <w:tcW w:w="1482" w:type="dxa"/>
            <w:vMerge w:val="continue"/>
            <w:tcBorders>
              <w:lef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left"/>
              <w:textAlignment w:val="baseline"/>
              <w:rPr>
                <w:rFonts w:hint="eastAsia" w:ascii="新宋体" w:hAnsi="新宋体" w:eastAsia="新宋体" w:cs="新宋体"/>
                <w:sz w:val="22"/>
                <w:szCs w:val="22"/>
              </w:rPr>
            </w:pPr>
          </w:p>
        </w:tc>
        <w:tc>
          <w:tcPr>
            <w:tcW w:w="2194"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left"/>
              <w:textAlignment w:val="baseline"/>
              <w:rPr>
                <w:rFonts w:hint="eastAsia" w:ascii="新宋体" w:hAnsi="新宋体" w:eastAsia="新宋体" w:cs="新宋体"/>
                <w:sz w:val="22"/>
                <w:szCs w:val="22"/>
              </w:rPr>
            </w:pPr>
          </w:p>
        </w:tc>
        <w:tc>
          <w:tcPr>
            <w:tcW w:w="362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pPr>
            <w:r>
              <w:rPr>
                <w:rFonts w:ascii="NSimSun-Identity-H" w:hAnsi="NSimSun-Identity-H" w:eastAsia="NSimSun-Identity-H" w:cs="NSimSun-Identity-H"/>
                <w:snapToGrid w:val="0"/>
                <w:color w:val="000000"/>
                <w:kern w:val="0"/>
                <w:sz w:val="22"/>
                <w:szCs w:val="22"/>
                <w:lang w:val="en-US" w:eastAsia="zh-CN" w:bidi="ar"/>
              </w:rPr>
              <w:t>⑨在评审过程中擅离职守，影响评审</w:t>
            </w:r>
          </w:p>
          <w:p>
            <w:pPr>
              <w:keepNext w:val="0"/>
              <w:keepLines w:val="0"/>
              <w:widowControl/>
              <w:suppressLineNumbers w:val="0"/>
              <w:jc w:val="left"/>
              <w:rPr>
                <w:rFonts w:hint="eastAsia" w:ascii="新宋体" w:hAnsi="新宋体" w:eastAsia="新宋体" w:cs="新宋体"/>
                <w:spacing w:val="-2"/>
                <w:sz w:val="22"/>
                <w:szCs w:val="22"/>
              </w:rPr>
            </w:pPr>
            <w:r>
              <w:rPr>
                <w:rFonts w:hint="default" w:ascii="NSimSun-Identity-H" w:hAnsi="NSimSun-Identity-H" w:eastAsia="NSimSun-Identity-H" w:cs="NSimSun-Identity-H"/>
                <w:snapToGrid w:val="0"/>
                <w:color w:val="000000"/>
                <w:kern w:val="0"/>
                <w:sz w:val="22"/>
                <w:szCs w:val="22"/>
                <w:lang w:val="en-US" w:eastAsia="zh-CN" w:bidi="ar"/>
              </w:rPr>
              <w:t>程序正常进行；</w:t>
            </w:r>
          </w:p>
        </w:tc>
        <w:tc>
          <w:tcPr>
            <w:tcW w:w="2474" w:type="dxa"/>
            <w:tcBorders>
              <w:top w:val="single" w:color="000000" w:sz="2" w:space="0"/>
              <w:left w:val="single" w:color="auto" w:sz="4" w:space="0"/>
              <w:bottom w:val="single" w:color="000000" w:sz="2" w:space="0"/>
            </w:tcBorders>
            <w:vAlign w:val="center"/>
          </w:tcPr>
          <w:p>
            <w:pPr>
              <w:keepNext w:val="0"/>
              <w:keepLines w:val="0"/>
              <w:widowControl/>
              <w:suppressLineNumbers w:val="0"/>
              <w:jc w:val="left"/>
              <w:rPr>
                <w:rFonts w:hint="eastAsia" w:ascii="新宋体" w:hAnsi="新宋体" w:eastAsia="新宋体" w:cs="新宋体"/>
                <w:spacing w:val="-3"/>
                <w:sz w:val="22"/>
                <w:szCs w:val="22"/>
              </w:rPr>
            </w:pPr>
            <w:r>
              <w:rPr>
                <w:rFonts w:hint="eastAsia" w:ascii="新宋体" w:hAnsi="新宋体" w:eastAsia="新宋体" w:cs="新宋体"/>
                <w:snapToGrid w:val="0"/>
                <w:color w:val="000000"/>
                <w:kern w:val="0"/>
                <w:sz w:val="22"/>
                <w:szCs w:val="22"/>
                <w:lang w:val="en-US" w:eastAsia="zh-CN" w:bidi="ar"/>
              </w:rPr>
              <w:t>《政府采购货物和服务招标投标管理办法》（财政部令第87号)第六十二条、《政府采购非招标采购方式管理办法》(财政部令第74号)第五十五条</w:t>
            </w:r>
          </w:p>
        </w:tc>
        <w:tc>
          <w:tcPr>
            <w:tcW w:w="3219"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left"/>
              <w:textAlignment w:val="baseline"/>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3" w:hRule="atLeast"/>
        </w:trPr>
        <w:tc>
          <w:tcPr>
            <w:tcW w:w="1482" w:type="dxa"/>
            <w:vMerge w:val="continue"/>
            <w:tcBorders>
              <w:lef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left"/>
              <w:textAlignment w:val="baseline"/>
              <w:rPr>
                <w:rFonts w:hint="eastAsia" w:ascii="新宋体" w:hAnsi="新宋体" w:eastAsia="新宋体" w:cs="新宋体"/>
                <w:sz w:val="22"/>
                <w:szCs w:val="22"/>
              </w:rPr>
            </w:pPr>
          </w:p>
        </w:tc>
        <w:tc>
          <w:tcPr>
            <w:tcW w:w="2194"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left"/>
              <w:textAlignment w:val="baseline"/>
              <w:rPr>
                <w:rFonts w:hint="eastAsia" w:ascii="新宋体" w:hAnsi="新宋体" w:eastAsia="新宋体" w:cs="新宋体"/>
                <w:sz w:val="22"/>
                <w:szCs w:val="22"/>
              </w:rPr>
            </w:pPr>
          </w:p>
        </w:tc>
        <w:tc>
          <w:tcPr>
            <w:tcW w:w="362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rFonts w:hint="eastAsia" w:ascii="新宋体" w:hAnsi="新宋体" w:eastAsia="新宋体" w:cs="新宋体"/>
                <w:spacing w:val="-2"/>
                <w:sz w:val="22"/>
                <w:szCs w:val="22"/>
              </w:rPr>
            </w:pPr>
            <w:r>
              <w:rPr>
                <w:rFonts w:ascii="NSimSun-Identity-H" w:hAnsi="NSimSun-Identity-H" w:eastAsia="NSimSun-Identity-H" w:cs="NSimSun-Identity-H"/>
                <w:snapToGrid w:val="0"/>
                <w:color w:val="000000"/>
                <w:kern w:val="0"/>
                <w:sz w:val="22"/>
                <w:szCs w:val="22"/>
                <w:lang w:val="en-US" w:eastAsia="zh-CN" w:bidi="ar"/>
              </w:rPr>
              <w:t>⑩拒绝在评审报告上签字；</w:t>
            </w:r>
          </w:p>
        </w:tc>
        <w:tc>
          <w:tcPr>
            <w:tcW w:w="2474" w:type="dxa"/>
            <w:tcBorders>
              <w:top w:val="single" w:color="000000" w:sz="2" w:space="0"/>
              <w:left w:val="single" w:color="auto" w:sz="4"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新宋体" w:hAnsi="新宋体" w:eastAsia="新宋体" w:cs="新宋体"/>
                <w:spacing w:val="-3"/>
                <w:sz w:val="22"/>
                <w:szCs w:val="22"/>
              </w:rPr>
            </w:pPr>
            <w:r>
              <w:rPr>
                <w:rFonts w:hint="eastAsia" w:ascii="新宋体" w:hAnsi="新宋体" w:eastAsia="新宋体" w:cs="新宋体"/>
                <w:spacing w:val="-3"/>
                <w:sz w:val="22"/>
                <w:szCs w:val="22"/>
              </w:rPr>
              <w:t>《政府采购法实施条例》第四十一条</w:t>
            </w:r>
          </w:p>
        </w:tc>
        <w:tc>
          <w:tcPr>
            <w:tcW w:w="3219"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left"/>
              <w:textAlignment w:val="baseline"/>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3" w:hRule="atLeast"/>
        </w:trPr>
        <w:tc>
          <w:tcPr>
            <w:tcW w:w="1482" w:type="dxa"/>
            <w:vMerge w:val="continue"/>
            <w:tcBorders>
              <w:left w:val="single" w:color="auto" w:sz="4" w:space="0"/>
              <w:bottom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left"/>
              <w:textAlignment w:val="baseline"/>
              <w:rPr>
                <w:rFonts w:hint="eastAsia" w:ascii="新宋体" w:hAnsi="新宋体" w:eastAsia="新宋体" w:cs="新宋体"/>
                <w:sz w:val="22"/>
                <w:szCs w:val="22"/>
              </w:rPr>
            </w:pPr>
          </w:p>
        </w:tc>
        <w:tc>
          <w:tcPr>
            <w:tcW w:w="2194" w:type="dxa"/>
            <w:vMerge w:val="continue"/>
            <w:tcBorders>
              <w:bottom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left"/>
              <w:textAlignment w:val="baseline"/>
              <w:rPr>
                <w:rFonts w:hint="eastAsia" w:ascii="新宋体" w:hAnsi="新宋体" w:eastAsia="新宋体" w:cs="新宋体"/>
                <w:sz w:val="22"/>
                <w:szCs w:val="22"/>
              </w:rPr>
            </w:pPr>
          </w:p>
        </w:tc>
        <w:tc>
          <w:tcPr>
            <w:tcW w:w="362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rFonts w:hint="eastAsia" w:ascii="新宋体" w:hAnsi="新宋体" w:eastAsia="新宋体" w:cs="新宋体"/>
                <w:spacing w:val="-2"/>
                <w:sz w:val="22"/>
                <w:szCs w:val="22"/>
              </w:rPr>
            </w:pPr>
            <w:r>
              <w:rPr>
                <w:rFonts w:ascii="CambriaMath-Identity-H" w:hAnsi="CambriaMath-Identity-H" w:eastAsia="CambriaMath-Identity-H" w:cs="CambriaMath-Identity-H"/>
                <w:snapToGrid w:val="0"/>
                <w:color w:val="000000"/>
                <w:kern w:val="0"/>
                <w:sz w:val="22"/>
                <w:szCs w:val="22"/>
                <w:lang w:val="en-US" w:eastAsia="zh-CN" w:bidi="ar"/>
              </w:rPr>
              <w:t>⑪</w:t>
            </w:r>
            <w:r>
              <w:rPr>
                <w:rFonts w:ascii="NSimSun-Identity-H" w:hAnsi="NSimSun-Identity-H" w:eastAsia="NSimSun-Identity-H" w:cs="NSimSun-Identity-H"/>
                <w:snapToGrid w:val="0"/>
                <w:color w:val="000000"/>
                <w:kern w:val="0"/>
                <w:sz w:val="22"/>
                <w:szCs w:val="22"/>
                <w:lang w:val="en-US" w:eastAsia="zh-CN" w:bidi="ar"/>
              </w:rPr>
              <w:t>对评分汇总情况不进行复核。</w:t>
            </w:r>
          </w:p>
        </w:tc>
        <w:tc>
          <w:tcPr>
            <w:tcW w:w="2474" w:type="dxa"/>
            <w:tcBorders>
              <w:top w:val="single" w:color="000000" w:sz="2" w:space="0"/>
              <w:left w:val="single" w:color="auto" w:sz="4"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新宋体" w:hAnsi="新宋体" w:eastAsia="新宋体" w:cs="新宋体"/>
                <w:spacing w:val="-3"/>
                <w:sz w:val="22"/>
                <w:szCs w:val="22"/>
              </w:rPr>
            </w:pPr>
            <w:r>
              <w:rPr>
                <w:rFonts w:hint="eastAsia" w:ascii="新宋体" w:hAnsi="新宋体" w:eastAsia="新宋体" w:cs="新宋体"/>
                <w:spacing w:val="-3"/>
                <w:sz w:val="22"/>
                <w:szCs w:val="22"/>
              </w:rPr>
              <w:t>《财政部关于进一步规范政府采购评审工作有关问题的通知》(财库〔2012〕69号)第二部分</w:t>
            </w:r>
          </w:p>
        </w:tc>
        <w:tc>
          <w:tcPr>
            <w:tcW w:w="3219"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left"/>
              <w:textAlignment w:val="baseline"/>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19" w:hRule="atLeast"/>
        </w:trPr>
        <w:tc>
          <w:tcPr>
            <w:tcW w:w="1482"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left"/>
              <w:textAlignment w:val="baseline"/>
              <w:rPr>
                <w:rFonts w:hint="eastAsia" w:ascii="新宋体" w:hAnsi="新宋体" w:eastAsia="新宋体" w:cs="新宋体"/>
                <w:sz w:val="22"/>
                <w:szCs w:val="22"/>
              </w:rPr>
            </w:pPr>
          </w:p>
        </w:tc>
        <w:tc>
          <w:tcPr>
            <w:tcW w:w="2194"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left"/>
              <w:textAlignment w:val="baseline"/>
              <w:rPr>
                <w:rFonts w:hint="eastAsia" w:ascii="新宋体" w:hAnsi="新宋体" w:eastAsia="新宋体" w:cs="新宋体"/>
                <w:sz w:val="22"/>
                <w:szCs w:val="22"/>
              </w:rPr>
            </w:pPr>
          </w:p>
        </w:tc>
        <w:tc>
          <w:tcPr>
            <w:tcW w:w="36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新宋体" w:hAnsi="新宋体" w:eastAsia="新宋体" w:cs="新宋体"/>
                <w:sz w:val="22"/>
                <w:szCs w:val="22"/>
              </w:rPr>
            </w:pPr>
            <w:r>
              <w:rPr>
                <w:rFonts w:hint="eastAsia" w:ascii="新宋体" w:hAnsi="新宋体" w:eastAsia="新宋体" w:cs="新宋体"/>
                <w:spacing w:val="1"/>
                <w:sz w:val="22"/>
                <w:szCs w:val="22"/>
              </w:rPr>
              <w:t>⑦对需要专</w:t>
            </w:r>
            <w:r>
              <w:rPr>
                <w:rFonts w:hint="eastAsia" w:ascii="新宋体" w:hAnsi="新宋体" w:eastAsia="新宋体" w:cs="新宋体"/>
                <w:sz w:val="22"/>
                <w:szCs w:val="22"/>
              </w:rPr>
              <w:t>业判断的主观评审因素协</w:t>
            </w:r>
            <w:r>
              <w:rPr>
                <w:rFonts w:hint="eastAsia" w:ascii="新宋体" w:hAnsi="新宋体" w:eastAsia="新宋体" w:cs="新宋体"/>
                <w:spacing w:val="-14"/>
                <w:sz w:val="22"/>
                <w:szCs w:val="22"/>
              </w:rPr>
              <w:t>商</w:t>
            </w:r>
            <w:r>
              <w:rPr>
                <w:rFonts w:hint="eastAsia" w:ascii="新宋体" w:hAnsi="新宋体" w:eastAsia="新宋体" w:cs="新宋体"/>
                <w:spacing w:val="-11"/>
                <w:sz w:val="22"/>
                <w:szCs w:val="22"/>
              </w:rPr>
              <w:t>评分；</w:t>
            </w:r>
          </w:p>
        </w:tc>
        <w:tc>
          <w:tcPr>
            <w:tcW w:w="2474" w:type="dxa"/>
            <w:tcBorders>
              <w:top w:val="single" w:color="000000" w:sz="2" w:space="0"/>
              <w:left w:val="single" w:color="auto" w:sz="4"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left"/>
              <w:textAlignment w:val="baseline"/>
              <w:rPr>
                <w:rFonts w:hint="eastAsia" w:ascii="新宋体" w:hAnsi="新宋体" w:eastAsia="新宋体" w:cs="新宋体"/>
                <w:sz w:val="22"/>
                <w:szCs w:val="22"/>
              </w:rPr>
            </w:pPr>
            <w:r>
              <w:rPr>
                <w:rFonts w:hint="eastAsia" w:ascii="新宋体" w:hAnsi="新宋体" w:eastAsia="新宋体" w:cs="新宋体"/>
                <w:spacing w:val="-2"/>
                <w:sz w:val="22"/>
                <w:szCs w:val="22"/>
              </w:rPr>
              <w:t>《政</w:t>
            </w:r>
            <w:r>
              <w:rPr>
                <w:rFonts w:hint="eastAsia" w:ascii="新宋体" w:hAnsi="新宋体" w:eastAsia="新宋体" w:cs="新宋体"/>
                <w:spacing w:val="-1"/>
                <w:sz w:val="22"/>
                <w:szCs w:val="22"/>
              </w:rPr>
              <w:t>府采购货物和服务</w:t>
            </w:r>
            <w:r>
              <w:rPr>
                <w:rFonts w:hint="eastAsia" w:ascii="新宋体" w:hAnsi="新宋体" w:eastAsia="新宋体" w:cs="新宋体"/>
                <w:spacing w:val="13"/>
                <w:sz w:val="22"/>
                <w:szCs w:val="22"/>
              </w:rPr>
              <w:t>招</w:t>
            </w:r>
            <w:r>
              <w:rPr>
                <w:rFonts w:hint="eastAsia" w:ascii="新宋体" w:hAnsi="新宋体" w:eastAsia="新宋体" w:cs="新宋体"/>
                <w:spacing w:val="7"/>
                <w:sz w:val="22"/>
                <w:szCs w:val="22"/>
              </w:rPr>
              <w:t>标投标管理办法》(</w:t>
            </w:r>
            <w:r>
              <w:rPr>
                <w:rFonts w:hint="eastAsia" w:ascii="新宋体" w:hAnsi="新宋体" w:eastAsia="新宋体" w:cs="新宋体"/>
                <w:spacing w:val="-1"/>
                <w:sz w:val="22"/>
                <w:szCs w:val="22"/>
              </w:rPr>
              <w:t>财</w:t>
            </w:r>
            <w:r>
              <w:rPr>
                <w:rFonts w:hint="eastAsia" w:ascii="新宋体" w:hAnsi="新宋体" w:eastAsia="新宋体" w:cs="新宋体"/>
                <w:sz w:val="22"/>
                <w:szCs w:val="22"/>
              </w:rPr>
              <w:t>政部令第87号)第六十</w:t>
            </w:r>
            <w:r>
              <w:rPr>
                <w:rFonts w:hint="eastAsia" w:ascii="新宋体" w:hAnsi="新宋体" w:eastAsia="新宋体" w:cs="新宋体"/>
                <w:spacing w:val="-1"/>
                <w:sz w:val="22"/>
                <w:szCs w:val="22"/>
              </w:rPr>
              <w:t>二条、《</w:t>
            </w:r>
            <w:r>
              <w:rPr>
                <w:rFonts w:hint="eastAsia" w:ascii="新宋体" w:hAnsi="新宋体" w:eastAsia="新宋体" w:cs="新宋体"/>
                <w:sz w:val="22"/>
                <w:szCs w:val="22"/>
              </w:rPr>
              <w:t>财政部关于进</w:t>
            </w:r>
            <w:r>
              <w:rPr>
                <w:rFonts w:hint="eastAsia" w:ascii="新宋体" w:hAnsi="新宋体" w:eastAsia="新宋体" w:cs="新宋体"/>
                <w:spacing w:val="-1"/>
                <w:sz w:val="22"/>
                <w:szCs w:val="22"/>
              </w:rPr>
              <w:t>一步规范政</w:t>
            </w:r>
            <w:r>
              <w:rPr>
                <w:rFonts w:hint="eastAsia" w:ascii="新宋体" w:hAnsi="新宋体" w:eastAsia="新宋体" w:cs="新宋体"/>
                <w:sz w:val="22"/>
                <w:szCs w:val="22"/>
              </w:rPr>
              <w:t>府采购评审</w:t>
            </w:r>
            <w:r>
              <w:rPr>
                <w:rFonts w:hint="eastAsia" w:ascii="新宋体" w:hAnsi="新宋体" w:eastAsia="新宋体" w:cs="新宋体"/>
                <w:spacing w:val="-2"/>
                <w:sz w:val="22"/>
                <w:szCs w:val="22"/>
              </w:rPr>
              <w:t>工作有</w:t>
            </w:r>
            <w:r>
              <w:rPr>
                <w:rFonts w:hint="eastAsia" w:ascii="新宋体" w:hAnsi="新宋体" w:eastAsia="新宋体" w:cs="新宋体"/>
                <w:spacing w:val="-1"/>
                <w:sz w:val="22"/>
                <w:szCs w:val="22"/>
              </w:rPr>
              <w:t>关问题的通知》</w:t>
            </w:r>
            <w:r>
              <w:rPr>
                <w:rFonts w:hint="eastAsia" w:ascii="新宋体" w:hAnsi="新宋体" w:eastAsia="新宋体" w:cs="新宋体"/>
                <w:spacing w:val="-2"/>
                <w:sz w:val="22"/>
                <w:szCs w:val="22"/>
              </w:rPr>
              <w:t>(财库〔2012</w:t>
            </w:r>
            <w:r>
              <w:rPr>
                <w:rFonts w:hint="eastAsia" w:ascii="新宋体" w:hAnsi="新宋体" w:eastAsia="新宋体" w:cs="新宋体"/>
                <w:spacing w:val="-1"/>
                <w:sz w:val="22"/>
                <w:szCs w:val="22"/>
              </w:rPr>
              <w:t>〕69号)</w:t>
            </w:r>
            <w:r>
              <w:rPr>
                <w:rFonts w:hint="eastAsia" w:ascii="新宋体" w:hAnsi="新宋体" w:eastAsia="新宋体" w:cs="新宋体"/>
                <w:spacing w:val="-2"/>
                <w:sz w:val="22"/>
                <w:szCs w:val="22"/>
              </w:rPr>
              <w:t>第</w:t>
            </w:r>
            <w:r>
              <w:rPr>
                <w:rFonts w:hint="eastAsia" w:ascii="新宋体" w:hAnsi="新宋体" w:eastAsia="新宋体" w:cs="新宋体"/>
                <w:spacing w:val="-1"/>
                <w:sz w:val="22"/>
                <w:szCs w:val="22"/>
              </w:rPr>
              <w:t>三部分</w:t>
            </w:r>
          </w:p>
        </w:tc>
        <w:tc>
          <w:tcPr>
            <w:tcW w:w="3219"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left"/>
              <w:textAlignment w:val="baseline"/>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90" w:hRule="atLeast"/>
        </w:trPr>
        <w:tc>
          <w:tcPr>
            <w:tcW w:w="1482" w:type="dxa"/>
            <w:vMerge w:val="continue"/>
            <w:tcBorders>
              <w:top w:val="single" w:color="auto" w:sz="4" w:space="0"/>
              <w:left w:val="single" w:color="auto" w:sz="4" w:space="0"/>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left"/>
              <w:textAlignment w:val="baseline"/>
              <w:rPr>
                <w:rFonts w:hint="eastAsia" w:ascii="新宋体" w:hAnsi="新宋体" w:eastAsia="新宋体" w:cs="新宋体"/>
                <w:sz w:val="22"/>
                <w:szCs w:val="22"/>
              </w:rPr>
            </w:pPr>
          </w:p>
        </w:tc>
        <w:tc>
          <w:tcPr>
            <w:tcW w:w="2194" w:type="dxa"/>
            <w:vMerge w:val="continue"/>
            <w:tcBorders>
              <w:top w:val="single" w:color="auto" w:sz="4" w:space="0"/>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left"/>
              <w:textAlignment w:val="baseline"/>
              <w:rPr>
                <w:rFonts w:hint="eastAsia" w:ascii="新宋体" w:hAnsi="新宋体" w:eastAsia="新宋体" w:cs="新宋体"/>
                <w:sz w:val="22"/>
                <w:szCs w:val="22"/>
              </w:rPr>
            </w:pPr>
          </w:p>
        </w:tc>
        <w:tc>
          <w:tcPr>
            <w:tcW w:w="3622" w:type="dxa"/>
            <w:tcBorders>
              <w:top w:val="single" w:color="auto" w:sz="4"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新宋体" w:hAnsi="新宋体" w:eastAsia="新宋体" w:cs="新宋体"/>
                <w:sz w:val="22"/>
                <w:szCs w:val="22"/>
              </w:rPr>
            </w:pPr>
            <w:r>
              <w:rPr>
                <w:rFonts w:hint="eastAsia" w:ascii="新宋体" w:hAnsi="新宋体" w:eastAsia="新宋体" w:cs="新宋体"/>
                <w:spacing w:val="1"/>
                <w:sz w:val="22"/>
                <w:szCs w:val="22"/>
              </w:rPr>
              <w:t>⑧对供应商</w:t>
            </w:r>
            <w:r>
              <w:rPr>
                <w:rFonts w:hint="eastAsia" w:ascii="新宋体" w:hAnsi="新宋体" w:eastAsia="新宋体" w:cs="新宋体"/>
                <w:sz w:val="22"/>
                <w:szCs w:val="22"/>
              </w:rPr>
              <w:t>的价格分等客观评分项的</w:t>
            </w:r>
            <w:r>
              <w:rPr>
                <w:rFonts w:hint="eastAsia" w:ascii="新宋体" w:hAnsi="新宋体" w:eastAsia="新宋体" w:cs="新宋体"/>
                <w:spacing w:val="-11"/>
                <w:sz w:val="22"/>
                <w:szCs w:val="22"/>
              </w:rPr>
              <w:t>评</w:t>
            </w:r>
            <w:r>
              <w:rPr>
                <w:rFonts w:hint="eastAsia" w:ascii="新宋体" w:hAnsi="新宋体" w:eastAsia="新宋体" w:cs="新宋体"/>
                <w:spacing w:val="-7"/>
                <w:sz w:val="22"/>
                <w:szCs w:val="22"/>
              </w:rPr>
              <w:t>分不一致；</w:t>
            </w:r>
          </w:p>
        </w:tc>
        <w:tc>
          <w:tcPr>
            <w:tcW w:w="2474"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left"/>
              <w:textAlignment w:val="baseline"/>
              <w:rPr>
                <w:rFonts w:hint="eastAsia" w:ascii="新宋体" w:hAnsi="新宋体" w:eastAsia="新宋体" w:cs="新宋体"/>
                <w:sz w:val="22"/>
                <w:szCs w:val="22"/>
              </w:rPr>
            </w:pPr>
            <w:r>
              <w:rPr>
                <w:rFonts w:hint="eastAsia" w:ascii="新宋体" w:hAnsi="新宋体" w:eastAsia="新宋体" w:cs="新宋体"/>
                <w:spacing w:val="-2"/>
                <w:sz w:val="22"/>
                <w:szCs w:val="22"/>
              </w:rPr>
              <w:t>《政府</w:t>
            </w:r>
            <w:r>
              <w:rPr>
                <w:rFonts w:hint="eastAsia" w:ascii="新宋体" w:hAnsi="新宋体" w:eastAsia="新宋体" w:cs="新宋体"/>
                <w:spacing w:val="-1"/>
                <w:sz w:val="22"/>
                <w:szCs w:val="22"/>
              </w:rPr>
              <w:t>采购货物和服务</w:t>
            </w:r>
            <w:r>
              <w:rPr>
                <w:rFonts w:hint="eastAsia" w:ascii="新宋体" w:hAnsi="新宋体" w:eastAsia="新宋体" w:cs="新宋体"/>
                <w:spacing w:val="13"/>
                <w:sz w:val="22"/>
                <w:szCs w:val="22"/>
              </w:rPr>
              <w:t>招</w:t>
            </w:r>
            <w:r>
              <w:rPr>
                <w:rFonts w:hint="eastAsia" w:ascii="新宋体" w:hAnsi="新宋体" w:eastAsia="新宋体" w:cs="新宋体"/>
                <w:spacing w:val="7"/>
                <w:sz w:val="22"/>
                <w:szCs w:val="22"/>
              </w:rPr>
              <w:t>标投标管理办法》(</w:t>
            </w:r>
            <w:r>
              <w:rPr>
                <w:rFonts w:hint="eastAsia" w:ascii="新宋体" w:hAnsi="新宋体" w:eastAsia="新宋体" w:cs="新宋体"/>
                <w:spacing w:val="-1"/>
                <w:sz w:val="22"/>
                <w:szCs w:val="22"/>
              </w:rPr>
              <w:t>财</w:t>
            </w:r>
            <w:r>
              <w:rPr>
                <w:rFonts w:hint="eastAsia" w:ascii="新宋体" w:hAnsi="新宋体" w:eastAsia="新宋体" w:cs="新宋体"/>
                <w:sz w:val="22"/>
                <w:szCs w:val="22"/>
              </w:rPr>
              <w:t>政部令第87号)第六十</w:t>
            </w:r>
            <w:r>
              <w:rPr>
                <w:rFonts w:hint="eastAsia" w:ascii="新宋体" w:hAnsi="新宋体" w:eastAsia="新宋体" w:cs="新宋体"/>
                <w:spacing w:val="-2"/>
                <w:sz w:val="22"/>
                <w:szCs w:val="22"/>
              </w:rPr>
              <w:t>四条、《财政部关于进</w:t>
            </w:r>
            <w:r>
              <w:rPr>
                <w:rFonts w:hint="eastAsia" w:ascii="新宋体" w:hAnsi="新宋体" w:eastAsia="新宋体" w:cs="新宋体"/>
                <w:spacing w:val="-1"/>
                <w:sz w:val="22"/>
                <w:szCs w:val="22"/>
              </w:rPr>
              <w:t>一步规范</w:t>
            </w:r>
            <w:r>
              <w:rPr>
                <w:rFonts w:hint="eastAsia" w:ascii="新宋体" w:hAnsi="新宋体" w:eastAsia="新宋体" w:cs="新宋体"/>
                <w:sz w:val="22"/>
                <w:szCs w:val="22"/>
              </w:rPr>
              <w:t>政府采购评审</w:t>
            </w:r>
            <w:r>
              <w:rPr>
                <w:rFonts w:hint="eastAsia" w:ascii="新宋体" w:hAnsi="新宋体" w:eastAsia="新宋体" w:cs="新宋体"/>
                <w:spacing w:val="-2"/>
                <w:sz w:val="22"/>
                <w:szCs w:val="22"/>
              </w:rPr>
              <w:t>工作</w:t>
            </w:r>
            <w:r>
              <w:rPr>
                <w:rFonts w:hint="eastAsia" w:ascii="新宋体" w:hAnsi="新宋体" w:eastAsia="新宋体" w:cs="新宋体"/>
                <w:spacing w:val="-1"/>
                <w:sz w:val="22"/>
                <w:szCs w:val="22"/>
              </w:rPr>
              <w:t>有关问题的通知》</w:t>
            </w:r>
            <w:r>
              <w:rPr>
                <w:rFonts w:hint="eastAsia" w:ascii="新宋体" w:hAnsi="新宋体" w:eastAsia="新宋体" w:cs="新宋体"/>
                <w:spacing w:val="12"/>
                <w:sz w:val="22"/>
                <w:szCs w:val="22"/>
              </w:rPr>
              <w:t>(</w:t>
            </w:r>
            <w:r>
              <w:rPr>
                <w:rFonts w:hint="eastAsia" w:ascii="新宋体" w:hAnsi="新宋体" w:eastAsia="新宋体" w:cs="新宋体"/>
                <w:spacing w:val="10"/>
                <w:sz w:val="22"/>
                <w:szCs w:val="22"/>
              </w:rPr>
              <w:t>财</w:t>
            </w:r>
            <w:r>
              <w:rPr>
                <w:rFonts w:hint="eastAsia" w:ascii="新宋体" w:hAnsi="新宋体" w:eastAsia="新宋体" w:cs="新宋体"/>
                <w:spacing w:val="6"/>
                <w:sz w:val="22"/>
                <w:szCs w:val="22"/>
              </w:rPr>
              <w:t>库〔2012〕69号)</w:t>
            </w:r>
            <w:r>
              <w:rPr>
                <w:rFonts w:hint="eastAsia" w:ascii="新宋体" w:hAnsi="新宋体" w:eastAsia="新宋体" w:cs="新宋体"/>
                <w:spacing w:val="-2"/>
                <w:sz w:val="22"/>
                <w:szCs w:val="22"/>
              </w:rPr>
              <w:t>第</w:t>
            </w:r>
            <w:r>
              <w:rPr>
                <w:rFonts w:hint="eastAsia" w:ascii="新宋体" w:hAnsi="新宋体" w:eastAsia="新宋体" w:cs="新宋体"/>
                <w:spacing w:val="-1"/>
                <w:sz w:val="22"/>
                <w:szCs w:val="22"/>
              </w:rPr>
              <w:t>二部分</w:t>
            </w:r>
          </w:p>
        </w:tc>
        <w:tc>
          <w:tcPr>
            <w:tcW w:w="3219"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left"/>
              <w:textAlignment w:val="baseline"/>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57" w:hRule="atLeast"/>
        </w:trPr>
        <w:tc>
          <w:tcPr>
            <w:tcW w:w="1482" w:type="dxa"/>
            <w:vMerge w:val="continue"/>
            <w:tcBorders>
              <w:top w:val="nil"/>
              <w:left w:val="single" w:color="auto" w:sz="4" w:space="0"/>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left"/>
              <w:textAlignment w:val="baseline"/>
              <w:rPr>
                <w:rFonts w:hint="eastAsia" w:ascii="新宋体" w:hAnsi="新宋体" w:eastAsia="新宋体" w:cs="新宋体"/>
                <w:sz w:val="22"/>
                <w:szCs w:val="22"/>
              </w:rPr>
            </w:pPr>
          </w:p>
        </w:tc>
        <w:tc>
          <w:tcPr>
            <w:tcW w:w="2194"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left"/>
              <w:textAlignment w:val="baseline"/>
              <w:rPr>
                <w:rFonts w:hint="eastAsia" w:ascii="新宋体" w:hAnsi="新宋体" w:eastAsia="新宋体" w:cs="新宋体"/>
                <w:sz w:val="22"/>
                <w:szCs w:val="22"/>
              </w:rPr>
            </w:pPr>
          </w:p>
        </w:tc>
        <w:tc>
          <w:tcPr>
            <w:tcW w:w="362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新宋体" w:hAnsi="新宋体" w:eastAsia="新宋体" w:cs="新宋体"/>
                <w:sz w:val="22"/>
                <w:szCs w:val="22"/>
              </w:rPr>
            </w:pPr>
            <w:r>
              <w:rPr>
                <w:rFonts w:hint="eastAsia" w:ascii="新宋体" w:hAnsi="新宋体" w:eastAsia="新宋体" w:cs="新宋体"/>
                <w:spacing w:val="1"/>
                <w:sz w:val="22"/>
                <w:szCs w:val="22"/>
              </w:rPr>
              <w:t>⑨在评审过</w:t>
            </w:r>
            <w:r>
              <w:rPr>
                <w:rFonts w:hint="eastAsia" w:ascii="新宋体" w:hAnsi="新宋体" w:eastAsia="新宋体" w:cs="新宋体"/>
                <w:sz w:val="22"/>
                <w:szCs w:val="22"/>
              </w:rPr>
              <w:t>程中擅离职守，影响评审</w:t>
            </w:r>
            <w:r>
              <w:rPr>
                <w:rFonts w:hint="eastAsia" w:ascii="新宋体" w:hAnsi="新宋体" w:eastAsia="新宋体" w:cs="新宋体"/>
                <w:spacing w:val="-11"/>
                <w:sz w:val="22"/>
                <w:szCs w:val="22"/>
              </w:rPr>
              <w:t>程</w:t>
            </w:r>
            <w:r>
              <w:rPr>
                <w:rFonts w:hint="eastAsia" w:ascii="新宋体" w:hAnsi="新宋体" w:eastAsia="新宋体" w:cs="新宋体"/>
                <w:spacing w:val="-6"/>
                <w:sz w:val="22"/>
                <w:szCs w:val="22"/>
              </w:rPr>
              <w:t>序正常进行；</w:t>
            </w:r>
          </w:p>
        </w:tc>
        <w:tc>
          <w:tcPr>
            <w:tcW w:w="2474"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left"/>
              <w:textAlignment w:val="baseline"/>
              <w:rPr>
                <w:rFonts w:hint="eastAsia" w:ascii="新宋体" w:hAnsi="新宋体" w:eastAsia="新宋体" w:cs="新宋体"/>
                <w:sz w:val="22"/>
                <w:szCs w:val="22"/>
              </w:rPr>
            </w:pPr>
            <w:r>
              <w:rPr>
                <w:rFonts w:hint="eastAsia" w:ascii="新宋体" w:hAnsi="新宋体" w:eastAsia="新宋体" w:cs="新宋体"/>
                <w:spacing w:val="-2"/>
                <w:sz w:val="22"/>
                <w:szCs w:val="22"/>
              </w:rPr>
              <w:t>《政</w:t>
            </w:r>
            <w:r>
              <w:rPr>
                <w:rFonts w:hint="eastAsia" w:ascii="新宋体" w:hAnsi="新宋体" w:eastAsia="新宋体" w:cs="新宋体"/>
                <w:spacing w:val="-1"/>
                <w:sz w:val="22"/>
                <w:szCs w:val="22"/>
              </w:rPr>
              <w:t>府采购货物和服务</w:t>
            </w:r>
            <w:r>
              <w:rPr>
                <w:rFonts w:hint="eastAsia" w:ascii="新宋体" w:hAnsi="新宋体" w:eastAsia="新宋体" w:cs="新宋体"/>
                <w:spacing w:val="13"/>
                <w:sz w:val="22"/>
                <w:szCs w:val="22"/>
              </w:rPr>
              <w:t>招</w:t>
            </w:r>
            <w:r>
              <w:rPr>
                <w:rFonts w:hint="eastAsia" w:ascii="新宋体" w:hAnsi="新宋体" w:eastAsia="新宋体" w:cs="新宋体"/>
                <w:spacing w:val="7"/>
                <w:sz w:val="22"/>
                <w:szCs w:val="22"/>
              </w:rPr>
              <w:t>标投标管理办法》(</w:t>
            </w:r>
            <w:r>
              <w:rPr>
                <w:rFonts w:hint="eastAsia" w:ascii="新宋体" w:hAnsi="新宋体" w:eastAsia="新宋体" w:cs="新宋体"/>
                <w:spacing w:val="-1"/>
                <w:sz w:val="22"/>
                <w:szCs w:val="22"/>
              </w:rPr>
              <w:t>财</w:t>
            </w:r>
            <w:r>
              <w:rPr>
                <w:rFonts w:hint="eastAsia" w:ascii="新宋体" w:hAnsi="新宋体" w:eastAsia="新宋体" w:cs="新宋体"/>
                <w:sz w:val="22"/>
                <w:szCs w:val="22"/>
              </w:rPr>
              <w:t>政部令第87号)第六十</w:t>
            </w:r>
            <w:r>
              <w:rPr>
                <w:rFonts w:hint="eastAsia" w:ascii="新宋体" w:hAnsi="新宋体" w:eastAsia="新宋体" w:cs="新宋体"/>
                <w:spacing w:val="-1"/>
                <w:sz w:val="22"/>
                <w:szCs w:val="22"/>
              </w:rPr>
              <w:t>二条、《</w:t>
            </w:r>
            <w:r>
              <w:rPr>
                <w:rFonts w:hint="eastAsia" w:ascii="新宋体" w:hAnsi="新宋体" w:eastAsia="新宋体" w:cs="新宋体"/>
                <w:sz w:val="22"/>
                <w:szCs w:val="22"/>
              </w:rPr>
              <w:t>政府采购非招</w:t>
            </w:r>
            <w:r>
              <w:rPr>
                <w:rFonts w:hint="eastAsia" w:ascii="新宋体" w:hAnsi="新宋体" w:eastAsia="新宋体" w:cs="新宋体"/>
                <w:spacing w:val="-1"/>
                <w:sz w:val="22"/>
                <w:szCs w:val="22"/>
              </w:rPr>
              <w:t>标采</w:t>
            </w:r>
            <w:r>
              <w:rPr>
                <w:rFonts w:hint="eastAsia" w:ascii="新宋体" w:hAnsi="新宋体" w:eastAsia="新宋体" w:cs="新宋体"/>
                <w:sz w:val="22"/>
                <w:szCs w:val="22"/>
              </w:rPr>
              <w:t>购方式管理办法》(</w:t>
            </w:r>
            <w:r>
              <w:rPr>
                <w:rFonts w:hint="eastAsia" w:ascii="新宋体" w:hAnsi="新宋体" w:eastAsia="新宋体" w:cs="新宋体"/>
                <w:sz w:val="22"/>
                <w:szCs w:val="22"/>
                <w:lang w:eastAsia="zh-CN"/>
              </w:rPr>
              <w:t>财</w:t>
            </w:r>
            <w:r>
              <w:rPr>
                <w:rFonts w:hint="eastAsia" w:ascii="新宋体" w:hAnsi="新宋体" w:eastAsia="新宋体" w:cs="新宋体"/>
                <w:sz w:val="22"/>
                <w:szCs w:val="22"/>
              </w:rPr>
              <w:t>政部令第74号)第五十</w:t>
            </w:r>
            <w:r>
              <w:rPr>
                <w:rFonts w:hint="eastAsia" w:ascii="新宋体" w:hAnsi="新宋体" w:eastAsia="新宋体" w:cs="新宋体"/>
                <w:spacing w:val="55"/>
                <w:sz w:val="22"/>
                <w:szCs w:val="22"/>
              </w:rPr>
              <w:t>五</w:t>
            </w:r>
            <w:r>
              <w:rPr>
                <w:rFonts w:hint="eastAsia" w:ascii="新宋体" w:hAnsi="新宋体" w:eastAsia="新宋体" w:cs="新宋体"/>
                <w:spacing w:val="54"/>
                <w:sz w:val="22"/>
                <w:szCs w:val="22"/>
              </w:rPr>
              <w:t>条</w:t>
            </w:r>
          </w:p>
        </w:tc>
        <w:tc>
          <w:tcPr>
            <w:tcW w:w="3219"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left"/>
              <w:textAlignment w:val="baseline"/>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9" w:hRule="atLeast"/>
        </w:trPr>
        <w:tc>
          <w:tcPr>
            <w:tcW w:w="1482" w:type="dxa"/>
            <w:vMerge w:val="continue"/>
            <w:tcBorders>
              <w:top w:val="nil"/>
              <w:left w:val="single" w:color="auto" w:sz="4" w:space="0"/>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left"/>
              <w:textAlignment w:val="baseline"/>
              <w:rPr>
                <w:rFonts w:hint="eastAsia" w:ascii="新宋体" w:hAnsi="新宋体" w:eastAsia="新宋体" w:cs="新宋体"/>
                <w:sz w:val="22"/>
                <w:szCs w:val="22"/>
              </w:rPr>
            </w:pPr>
          </w:p>
        </w:tc>
        <w:tc>
          <w:tcPr>
            <w:tcW w:w="2194"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left"/>
              <w:textAlignment w:val="baseline"/>
              <w:rPr>
                <w:rFonts w:hint="eastAsia" w:ascii="新宋体" w:hAnsi="新宋体" w:eastAsia="新宋体" w:cs="新宋体"/>
                <w:sz w:val="22"/>
                <w:szCs w:val="22"/>
              </w:rPr>
            </w:pPr>
          </w:p>
        </w:tc>
        <w:tc>
          <w:tcPr>
            <w:tcW w:w="362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新宋体" w:hAnsi="新宋体" w:eastAsia="新宋体" w:cs="新宋体"/>
                <w:sz w:val="22"/>
                <w:szCs w:val="22"/>
              </w:rPr>
            </w:pPr>
            <w:r>
              <w:rPr>
                <w:rFonts w:hint="eastAsia" w:ascii="新宋体" w:hAnsi="新宋体" w:eastAsia="新宋体" w:cs="新宋体"/>
                <w:spacing w:val="-6"/>
                <w:sz w:val="22"/>
                <w:szCs w:val="22"/>
              </w:rPr>
              <w:t>⑩拒绝</w:t>
            </w:r>
            <w:r>
              <w:rPr>
                <w:rFonts w:hint="eastAsia" w:ascii="新宋体" w:hAnsi="新宋体" w:eastAsia="新宋体" w:cs="新宋体"/>
                <w:spacing w:val="-4"/>
                <w:sz w:val="22"/>
                <w:szCs w:val="22"/>
              </w:rPr>
              <w:t>在</w:t>
            </w:r>
            <w:r>
              <w:rPr>
                <w:rFonts w:hint="eastAsia" w:ascii="新宋体" w:hAnsi="新宋体" w:eastAsia="新宋体" w:cs="新宋体"/>
                <w:spacing w:val="-3"/>
                <w:sz w:val="22"/>
                <w:szCs w:val="22"/>
              </w:rPr>
              <w:t>评审报告上签字；</w:t>
            </w:r>
          </w:p>
        </w:tc>
        <w:tc>
          <w:tcPr>
            <w:tcW w:w="2474"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left"/>
              <w:textAlignment w:val="baseline"/>
              <w:rPr>
                <w:rFonts w:hint="eastAsia" w:ascii="新宋体" w:hAnsi="新宋体" w:eastAsia="新宋体" w:cs="新宋体"/>
                <w:sz w:val="22"/>
                <w:szCs w:val="22"/>
              </w:rPr>
            </w:pPr>
            <w:r>
              <w:rPr>
                <w:rFonts w:hint="eastAsia" w:ascii="新宋体" w:hAnsi="新宋体" w:eastAsia="新宋体" w:cs="新宋体"/>
                <w:spacing w:val="8"/>
                <w:sz w:val="22"/>
                <w:szCs w:val="22"/>
              </w:rPr>
              <w:t>《政府采购法实施条例</w:t>
            </w:r>
            <w:r>
              <w:rPr>
                <w:rFonts w:hint="eastAsia" w:ascii="新宋体" w:hAnsi="新宋体" w:eastAsia="新宋体" w:cs="新宋体"/>
                <w:spacing w:val="9"/>
                <w:sz w:val="22"/>
                <w:szCs w:val="22"/>
              </w:rPr>
              <w:t>》</w:t>
            </w:r>
            <w:r>
              <w:rPr>
                <w:rFonts w:hint="eastAsia" w:ascii="新宋体" w:hAnsi="新宋体" w:eastAsia="新宋体" w:cs="新宋体"/>
                <w:spacing w:val="5"/>
                <w:sz w:val="22"/>
                <w:szCs w:val="22"/>
              </w:rPr>
              <w:t>第四十一条</w:t>
            </w:r>
          </w:p>
        </w:tc>
        <w:tc>
          <w:tcPr>
            <w:tcW w:w="3219"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left"/>
              <w:textAlignment w:val="baseline"/>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82" w:hRule="atLeast"/>
        </w:trPr>
        <w:tc>
          <w:tcPr>
            <w:tcW w:w="1482" w:type="dxa"/>
            <w:vMerge w:val="continue"/>
            <w:tcBorders>
              <w:top w:val="nil"/>
              <w:left w:val="single" w:color="auto" w:sz="4"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left"/>
              <w:textAlignment w:val="baseline"/>
              <w:rPr>
                <w:rFonts w:hint="eastAsia" w:ascii="新宋体" w:hAnsi="新宋体" w:eastAsia="新宋体" w:cs="新宋体"/>
                <w:sz w:val="22"/>
                <w:szCs w:val="22"/>
              </w:rPr>
            </w:pPr>
          </w:p>
        </w:tc>
        <w:tc>
          <w:tcPr>
            <w:tcW w:w="2194" w:type="dxa"/>
            <w:vMerge w:val="continue"/>
            <w:tcBorders>
              <w:top w:val="nil"/>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left"/>
              <w:textAlignment w:val="baseline"/>
              <w:rPr>
                <w:rFonts w:hint="eastAsia" w:ascii="新宋体" w:hAnsi="新宋体" w:eastAsia="新宋体" w:cs="新宋体"/>
                <w:sz w:val="22"/>
                <w:szCs w:val="22"/>
              </w:rPr>
            </w:pPr>
          </w:p>
        </w:tc>
        <w:tc>
          <w:tcPr>
            <w:tcW w:w="362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新宋体" w:hAnsi="新宋体" w:eastAsia="新宋体" w:cs="新宋体"/>
                <w:sz w:val="22"/>
                <w:szCs w:val="22"/>
              </w:rPr>
            </w:pPr>
            <w:r>
              <w:rPr>
                <w:rFonts w:hint="eastAsia" w:ascii="新宋体" w:hAnsi="新宋体" w:eastAsia="新宋体" w:cs="新宋体"/>
                <w:spacing w:val="-4"/>
                <w:sz w:val="22"/>
                <w:szCs w:val="22"/>
              </w:rPr>
              <w:t>⑪</w:t>
            </w:r>
            <w:r>
              <w:rPr>
                <w:rFonts w:hint="eastAsia" w:ascii="新宋体" w:hAnsi="新宋体" w:eastAsia="新宋体" w:cs="新宋体"/>
                <w:spacing w:val="-3"/>
                <w:sz w:val="22"/>
                <w:szCs w:val="22"/>
              </w:rPr>
              <w:t>对</w:t>
            </w:r>
            <w:r>
              <w:rPr>
                <w:rFonts w:hint="eastAsia" w:ascii="新宋体" w:hAnsi="新宋体" w:eastAsia="新宋体" w:cs="新宋体"/>
                <w:spacing w:val="-2"/>
                <w:sz w:val="22"/>
                <w:szCs w:val="22"/>
              </w:rPr>
              <w:t>评分汇总情况不进行复核。</w:t>
            </w:r>
          </w:p>
        </w:tc>
        <w:tc>
          <w:tcPr>
            <w:tcW w:w="2474"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left"/>
              <w:textAlignment w:val="baseline"/>
              <w:rPr>
                <w:rFonts w:hint="eastAsia" w:ascii="新宋体" w:hAnsi="新宋体" w:eastAsia="新宋体" w:cs="新宋体"/>
                <w:sz w:val="22"/>
                <w:szCs w:val="22"/>
              </w:rPr>
            </w:pPr>
            <w:r>
              <w:rPr>
                <w:rFonts w:hint="eastAsia" w:ascii="新宋体" w:hAnsi="新宋体" w:eastAsia="新宋体" w:cs="新宋体"/>
                <w:spacing w:val="-2"/>
                <w:sz w:val="22"/>
                <w:szCs w:val="22"/>
              </w:rPr>
              <w:t>《财</w:t>
            </w:r>
            <w:r>
              <w:rPr>
                <w:rFonts w:hint="eastAsia" w:ascii="新宋体" w:hAnsi="新宋体" w:eastAsia="新宋体" w:cs="新宋体"/>
                <w:spacing w:val="-1"/>
                <w:sz w:val="22"/>
                <w:szCs w:val="22"/>
              </w:rPr>
              <w:t>政部关于进一步规</w:t>
            </w:r>
            <w:r>
              <w:rPr>
                <w:rFonts w:hint="eastAsia" w:ascii="新宋体" w:hAnsi="新宋体" w:eastAsia="新宋体" w:cs="新宋体"/>
                <w:spacing w:val="6"/>
                <w:sz w:val="22"/>
                <w:szCs w:val="22"/>
              </w:rPr>
              <w:t>范</w:t>
            </w:r>
            <w:r>
              <w:rPr>
                <w:rFonts w:hint="eastAsia" w:ascii="新宋体" w:hAnsi="新宋体" w:eastAsia="新宋体" w:cs="新宋体"/>
                <w:spacing w:val="5"/>
                <w:sz w:val="22"/>
                <w:szCs w:val="22"/>
              </w:rPr>
              <w:t>政府采购评审工作有</w:t>
            </w:r>
            <w:r>
              <w:rPr>
                <w:rFonts w:hint="eastAsia" w:ascii="新宋体" w:hAnsi="新宋体" w:eastAsia="新宋体" w:cs="新宋体"/>
                <w:spacing w:val="-6"/>
                <w:sz w:val="22"/>
                <w:szCs w:val="22"/>
              </w:rPr>
              <w:t>关问</w:t>
            </w:r>
            <w:r>
              <w:rPr>
                <w:rFonts w:hint="eastAsia" w:ascii="新宋体" w:hAnsi="新宋体" w:eastAsia="新宋体" w:cs="新宋体"/>
                <w:spacing w:val="-5"/>
                <w:sz w:val="22"/>
                <w:szCs w:val="22"/>
              </w:rPr>
              <w:t>题</w:t>
            </w:r>
            <w:r>
              <w:rPr>
                <w:rFonts w:hint="eastAsia" w:ascii="新宋体" w:hAnsi="新宋体" w:eastAsia="新宋体" w:cs="新宋体"/>
                <w:spacing w:val="-3"/>
                <w:sz w:val="22"/>
                <w:szCs w:val="22"/>
              </w:rPr>
              <w:t>的通知》(财库〔</w:t>
            </w:r>
            <w:r>
              <w:rPr>
                <w:rFonts w:hint="eastAsia" w:ascii="新宋体" w:hAnsi="新宋体" w:eastAsia="新宋体" w:cs="新宋体"/>
                <w:spacing w:val="-1"/>
                <w:sz w:val="22"/>
                <w:szCs w:val="22"/>
              </w:rPr>
              <w:t>2012</w:t>
            </w:r>
            <w:r>
              <w:rPr>
                <w:rFonts w:hint="eastAsia" w:ascii="新宋体" w:hAnsi="新宋体" w:eastAsia="新宋体" w:cs="新宋体"/>
                <w:sz w:val="22"/>
                <w:szCs w:val="22"/>
              </w:rPr>
              <w:t>〕69号)第二部分</w:t>
            </w:r>
          </w:p>
        </w:tc>
        <w:tc>
          <w:tcPr>
            <w:tcW w:w="3219"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left"/>
              <w:textAlignment w:val="baseline"/>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73" w:hRule="atLeast"/>
        </w:trPr>
        <w:tc>
          <w:tcPr>
            <w:tcW w:w="1482" w:type="dxa"/>
            <w:vMerge w:val="restart"/>
            <w:tcBorders>
              <w:top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rFonts w:hint="eastAsia" w:ascii="新宋体" w:hAnsi="新宋体" w:eastAsia="新宋体" w:cs="新宋体"/>
                <w:sz w:val="22"/>
                <w:szCs w:val="22"/>
              </w:rPr>
            </w:pPr>
            <w:r>
              <w:rPr>
                <w:rFonts w:hint="eastAsia" w:ascii="新宋体" w:hAnsi="新宋体" w:eastAsia="新宋体" w:cs="新宋体"/>
                <w:spacing w:val="-3"/>
                <w:sz w:val="22"/>
                <w:szCs w:val="22"/>
              </w:rPr>
              <w:t>6</w:t>
            </w:r>
            <w:r>
              <w:rPr>
                <w:rFonts w:hint="eastAsia" w:ascii="新宋体" w:hAnsi="新宋体" w:eastAsia="新宋体" w:cs="新宋体"/>
                <w:spacing w:val="-2"/>
                <w:sz w:val="22"/>
                <w:szCs w:val="22"/>
              </w:rPr>
              <w:t>0</w:t>
            </w:r>
          </w:p>
        </w:tc>
        <w:tc>
          <w:tcPr>
            <w:tcW w:w="2194" w:type="dxa"/>
            <w:vMerge w:val="restart"/>
            <w:tcBorders>
              <w:top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新宋体" w:hAnsi="新宋体" w:eastAsia="新宋体" w:cs="新宋体"/>
                <w:sz w:val="22"/>
                <w:szCs w:val="22"/>
              </w:rPr>
            </w:pPr>
            <w:r>
              <w:rPr>
                <w:rFonts w:hint="eastAsia" w:ascii="新宋体" w:hAnsi="新宋体" w:eastAsia="新宋体" w:cs="新宋体"/>
                <w:spacing w:val="-1"/>
                <w:sz w:val="22"/>
                <w:szCs w:val="22"/>
              </w:rPr>
              <w:t>评审</w:t>
            </w:r>
            <w:r>
              <w:rPr>
                <w:rFonts w:hint="eastAsia" w:ascii="新宋体" w:hAnsi="新宋体" w:eastAsia="新宋体" w:cs="新宋体"/>
                <w:sz w:val="22"/>
                <w:szCs w:val="22"/>
              </w:rPr>
              <w:t>后禁止行为</w:t>
            </w:r>
          </w:p>
        </w:tc>
        <w:tc>
          <w:tcPr>
            <w:tcW w:w="362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新宋体" w:hAnsi="新宋体" w:eastAsia="新宋体" w:cs="新宋体"/>
                <w:sz w:val="22"/>
                <w:szCs w:val="22"/>
              </w:rPr>
            </w:pPr>
            <w:r>
              <w:rPr>
                <w:rFonts w:hint="eastAsia" w:ascii="新宋体" w:hAnsi="新宋体" w:eastAsia="新宋体" w:cs="新宋体"/>
                <w:spacing w:val="1"/>
                <w:sz w:val="22"/>
                <w:szCs w:val="22"/>
              </w:rPr>
              <w:t>①泄露评审</w:t>
            </w:r>
            <w:r>
              <w:rPr>
                <w:rFonts w:hint="eastAsia" w:ascii="新宋体" w:hAnsi="新宋体" w:eastAsia="新宋体" w:cs="新宋体"/>
                <w:sz w:val="22"/>
                <w:szCs w:val="22"/>
              </w:rPr>
              <w:t>文件、评审情况和评审中</w:t>
            </w:r>
            <w:r>
              <w:rPr>
                <w:rFonts w:hint="eastAsia" w:ascii="新宋体" w:hAnsi="新宋体" w:eastAsia="新宋体" w:cs="新宋体"/>
                <w:spacing w:val="-4"/>
                <w:sz w:val="22"/>
                <w:szCs w:val="22"/>
              </w:rPr>
              <w:t>获悉的国家秘密、商业秘密</w:t>
            </w:r>
            <w:r>
              <w:rPr>
                <w:rFonts w:hint="eastAsia" w:ascii="新宋体" w:hAnsi="新宋体" w:eastAsia="新宋体" w:cs="新宋体"/>
                <w:spacing w:val="-2"/>
                <w:sz w:val="22"/>
                <w:szCs w:val="22"/>
              </w:rPr>
              <w:t>；</w:t>
            </w:r>
          </w:p>
        </w:tc>
        <w:tc>
          <w:tcPr>
            <w:tcW w:w="247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新宋体" w:hAnsi="新宋体" w:eastAsia="新宋体" w:cs="新宋体"/>
                <w:sz w:val="22"/>
                <w:szCs w:val="22"/>
              </w:rPr>
            </w:pPr>
            <w:r>
              <w:rPr>
                <w:rFonts w:hint="eastAsia" w:ascii="新宋体" w:hAnsi="新宋体" w:eastAsia="新宋体" w:cs="新宋体"/>
                <w:spacing w:val="-2"/>
                <w:sz w:val="22"/>
                <w:szCs w:val="22"/>
              </w:rPr>
              <w:t>《政府采购法实施</w:t>
            </w:r>
            <w:r>
              <w:rPr>
                <w:rFonts w:hint="eastAsia" w:ascii="新宋体" w:hAnsi="新宋体" w:eastAsia="新宋体" w:cs="新宋体"/>
                <w:spacing w:val="-1"/>
                <w:sz w:val="22"/>
                <w:szCs w:val="22"/>
              </w:rPr>
              <w:t>条例</w:t>
            </w:r>
            <w:r>
              <w:rPr>
                <w:rFonts w:hint="eastAsia" w:ascii="新宋体" w:hAnsi="新宋体" w:eastAsia="新宋体" w:cs="新宋体"/>
                <w:spacing w:val="-3"/>
                <w:sz w:val="22"/>
                <w:szCs w:val="22"/>
              </w:rPr>
              <w:t>》</w:t>
            </w:r>
            <w:r>
              <w:rPr>
                <w:rFonts w:hint="eastAsia" w:ascii="新宋体" w:hAnsi="新宋体" w:eastAsia="新宋体" w:cs="新宋体"/>
                <w:spacing w:val="-2"/>
                <w:sz w:val="22"/>
                <w:szCs w:val="22"/>
              </w:rPr>
              <w:t>第四十条、第七十五</w:t>
            </w:r>
            <w:r>
              <w:rPr>
                <w:rFonts w:hint="eastAsia" w:ascii="新宋体" w:hAnsi="新宋体" w:eastAsia="新宋体" w:cs="新宋体"/>
                <w:spacing w:val="-1"/>
                <w:sz w:val="22"/>
                <w:szCs w:val="22"/>
              </w:rPr>
              <w:t>条；《</w:t>
            </w:r>
            <w:r>
              <w:rPr>
                <w:rFonts w:hint="eastAsia" w:ascii="新宋体" w:hAnsi="新宋体" w:eastAsia="新宋体" w:cs="新宋体"/>
                <w:sz w:val="22"/>
                <w:szCs w:val="22"/>
              </w:rPr>
              <w:t>政府采购非招标</w:t>
            </w:r>
            <w:r>
              <w:rPr>
                <w:rFonts w:hint="eastAsia" w:ascii="新宋体" w:hAnsi="新宋体" w:eastAsia="新宋体" w:cs="新宋体"/>
                <w:spacing w:val="8"/>
                <w:sz w:val="22"/>
                <w:szCs w:val="22"/>
              </w:rPr>
              <w:t>采购方式管理办法》</w:t>
            </w:r>
            <w:r>
              <w:rPr>
                <w:rFonts w:hint="eastAsia" w:ascii="新宋体" w:hAnsi="新宋体" w:eastAsia="新宋体" w:cs="新宋体"/>
                <w:spacing w:val="6"/>
                <w:sz w:val="22"/>
                <w:szCs w:val="22"/>
              </w:rPr>
              <w:t>(</w:t>
            </w:r>
            <w:r>
              <w:rPr>
                <w:rFonts w:hint="eastAsia" w:ascii="新宋体" w:hAnsi="新宋体" w:eastAsia="新宋体" w:cs="新宋体"/>
                <w:spacing w:val="-1"/>
                <w:sz w:val="22"/>
                <w:szCs w:val="22"/>
              </w:rPr>
              <w:t>财</w:t>
            </w:r>
            <w:r>
              <w:rPr>
                <w:rFonts w:hint="eastAsia" w:ascii="新宋体" w:hAnsi="新宋体" w:eastAsia="新宋体" w:cs="新宋体"/>
                <w:sz w:val="22"/>
                <w:szCs w:val="22"/>
              </w:rPr>
              <w:t>政部令第74号)第五十</w:t>
            </w:r>
            <w:r>
              <w:rPr>
                <w:rFonts w:hint="eastAsia" w:ascii="新宋体" w:hAnsi="新宋体" w:eastAsia="新宋体" w:cs="新宋体"/>
                <w:spacing w:val="-1"/>
                <w:sz w:val="22"/>
                <w:szCs w:val="22"/>
              </w:rPr>
              <w:t>五条;《</w:t>
            </w:r>
            <w:r>
              <w:rPr>
                <w:rFonts w:hint="eastAsia" w:ascii="新宋体" w:hAnsi="新宋体" w:eastAsia="新宋体" w:cs="新宋体"/>
                <w:sz w:val="22"/>
                <w:szCs w:val="22"/>
              </w:rPr>
              <w:t>财政部关于印发</w:t>
            </w:r>
            <w:r>
              <w:rPr>
                <w:rFonts w:hint="eastAsia" w:ascii="新宋体" w:hAnsi="新宋体" w:eastAsia="新宋体" w:cs="新宋体"/>
                <w:spacing w:val="-1"/>
                <w:sz w:val="22"/>
                <w:szCs w:val="22"/>
              </w:rPr>
              <w:t>&lt;政府采购</w:t>
            </w:r>
            <w:r>
              <w:rPr>
                <w:rFonts w:hint="eastAsia" w:ascii="新宋体" w:hAnsi="新宋体" w:eastAsia="新宋体" w:cs="新宋体"/>
                <w:sz w:val="22"/>
                <w:szCs w:val="22"/>
              </w:rPr>
              <w:t>评审专家管理</w:t>
            </w:r>
            <w:r>
              <w:rPr>
                <w:rFonts w:hint="eastAsia" w:ascii="新宋体" w:hAnsi="新宋体" w:eastAsia="新宋体" w:cs="新宋体"/>
                <w:spacing w:val="14"/>
                <w:sz w:val="22"/>
                <w:szCs w:val="22"/>
              </w:rPr>
              <w:t>办</w:t>
            </w:r>
            <w:r>
              <w:rPr>
                <w:rFonts w:hint="eastAsia" w:ascii="新宋体" w:hAnsi="新宋体" w:eastAsia="新宋体" w:cs="新宋体"/>
                <w:spacing w:val="10"/>
                <w:sz w:val="22"/>
                <w:szCs w:val="22"/>
              </w:rPr>
              <w:t>法＞的通知》(财库</w:t>
            </w:r>
            <w:r>
              <w:rPr>
                <w:rFonts w:hint="eastAsia" w:ascii="新宋体" w:hAnsi="新宋体" w:eastAsia="新宋体" w:cs="新宋体"/>
                <w:spacing w:val="-4"/>
                <w:sz w:val="22"/>
                <w:szCs w:val="22"/>
              </w:rPr>
              <w:t>〔201</w:t>
            </w:r>
            <w:r>
              <w:rPr>
                <w:rFonts w:hint="eastAsia" w:ascii="新宋体" w:hAnsi="新宋体" w:eastAsia="新宋体" w:cs="新宋体"/>
                <w:spacing w:val="-3"/>
                <w:sz w:val="22"/>
                <w:szCs w:val="22"/>
              </w:rPr>
              <w:t>6</w:t>
            </w:r>
            <w:r>
              <w:rPr>
                <w:rFonts w:hint="eastAsia" w:ascii="新宋体" w:hAnsi="新宋体" w:eastAsia="新宋体" w:cs="新宋体"/>
                <w:spacing w:val="-2"/>
                <w:sz w:val="22"/>
                <w:szCs w:val="22"/>
              </w:rPr>
              <w:t>〕198号)第二十</w:t>
            </w:r>
            <w:r>
              <w:rPr>
                <w:rFonts w:hint="eastAsia" w:ascii="新宋体" w:hAnsi="新宋体" w:eastAsia="新宋体" w:cs="新宋体"/>
                <w:spacing w:val="-4"/>
                <w:sz w:val="22"/>
                <w:szCs w:val="22"/>
              </w:rPr>
              <w:t>九</w:t>
            </w:r>
            <w:r>
              <w:rPr>
                <w:rFonts w:hint="eastAsia" w:ascii="新宋体" w:hAnsi="新宋体" w:eastAsia="新宋体" w:cs="新宋体"/>
                <w:spacing w:val="-3"/>
                <w:sz w:val="22"/>
                <w:szCs w:val="22"/>
              </w:rPr>
              <w:t>条</w:t>
            </w:r>
          </w:p>
        </w:tc>
        <w:tc>
          <w:tcPr>
            <w:tcW w:w="3219"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left"/>
              <w:textAlignment w:val="baseline"/>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60" w:hRule="atLeast"/>
        </w:trPr>
        <w:tc>
          <w:tcPr>
            <w:tcW w:w="1482"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left"/>
              <w:textAlignment w:val="baseline"/>
              <w:rPr>
                <w:rFonts w:hint="eastAsia" w:ascii="新宋体" w:hAnsi="新宋体" w:eastAsia="新宋体" w:cs="新宋体"/>
                <w:sz w:val="22"/>
                <w:szCs w:val="22"/>
              </w:rPr>
            </w:pPr>
          </w:p>
        </w:tc>
        <w:tc>
          <w:tcPr>
            <w:tcW w:w="2194"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both"/>
              <w:textAlignment w:val="baseline"/>
              <w:rPr>
                <w:rFonts w:hint="eastAsia" w:ascii="新宋体" w:hAnsi="新宋体" w:eastAsia="新宋体" w:cs="新宋体"/>
                <w:sz w:val="22"/>
                <w:szCs w:val="22"/>
              </w:rPr>
            </w:pPr>
          </w:p>
        </w:tc>
        <w:tc>
          <w:tcPr>
            <w:tcW w:w="362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新宋体" w:hAnsi="新宋体" w:eastAsia="新宋体" w:cs="新宋体"/>
                <w:sz w:val="22"/>
                <w:szCs w:val="22"/>
              </w:rPr>
            </w:pPr>
            <w:r>
              <w:rPr>
                <w:rFonts w:hint="eastAsia" w:ascii="新宋体" w:hAnsi="新宋体" w:eastAsia="新宋体" w:cs="新宋体"/>
                <w:spacing w:val="1"/>
                <w:sz w:val="22"/>
                <w:szCs w:val="22"/>
              </w:rPr>
              <w:t>②记录、复</w:t>
            </w:r>
            <w:r>
              <w:rPr>
                <w:rFonts w:hint="eastAsia" w:ascii="新宋体" w:hAnsi="新宋体" w:eastAsia="新宋体" w:cs="新宋体"/>
                <w:sz w:val="22"/>
                <w:szCs w:val="22"/>
              </w:rPr>
              <w:t>制或者带走任何评审资料；</w:t>
            </w:r>
          </w:p>
        </w:tc>
        <w:tc>
          <w:tcPr>
            <w:tcW w:w="247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新宋体" w:hAnsi="新宋体" w:eastAsia="新宋体" w:cs="新宋体"/>
                <w:sz w:val="22"/>
                <w:szCs w:val="22"/>
              </w:rPr>
            </w:pPr>
            <w:r>
              <w:rPr>
                <w:rFonts w:hint="eastAsia" w:ascii="新宋体" w:hAnsi="新宋体" w:eastAsia="新宋体" w:cs="新宋体"/>
                <w:spacing w:val="-2"/>
                <w:sz w:val="22"/>
                <w:szCs w:val="22"/>
              </w:rPr>
              <w:t>《政</w:t>
            </w:r>
            <w:r>
              <w:rPr>
                <w:rFonts w:hint="eastAsia" w:ascii="新宋体" w:hAnsi="新宋体" w:eastAsia="新宋体" w:cs="新宋体"/>
                <w:spacing w:val="-1"/>
                <w:sz w:val="22"/>
                <w:szCs w:val="22"/>
              </w:rPr>
              <w:t>府采购货物和服务</w:t>
            </w:r>
            <w:r>
              <w:rPr>
                <w:rFonts w:hint="eastAsia" w:ascii="新宋体" w:hAnsi="新宋体" w:eastAsia="新宋体" w:cs="新宋体"/>
                <w:spacing w:val="13"/>
                <w:sz w:val="22"/>
                <w:szCs w:val="22"/>
              </w:rPr>
              <w:t>招</w:t>
            </w:r>
            <w:r>
              <w:rPr>
                <w:rFonts w:hint="eastAsia" w:ascii="新宋体" w:hAnsi="新宋体" w:eastAsia="新宋体" w:cs="新宋体"/>
                <w:spacing w:val="7"/>
                <w:sz w:val="22"/>
                <w:szCs w:val="22"/>
              </w:rPr>
              <w:t>标投标管理办法》(</w:t>
            </w:r>
            <w:r>
              <w:rPr>
                <w:rFonts w:hint="eastAsia" w:ascii="新宋体" w:hAnsi="新宋体" w:eastAsia="新宋体" w:cs="新宋体"/>
                <w:spacing w:val="-1"/>
                <w:sz w:val="22"/>
                <w:szCs w:val="22"/>
              </w:rPr>
              <w:t>财</w:t>
            </w:r>
            <w:r>
              <w:rPr>
                <w:rFonts w:hint="eastAsia" w:ascii="新宋体" w:hAnsi="新宋体" w:eastAsia="新宋体" w:cs="新宋体"/>
                <w:sz w:val="22"/>
                <w:szCs w:val="22"/>
              </w:rPr>
              <w:t>政部令第87号)第六十</w:t>
            </w:r>
            <w:r>
              <w:rPr>
                <w:rFonts w:hint="eastAsia" w:ascii="新宋体" w:hAnsi="新宋体" w:eastAsia="新宋体" w:cs="新宋体"/>
                <w:spacing w:val="-1"/>
                <w:sz w:val="22"/>
                <w:szCs w:val="22"/>
              </w:rPr>
              <w:t>二条、《</w:t>
            </w:r>
            <w:r>
              <w:rPr>
                <w:rFonts w:hint="eastAsia" w:ascii="新宋体" w:hAnsi="新宋体" w:eastAsia="新宋体" w:cs="新宋体"/>
                <w:sz w:val="22"/>
                <w:szCs w:val="22"/>
              </w:rPr>
              <w:t>财政部关于进</w:t>
            </w:r>
            <w:r>
              <w:rPr>
                <w:rFonts w:hint="eastAsia" w:ascii="新宋体" w:hAnsi="新宋体" w:eastAsia="新宋体" w:cs="新宋体"/>
                <w:spacing w:val="-1"/>
                <w:sz w:val="22"/>
                <w:szCs w:val="22"/>
              </w:rPr>
              <w:t>一步规范</w:t>
            </w:r>
            <w:r>
              <w:rPr>
                <w:rFonts w:hint="eastAsia" w:ascii="新宋体" w:hAnsi="新宋体" w:eastAsia="新宋体" w:cs="新宋体"/>
                <w:sz w:val="22"/>
                <w:szCs w:val="22"/>
              </w:rPr>
              <w:t>政府采购评审</w:t>
            </w:r>
            <w:r>
              <w:rPr>
                <w:rFonts w:hint="eastAsia" w:ascii="新宋体" w:hAnsi="新宋体" w:eastAsia="新宋体" w:cs="新宋体"/>
                <w:spacing w:val="-2"/>
                <w:sz w:val="22"/>
                <w:szCs w:val="22"/>
              </w:rPr>
              <w:t>工作</w:t>
            </w:r>
            <w:r>
              <w:rPr>
                <w:rFonts w:hint="eastAsia" w:ascii="新宋体" w:hAnsi="新宋体" w:eastAsia="新宋体" w:cs="新宋体"/>
                <w:spacing w:val="-1"/>
                <w:sz w:val="22"/>
                <w:szCs w:val="22"/>
              </w:rPr>
              <w:t>有关问题的通知》</w:t>
            </w:r>
            <w:r>
              <w:rPr>
                <w:rFonts w:hint="eastAsia" w:ascii="新宋体" w:hAnsi="新宋体" w:eastAsia="新宋体" w:cs="新宋体"/>
                <w:spacing w:val="10"/>
                <w:sz w:val="22"/>
                <w:szCs w:val="22"/>
              </w:rPr>
              <w:t>(</w:t>
            </w:r>
            <w:r>
              <w:rPr>
                <w:rFonts w:hint="eastAsia" w:ascii="新宋体" w:hAnsi="新宋体" w:eastAsia="新宋体" w:cs="新宋体"/>
                <w:spacing w:val="6"/>
                <w:sz w:val="22"/>
                <w:szCs w:val="22"/>
              </w:rPr>
              <w:t>财库〔2012〕69号)第</w:t>
            </w:r>
            <w:r>
              <w:rPr>
                <w:rFonts w:hint="eastAsia" w:ascii="新宋体" w:hAnsi="新宋体" w:eastAsia="新宋体" w:cs="新宋体"/>
                <w:spacing w:val="-2"/>
                <w:sz w:val="22"/>
                <w:szCs w:val="22"/>
              </w:rPr>
              <w:t>三部</w:t>
            </w:r>
            <w:r>
              <w:rPr>
                <w:rFonts w:hint="eastAsia" w:ascii="新宋体" w:hAnsi="新宋体" w:eastAsia="新宋体" w:cs="新宋体"/>
                <w:spacing w:val="-1"/>
                <w:sz w:val="22"/>
                <w:szCs w:val="22"/>
              </w:rPr>
              <w:t>分</w:t>
            </w:r>
          </w:p>
        </w:tc>
        <w:tc>
          <w:tcPr>
            <w:tcW w:w="3219"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left"/>
              <w:textAlignment w:val="baseline"/>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57" w:hRule="atLeast"/>
        </w:trPr>
        <w:tc>
          <w:tcPr>
            <w:tcW w:w="1482"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left"/>
              <w:textAlignment w:val="baseline"/>
              <w:rPr>
                <w:rFonts w:hint="eastAsia" w:ascii="新宋体" w:hAnsi="新宋体" w:eastAsia="新宋体" w:cs="新宋体"/>
                <w:sz w:val="22"/>
                <w:szCs w:val="22"/>
              </w:rPr>
            </w:pPr>
          </w:p>
        </w:tc>
        <w:tc>
          <w:tcPr>
            <w:tcW w:w="2194"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both"/>
              <w:textAlignment w:val="baseline"/>
              <w:rPr>
                <w:rFonts w:hint="eastAsia" w:ascii="新宋体" w:hAnsi="新宋体" w:eastAsia="新宋体" w:cs="新宋体"/>
                <w:sz w:val="22"/>
                <w:szCs w:val="22"/>
              </w:rPr>
            </w:pPr>
          </w:p>
        </w:tc>
        <w:tc>
          <w:tcPr>
            <w:tcW w:w="362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新宋体" w:hAnsi="新宋体" w:eastAsia="新宋体" w:cs="新宋体"/>
                <w:sz w:val="22"/>
                <w:szCs w:val="22"/>
              </w:rPr>
            </w:pPr>
            <w:r>
              <w:rPr>
                <w:rFonts w:hint="eastAsia" w:ascii="新宋体" w:hAnsi="新宋体" w:eastAsia="新宋体" w:cs="新宋体"/>
                <w:spacing w:val="1"/>
                <w:sz w:val="22"/>
                <w:szCs w:val="22"/>
              </w:rPr>
              <w:t>③拒不履行</w:t>
            </w:r>
            <w:r>
              <w:rPr>
                <w:rFonts w:hint="eastAsia" w:ascii="新宋体" w:hAnsi="新宋体" w:eastAsia="新宋体" w:cs="新宋体"/>
                <w:sz w:val="22"/>
                <w:szCs w:val="22"/>
              </w:rPr>
              <w:t>配合答复供应商询问、质</w:t>
            </w:r>
            <w:r>
              <w:rPr>
                <w:rFonts w:hint="eastAsia" w:ascii="新宋体" w:hAnsi="新宋体" w:eastAsia="新宋体" w:cs="新宋体"/>
                <w:spacing w:val="-5"/>
                <w:sz w:val="22"/>
                <w:szCs w:val="22"/>
              </w:rPr>
              <w:t>疑、投诉等法定义务；</w:t>
            </w:r>
          </w:p>
        </w:tc>
        <w:tc>
          <w:tcPr>
            <w:tcW w:w="247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新宋体" w:hAnsi="新宋体" w:eastAsia="新宋体" w:cs="新宋体"/>
                <w:sz w:val="22"/>
                <w:szCs w:val="22"/>
              </w:rPr>
            </w:pPr>
            <w:r>
              <w:rPr>
                <w:rFonts w:hint="eastAsia" w:ascii="新宋体" w:hAnsi="新宋体" w:eastAsia="新宋体" w:cs="新宋体"/>
                <w:spacing w:val="-2"/>
                <w:sz w:val="22"/>
                <w:szCs w:val="22"/>
              </w:rPr>
              <w:t>《政府采购法实施</w:t>
            </w:r>
            <w:r>
              <w:rPr>
                <w:rFonts w:hint="eastAsia" w:ascii="新宋体" w:hAnsi="新宋体" w:eastAsia="新宋体" w:cs="新宋体"/>
                <w:spacing w:val="-1"/>
                <w:sz w:val="22"/>
                <w:szCs w:val="22"/>
              </w:rPr>
              <w:t>条例</w:t>
            </w:r>
            <w:r>
              <w:rPr>
                <w:rFonts w:hint="eastAsia" w:ascii="新宋体" w:hAnsi="新宋体" w:eastAsia="新宋体" w:cs="新宋体"/>
                <w:spacing w:val="-3"/>
                <w:sz w:val="22"/>
                <w:szCs w:val="22"/>
              </w:rPr>
              <w:t>》</w:t>
            </w:r>
            <w:r>
              <w:rPr>
                <w:rFonts w:hint="eastAsia" w:ascii="新宋体" w:hAnsi="新宋体" w:eastAsia="新宋体" w:cs="新宋体"/>
                <w:spacing w:val="-2"/>
                <w:sz w:val="22"/>
                <w:szCs w:val="22"/>
              </w:rPr>
              <w:t>第五十二条、《财政</w:t>
            </w:r>
            <w:r>
              <w:rPr>
                <w:rFonts w:hint="eastAsia" w:ascii="新宋体" w:hAnsi="新宋体" w:eastAsia="新宋体" w:cs="新宋体"/>
                <w:spacing w:val="-1"/>
                <w:sz w:val="22"/>
                <w:szCs w:val="22"/>
              </w:rPr>
              <w:t>部关于</w:t>
            </w:r>
            <w:r>
              <w:rPr>
                <w:rFonts w:hint="eastAsia" w:ascii="新宋体" w:hAnsi="新宋体" w:eastAsia="新宋体" w:cs="新宋体"/>
                <w:sz w:val="22"/>
                <w:szCs w:val="22"/>
              </w:rPr>
              <w:t>印发＜政府采购评审专家管理办法＞的</w:t>
            </w:r>
            <w:r>
              <w:rPr>
                <w:rFonts w:hint="eastAsia" w:ascii="新宋体" w:hAnsi="新宋体" w:eastAsia="新宋体" w:cs="新宋体"/>
                <w:spacing w:val="-1"/>
                <w:sz w:val="22"/>
                <w:szCs w:val="22"/>
              </w:rPr>
              <w:t>通</w:t>
            </w:r>
            <w:r>
              <w:rPr>
                <w:rFonts w:hint="eastAsia" w:ascii="新宋体" w:hAnsi="新宋体" w:eastAsia="新宋体" w:cs="新宋体"/>
                <w:sz w:val="22"/>
                <w:szCs w:val="22"/>
              </w:rPr>
              <w:t>知》(财库〔2016〕19</w:t>
            </w:r>
            <w:r>
              <w:rPr>
                <w:rFonts w:hint="eastAsia" w:ascii="新宋体" w:hAnsi="新宋体" w:eastAsia="新宋体" w:cs="新宋体"/>
                <w:spacing w:val="-1"/>
                <w:sz w:val="22"/>
                <w:szCs w:val="22"/>
              </w:rPr>
              <w:t>8号)第</w:t>
            </w:r>
            <w:r>
              <w:rPr>
                <w:rFonts w:hint="eastAsia" w:ascii="新宋体" w:hAnsi="新宋体" w:eastAsia="新宋体" w:cs="新宋体"/>
                <w:sz w:val="22"/>
                <w:szCs w:val="22"/>
              </w:rPr>
              <w:t>二十九条</w:t>
            </w:r>
          </w:p>
        </w:tc>
        <w:tc>
          <w:tcPr>
            <w:tcW w:w="3219"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left"/>
              <w:textAlignment w:val="baseline"/>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62" w:hRule="atLeast"/>
        </w:trPr>
        <w:tc>
          <w:tcPr>
            <w:tcW w:w="1482"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left"/>
              <w:textAlignment w:val="baseline"/>
              <w:rPr>
                <w:rFonts w:hint="eastAsia" w:ascii="新宋体" w:hAnsi="新宋体" w:eastAsia="新宋体" w:cs="新宋体"/>
                <w:sz w:val="22"/>
                <w:szCs w:val="22"/>
              </w:rPr>
            </w:pPr>
          </w:p>
        </w:tc>
        <w:tc>
          <w:tcPr>
            <w:tcW w:w="2194"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both"/>
              <w:textAlignment w:val="baseline"/>
              <w:rPr>
                <w:rFonts w:hint="eastAsia" w:ascii="新宋体" w:hAnsi="新宋体" w:eastAsia="新宋体" w:cs="新宋体"/>
                <w:sz w:val="22"/>
                <w:szCs w:val="22"/>
              </w:rPr>
            </w:pPr>
          </w:p>
        </w:tc>
        <w:tc>
          <w:tcPr>
            <w:tcW w:w="362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新宋体" w:hAnsi="新宋体" w:eastAsia="新宋体" w:cs="新宋体"/>
                <w:sz w:val="22"/>
                <w:szCs w:val="22"/>
              </w:rPr>
            </w:pPr>
            <w:r>
              <w:rPr>
                <w:rFonts w:hint="eastAsia" w:ascii="新宋体" w:hAnsi="新宋体" w:eastAsia="新宋体" w:cs="新宋体"/>
                <w:spacing w:val="1"/>
                <w:sz w:val="22"/>
                <w:szCs w:val="22"/>
              </w:rPr>
              <w:t>④以评审专</w:t>
            </w:r>
            <w:r>
              <w:rPr>
                <w:rFonts w:hint="eastAsia" w:ascii="新宋体" w:hAnsi="新宋体" w:eastAsia="新宋体" w:cs="新宋体"/>
                <w:sz w:val="22"/>
                <w:szCs w:val="22"/>
              </w:rPr>
              <w:t>家身份从事有损政府采购</w:t>
            </w:r>
            <w:r>
              <w:rPr>
                <w:rFonts w:hint="eastAsia" w:ascii="新宋体" w:hAnsi="新宋体" w:eastAsia="新宋体" w:cs="新宋体"/>
                <w:spacing w:val="-12"/>
                <w:sz w:val="22"/>
                <w:szCs w:val="22"/>
              </w:rPr>
              <w:t>公</w:t>
            </w:r>
            <w:r>
              <w:rPr>
                <w:rFonts w:hint="eastAsia" w:ascii="新宋体" w:hAnsi="新宋体" w:eastAsia="新宋体" w:cs="新宋体"/>
                <w:spacing w:val="-7"/>
                <w:sz w:val="22"/>
                <w:szCs w:val="22"/>
              </w:rPr>
              <w:t>信力的活动；</w:t>
            </w:r>
          </w:p>
        </w:tc>
        <w:tc>
          <w:tcPr>
            <w:tcW w:w="247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新宋体" w:hAnsi="新宋体" w:eastAsia="新宋体" w:cs="新宋体"/>
                <w:sz w:val="22"/>
                <w:szCs w:val="22"/>
              </w:rPr>
            </w:pPr>
            <w:r>
              <w:rPr>
                <w:rFonts w:hint="eastAsia" w:ascii="新宋体" w:hAnsi="新宋体" w:eastAsia="新宋体" w:cs="新宋体"/>
                <w:spacing w:val="-2"/>
                <w:sz w:val="22"/>
                <w:szCs w:val="22"/>
              </w:rPr>
              <w:t>《</w:t>
            </w:r>
            <w:r>
              <w:rPr>
                <w:rFonts w:hint="eastAsia" w:ascii="新宋体" w:hAnsi="新宋体" w:eastAsia="新宋体" w:cs="新宋体"/>
                <w:spacing w:val="-1"/>
                <w:sz w:val="22"/>
                <w:szCs w:val="22"/>
              </w:rPr>
              <w:t>财政部关于印发＜政</w:t>
            </w:r>
            <w:r>
              <w:rPr>
                <w:rFonts w:hint="eastAsia" w:ascii="新宋体" w:hAnsi="新宋体" w:eastAsia="新宋体" w:cs="新宋体"/>
                <w:sz w:val="22"/>
                <w:szCs w:val="22"/>
              </w:rPr>
              <w:t>府采购评审专家管理办</w:t>
            </w:r>
            <w:r>
              <w:rPr>
                <w:rFonts w:hint="eastAsia" w:ascii="新宋体" w:hAnsi="新宋体" w:eastAsia="新宋体" w:cs="新宋体"/>
                <w:spacing w:val="-1"/>
                <w:sz w:val="22"/>
                <w:szCs w:val="22"/>
              </w:rPr>
              <w:t>法＞</w:t>
            </w:r>
            <w:r>
              <w:rPr>
                <w:rFonts w:hint="eastAsia" w:ascii="新宋体" w:hAnsi="新宋体" w:eastAsia="新宋体" w:cs="新宋体"/>
                <w:sz w:val="22"/>
                <w:szCs w:val="22"/>
              </w:rPr>
              <w:t>的通知》(财库〔20</w:t>
            </w:r>
            <w:r>
              <w:rPr>
                <w:rFonts w:hint="eastAsia" w:ascii="新宋体" w:hAnsi="新宋体" w:eastAsia="新宋体" w:cs="新宋体"/>
                <w:spacing w:val="-2"/>
                <w:sz w:val="22"/>
                <w:szCs w:val="22"/>
              </w:rPr>
              <w:t>16〕</w:t>
            </w:r>
            <w:r>
              <w:rPr>
                <w:rFonts w:hint="eastAsia" w:ascii="新宋体" w:hAnsi="新宋体" w:eastAsia="新宋体" w:cs="新宋体"/>
                <w:spacing w:val="-1"/>
                <w:sz w:val="22"/>
                <w:szCs w:val="22"/>
              </w:rPr>
              <w:t>198号)第二十九条</w:t>
            </w:r>
          </w:p>
        </w:tc>
        <w:tc>
          <w:tcPr>
            <w:tcW w:w="3219"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left"/>
              <w:textAlignment w:val="baseline"/>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79" w:hRule="atLeast"/>
        </w:trPr>
        <w:tc>
          <w:tcPr>
            <w:tcW w:w="1482"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left"/>
              <w:textAlignment w:val="baseline"/>
              <w:rPr>
                <w:rFonts w:hint="eastAsia" w:ascii="新宋体" w:hAnsi="新宋体" w:eastAsia="新宋体" w:cs="新宋体"/>
                <w:sz w:val="22"/>
                <w:szCs w:val="22"/>
              </w:rPr>
            </w:pPr>
          </w:p>
        </w:tc>
        <w:tc>
          <w:tcPr>
            <w:tcW w:w="2194"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left"/>
              <w:textAlignment w:val="baseline"/>
              <w:rPr>
                <w:rFonts w:hint="eastAsia" w:ascii="新宋体" w:hAnsi="新宋体" w:eastAsia="新宋体" w:cs="新宋体"/>
                <w:sz w:val="22"/>
                <w:szCs w:val="22"/>
              </w:rPr>
            </w:pPr>
          </w:p>
        </w:tc>
        <w:tc>
          <w:tcPr>
            <w:tcW w:w="3622"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left"/>
              <w:textAlignment w:val="baseline"/>
              <w:rPr>
                <w:rFonts w:hint="eastAsia" w:ascii="新宋体" w:hAnsi="新宋体" w:eastAsia="新宋体" w:cs="新宋体"/>
                <w:sz w:val="22"/>
                <w:szCs w:val="22"/>
              </w:rPr>
            </w:pPr>
            <w:r>
              <w:rPr>
                <w:rFonts w:hint="eastAsia" w:ascii="新宋体" w:hAnsi="新宋体" w:eastAsia="新宋体" w:cs="新宋体"/>
                <w:spacing w:val="1"/>
                <w:sz w:val="22"/>
                <w:szCs w:val="22"/>
              </w:rPr>
              <w:t>⑤评审结果</w:t>
            </w:r>
            <w:r>
              <w:rPr>
                <w:rFonts w:hint="eastAsia" w:ascii="新宋体" w:hAnsi="新宋体" w:eastAsia="新宋体" w:cs="新宋体"/>
                <w:sz w:val="22"/>
                <w:szCs w:val="22"/>
              </w:rPr>
              <w:t>汇总完成后，除资格性检</w:t>
            </w:r>
            <w:r>
              <w:rPr>
                <w:rFonts w:hint="eastAsia" w:ascii="新宋体" w:hAnsi="新宋体" w:eastAsia="新宋体" w:cs="新宋体"/>
                <w:spacing w:val="1"/>
                <w:sz w:val="22"/>
                <w:szCs w:val="22"/>
              </w:rPr>
              <w:t>查</w:t>
            </w:r>
            <w:r>
              <w:rPr>
                <w:rFonts w:hint="eastAsia" w:ascii="新宋体" w:hAnsi="新宋体" w:eastAsia="新宋体" w:cs="新宋体"/>
                <w:sz w:val="22"/>
                <w:szCs w:val="22"/>
              </w:rPr>
              <w:t>认定错误、分值汇总计算错误、分</w:t>
            </w:r>
            <w:r>
              <w:rPr>
                <w:rFonts w:hint="eastAsia" w:ascii="新宋体" w:hAnsi="新宋体" w:eastAsia="新宋体" w:cs="新宋体"/>
                <w:spacing w:val="1"/>
                <w:sz w:val="22"/>
                <w:szCs w:val="22"/>
              </w:rPr>
              <w:t>项</w:t>
            </w:r>
            <w:r>
              <w:rPr>
                <w:rFonts w:hint="eastAsia" w:ascii="新宋体" w:hAnsi="新宋体" w:eastAsia="新宋体" w:cs="新宋体"/>
                <w:sz w:val="22"/>
                <w:szCs w:val="22"/>
              </w:rPr>
              <w:t>评分超出评分标准范围、客观分评</w:t>
            </w:r>
            <w:r>
              <w:rPr>
                <w:rFonts w:hint="eastAsia" w:ascii="新宋体" w:hAnsi="新宋体" w:eastAsia="新宋体" w:cs="新宋体"/>
                <w:spacing w:val="1"/>
                <w:sz w:val="22"/>
                <w:szCs w:val="22"/>
              </w:rPr>
              <w:t>分</w:t>
            </w:r>
            <w:r>
              <w:rPr>
                <w:rFonts w:hint="eastAsia" w:ascii="新宋体" w:hAnsi="新宋体" w:eastAsia="新宋体" w:cs="新宋体"/>
                <w:sz w:val="22"/>
                <w:szCs w:val="22"/>
              </w:rPr>
              <w:t>不一致、经评审委员会一致认定评</w:t>
            </w:r>
            <w:r>
              <w:rPr>
                <w:rFonts w:hint="eastAsia" w:ascii="新宋体" w:hAnsi="新宋体" w:eastAsia="新宋体" w:cs="新宋体"/>
                <w:spacing w:val="1"/>
                <w:sz w:val="22"/>
                <w:szCs w:val="22"/>
              </w:rPr>
              <w:t>分</w:t>
            </w:r>
            <w:r>
              <w:rPr>
                <w:rFonts w:hint="eastAsia" w:ascii="新宋体" w:hAnsi="新宋体" w:eastAsia="新宋体" w:cs="新宋体"/>
                <w:sz w:val="22"/>
                <w:szCs w:val="22"/>
              </w:rPr>
              <w:t>畸高、畸低的情形除外，要求修改</w:t>
            </w:r>
            <w:r>
              <w:rPr>
                <w:rFonts w:hint="eastAsia" w:ascii="新宋体" w:hAnsi="新宋体" w:eastAsia="新宋体" w:cs="新宋体"/>
                <w:spacing w:val="-6"/>
                <w:sz w:val="22"/>
                <w:szCs w:val="22"/>
              </w:rPr>
              <w:t>评审</w:t>
            </w:r>
            <w:r>
              <w:rPr>
                <w:rFonts w:hint="eastAsia" w:ascii="新宋体" w:hAnsi="新宋体" w:eastAsia="新宋体" w:cs="新宋体"/>
                <w:spacing w:val="-4"/>
                <w:sz w:val="22"/>
                <w:szCs w:val="22"/>
              </w:rPr>
              <w:t>结</w:t>
            </w:r>
            <w:r>
              <w:rPr>
                <w:rFonts w:hint="eastAsia" w:ascii="新宋体" w:hAnsi="新宋体" w:eastAsia="新宋体" w:cs="新宋体"/>
                <w:spacing w:val="-3"/>
                <w:sz w:val="22"/>
                <w:szCs w:val="22"/>
              </w:rPr>
              <w:t>果或者要求重新评审；</w:t>
            </w:r>
          </w:p>
        </w:tc>
        <w:tc>
          <w:tcPr>
            <w:tcW w:w="247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新宋体" w:hAnsi="新宋体" w:eastAsia="新宋体" w:cs="新宋体"/>
                <w:sz w:val="22"/>
                <w:szCs w:val="22"/>
              </w:rPr>
            </w:pPr>
            <w:r>
              <w:rPr>
                <w:rFonts w:hint="eastAsia" w:ascii="新宋体" w:hAnsi="新宋体" w:eastAsia="新宋体" w:cs="新宋体"/>
                <w:spacing w:val="-2"/>
                <w:sz w:val="22"/>
                <w:szCs w:val="22"/>
              </w:rPr>
              <w:t>《财</w:t>
            </w:r>
            <w:r>
              <w:rPr>
                <w:rFonts w:hint="eastAsia" w:ascii="新宋体" w:hAnsi="新宋体" w:eastAsia="新宋体" w:cs="新宋体"/>
                <w:spacing w:val="-1"/>
                <w:sz w:val="22"/>
                <w:szCs w:val="22"/>
              </w:rPr>
              <w:t>政部关于进一步规</w:t>
            </w:r>
            <w:r>
              <w:rPr>
                <w:rFonts w:hint="eastAsia" w:ascii="新宋体" w:hAnsi="新宋体" w:eastAsia="新宋体" w:cs="新宋体"/>
                <w:spacing w:val="6"/>
                <w:sz w:val="22"/>
                <w:szCs w:val="22"/>
              </w:rPr>
              <w:t>范</w:t>
            </w:r>
            <w:r>
              <w:rPr>
                <w:rFonts w:hint="eastAsia" w:ascii="新宋体" w:hAnsi="新宋体" w:eastAsia="新宋体" w:cs="新宋体"/>
                <w:spacing w:val="5"/>
                <w:sz w:val="22"/>
                <w:szCs w:val="22"/>
              </w:rPr>
              <w:t>政府采购评审工作有</w:t>
            </w:r>
            <w:r>
              <w:rPr>
                <w:rFonts w:hint="eastAsia" w:ascii="新宋体" w:hAnsi="新宋体" w:eastAsia="新宋体" w:cs="新宋体"/>
                <w:spacing w:val="-6"/>
                <w:sz w:val="22"/>
                <w:szCs w:val="22"/>
              </w:rPr>
              <w:t>关问</w:t>
            </w:r>
            <w:r>
              <w:rPr>
                <w:rFonts w:hint="eastAsia" w:ascii="新宋体" w:hAnsi="新宋体" w:eastAsia="新宋体" w:cs="新宋体"/>
                <w:spacing w:val="-5"/>
                <w:sz w:val="22"/>
                <w:szCs w:val="22"/>
              </w:rPr>
              <w:t>题</w:t>
            </w:r>
            <w:r>
              <w:rPr>
                <w:rFonts w:hint="eastAsia" w:ascii="新宋体" w:hAnsi="新宋体" w:eastAsia="新宋体" w:cs="新宋体"/>
                <w:spacing w:val="-3"/>
                <w:sz w:val="22"/>
                <w:szCs w:val="22"/>
              </w:rPr>
              <w:t>的通知》(财库〔</w:t>
            </w:r>
            <w:r>
              <w:rPr>
                <w:rFonts w:hint="eastAsia" w:ascii="新宋体" w:hAnsi="新宋体" w:eastAsia="新宋体" w:cs="新宋体"/>
                <w:spacing w:val="-1"/>
                <w:sz w:val="22"/>
                <w:szCs w:val="22"/>
              </w:rPr>
              <w:t>2012</w:t>
            </w:r>
            <w:r>
              <w:rPr>
                <w:rFonts w:hint="eastAsia" w:ascii="新宋体" w:hAnsi="新宋体" w:eastAsia="新宋体" w:cs="新宋体"/>
                <w:sz w:val="22"/>
                <w:szCs w:val="22"/>
              </w:rPr>
              <w:t>〕69号)第三部分</w:t>
            </w:r>
          </w:p>
        </w:tc>
        <w:tc>
          <w:tcPr>
            <w:tcW w:w="3219"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left"/>
              <w:textAlignment w:val="baseline"/>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01" w:hRule="atLeast"/>
        </w:trPr>
        <w:tc>
          <w:tcPr>
            <w:tcW w:w="1482" w:type="dxa"/>
            <w:vMerge w:val="continue"/>
            <w:tcBorders>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left"/>
              <w:textAlignment w:val="baseline"/>
              <w:rPr>
                <w:rFonts w:hint="eastAsia" w:ascii="新宋体" w:hAnsi="新宋体" w:eastAsia="新宋体" w:cs="新宋体"/>
                <w:sz w:val="22"/>
                <w:szCs w:val="22"/>
              </w:rPr>
            </w:pPr>
          </w:p>
        </w:tc>
        <w:tc>
          <w:tcPr>
            <w:tcW w:w="2194" w:type="dxa"/>
            <w:vMerge w:val="continue"/>
            <w:tcBorders>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left"/>
              <w:textAlignment w:val="baseline"/>
              <w:rPr>
                <w:rFonts w:hint="eastAsia" w:ascii="新宋体" w:hAnsi="新宋体" w:eastAsia="新宋体" w:cs="新宋体"/>
                <w:sz w:val="22"/>
                <w:szCs w:val="22"/>
              </w:rPr>
            </w:pPr>
          </w:p>
        </w:tc>
        <w:tc>
          <w:tcPr>
            <w:tcW w:w="362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新宋体" w:hAnsi="新宋体" w:eastAsia="新宋体" w:cs="新宋体"/>
                <w:sz w:val="22"/>
                <w:szCs w:val="22"/>
              </w:rPr>
            </w:pPr>
            <w:r>
              <w:rPr>
                <w:rFonts w:hint="eastAsia" w:ascii="新宋体" w:hAnsi="新宋体" w:eastAsia="新宋体" w:cs="新宋体"/>
                <w:spacing w:val="1"/>
                <w:sz w:val="22"/>
                <w:szCs w:val="22"/>
              </w:rPr>
              <w:t>⑥有违法违</w:t>
            </w:r>
            <w:r>
              <w:rPr>
                <w:rFonts w:hint="eastAsia" w:ascii="新宋体" w:hAnsi="新宋体" w:eastAsia="新宋体" w:cs="新宋体"/>
                <w:sz w:val="22"/>
                <w:szCs w:val="22"/>
              </w:rPr>
              <w:t>规行为的原评标委员会成</w:t>
            </w:r>
            <w:r>
              <w:rPr>
                <w:rFonts w:hint="eastAsia" w:ascii="新宋体" w:hAnsi="新宋体" w:eastAsia="新宋体" w:cs="新宋体"/>
                <w:spacing w:val="-4"/>
                <w:sz w:val="22"/>
                <w:szCs w:val="22"/>
              </w:rPr>
              <w:t>员参加重</w:t>
            </w:r>
            <w:r>
              <w:rPr>
                <w:rFonts w:hint="eastAsia" w:ascii="新宋体" w:hAnsi="新宋体" w:eastAsia="新宋体" w:cs="新宋体"/>
                <w:spacing w:val="-2"/>
                <w:sz w:val="22"/>
                <w:szCs w:val="22"/>
              </w:rPr>
              <w:t>新组建的评标委员会。</w:t>
            </w:r>
          </w:p>
        </w:tc>
        <w:tc>
          <w:tcPr>
            <w:tcW w:w="2474"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left"/>
              <w:textAlignment w:val="baseline"/>
              <w:rPr>
                <w:rFonts w:hint="eastAsia" w:ascii="新宋体" w:hAnsi="新宋体" w:eastAsia="新宋体" w:cs="新宋体"/>
                <w:sz w:val="22"/>
                <w:szCs w:val="22"/>
              </w:rPr>
            </w:pPr>
            <w:r>
              <w:rPr>
                <w:rFonts w:hint="eastAsia" w:ascii="新宋体" w:hAnsi="新宋体" w:eastAsia="新宋体" w:cs="新宋体"/>
                <w:spacing w:val="-2"/>
                <w:sz w:val="22"/>
                <w:szCs w:val="22"/>
              </w:rPr>
              <w:t>《政</w:t>
            </w:r>
            <w:r>
              <w:rPr>
                <w:rFonts w:hint="eastAsia" w:ascii="新宋体" w:hAnsi="新宋体" w:eastAsia="新宋体" w:cs="新宋体"/>
                <w:spacing w:val="-1"/>
                <w:sz w:val="22"/>
                <w:szCs w:val="22"/>
              </w:rPr>
              <w:t>府采购货物和服务</w:t>
            </w:r>
            <w:r>
              <w:rPr>
                <w:rFonts w:hint="eastAsia" w:ascii="新宋体" w:hAnsi="新宋体" w:eastAsia="新宋体" w:cs="新宋体"/>
                <w:spacing w:val="13"/>
                <w:sz w:val="22"/>
                <w:szCs w:val="22"/>
              </w:rPr>
              <w:t>招</w:t>
            </w:r>
            <w:r>
              <w:rPr>
                <w:rFonts w:hint="eastAsia" w:ascii="新宋体" w:hAnsi="新宋体" w:eastAsia="新宋体" w:cs="新宋体"/>
                <w:spacing w:val="7"/>
                <w:sz w:val="22"/>
                <w:szCs w:val="22"/>
              </w:rPr>
              <w:t>标投标管理办法》(</w:t>
            </w:r>
            <w:r>
              <w:rPr>
                <w:rFonts w:hint="eastAsia" w:ascii="新宋体" w:hAnsi="新宋体" w:eastAsia="新宋体" w:cs="新宋体"/>
                <w:spacing w:val="-1"/>
                <w:sz w:val="22"/>
                <w:szCs w:val="22"/>
              </w:rPr>
              <w:t>财</w:t>
            </w:r>
            <w:r>
              <w:rPr>
                <w:rFonts w:hint="eastAsia" w:ascii="新宋体" w:hAnsi="新宋体" w:eastAsia="新宋体" w:cs="新宋体"/>
                <w:sz w:val="22"/>
                <w:szCs w:val="22"/>
              </w:rPr>
              <w:t>政部令第87号)第六十</w:t>
            </w:r>
            <w:r>
              <w:rPr>
                <w:rFonts w:hint="eastAsia" w:ascii="新宋体" w:hAnsi="新宋体" w:eastAsia="新宋体" w:cs="新宋体"/>
                <w:spacing w:val="27"/>
                <w:sz w:val="22"/>
                <w:szCs w:val="22"/>
              </w:rPr>
              <w:t>七</w:t>
            </w:r>
            <w:r>
              <w:rPr>
                <w:rFonts w:hint="eastAsia" w:ascii="新宋体" w:hAnsi="新宋体" w:eastAsia="新宋体" w:cs="新宋体"/>
                <w:spacing w:val="26"/>
                <w:sz w:val="22"/>
                <w:szCs w:val="22"/>
              </w:rPr>
              <w:t>条</w:t>
            </w:r>
          </w:p>
        </w:tc>
        <w:tc>
          <w:tcPr>
            <w:tcW w:w="3219"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left"/>
              <w:textAlignment w:val="baseline"/>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3" w:hRule="atLeast"/>
        </w:trPr>
        <w:tc>
          <w:tcPr>
            <w:tcW w:w="9772" w:type="dxa"/>
            <w:gridSpan w:val="4"/>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left"/>
              <w:textAlignment w:val="baseline"/>
              <w:rPr>
                <w:rFonts w:hint="eastAsia" w:ascii="新宋体" w:hAnsi="新宋体" w:eastAsia="新宋体" w:cs="新宋体"/>
                <w:sz w:val="22"/>
                <w:szCs w:val="22"/>
              </w:rPr>
            </w:pPr>
            <w:r>
              <w:rPr>
                <w:rFonts w:hint="eastAsia" w:ascii="新宋体" w:hAnsi="新宋体" w:eastAsia="新宋体" w:cs="新宋体"/>
                <w:sz w:val="22"/>
                <w:szCs w:val="22"/>
              </w:rPr>
              <w:t>适用主体：政府监管部门</w:t>
            </w:r>
          </w:p>
        </w:tc>
        <w:tc>
          <w:tcPr>
            <w:tcW w:w="3219"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left"/>
              <w:textAlignment w:val="baseline"/>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05" w:hRule="atLeast"/>
        </w:trPr>
        <w:tc>
          <w:tcPr>
            <w:tcW w:w="1482" w:type="dxa"/>
            <w:vMerge w:val="restart"/>
            <w:tcBorders>
              <w:top w:val="single" w:color="000000" w:sz="2" w:space="0"/>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rFonts w:hint="eastAsia" w:ascii="新宋体" w:hAnsi="新宋体" w:eastAsia="新宋体" w:cs="新宋体"/>
                <w:sz w:val="22"/>
                <w:szCs w:val="22"/>
              </w:rPr>
            </w:pPr>
            <w:r>
              <w:rPr>
                <w:rFonts w:hint="eastAsia" w:ascii="新宋体" w:hAnsi="新宋体" w:eastAsia="新宋体" w:cs="新宋体"/>
                <w:spacing w:val="-3"/>
                <w:sz w:val="22"/>
                <w:szCs w:val="22"/>
              </w:rPr>
              <w:t>6</w:t>
            </w:r>
            <w:r>
              <w:rPr>
                <w:rFonts w:hint="eastAsia" w:ascii="新宋体" w:hAnsi="新宋体" w:eastAsia="新宋体" w:cs="新宋体"/>
                <w:spacing w:val="-2"/>
                <w:sz w:val="22"/>
                <w:szCs w:val="22"/>
              </w:rPr>
              <w:t>1</w:t>
            </w:r>
          </w:p>
        </w:tc>
        <w:tc>
          <w:tcPr>
            <w:tcW w:w="2194" w:type="dxa"/>
            <w:vMerge w:val="restart"/>
            <w:tcBorders>
              <w:top w:val="single" w:color="000000" w:sz="2" w:space="0"/>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新宋体" w:hAnsi="新宋体" w:eastAsia="新宋体" w:cs="新宋体"/>
                <w:sz w:val="22"/>
                <w:szCs w:val="22"/>
              </w:rPr>
            </w:pPr>
            <w:r>
              <w:rPr>
                <w:rFonts w:hint="eastAsia" w:ascii="新宋体" w:hAnsi="新宋体" w:eastAsia="新宋体" w:cs="新宋体"/>
                <w:spacing w:val="-1"/>
                <w:sz w:val="22"/>
                <w:szCs w:val="22"/>
              </w:rPr>
              <w:t>滥用</w:t>
            </w:r>
            <w:r>
              <w:rPr>
                <w:rFonts w:hint="eastAsia" w:ascii="新宋体" w:hAnsi="新宋体" w:eastAsia="新宋体" w:cs="新宋体"/>
                <w:sz w:val="22"/>
                <w:szCs w:val="22"/>
              </w:rPr>
              <w:t>职权、违反公平</w:t>
            </w:r>
            <w:r>
              <w:rPr>
                <w:rFonts w:hint="eastAsia" w:ascii="新宋体" w:hAnsi="新宋体" w:eastAsia="新宋体" w:cs="新宋体"/>
                <w:spacing w:val="-3"/>
                <w:sz w:val="22"/>
                <w:szCs w:val="22"/>
              </w:rPr>
              <w:t>竞</w:t>
            </w:r>
            <w:r>
              <w:rPr>
                <w:rFonts w:hint="eastAsia" w:ascii="新宋体" w:hAnsi="新宋体" w:eastAsia="新宋体" w:cs="新宋体"/>
                <w:spacing w:val="-2"/>
                <w:sz w:val="22"/>
                <w:szCs w:val="22"/>
              </w:rPr>
              <w:t>争</w:t>
            </w:r>
          </w:p>
        </w:tc>
        <w:tc>
          <w:tcPr>
            <w:tcW w:w="362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新宋体" w:hAnsi="新宋体" w:eastAsia="新宋体" w:cs="新宋体"/>
                <w:sz w:val="22"/>
                <w:szCs w:val="22"/>
              </w:rPr>
            </w:pPr>
            <w:r>
              <w:rPr>
                <w:rFonts w:hint="eastAsia" w:ascii="新宋体" w:hAnsi="新宋体" w:eastAsia="新宋体" w:cs="新宋体"/>
                <w:spacing w:val="1"/>
                <w:sz w:val="22"/>
                <w:szCs w:val="22"/>
              </w:rPr>
              <w:t>①财政部门</w:t>
            </w:r>
            <w:r>
              <w:rPr>
                <w:rFonts w:hint="eastAsia" w:ascii="新宋体" w:hAnsi="新宋体" w:eastAsia="新宋体" w:cs="新宋体"/>
                <w:sz w:val="22"/>
                <w:szCs w:val="22"/>
              </w:rPr>
              <w:t>在履行政府采购监督管理</w:t>
            </w:r>
            <w:r>
              <w:rPr>
                <w:rFonts w:hint="eastAsia" w:ascii="新宋体" w:hAnsi="新宋体" w:eastAsia="新宋体" w:cs="新宋体"/>
                <w:spacing w:val="1"/>
                <w:sz w:val="22"/>
                <w:szCs w:val="22"/>
              </w:rPr>
              <w:t>职责中</w:t>
            </w:r>
            <w:r>
              <w:rPr>
                <w:rFonts w:hint="eastAsia" w:ascii="新宋体" w:hAnsi="新宋体" w:eastAsia="新宋体" w:cs="新宋体"/>
                <w:sz w:val="22"/>
                <w:szCs w:val="22"/>
              </w:rPr>
              <w:t>违反政府采购法及其实施条例</w:t>
            </w:r>
            <w:r>
              <w:rPr>
                <w:rFonts w:hint="eastAsia" w:ascii="新宋体" w:hAnsi="新宋体" w:eastAsia="新宋体" w:cs="新宋体"/>
                <w:spacing w:val="1"/>
                <w:sz w:val="22"/>
                <w:szCs w:val="22"/>
              </w:rPr>
              <w:t>规定，</w:t>
            </w:r>
            <w:r>
              <w:rPr>
                <w:rFonts w:hint="eastAsia" w:ascii="新宋体" w:hAnsi="新宋体" w:eastAsia="新宋体" w:cs="新宋体"/>
                <w:sz w:val="22"/>
                <w:szCs w:val="22"/>
              </w:rPr>
              <w:t>如滥用职权、玩忽职守、徇私</w:t>
            </w:r>
            <w:r>
              <w:rPr>
                <w:rFonts w:hint="eastAsia" w:ascii="新宋体" w:hAnsi="新宋体" w:eastAsia="新宋体" w:cs="新宋体"/>
                <w:spacing w:val="-12"/>
                <w:sz w:val="22"/>
                <w:szCs w:val="22"/>
              </w:rPr>
              <w:t>舞弊等；</w:t>
            </w:r>
          </w:p>
        </w:tc>
        <w:tc>
          <w:tcPr>
            <w:tcW w:w="2474"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left"/>
              <w:textAlignment w:val="baseline"/>
              <w:rPr>
                <w:rFonts w:hint="eastAsia" w:ascii="新宋体" w:hAnsi="新宋体" w:eastAsia="新宋体" w:cs="新宋体"/>
                <w:sz w:val="22"/>
                <w:szCs w:val="22"/>
              </w:rPr>
            </w:pPr>
            <w:r>
              <w:rPr>
                <w:rFonts w:hint="eastAsia" w:ascii="新宋体" w:hAnsi="新宋体" w:eastAsia="新宋体" w:cs="新宋体"/>
                <w:spacing w:val="15"/>
                <w:sz w:val="22"/>
                <w:szCs w:val="22"/>
              </w:rPr>
              <w:t>《</w:t>
            </w:r>
            <w:r>
              <w:rPr>
                <w:rFonts w:hint="eastAsia" w:ascii="新宋体" w:hAnsi="新宋体" w:eastAsia="新宋体" w:cs="新宋体"/>
                <w:spacing w:val="8"/>
                <w:sz w:val="22"/>
                <w:szCs w:val="22"/>
              </w:rPr>
              <w:t>政府采购法》第八十</w:t>
            </w:r>
            <w:r>
              <w:rPr>
                <w:rFonts w:hint="eastAsia" w:ascii="新宋体" w:hAnsi="新宋体" w:eastAsia="新宋体" w:cs="新宋体"/>
                <w:spacing w:val="10"/>
                <w:sz w:val="22"/>
                <w:szCs w:val="22"/>
              </w:rPr>
              <w:t>条、《政府采购法实施</w:t>
            </w:r>
            <w:r>
              <w:rPr>
                <w:rFonts w:hint="eastAsia" w:ascii="新宋体" w:hAnsi="新宋体" w:eastAsia="新宋体" w:cs="新宋体"/>
                <w:spacing w:val="8"/>
                <w:sz w:val="22"/>
                <w:szCs w:val="22"/>
              </w:rPr>
              <w:t>条例》第七十七条、</w:t>
            </w:r>
            <w:r>
              <w:rPr>
                <w:rFonts w:hint="eastAsia" w:ascii="新宋体" w:hAnsi="新宋体" w:eastAsia="新宋体" w:cs="新宋体"/>
                <w:spacing w:val="6"/>
                <w:sz w:val="22"/>
                <w:szCs w:val="22"/>
              </w:rPr>
              <w:t>《</w:t>
            </w:r>
            <w:r>
              <w:rPr>
                <w:rFonts w:hint="eastAsia" w:ascii="新宋体" w:hAnsi="新宋体" w:eastAsia="新宋体" w:cs="新宋体"/>
                <w:spacing w:val="10"/>
                <w:sz w:val="22"/>
                <w:szCs w:val="22"/>
              </w:rPr>
              <w:t>政府采购质疑和投诉办</w:t>
            </w:r>
            <w:r>
              <w:rPr>
                <w:rFonts w:hint="eastAsia" w:ascii="新宋体" w:hAnsi="新宋体" w:eastAsia="新宋体" w:cs="新宋体"/>
                <w:spacing w:val="12"/>
                <w:sz w:val="22"/>
                <w:szCs w:val="22"/>
              </w:rPr>
              <w:t>法</w:t>
            </w:r>
            <w:r>
              <w:rPr>
                <w:rFonts w:hint="eastAsia" w:ascii="新宋体" w:hAnsi="新宋体" w:eastAsia="新宋体" w:cs="新宋体"/>
                <w:spacing w:val="8"/>
                <w:sz w:val="22"/>
                <w:szCs w:val="22"/>
              </w:rPr>
              <w:t>》(财政部令第94号)</w:t>
            </w:r>
            <w:r>
              <w:rPr>
                <w:rFonts w:hint="eastAsia" w:ascii="新宋体" w:hAnsi="新宋体" w:eastAsia="新宋体" w:cs="新宋体"/>
                <w:spacing w:val="49"/>
                <w:sz w:val="22"/>
                <w:szCs w:val="22"/>
              </w:rPr>
              <w:t>第三十八条</w:t>
            </w:r>
          </w:p>
        </w:tc>
        <w:tc>
          <w:tcPr>
            <w:tcW w:w="3219"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left"/>
              <w:textAlignment w:val="baseline"/>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01" w:hRule="atLeast"/>
        </w:trPr>
        <w:tc>
          <w:tcPr>
            <w:tcW w:w="1482"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left"/>
              <w:textAlignment w:val="baseline"/>
              <w:rPr>
                <w:rFonts w:hint="eastAsia" w:ascii="新宋体" w:hAnsi="新宋体" w:eastAsia="新宋体" w:cs="新宋体"/>
                <w:sz w:val="22"/>
                <w:szCs w:val="22"/>
              </w:rPr>
            </w:pPr>
          </w:p>
        </w:tc>
        <w:tc>
          <w:tcPr>
            <w:tcW w:w="2194"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both"/>
              <w:textAlignment w:val="baseline"/>
              <w:rPr>
                <w:rFonts w:hint="eastAsia" w:ascii="新宋体" w:hAnsi="新宋体" w:eastAsia="新宋体" w:cs="新宋体"/>
                <w:sz w:val="22"/>
                <w:szCs w:val="22"/>
              </w:rPr>
            </w:pPr>
          </w:p>
        </w:tc>
        <w:tc>
          <w:tcPr>
            <w:tcW w:w="362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新宋体" w:hAnsi="新宋体" w:eastAsia="新宋体" w:cs="新宋体"/>
                <w:sz w:val="22"/>
                <w:szCs w:val="22"/>
              </w:rPr>
            </w:pPr>
            <w:r>
              <w:rPr>
                <w:rFonts w:hint="eastAsia" w:ascii="新宋体" w:hAnsi="新宋体" w:eastAsia="新宋体" w:cs="新宋体"/>
                <w:spacing w:val="1"/>
                <w:sz w:val="22"/>
                <w:szCs w:val="22"/>
              </w:rPr>
              <w:t>②设置没有</w:t>
            </w:r>
            <w:r>
              <w:rPr>
                <w:rFonts w:hint="eastAsia" w:ascii="新宋体" w:hAnsi="新宋体" w:eastAsia="新宋体" w:cs="新宋体"/>
                <w:sz w:val="22"/>
                <w:szCs w:val="22"/>
              </w:rPr>
              <w:t>法律法规依据的审批，备</w:t>
            </w:r>
            <w:r>
              <w:rPr>
                <w:rFonts w:hint="eastAsia" w:ascii="新宋体" w:hAnsi="新宋体" w:eastAsia="新宋体" w:cs="新宋体"/>
                <w:spacing w:val="-6"/>
                <w:sz w:val="22"/>
                <w:szCs w:val="22"/>
              </w:rPr>
              <w:t>案、</w:t>
            </w:r>
            <w:r>
              <w:rPr>
                <w:rFonts w:hint="eastAsia" w:ascii="新宋体" w:hAnsi="新宋体" w:eastAsia="新宋体" w:cs="新宋体"/>
                <w:spacing w:val="-3"/>
                <w:sz w:val="22"/>
                <w:szCs w:val="22"/>
              </w:rPr>
              <w:t>监管、处罚、收费等事项；</w:t>
            </w:r>
          </w:p>
        </w:tc>
        <w:tc>
          <w:tcPr>
            <w:tcW w:w="2474"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left"/>
              <w:textAlignment w:val="baseline"/>
              <w:rPr>
                <w:rFonts w:hint="eastAsia" w:ascii="新宋体" w:hAnsi="新宋体" w:eastAsia="新宋体" w:cs="新宋体"/>
                <w:sz w:val="22"/>
                <w:szCs w:val="22"/>
              </w:rPr>
            </w:pPr>
            <w:r>
              <w:rPr>
                <w:rFonts w:hint="eastAsia" w:ascii="新宋体" w:hAnsi="新宋体" w:eastAsia="新宋体" w:cs="新宋体"/>
                <w:spacing w:val="-2"/>
                <w:sz w:val="22"/>
                <w:szCs w:val="22"/>
              </w:rPr>
              <w:t>《</w:t>
            </w:r>
            <w:r>
              <w:rPr>
                <w:rFonts w:hint="eastAsia" w:ascii="新宋体" w:hAnsi="新宋体" w:eastAsia="新宋体" w:cs="新宋体"/>
                <w:spacing w:val="-1"/>
                <w:sz w:val="22"/>
                <w:szCs w:val="22"/>
              </w:rPr>
              <w:t>财政部关于促进政府</w:t>
            </w:r>
            <w:r>
              <w:rPr>
                <w:rFonts w:hint="eastAsia" w:ascii="新宋体" w:hAnsi="新宋体" w:eastAsia="新宋体" w:cs="新宋体"/>
                <w:sz w:val="22"/>
                <w:szCs w:val="22"/>
              </w:rPr>
              <w:t>采购公平竞争优化营商</w:t>
            </w:r>
            <w:r>
              <w:rPr>
                <w:rFonts w:hint="eastAsia" w:ascii="新宋体" w:hAnsi="新宋体" w:eastAsia="新宋体" w:cs="新宋体"/>
                <w:spacing w:val="-1"/>
                <w:sz w:val="22"/>
                <w:szCs w:val="22"/>
              </w:rPr>
              <w:t>环</w:t>
            </w:r>
            <w:r>
              <w:rPr>
                <w:rFonts w:hint="eastAsia" w:ascii="新宋体" w:hAnsi="新宋体" w:eastAsia="新宋体" w:cs="新宋体"/>
                <w:sz w:val="22"/>
                <w:szCs w:val="22"/>
              </w:rPr>
              <w:t>境的通知》(财库〔20</w:t>
            </w:r>
            <w:r>
              <w:rPr>
                <w:rFonts w:hint="eastAsia" w:ascii="新宋体" w:hAnsi="新宋体" w:eastAsia="新宋体" w:cs="新宋体"/>
                <w:spacing w:val="26"/>
                <w:sz w:val="22"/>
                <w:szCs w:val="22"/>
              </w:rPr>
              <w:t>1</w:t>
            </w:r>
            <w:r>
              <w:rPr>
                <w:rFonts w:hint="eastAsia" w:ascii="新宋体" w:hAnsi="新宋体" w:eastAsia="新宋体" w:cs="新宋体"/>
                <w:spacing w:val="22"/>
                <w:sz w:val="22"/>
                <w:szCs w:val="22"/>
              </w:rPr>
              <w:t>9〕38号)</w:t>
            </w:r>
          </w:p>
        </w:tc>
        <w:tc>
          <w:tcPr>
            <w:tcW w:w="3219"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left"/>
              <w:textAlignment w:val="baseline"/>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53" w:hRule="atLeast"/>
        </w:trPr>
        <w:tc>
          <w:tcPr>
            <w:tcW w:w="1482"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left"/>
              <w:textAlignment w:val="baseline"/>
              <w:rPr>
                <w:rFonts w:hint="eastAsia" w:ascii="新宋体" w:hAnsi="新宋体" w:eastAsia="新宋体" w:cs="新宋体"/>
                <w:sz w:val="22"/>
                <w:szCs w:val="22"/>
              </w:rPr>
            </w:pPr>
          </w:p>
        </w:tc>
        <w:tc>
          <w:tcPr>
            <w:tcW w:w="2194"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both"/>
              <w:textAlignment w:val="baseline"/>
              <w:rPr>
                <w:rFonts w:hint="eastAsia" w:ascii="新宋体" w:hAnsi="新宋体" w:eastAsia="新宋体" w:cs="新宋体"/>
                <w:sz w:val="22"/>
                <w:szCs w:val="22"/>
              </w:rPr>
            </w:pPr>
          </w:p>
        </w:tc>
        <w:tc>
          <w:tcPr>
            <w:tcW w:w="362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新宋体" w:hAnsi="新宋体" w:eastAsia="新宋体" w:cs="新宋体"/>
                <w:sz w:val="22"/>
                <w:szCs w:val="22"/>
              </w:rPr>
            </w:pPr>
            <w:r>
              <w:rPr>
                <w:rFonts w:hint="eastAsia" w:ascii="新宋体" w:hAnsi="新宋体" w:eastAsia="新宋体" w:cs="新宋体"/>
                <w:spacing w:val="1"/>
                <w:sz w:val="22"/>
                <w:szCs w:val="22"/>
              </w:rPr>
              <w:t>③财政部门</w:t>
            </w:r>
            <w:r>
              <w:rPr>
                <w:rFonts w:hint="eastAsia" w:ascii="新宋体" w:hAnsi="新宋体" w:eastAsia="新宋体" w:cs="新宋体"/>
                <w:sz w:val="22"/>
                <w:szCs w:val="22"/>
              </w:rPr>
              <w:t>政府采购监督管理工作人</w:t>
            </w:r>
            <w:r>
              <w:rPr>
                <w:rFonts w:hint="eastAsia" w:ascii="新宋体" w:hAnsi="新宋体" w:eastAsia="新宋体" w:cs="新宋体"/>
                <w:spacing w:val="-1"/>
                <w:sz w:val="22"/>
                <w:szCs w:val="22"/>
              </w:rPr>
              <w:t>员，作为评</w:t>
            </w:r>
            <w:r>
              <w:rPr>
                <w:rFonts w:hint="eastAsia" w:ascii="新宋体" w:hAnsi="新宋体" w:eastAsia="新宋体" w:cs="新宋体"/>
                <w:sz w:val="22"/>
                <w:szCs w:val="22"/>
              </w:rPr>
              <w:t>审专家参与政府采购项目</w:t>
            </w:r>
            <w:r>
              <w:rPr>
                <w:rFonts w:hint="eastAsia" w:ascii="新宋体" w:hAnsi="新宋体" w:eastAsia="新宋体" w:cs="新宋体"/>
                <w:spacing w:val="-12"/>
                <w:sz w:val="22"/>
                <w:szCs w:val="22"/>
              </w:rPr>
              <w:t>的</w:t>
            </w:r>
            <w:r>
              <w:rPr>
                <w:rFonts w:hint="eastAsia" w:ascii="新宋体" w:hAnsi="新宋体" w:eastAsia="新宋体" w:cs="新宋体"/>
                <w:spacing w:val="-10"/>
                <w:sz w:val="22"/>
                <w:szCs w:val="22"/>
              </w:rPr>
              <w:t>评审活动；</w:t>
            </w:r>
          </w:p>
        </w:tc>
        <w:tc>
          <w:tcPr>
            <w:tcW w:w="2474"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新宋体" w:hAnsi="新宋体" w:eastAsia="新宋体" w:cs="新宋体"/>
                <w:sz w:val="22"/>
                <w:szCs w:val="22"/>
              </w:rPr>
            </w:pPr>
            <w:r>
              <w:rPr>
                <w:rFonts w:hint="eastAsia" w:ascii="新宋体" w:hAnsi="新宋体" w:eastAsia="新宋体" w:cs="新宋体"/>
                <w:spacing w:val="-2"/>
                <w:sz w:val="22"/>
                <w:szCs w:val="22"/>
              </w:rPr>
              <w:t>《</w:t>
            </w:r>
            <w:r>
              <w:rPr>
                <w:rFonts w:hint="eastAsia" w:ascii="新宋体" w:hAnsi="新宋体" w:eastAsia="新宋体" w:cs="新宋体"/>
                <w:spacing w:val="-1"/>
                <w:sz w:val="22"/>
                <w:szCs w:val="22"/>
              </w:rPr>
              <w:t>财政部关于印发＜政</w:t>
            </w:r>
            <w:r>
              <w:rPr>
                <w:rFonts w:hint="eastAsia" w:ascii="新宋体" w:hAnsi="新宋体" w:eastAsia="新宋体" w:cs="新宋体"/>
                <w:sz w:val="22"/>
                <w:szCs w:val="22"/>
              </w:rPr>
              <w:t>府采购评审专家管理办</w:t>
            </w:r>
            <w:r>
              <w:rPr>
                <w:rFonts w:hint="eastAsia" w:ascii="新宋体" w:hAnsi="新宋体" w:eastAsia="新宋体" w:cs="新宋体"/>
                <w:spacing w:val="-1"/>
                <w:sz w:val="22"/>
                <w:szCs w:val="22"/>
              </w:rPr>
              <w:t>法＞</w:t>
            </w:r>
            <w:r>
              <w:rPr>
                <w:rFonts w:hint="eastAsia" w:ascii="新宋体" w:hAnsi="新宋体" w:eastAsia="新宋体" w:cs="新宋体"/>
                <w:sz w:val="22"/>
                <w:szCs w:val="22"/>
              </w:rPr>
              <w:t>的通知》(财事〔20</w:t>
            </w:r>
            <w:r>
              <w:rPr>
                <w:rFonts w:hint="eastAsia" w:ascii="新宋体" w:hAnsi="新宋体" w:eastAsia="新宋体" w:cs="新宋体"/>
                <w:spacing w:val="-2"/>
                <w:sz w:val="22"/>
                <w:szCs w:val="22"/>
              </w:rPr>
              <w:t>16〕1</w:t>
            </w:r>
            <w:r>
              <w:rPr>
                <w:rFonts w:hint="eastAsia" w:ascii="新宋体" w:hAnsi="新宋体" w:eastAsia="新宋体" w:cs="新宋体"/>
                <w:spacing w:val="-1"/>
                <w:sz w:val="22"/>
                <w:szCs w:val="22"/>
              </w:rPr>
              <w:t>98号)第十六条</w:t>
            </w:r>
          </w:p>
        </w:tc>
        <w:tc>
          <w:tcPr>
            <w:tcW w:w="3219"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left"/>
              <w:textAlignment w:val="baseline"/>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10" w:hRule="atLeast"/>
        </w:trPr>
        <w:tc>
          <w:tcPr>
            <w:tcW w:w="1482" w:type="dxa"/>
            <w:vMerge w:val="continue"/>
            <w:tcBorders>
              <w:top w:val="nil"/>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left"/>
              <w:textAlignment w:val="baseline"/>
              <w:rPr>
                <w:rFonts w:hint="eastAsia" w:ascii="新宋体" w:hAnsi="新宋体" w:eastAsia="新宋体" w:cs="新宋体"/>
                <w:sz w:val="22"/>
                <w:szCs w:val="22"/>
              </w:rPr>
            </w:pPr>
          </w:p>
        </w:tc>
        <w:tc>
          <w:tcPr>
            <w:tcW w:w="2194" w:type="dxa"/>
            <w:vMerge w:val="continue"/>
            <w:tcBorders>
              <w:top w:val="nil"/>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both"/>
              <w:textAlignment w:val="baseline"/>
              <w:rPr>
                <w:rFonts w:hint="eastAsia" w:ascii="新宋体" w:hAnsi="新宋体" w:eastAsia="新宋体" w:cs="新宋体"/>
                <w:sz w:val="22"/>
                <w:szCs w:val="22"/>
              </w:rPr>
            </w:pPr>
          </w:p>
        </w:tc>
        <w:tc>
          <w:tcPr>
            <w:tcW w:w="362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新宋体" w:hAnsi="新宋体" w:eastAsia="新宋体" w:cs="新宋体"/>
                <w:sz w:val="22"/>
                <w:szCs w:val="22"/>
              </w:rPr>
            </w:pPr>
            <w:r>
              <w:rPr>
                <w:rFonts w:hint="eastAsia" w:ascii="新宋体" w:hAnsi="新宋体" w:eastAsia="新宋体" w:cs="新宋体"/>
                <w:spacing w:val="1"/>
                <w:sz w:val="22"/>
                <w:szCs w:val="22"/>
              </w:rPr>
              <w:t>④强制要求</w:t>
            </w:r>
            <w:r>
              <w:rPr>
                <w:rFonts w:hint="eastAsia" w:ascii="新宋体" w:hAnsi="新宋体" w:eastAsia="新宋体" w:cs="新宋体"/>
                <w:sz w:val="22"/>
                <w:szCs w:val="22"/>
              </w:rPr>
              <w:t>采购人采用抓阄、摇号等</w:t>
            </w:r>
            <w:r>
              <w:rPr>
                <w:rFonts w:hint="eastAsia" w:ascii="新宋体" w:hAnsi="新宋体" w:eastAsia="新宋体" w:cs="新宋体"/>
                <w:spacing w:val="1"/>
                <w:sz w:val="22"/>
                <w:szCs w:val="22"/>
              </w:rPr>
              <w:t>随机方式或</w:t>
            </w:r>
            <w:r>
              <w:rPr>
                <w:rFonts w:hint="eastAsia" w:ascii="新宋体" w:hAnsi="新宋体" w:eastAsia="新宋体" w:cs="新宋体"/>
                <w:sz w:val="22"/>
                <w:szCs w:val="22"/>
              </w:rPr>
              <w:t>者比选方式选择采购代理</w:t>
            </w:r>
            <w:r>
              <w:rPr>
                <w:rFonts w:hint="eastAsia" w:ascii="新宋体" w:hAnsi="新宋体" w:eastAsia="新宋体" w:cs="新宋体"/>
                <w:spacing w:val="1"/>
                <w:sz w:val="22"/>
                <w:szCs w:val="22"/>
              </w:rPr>
              <w:t>机构，干预</w:t>
            </w:r>
            <w:r>
              <w:rPr>
                <w:rFonts w:hint="eastAsia" w:ascii="新宋体" w:hAnsi="新宋体" w:eastAsia="新宋体" w:cs="新宋体"/>
                <w:sz w:val="22"/>
                <w:szCs w:val="22"/>
              </w:rPr>
              <w:t>采购人自主选择采购代理</w:t>
            </w:r>
          </w:p>
        </w:tc>
        <w:tc>
          <w:tcPr>
            <w:tcW w:w="2474"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新宋体" w:hAnsi="新宋体" w:eastAsia="新宋体" w:cs="新宋体"/>
                <w:sz w:val="22"/>
                <w:szCs w:val="22"/>
                <w:lang w:val="en-US" w:eastAsia="zh-CN"/>
              </w:rPr>
            </w:pPr>
            <w:r>
              <w:rPr>
                <w:rFonts w:hint="eastAsia" w:ascii="新宋体" w:hAnsi="新宋体" w:eastAsia="新宋体" w:cs="新宋体"/>
                <w:spacing w:val="-2"/>
                <w:sz w:val="22"/>
                <w:szCs w:val="22"/>
              </w:rPr>
              <w:t>《财</w:t>
            </w:r>
            <w:r>
              <w:rPr>
                <w:rFonts w:hint="eastAsia" w:ascii="新宋体" w:hAnsi="新宋体" w:eastAsia="新宋体" w:cs="新宋体"/>
                <w:spacing w:val="-1"/>
                <w:sz w:val="22"/>
                <w:szCs w:val="22"/>
              </w:rPr>
              <w:t>政部关于促进政府</w:t>
            </w:r>
            <w:r>
              <w:rPr>
                <w:rFonts w:hint="eastAsia" w:ascii="新宋体" w:hAnsi="新宋体" w:eastAsia="新宋体" w:cs="新宋体"/>
                <w:sz w:val="22"/>
                <w:szCs w:val="22"/>
              </w:rPr>
              <w:t>采购公平竞争优化营商</w:t>
            </w:r>
            <w:r>
              <w:rPr>
                <w:rFonts w:hint="eastAsia" w:ascii="新宋体" w:hAnsi="新宋体" w:eastAsia="新宋体" w:cs="新宋体"/>
                <w:spacing w:val="-1"/>
                <w:sz w:val="22"/>
                <w:szCs w:val="22"/>
              </w:rPr>
              <w:t>环</w:t>
            </w:r>
            <w:r>
              <w:rPr>
                <w:rFonts w:hint="eastAsia" w:ascii="新宋体" w:hAnsi="新宋体" w:eastAsia="新宋体" w:cs="新宋体"/>
                <w:sz w:val="22"/>
                <w:szCs w:val="22"/>
              </w:rPr>
              <w:t>境的通知》(财库〔20</w:t>
            </w:r>
            <w:r>
              <w:rPr>
                <w:rFonts w:hint="eastAsia" w:ascii="新宋体" w:hAnsi="新宋体" w:eastAsia="新宋体" w:cs="新宋体"/>
                <w:sz w:val="22"/>
                <w:szCs w:val="22"/>
                <w:lang w:val="en-US" w:eastAsia="zh-CN"/>
              </w:rPr>
              <w:t>19</w:t>
            </w:r>
            <w:r>
              <w:rPr>
                <w:rFonts w:hint="eastAsia" w:ascii="新宋体" w:hAnsi="新宋体" w:eastAsia="新宋体" w:cs="新宋体"/>
                <w:spacing w:val="22"/>
                <w:sz w:val="22"/>
                <w:szCs w:val="22"/>
              </w:rPr>
              <w:t>〕38号)</w:t>
            </w:r>
          </w:p>
        </w:tc>
        <w:tc>
          <w:tcPr>
            <w:tcW w:w="3219"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left"/>
              <w:textAlignment w:val="baseline"/>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5" w:hRule="atLeast"/>
        </w:trPr>
        <w:tc>
          <w:tcPr>
            <w:tcW w:w="1482" w:type="dxa"/>
            <w:vMerge w:val="restart"/>
            <w:tcBorders>
              <w:top w:val="single" w:color="000000" w:sz="2" w:space="0"/>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rFonts w:hint="eastAsia" w:ascii="新宋体" w:hAnsi="新宋体" w:eastAsia="新宋体" w:cs="新宋体"/>
                <w:sz w:val="22"/>
                <w:szCs w:val="22"/>
              </w:rPr>
            </w:pPr>
            <w:r>
              <w:rPr>
                <w:rFonts w:hint="eastAsia" w:ascii="新宋体" w:hAnsi="新宋体" w:eastAsia="新宋体" w:cs="新宋体"/>
                <w:spacing w:val="-3"/>
                <w:sz w:val="22"/>
                <w:szCs w:val="22"/>
              </w:rPr>
              <w:t>6</w:t>
            </w:r>
            <w:r>
              <w:rPr>
                <w:rFonts w:hint="eastAsia" w:ascii="新宋体" w:hAnsi="新宋体" w:eastAsia="新宋体" w:cs="新宋体"/>
                <w:spacing w:val="-2"/>
                <w:sz w:val="22"/>
                <w:szCs w:val="22"/>
              </w:rPr>
              <w:t>2</w:t>
            </w:r>
          </w:p>
        </w:tc>
        <w:tc>
          <w:tcPr>
            <w:tcW w:w="2194" w:type="dxa"/>
            <w:vMerge w:val="restart"/>
            <w:tcBorders>
              <w:top w:val="single" w:color="000000" w:sz="2" w:space="0"/>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新宋体" w:hAnsi="新宋体" w:eastAsia="新宋体" w:cs="新宋体"/>
                <w:sz w:val="22"/>
                <w:szCs w:val="22"/>
              </w:rPr>
            </w:pPr>
            <w:r>
              <w:rPr>
                <w:rFonts w:hint="eastAsia" w:ascii="新宋体" w:hAnsi="新宋体" w:eastAsia="新宋体" w:cs="新宋体"/>
                <w:spacing w:val="-1"/>
                <w:sz w:val="22"/>
                <w:szCs w:val="22"/>
              </w:rPr>
              <w:t>违规</w:t>
            </w:r>
            <w:r>
              <w:rPr>
                <w:rFonts w:hint="eastAsia" w:ascii="新宋体" w:hAnsi="新宋体" w:eastAsia="新宋体" w:cs="新宋体"/>
                <w:sz w:val="22"/>
                <w:szCs w:val="22"/>
              </w:rPr>
              <w:t>设置、考核集中</w:t>
            </w:r>
            <w:r>
              <w:rPr>
                <w:rFonts w:hint="eastAsia" w:ascii="新宋体" w:hAnsi="新宋体" w:eastAsia="新宋体" w:cs="新宋体"/>
                <w:spacing w:val="-1"/>
                <w:sz w:val="22"/>
                <w:szCs w:val="22"/>
              </w:rPr>
              <w:t>采购机构</w:t>
            </w:r>
          </w:p>
        </w:tc>
        <w:tc>
          <w:tcPr>
            <w:tcW w:w="362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新宋体" w:hAnsi="新宋体" w:eastAsia="新宋体" w:cs="新宋体"/>
                <w:sz w:val="22"/>
                <w:szCs w:val="22"/>
              </w:rPr>
            </w:pPr>
            <w:r>
              <w:rPr>
                <w:rFonts w:hint="eastAsia" w:ascii="新宋体" w:hAnsi="新宋体" w:eastAsia="新宋体" w:cs="新宋体"/>
                <w:spacing w:val="1"/>
                <w:sz w:val="22"/>
                <w:szCs w:val="22"/>
              </w:rPr>
              <w:t>①设置集中</w:t>
            </w:r>
            <w:r>
              <w:rPr>
                <w:rFonts w:hint="eastAsia" w:ascii="新宋体" w:hAnsi="新宋体" w:eastAsia="新宋体" w:cs="新宋体"/>
                <w:sz w:val="22"/>
                <w:szCs w:val="22"/>
              </w:rPr>
              <w:t>采购机构，或参与政府采</w:t>
            </w:r>
            <w:r>
              <w:rPr>
                <w:rFonts w:hint="eastAsia" w:ascii="新宋体" w:hAnsi="新宋体" w:eastAsia="新宋体" w:cs="新宋体"/>
                <w:spacing w:val="-6"/>
                <w:sz w:val="22"/>
                <w:szCs w:val="22"/>
              </w:rPr>
              <w:t>购</w:t>
            </w:r>
            <w:r>
              <w:rPr>
                <w:rFonts w:hint="eastAsia" w:ascii="新宋体" w:hAnsi="新宋体" w:eastAsia="新宋体" w:cs="新宋体"/>
                <w:spacing w:val="-5"/>
                <w:sz w:val="22"/>
                <w:szCs w:val="22"/>
              </w:rPr>
              <w:t>项目的采购活动；</w:t>
            </w:r>
          </w:p>
        </w:tc>
        <w:tc>
          <w:tcPr>
            <w:tcW w:w="247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新宋体" w:hAnsi="新宋体" w:eastAsia="新宋体" w:cs="新宋体"/>
                <w:sz w:val="22"/>
                <w:szCs w:val="22"/>
              </w:rPr>
            </w:pPr>
            <w:r>
              <w:rPr>
                <w:rFonts w:hint="eastAsia" w:ascii="新宋体" w:hAnsi="新宋体" w:eastAsia="新宋体" w:cs="新宋体"/>
                <w:spacing w:val="-2"/>
                <w:sz w:val="22"/>
                <w:szCs w:val="22"/>
              </w:rPr>
              <w:t>《政府</w:t>
            </w:r>
            <w:r>
              <w:rPr>
                <w:rFonts w:hint="eastAsia" w:ascii="新宋体" w:hAnsi="新宋体" w:eastAsia="新宋体" w:cs="新宋体"/>
                <w:spacing w:val="-1"/>
                <w:sz w:val="22"/>
                <w:szCs w:val="22"/>
              </w:rPr>
              <w:t>采购法》第六十</w:t>
            </w:r>
            <w:r>
              <w:rPr>
                <w:rFonts w:hint="eastAsia" w:ascii="新宋体" w:hAnsi="新宋体" w:eastAsia="新宋体" w:cs="新宋体"/>
                <w:sz w:val="22"/>
                <w:szCs w:val="22"/>
              </w:rPr>
              <w:t>条</w:t>
            </w:r>
          </w:p>
        </w:tc>
        <w:tc>
          <w:tcPr>
            <w:tcW w:w="3219"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left"/>
              <w:textAlignment w:val="baseline"/>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49" w:hRule="atLeast"/>
        </w:trPr>
        <w:tc>
          <w:tcPr>
            <w:tcW w:w="1482"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left"/>
              <w:textAlignment w:val="baseline"/>
              <w:rPr>
                <w:rFonts w:hint="eastAsia" w:ascii="新宋体" w:hAnsi="新宋体" w:eastAsia="新宋体" w:cs="新宋体"/>
                <w:sz w:val="22"/>
                <w:szCs w:val="22"/>
              </w:rPr>
            </w:pPr>
          </w:p>
        </w:tc>
        <w:tc>
          <w:tcPr>
            <w:tcW w:w="2194"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left"/>
              <w:textAlignment w:val="baseline"/>
              <w:rPr>
                <w:rFonts w:hint="eastAsia" w:ascii="新宋体" w:hAnsi="新宋体" w:eastAsia="新宋体" w:cs="新宋体"/>
                <w:sz w:val="22"/>
                <w:szCs w:val="22"/>
              </w:rPr>
            </w:pPr>
          </w:p>
        </w:tc>
        <w:tc>
          <w:tcPr>
            <w:tcW w:w="362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新宋体" w:hAnsi="新宋体" w:eastAsia="新宋体" w:cs="新宋体"/>
                <w:sz w:val="22"/>
                <w:szCs w:val="22"/>
              </w:rPr>
            </w:pPr>
            <w:r>
              <w:rPr>
                <w:rFonts w:hint="eastAsia" w:ascii="新宋体" w:hAnsi="新宋体" w:eastAsia="新宋体" w:cs="新宋体"/>
                <w:spacing w:val="38"/>
                <w:sz w:val="22"/>
                <w:szCs w:val="22"/>
              </w:rPr>
              <w:t>②缺乏对集中采购机构的考核评价</w:t>
            </w:r>
            <w:r>
              <w:rPr>
                <w:rFonts w:hint="eastAsia" w:ascii="新宋体" w:hAnsi="新宋体" w:eastAsia="新宋体" w:cs="新宋体"/>
                <w:spacing w:val="35"/>
                <w:sz w:val="22"/>
                <w:szCs w:val="22"/>
              </w:rPr>
              <w:t>，</w:t>
            </w:r>
            <w:r>
              <w:rPr>
                <w:rFonts w:hint="eastAsia" w:ascii="新宋体" w:hAnsi="新宋体" w:eastAsia="新宋体" w:cs="新宋体"/>
                <w:spacing w:val="1"/>
                <w:sz w:val="22"/>
                <w:szCs w:val="22"/>
              </w:rPr>
              <w:t>包括采购</w:t>
            </w:r>
            <w:r>
              <w:rPr>
                <w:rFonts w:hint="eastAsia" w:ascii="新宋体" w:hAnsi="新宋体" w:eastAsia="新宋体" w:cs="新宋体"/>
                <w:sz w:val="22"/>
                <w:szCs w:val="22"/>
              </w:rPr>
              <w:t>价格、节约资金效果、服务</w:t>
            </w:r>
            <w:r>
              <w:rPr>
                <w:rFonts w:hint="eastAsia" w:ascii="新宋体" w:hAnsi="新宋体" w:eastAsia="新宋体" w:cs="新宋体"/>
                <w:spacing w:val="33"/>
                <w:sz w:val="22"/>
                <w:szCs w:val="22"/>
              </w:rPr>
              <w:t>质</w:t>
            </w:r>
            <w:r>
              <w:rPr>
                <w:rFonts w:hint="eastAsia" w:ascii="新宋体" w:hAnsi="新宋体" w:eastAsia="新宋体" w:cs="新宋体"/>
                <w:spacing w:val="30"/>
                <w:sz w:val="22"/>
                <w:szCs w:val="22"/>
              </w:rPr>
              <w:t>量、信誉状况、有无违法行为等事</w:t>
            </w:r>
            <w:r>
              <w:rPr>
                <w:rFonts w:hint="eastAsia" w:ascii="新宋体" w:hAnsi="新宋体" w:eastAsia="新宋体" w:cs="新宋体"/>
                <w:spacing w:val="-5"/>
                <w:sz w:val="22"/>
                <w:szCs w:val="22"/>
              </w:rPr>
              <w:t>项</w:t>
            </w:r>
            <w:r>
              <w:rPr>
                <w:rFonts w:hint="eastAsia" w:ascii="新宋体" w:hAnsi="新宋体" w:eastAsia="新宋体" w:cs="新宋体"/>
                <w:spacing w:val="-4"/>
                <w:sz w:val="22"/>
                <w:szCs w:val="22"/>
              </w:rPr>
              <w:t>；</w:t>
            </w:r>
          </w:p>
        </w:tc>
        <w:tc>
          <w:tcPr>
            <w:tcW w:w="247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新宋体" w:hAnsi="新宋体" w:eastAsia="新宋体" w:cs="新宋体"/>
                <w:sz w:val="22"/>
                <w:szCs w:val="22"/>
              </w:rPr>
            </w:pPr>
            <w:r>
              <w:rPr>
                <w:rFonts w:hint="eastAsia" w:ascii="新宋体" w:hAnsi="新宋体" w:eastAsia="新宋体" w:cs="新宋体"/>
                <w:spacing w:val="-2"/>
                <w:sz w:val="22"/>
                <w:szCs w:val="22"/>
              </w:rPr>
              <w:t>《政府</w:t>
            </w:r>
            <w:r>
              <w:rPr>
                <w:rFonts w:hint="eastAsia" w:ascii="新宋体" w:hAnsi="新宋体" w:eastAsia="新宋体" w:cs="新宋体"/>
                <w:spacing w:val="-1"/>
                <w:sz w:val="22"/>
                <w:szCs w:val="22"/>
              </w:rPr>
              <w:t>采购法》第六十</w:t>
            </w:r>
            <w:r>
              <w:rPr>
                <w:rFonts w:hint="eastAsia" w:ascii="新宋体" w:hAnsi="新宋体" w:eastAsia="新宋体" w:cs="新宋体"/>
                <w:spacing w:val="-3"/>
                <w:sz w:val="22"/>
                <w:szCs w:val="22"/>
              </w:rPr>
              <w:t>六</w:t>
            </w:r>
            <w:r>
              <w:rPr>
                <w:rFonts w:hint="eastAsia" w:ascii="新宋体" w:hAnsi="新宋体" w:eastAsia="新宋体" w:cs="新宋体"/>
                <w:spacing w:val="-2"/>
                <w:sz w:val="22"/>
                <w:szCs w:val="22"/>
              </w:rPr>
              <w:t>条</w:t>
            </w:r>
          </w:p>
        </w:tc>
        <w:tc>
          <w:tcPr>
            <w:tcW w:w="3219"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left"/>
              <w:textAlignment w:val="baseline"/>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7" w:hRule="atLeast"/>
        </w:trPr>
        <w:tc>
          <w:tcPr>
            <w:tcW w:w="1482" w:type="dxa"/>
            <w:vMerge w:val="continue"/>
            <w:tcBorders>
              <w:top w:val="nil"/>
              <w:bottom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left"/>
              <w:textAlignment w:val="baseline"/>
              <w:rPr>
                <w:rFonts w:hint="eastAsia" w:ascii="新宋体" w:hAnsi="新宋体" w:eastAsia="新宋体" w:cs="新宋体"/>
                <w:sz w:val="22"/>
                <w:szCs w:val="22"/>
              </w:rPr>
            </w:pPr>
          </w:p>
        </w:tc>
        <w:tc>
          <w:tcPr>
            <w:tcW w:w="2194" w:type="dxa"/>
            <w:vMerge w:val="continue"/>
            <w:tcBorders>
              <w:top w:val="nil"/>
              <w:bottom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left"/>
              <w:textAlignment w:val="baseline"/>
              <w:rPr>
                <w:rFonts w:hint="eastAsia" w:ascii="新宋体" w:hAnsi="新宋体" w:eastAsia="新宋体" w:cs="新宋体"/>
                <w:sz w:val="22"/>
                <w:szCs w:val="22"/>
              </w:rPr>
            </w:pPr>
          </w:p>
        </w:tc>
        <w:tc>
          <w:tcPr>
            <w:tcW w:w="3622" w:type="dxa"/>
            <w:tcBorders>
              <w:top w:val="single" w:color="000000" w:sz="2" w:space="0"/>
              <w:bottom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新宋体" w:hAnsi="新宋体" w:eastAsia="新宋体" w:cs="新宋体"/>
                <w:sz w:val="22"/>
                <w:szCs w:val="22"/>
              </w:rPr>
            </w:pPr>
            <w:r>
              <w:rPr>
                <w:rFonts w:hint="eastAsia" w:ascii="新宋体" w:hAnsi="新宋体" w:eastAsia="新宋体" w:cs="新宋体"/>
                <w:spacing w:val="1"/>
                <w:sz w:val="22"/>
                <w:szCs w:val="22"/>
              </w:rPr>
              <w:t>③对集中采</w:t>
            </w:r>
            <w:r>
              <w:rPr>
                <w:rFonts w:hint="eastAsia" w:ascii="新宋体" w:hAnsi="新宋体" w:eastAsia="新宋体" w:cs="新宋体"/>
                <w:sz w:val="22"/>
                <w:szCs w:val="22"/>
              </w:rPr>
              <w:t>购机构的业绩考核，有虚</w:t>
            </w:r>
            <w:r>
              <w:rPr>
                <w:rFonts w:hint="eastAsia" w:ascii="新宋体" w:hAnsi="新宋体" w:eastAsia="新宋体" w:cs="新宋体"/>
                <w:spacing w:val="-4"/>
                <w:sz w:val="22"/>
                <w:szCs w:val="22"/>
              </w:rPr>
              <w:t>假陈述，</w:t>
            </w:r>
            <w:r>
              <w:rPr>
                <w:rFonts w:hint="eastAsia" w:ascii="新宋体" w:hAnsi="新宋体" w:eastAsia="新宋体" w:cs="新宋体"/>
                <w:spacing w:val="-2"/>
                <w:sz w:val="22"/>
                <w:szCs w:val="22"/>
              </w:rPr>
              <w:t>隐瞒真实情况。</w:t>
            </w:r>
          </w:p>
        </w:tc>
        <w:tc>
          <w:tcPr>
            <w:tcW w:w="2474" w:type="dxa"/>
            <w:tcBorders>
              <w:top w:val="single" w:color="000000" w:sz="2" w:space="0"/>
              <w:bottom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新宋体" w:hAnsi="新宋体" w:eastAsia="新宋体" w:cs="新宋体"/>
                <w:sz w:val="22"/>
                <w:szCs w:val="22"/>
              </w:rPr>
            </w:pPr>
            <w:r>
              <w:rPr>
                <w:rFonts w:hint="eastAsia" w:ascii="新宋体" w:hAnsi="新宋体" w:eastAsia="新宋体" w:cs="新宋体"/>
                <w:spacing w:val="-2"/>
                <w:sz w:val="22"/>
                <w:szCs w:val="22"/>
              </w:rPr>
              <w:t>《政府</w:t>
            </w:r>
            <w:r>
              <w:rPr>
                <w:rFonts w:hint="eastAsia" w:ascii="新宋体" w:hAnsi="新宋体" w:eastAsia="新宋体" w:cs="新宋体"/>
                <w:spacing w:val="-1"/>
                <w:sz w:val="22"/>
                <w:szCs w:val="22"/>
              </w:rPr>
              <w:t>采购法》第八十</w:t>
            </w:r>
            <w:r>
              <w:rPr>
                <w:rFonts w:hint="eastAsia" w:ascii="新宋体" w:hAnsi="新宋体" w:eastAsia="新宋体" w:cs="新宋体"/>
                <w:spacing w:val="-4"/>
                <w:sz w:val="22"/>
                <w:szCs w:val="22"/>
              </w:rPr>
              <w:t>二</w:t>
            </w:r>
            <w:r>
              <w:rPr>
                <w:rFonts w:hint="eastAsia" w:ascii="新宋体" w:hAnsi="新宋体" w:eastAsia="新宋体" w:cs="新宋体"/>
                <w:spacing w:val="-2"/>
                <w:sz w:val="22"/>
                <w:szCs w:val="22"/>
              </w:rPr>
              <w:t>条</w:t>
            </w:r>
          </w:p>
        </w:tc>
        <w:tc>
          <w:tcPr>
            <w:tcW w:w="3219" w:type="dxa"/>
            <w:tcBorders>
              <w:top w:val="single" w:color="000000" w:sz="2" w:space="0"/>
              <w:bottom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left"/>
              <w:textAlignment w:val="baseline"/>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49" w:hRule="atLeast"/>
        </w:trPr>
        <w:tc>
          <w:tcPr>
            <w:tcW w:w="1482"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rFonts w:hint="eastAsia" w:ascii="新宋体" w:hAnsi="新宋体" w:eastAsia="新宋体" w:cs="新宋体"/>
                <w:sz w:val="22"/>
                <w:szCs w:val="22"/>
              </w:rPr>
            </w:pPr>
            <w:r>
              <w:rPr>
                <w:rFonts w:hint="eastAsia" w:ascii="新宋体" w:hAnsi="新宋体" w:eastAsia="新宋体" w:cs="新宋体"/>
                <w:spacing w:val="-3"/>
                <w:sz w:val="22"/>
                <w:szCs w:val="22"/>
              </w:rPr>
              <w:t>6</w:t>
            </w:r>
            <w:r>
              <w:rPr>
                <w:rFonts w:hint="eastAsia" w:ascii="新宋体" w:hAnsi="新宋体" w:eastAsia="新宋体" w:cs="新宋体"/>
                <w:spacing w:val="-2"/>
                <w:sz w:val="22"/>
                <w:szCs w:val="22"/>
              </w:rPr>
              <w:t>3</w:t>
            </w:r>
          </w:p>
        </w:tc>
        <w:tc>
          <w:tcPr>
            <w:tcW w:w="2194"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新宋体" w:hAnsi="新宋体" w:eastAsia="新宋体" w:cs="新宋体"/>
                <w:sz w:val="22"/>
                <w:szCs w:val="22"/>
              </w:rPr>
            </w:pPr>
            <w:r>
              <w:rPr>
                <w:rFonts w:hint="eastAsia" w:ascii="新宋体" w:hAnsi="新宋体" w:eastAsia="新宋体" w:cs="新宋体"/>
                <w:spacing w:val="-1"/>
                <w:sz w:val="22"/>
                <w:szCs w:val="22"/>
              </w:rPr>
              <w:t>投诉处理违规</w:t>
            </w:r>
          </w:p>
        </w:tc>
        <w:tc>
          <w:tcPr>
            <w:tcW w:w="36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新宋体" w:hAnsi="新宋体" w:eastAsia="新宋体" w:cs="新宋体"/>
                <w:sz w:val="22"/>
                <w:szCs w:val="22"/>
              </w:rPr>
            </w:pPr>
            <w:r>
              <w:rPr>
                <w:rFonts w:hint="eastAsia" w:ascii="新宋体" w:hAnsi="新宋体" w:eastAsia="新宋体" w:cs="新宋体"/>
                <w:spacing w:val="1"/>
                <w:sz w:val="22"/>
                <w:szCs w:val="22"/>
              </w:rPr>
              <w:t>①处理投诉</w:t>
            </w:r>
            <w:r>
              <w:rPr>
                <w:rFonts w:hint="eastAsia" w:ascii="新宋体" w:hAnsi="新宋体" w:eastAsia="新宋体" w:cs="新宋体"/>
                <w:sz w:val="22"/>
                <w:szCs w:val="22"/>
              </w:rPr>
              <w:t>时，向投诉人和被投诉人</w:t>
            </w:r>
            <w:r>
              <w:rPr>
                <w:rFonts w:hint="eastAsia" w:ascii="新宋体" w:hAnsi="新宋体" w:eastAsia="新宋体" w:cs="新宋体"/>
                <w:spacing w:val="-12"/>
                <w:sz w:val="22"/>
                <w:szCs w:val="22"/>
              </w:rPr>
              <w:t>收</w:t>
            </w:r>
            <w:r>
              <w:rPr>
                <w:rFonts w:hint="eastAsia" w:ascii="新宋体" w:hAnsi="新宋体" w:eastAsia="新宋体" w:cs="新宋体"/>
                <w:spacing w:val="-10"/>
                <w:sz w:val="22"/>
                <w:szCs w:val="22"/>
              </w:rPr>
              <w:t>取费用；</w:t>
            </w:r>
          </w:p>
        </w:tc>
        <w:tc>
          <w:tcPr>
            <w:tcW w:w="247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新宋体" w:hAnsi="新宋体" w:eastAsia="新宋体" w:cs="新宋体"/>
                <w:sz w:val="22"/>
                <w:szCs w:val="22"/>
              </w:rPr>
            </w:pPr>
            <w:r>
              <w:rPr>
                <w:rFonts w:hint="eastAsia" w:ascii="新宋体" w:hAnsi="新宋体" w:eastAsia="新宋体" w:cs="新宋体"/>
                <w:spacing w:val="-2"/>
                <w:sz w:val="22"/>
                <w:szCs w:val="22"/>
              </w:rPr>
              <w:t>《政</w:t>
            </w:r>
            <w:r>
              <w:rPr>
                <w:rFonts w:hint="eastAsia" w:ascii="新宋体" w:hAnsi="新宋体" w:eastAsia="新宋体" w:cs="新宋体"/>
                <w:spacing w:val="-1"/>
                <w:sz w:val="22"/>
                <w:szCs w:val="22"/>
              </w:rPr>
              <w:t>府采购质疑和投诉</w:t>
            </w:r>
            <w:r>
              <w:rPr>
                <w:rFonts w:hint="eastAsia" w:ascii="新宋体" w:hAnsi="新宋体" w:eastAsia="新宋体" w:cs="新宋体"/>
                <w:spacing w:val="14"/>
                <w:sz w:val="22"/>
                <w:szCs w:val="22"/>
              </w:rPr>
              <w:t>办</w:t>
            </w:r>
            <w:r>
              <w:rPr>
                <w:rFonts w:hint="eastAsia" w:ascii="新宋体" w:hAnsi="新宋体" w:eastAsia="新宋体" w:cs="新宋体"/>
                <w:spacing w:val="9"/>
                <w:sz w:val="22"/>
                <w:szCs w:val="22"/>
              </w:rPr>
              <w:t>法》(财政部令第94</w:t>
            </w:r>
            <w:r>
              <w:rPr>
                <w:rFonts w:hint="eastAsia" w:ascii="新宋体" w:hAnsi="新宋体" w:eastAsia="新宋体" w:cs="新宋体"/>
                <w:spacing w:val="19"/>
                <w:sz w:val="22"/>
                <w:szCs w:val="22"/>
              </w:rPr>
              <w:t>号</w:t>
            </w:r>
            <w:r>
              <w:rPr>
                <w:rFonts w:hint="eastAsia" w:ascii="新宋体" w:hAnsi="新宋体" w:eastAsia="新宋体" w:cs="新宋体"/>
                <w:spacing w:val="17"/>
                <w:sz w:val="22"/>
                <w:szCs w:val="22"/>
              </w:rPr>
              <w:t>)第四十一条</w:t>
            </w:r>
          </w:p>
        </w:tc>
        <w:tc>
          <w:tcPr>
            <w:tcW w:w="3219"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left"/>
              <w:textAlignment w:val="baseline"/>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53" w:hRule="atLeast"/>
        </w:trPr>
        <w:tc>
          <w:tcPr>
            <w:tcW w:w="1482" w:type="dxa"/>
            <w:vMerge w:val="continue"/>
            <w:tcBorders>
              <w:top w:val="single" w:color="auto" w:sz="4" w:space="0"/>
              <w:left w:val="single" w:color="auto" w:sz="4" w:space="0"/>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left"/>
              <w:textAlignment w:val="baseline"/>
              <w:rPr>
                <w:rFonts w:hint="eastAsia" w:ascii="新宋体" w:hAnsi="新宋体" w:eastAsia="新宋体" w:cs="新宋体"/>
                <w:sz w:val="22"/>
                <w:szCs w:val="22"/>
              </w:rPr>
            </w:pPr>
          </w:p>
        </w:tc>
        <w:tc>
          <w:tcPr>
            <w:tcW w:w="2194" w:type="dxa"/>
            <w:vMerge w:val="continue"/>
            <w:tcBorders>
              <w:top w:val="single" w:color="auto" w:sz="4" w:space="0"/>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left"/>
              <w:textAlignment w:val="baseline"/>
              <w:rPr>
                <w:rFonts w:hint="eastAsia" w:ascii="新宋体" w:hAnsi="新宋体" w:eastAsia="新宋体" w:cs="新宋体"/>
                <w:sz w:val="22"/>
                <w:szCs w:val="22"/>
              </w:rPr>
            </w:pPr>
          </w:p>
        </w:tc>
        <w:tc>
          <w:tcPr>
            <w:tcW w:w="3622" w:type="dxa"/>
            <w:tcBorders>
              <w:top w:val="single" w:color="auto" w:sz="4"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新宋体" w:hAnsi="新宋体" w:eastAsia="新宋体" w:cs="新宋体"/>
                <w:sz w:val="22"/>
                <w:szCs w:val="22"/>
              </w:rPr>
            </w:pPr>
            <w:r>
              <w:rPr>
                <w:rFonts w:hint="eastAsia" w:ascii="新宋体" w:hAnsi="新宋体" w:eastAsia="新宋体" w:cs="新宋体"/>
                <w:spacing w:val="-6"/>
                <w:sz w:val="22"/>
                <w:szCs w:val="22"/>
              </w:rPr>
              <w:t>②</w:t>
            </w:r>
            <w:r>
              <w:rPr>
                <w:rFonts w:hint="eastAsia" w:ascii="新宋体" w:hAnsi="新宋体" w:eastAsia="新宋体" w:cs="新宋体"/>
                <w:spacing w:val="-3"/>
                <w:sz w:val="22"/>
                <w:szCs w:val="22"/>
              </w:rPr>
              <w:t>对供应商的投诉逾期未处理；</w:t>
            </w:r>
          </w:p>
        </w:tc>
        <w:tc>
          <w:tcPr>
            <w:tcW w:w="2474" w:type="dxa"/>
            <w:tcBorders>
              <w:top w:val="single" w:color="auto" w:sz="4"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新宋体" w:hAnsi="新宋体" w:eastAsia="新宋体" w:cs="新宋体"/>
                <w:sz w:val="22"/>
                <w:szCs w:val="22"/>
              </w:rPr>
            </w:pPr>
            <w:r>
              <w:rPr>
                <w:rFonts w:hint="eastAsia" w:ascii="新宋体" w:hAnsi="新宋体" w:eastAsia="新宋体" w:cs="新宋体"/>
                <w:spacing w:val="-2"/>
                <w:sz w:val="22"/>
                <w:szCs w:val="22"/>
              </w:rPr>
              <w:t>《政府</w:t>
            </w:r>
            <w:r>
              <w:rPr>
                <w:rFonts w:hint="eastAsia" w:ascii="新宋体" w:hAnsi="新宋体" w:eastAsia="新宋体" w:cs="新宋体"/>
                <w:spacing w:val="-1"/>
                <w:sz w:val="22"/>
                <w:szCs w:val="22"/>
              </w:rPr>
              <w:t>采购法》八十一条；《</w:t>
            </w:r>
            <w:r>
              <w:rPr>
                <w:rFonts w:hint="eastAsia" w:ascii="新宋体" w:hAnsi="新宋体" w:eastAsia="新宋体" w:cs="新宋体"/>
                <w:sz w:val="22"/>
                <w:szCs w:val="22"/>
              </w:rPr>
              <w:t>政府采购质疑和</w:t>
            </w:r>
            <w:r>
              <w:rPr>
                <w:rFonts w:hint="eastAsia" w:ascii="新宋体" w:hAnsi="新宋体" w:eastAsia="新宋体" w:cs="新宋体"/>
                <w:spacing w:val="-1"/>
                <w:sz w:val="22"/>
                <w:szCs w:val="22"/>
              </w:rPr>
              <w:t>投诉办</w:t>
            </w:r>
            <w:r>
              <w:rPr>
                <w:rFonts w:hint="eastAsia" w:ascii="新宋体" w:hAnsi="新宋体" w:eastAsia="新宋体" w:cs="新宋体"/>
                <w:sz w:val="22"/>
                <w:szCs w:val="22"/>
              </w:rPr>
              <w:t>法》(财政部令第</w:t>
            </w:r>
            <w:r>
              <w:rPr>
                <w:rFonts w:hint="eastAsia" w:ascii="新宋体" w:hAnsi="新宋体" w:eastAsia="新宋体" w:cs="新宋体"/>
                <w:spacing w:val="-1"/>
                <w:sz w:val="22"/>
                <w:szCs w:val="22"/>
              </w:rPr>
              <w:t>94号)</w:t>
            </w:r>
            <w:r>
              <w:rPr>
                <w:rFonts w:hint="eastAsia" w:ascii="新宋体" w:hAnsi="新宋体" w:eastAsia="新宋体" w:cs="新宋体"/>
                <w:sz w:val="22"/>
                <w:szCs w:val="22"/>
              </w:rPr>
              <w:t>第二十一条</w:t>
            </w:r>
          </w:p>
        </w:tc>
        <w:tc>
          <w:tcPr>
            <w:tcW w:w="3219" w:type="dxa"/>
            <w:tcBorders>
              <w:top w:val="single" w:color="auto" w:sz="4"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left"/>
              <w:textAlignment w:val="baseline"/>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49" w:hRule="atLeast"/>
        </w:trPr>
        <w:tc>
          <w:tcPr>
            <w:tcW w:w="1482" w:type="dxa"/>
            <w:vMerge w:val="continue"/>
            <w:tcBorders>
              <w:top w:val="nil"/>
              <w:left w:val="single" w:color="auto" w:sz="4" w:space="0"/>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left"/>
              <w:textAlignment w:val="baseline"/>
              <w:rPr>
                <w:rFonts w:hint="eastAsia" w:ascii="新宋体" w:hAnsi="新宋体" w:eastAsia="新宋体" w:cs="新宋体"/>
                <w:sz w:val="22"/>
                <w:szCs w:val="22"/>
              </w:rPr>
            </w:pPr>
          </w:p>
        </w:tc>
        <w:tc>
          <w:tcPr>
            <w:tcW w:w="2194"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left"/>
              <w:textAlignment w:val="baseline"/>
              <w:rPr>
                <w:rFonts w:hint="eastAsia" w:ascii="新宋体" w:hAnsi="新宋体" w:eastAsia="新宋体" w:cs="新宋体"/>
                <w:sz w:val="22"/>
                <w:szCs w:val="22"/>
              </w:rPr>
            </w:pPr>
          </w:p>
        </w:tc>
        <w:tc>
          <w:tcPr>
            <w:tcW w:w="362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新宋体" w:hAnsi="新宋体" w:eastAsia="新宋体" w:cs="新宋体"/>
                <w:sz w:val="22"/>
                <w:szCs w:val="22"/>
              </w:rPr>
            </w:pPr>
            <w:r>
              <w:rPr>
                <w:rFonts w:hint="eastAsia" w:ascii="新宋体" w:hAnsi="新宋体" w:eastAsia="新宋体" w:cs="新宋体"/>
                <w:spacing w:val="1"/>
                <w:sz w:val="22"/>
                <w:szCs w:val="22"/>
              </w:rPr>
              <w:t>③在处理投</w:t>
            </w:r>
            <w:r>
              <w:rPr>
                <w:rFonts w:hint="eastAsia" w:ascii="新宋体" w:hAnsi="新宋体" w:eastAsia="新宋体" w:cs="新宋体"/>
                <w:sz w:val="22"/>
                <w:szCs w:val="22"/>
              </w:rPr>
              <w:t>诉事项期间，对需要暂停</w:t>
            </w:r>
            <w:r>
              <w:rPr>
                <w:rFonts w:hint="eastAsia" w:ascii="新宋体" w:hAnsi="新宋体" w:eastAsia="新宋体" w:cs="新宋体"/>
                <w:spacing w:val="15"/>
                <w:sz w:val="22"/>
                <w:szCs w:val="22"/>
              </w:rPr>
              <w:t>采</w:t>
            </w:r>
            <w:r>
              <w:rPr>
                <w:rFonts w:hint="eastAsia" w:ascii="新宋体" w:hAnsi="新宋体" w:eastAsia="新宋体" w:cs="新宋体"/>
                <w:spacing w:val="10"/>
                <w:sz w:val="22"/>
                <w:szCs w:val="22"/>
              </w:rPr>
              <w:t>购活动的未书面通知采购人和采购</w:t>
            </w:r>
            <w:r>
              <w:rPr>
                <w:rFonts w:hint="eastAsia" w:ascii="新宋体" w:hAnsi="新宋体" w:eastAsia="新宋体" w:cs="新宋体"/>
                <w:spacing w:val="-2"/>
                <w:sz w:val="22"/>
                <w:szCs w:val="22"/>
              </w:rPr>
              <w:t>代理机构</w:t>
            </w:r>
            <w:r>
              <w:rPr>
                <w:rFonts w:hint="eastAsia" w:ascii="新宋体" w:hAnsi="新宋体" w:eastAsia="新宋体" w:cs="新宋体"/>
                <w:spacing w:val="-1"/>
                <w:sz w:val="22"/>
                <w:szCs w:val="22"/>
              </w:rPr>
              <w:t>；</w:t>
            </w:r>
          </w:p>
        </w:tc>
        <w:tc>
          <w:tcPr>
            <w:tcW w:w="247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新宋体" w:hAnsi="新宋体" w:eastAsia="新宋体" w:cs="新宋体"/>
                <w:sz w:val="22"/>
                <w:szCs w:val="22"/>
              </w:rPr>
            </w:pPr>
            <w:r>
              <w:rPr>
                <w:rFonts w:hint="eastAsia" w:ascii="新宋体" w:hAnsi="新宋体" w:eastAsia="新宋体" w:cs="新宋体"/>
                <w:spacing w:val="-2"/>
                <w:sz w:val="22"/>
                <w:szCs w:val="22"/>
              </w:rPr>
              <w:t>《政</w:t>
            </w:r>
            <w:r>
              <w:rPr>
                <w:rFonts w:hint="eastAsia" w:ascii="新宋体" w:hAnsi="新宋体" w:eastAsia="新宋体" w:cs="新宋体"/>
                <w:spacing w:val="-1"/>
                <w:sz w:val="22"/>
                <w:szCs w:val="22"/>
              </w:rPr>
              <w:t>府采购质疑和投诉</w:t>
            </w:r>
            <w:r>
              <w:rPr>
                <w:rFonts w:hint="eastAsia" w:ascii="新宋体" w:hAnsi="新宋体" w:eastAsia="新宋体" w:cs="新宋体"/>
                <w:spacing w:val="14"/>
                <w:sz w:val="22"/>
                <w:szCs w:val="22"/>
              </w:rPr>
              <w:t>办</w:t>
            </w:r>
            <w:r>
              <w:rPr>
                <w:rFonts w:hint="eastAsia" w:ascii="新宋体" w:hAnsi="新宋体" w:eastAsia="新宋体" w:cs="新宋体"/>
                <w:spacing w:val="9"/>
                <w:sz w:val="22"/>
                <w:szCs w:val="22"/>
              </w:rPr>
              <w:t>法》(财政部令第94</w:t>
            </w:r>
            <w:r>
              <w:rPr>
                <w:rFonts w:hint="eastAsia" w:ascii="新宋体" w:hAnsi="新宋体" w:eastAsia="新宋体" w:cs="新宋体"/>
                <w:spacing w:val="30"/>
                <w:sz w:val="22"/>
                <w:szCs w:val="22"/>
              </w:rPr>
              <w:t>号</w:t>
            </w:r>
            <w:r>
              <w:rPr>
                <w:rFonts w:hint="eastAsia" w:ascii="新宋体" w:hAnsi="新宋体" w:eastAsia="新宋体" w:cs="新宋体"/>
                <w:spacing w:val="26"/>
                <w:sz w:val="22"/>
                <w:szCs w:val="22"/>
              </w:rPr>
              <w:t>)第二十八条</w:t>
            </w:r>
          </w:p>
        </w:tc>
        <w:tc>
          <w:tcPr>
            <w:tcW w:w="3219"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left"/>
              <w:textAlignment w:val="baseline"/>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49" w:hRule="atLeast"/>
        </w:trPr>
        <w:tc>
          <w:tcPr>
            <w:tcW w:w="1482" w:type="dxa"/>
            <w:vMerge w:val="continue"/>
            <w:tcBorders>
              <w:top w:val="nil"/>
              <w:left w:val="single" w:color="auto" w:sz="4" w:space="0"/>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left"/>
              <w:textAlignment w:val="baseline"/>
              <w:rPr>
                <w:rFonts w:hint="eastAsia" w:ascii="新宋体" w:hAnsi="新宋体" w:eastAsia="新宋体" w:cs="新宋体"/>
                <w:sz w:val="22"/>
                <w:szCs w:val="22"/>
              </w:rPr>
            </w:pPr>
          </w:p>
        </w:tc>
        <w:tc>
          <w:tcPr>
            <w:tcW w:w="2194"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left"/>
              <w:textAlignment w:val="baseline"/>
              <w:rPr>
                <w:rFonts w:hint="eastAsia" w:ascii="新宋体" w:hAnsi="新宋体" w:eastAsia="新宋体" w:cs="新宋体"/>
                <w:sz w:val="22"/>
                <w:szCs w:val="22"/>
              </w:rPr>
            </w:pPr>
          </w:p>
        </w:tc>
        <w:tc>
          <w:tcPr>
            <w:tcW w:w="362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新宋体" w:hAnsi="新宋体" w:eastAsia="新宋体" w:cs="新宋体"/>
                <w:sz w:val="22"/>
                <w:szCs w:val="22"/>
              </w:rPr>
            </w:pPr>
            <w:r>
              <w:rPr>
                <w:rFonts w:hint="eastAsia" w:ascii="新宋体" w:hAnsi="新宋体" w:eastAsia="新宋体" w:cs="新宋体"/>
                <w:spacing w:val="1"/>
                <w:sz w:val="22"/>
                <w:szCs w:val="22"/>
              </w:rPr>
              <w:t>④财政部门</w:t>
            </w:r>
            <w:r>
              <w:rPr>
                <w:rFonts w:hint="eastAsia" w:ascii="新宋体" w:hAnsi="新宋体" w:eastAsia="新宋体" w:cs="新宋体"/>
                <w:sz w:val="22"/>
                <w:szCs w:val="22"/>
              </w:rPr>
              <w:t>处理投诉事项未采用书面</w:t>
            </w:r>
            <w:r>
              <w:rPr>
                <w:rFonts w:hint="eastAsia" w:ascii="新宋体" w:hAnsi="新宋体" w:eastAsia="新宋体" w:cs="新宋体"/>
                <w:spacing w:val="-11"/>
                <w:sz w:val="22"/>
                <w:szCs w:val="22"/>
              </w:rPr>
              <w:t>审</w:t>
            </w:r>
            <w:r>
              <w:rPr>
                <w:rFonts w:hint="eastAsia" w:ascii="新宋体" w:hAnsi="新宋体" w:eastAsia="新宋体" w:cs="新宋体"/>
                <w:spacing w:val="-9"/>
                <w:sz w:val="22"/>
                <w:szCs w:val="22"/>
              </w:rPr>
              <w:t>查的方式；</w:t>
            </w:r>
          </w:p>
        </w:tc>
        <w:tc>
          <w:tcPr>
            <w:tcW w:w="247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新宋体" w:hAnsi="新宋体" w:eastAsia="新宋体" w:cs="新宋体"/>
                <w:sz w:val="22"/>
                <w:szCs w:val="22"/>
              </w:rPr>
            </w:pPr>
            <w:r>
              <w:rPr>
                <w:rFonts w:hint="eastAsia" w:ascii="新宋体" w:hAnsi="新宋体" w:eastAsia="新宋体" w:cs="新宋体"/>
                <w:spacing w:val="-2"/>
                <w:sz w:val="22"/>
                <w:szCs w:val="22"/>
              </w:rPr>
              <w:t>《政</w:t>
            </w:r>
            <w:r>
              <w:rPr>
                <w:rFonts w:hint="eastAsia" w:ascii="新宋体" w:hAnsi="新宋体" w:eastAsia="新宋体" w:cs="新宋体"/>
                <w:spacing w:val="-1"/>
                <w:sz w:val="22"/>
                <w:szCs w:val="22"/>
              </w:rPr>
              <w:t>府采购质疑和投诉</w:t>
            </w:r>
            <w:r>
              <w:rPr>
                <w:rFonts w:hint="eastAsia" w:ascii="新宋体" w:hAnsi="新宋体" w:eastAsia="新宋体" w:cs="新宋体"/>
                <w:spacing w:val="14"/>
                <w:sz w:val="22"/>
                <w:szCs w:val="22"/>
              </w:rPr>
              <w:t>办</w:t>
            </w:r>
            <w:r>
              <w:rPr>
                <w:rFonts w:hint="eastAsia" w:ascii="新宋体" w:hAnsi="新宋体" w:eastAsia="新宋体" w:cs="新宋体"/>
                <w:spacing w:val="9"/>
                <w:sz w:val="22"/>
                <w:szCs w:val="22"/>
              </w:rPr>
              <w:t>法》(财政部令第94</w:t>
            </w:r>
            <w:r>
              <w:rPr>
                <w:rFonts w:hint="eastAsia" w:ascii="新宋体" w:hAnsi="新宋体" w:eastAsia="新宋体" w:cs="新宋体"/>
                <w:spacing w:val="30"/>
                <w:sz w:val="22"/>
                <w:szCs w:val="22"/>
              </w:rPr>
              <w:t>号</w:t>
            </w:r>
            <w:r>
              <w:rPr>
                <w:rFonts w:hint="eastAsia" w:ascii="新宋体" w:hAnsi="新宋体" w:eastAsia="新宋体" w:cs="新宋体"/>
                <w:spacing w:val="26"/>
                <w:sz w:val="22"/>
                <w:szCs w:val="22"/>
              </w:rPr>
              <w:t>)第二十三条</w:t>
            </w:r>
          </w:p>
        </w:tc>
        <w:tc>
          <w:tcPr>
            <w:tcW w:w="3219"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left"/>
              <w:textAlignment w:val="baseline"/>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49" w:hRule="atLeast"/>
        </w:trPr>
        <w:tc>
          <w:tcPr>
            <w:tcW w:w="1482" w:type="dxa"/>
            <w:vMerge w:val="continue"/>
            <w:tcBorders>
              <w:top w:val="nil"/>
              <w:left w:val="single" w:color="auto" w:sz="4" w:space="0"/>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left"/>
              <w:textAlignment w:val="baseline"/>
              <w:rPr>
                <w:rFonts w:hint="eastAsia" w:ascii="新宋体" w:hAnsi="新宋体" w:eastAsia="新宋体" w:cs="新宋体"/>
                <w:sz w:val="22"/>
                <w:szCs w:val="22"/>
              </w:rPr>
            </w:pPr>
          </w:p>
        </w:tc>
        <w:tc>
          <w:tcPr>
            <w:tcW w:w="2194"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left"/>
              <w:textAlignment w:val="baseline"/>
              <w:rPr>
                <w:rFonts w:hint="eastAsia" w:ascii="新宋体" w:hAnsi="新宋体" w:eastAsia="新宋体" w:cs="新宋体"/>
                <w:sz w:val="22"/>
                <w:szCs w:val="22"/>
              </w:rPr>
            </w:pPr>
          </w:p>
        </w:tc>
        <w:tc>
          <w:tcPr>
            <w:tcW w:w="362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新宋体" w:hAnsi="新宋体" w:eastAsia="新宋体" w:cs="新宋体"/>
                <w:sz w:val="22"/>
                <w:szCs w:val="22"/>
              </w:rPr>
            </w:pPr>
            <w:r>
              <w:rPr>
                <w:rFonts w:hint="eastAsia" w:ascii="新宋体" w:hAnsi="新宋体" w:eastAsia="新宋体" w:cs="新宋体"/>
                <w:spacing w:val="1"/>
                <w:sz w:val="22"/>
                <w:szCs w:val="22"/>
              </w:rPr>
              <w:t>⑤财政部门</w:t>
            </w:r>
            <w:r>
              <w:rPr>
                <w:rFonts w:hint="eastAsia" w:ascii="新宋体" w:hAnsi="新宋体" w:eastAsia="新宋体" w:cs="新宋体"/>
                <w:sz w:val="22"/>
                <w:szCs w:val="22"/>
              </w:rPr>
              <w:t>在收到投诉书后,未在5个</w:t>
            </w:r>
            <w:r>
              <w:rPr>
                <w:rFonts w:hint="eastAsia" w:ascii="新宋体" w:hAnsi="新宋体" w:eastAsia="新宋体" w:cs="新宋体"/>
                <w:spacing w:val="11"/>
                <w:sz w:val="22"/>
                <w:szCs w:val="22"/>
              </w:rPr>
              <w:t>工</w:t>
            </w:r>
            <w:r>
              <w:rPr>
                <w:rFonts w:hint="eastAsia" w:ascii="新宋体" w:hAnsi="新宋体" w:eastAsia="新宋体" w:cs="新宋体"/>
                <w:spacing w:val="10"/>
                <w:sz w:val="22"/>
                <w:szCs w:val="22"/>
              </w:rPr>
              <w:t>作日内进行审查，或审查后未按规</w:t>
            </w:r>
            <w:r>
              <w:rPr>
                <w:rFonts w:hint="eastAsia" w:ascii="新宋体" w:hAnsi="新宋体" w:eastAsia="新宋体" w:cs="新宋体"/>
                <w:spacing w:val="-6"/>
                <w:sz w:val="22"/>
                <w:szCs w:val="22"/>
              </w:rPr>
              <w:t>定</w:t>
            </w:r>
            <w:r>
              <w:rPr>
                <w:rFonts w:hint="eastAsia" w:ascii="新宋体" w:hAnsi="新宋体" w:eastAsia="新宋体" w:cs="新宋体"/>
                <w:spacing w:val="-5"/>
                <w:sz w:val="22"/>
                <w:szCs w:val="22"/>
              </w:rPr>
              <w:t>处理；</w:t>
            </w:r>
          </w:p>
        </w:tc>
        <w:tc>
          <w:tcPr>
            <w:tcW w:w="247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新宋体" w:hAnsi="新宋体" w:eastAsia="新宋体" w:cs="新宋体"/>
                <w:sz w:val="22"/>
                <w:szCs w:val="22"/>
              </w:rPr>
            </w:pPr>
            <w:r>
              <w:rPr>
                <w:rFonts w:hint="eastAsia" w:ascii="新宋体" w:hAnsi="新宋体" w:eastAsia="新宋体" w:cs="新宋体"/>
                <w:spacing w:val="-2"/>
                <w:sz w:val="22"/>
                <w:szCs w:val="22"/>
              </w:rPr>
              <w:t>《政</w:t>
            </w:r>
            <w:r>
              <w:rPr>
                <w:rFonts w:hint="eastAsia" w:ascii="新宋体" w:hAnsi="新宋体" w:eastAsia="新宋体" w:cs="新宋体"/>
                <w:spacing w:val="-1"/>
                <w:sz w:val="22"/>
                <w:szCs w:val="22"/>
              </w:rPr>
              <w:t>府采购质疑和投诉</w:t>
            </w:r>
            <w:r>
              <w:rPr>
                <w:rFonts w:hint="eastAsia" w:ascii="新宋体" w:hAnsi="新宋体" w:eastAsia="新宋体" w:cs="新宋体"/>
                <w:spacing w:val="-1"/>
                <w:sz w:val="22"/>
                <w:szCs w:val="22"/>
                <w:lang w:eastAsia="zh-CN"/>
              </w:rPr>
              <w:t>办</w:t>
            </w:r>
            <w:r>
              <w:rPr>
                <w:rFonts w:hint="eastAsia" w:ascii="新宋体" w:hAnsi="新宋体" w:eastAsia="新宋体" w:cs="新宋体"/>
                <w:spacing w:val="9"/>
                <w:sz w:val="22"/>
                <w:szCs w:val="22"/>
              </w:rPr>
              <w:t>法》(财政部令第94</w:t>
            </w:r>
            <w:r>
              <w:rPr>
                <w:rFonts w:hint="eastAsia" w:ascii="新宋体" w:hAnsi="新宋体" w:eastAsia="新宋体" w:cs="新宋体"/>
                <w:spacing w:val="30"/>
                <w:sz w:val="22"/>
                <w:szCs w:val="22"/>
              </w:rPr>
              <w:t>号</w:t>
            </w:r>
            <w:r>
              <w:rPr>
                <w:rFonts w:hint="eastAsia" w:ascii="新宋体" w:hAnsi="新宋体" w:eastAsia="新宋体" w:cs="新宋体"/>
                <w:spacing w:val="26"/>
                <w:sz w:val="22"/>
                <w:szCs w:val="22"/>
              </w:rPr>
              <w:t>)第二十一条</w:t>
            </w:r>
          </w:p>
        </w:tc>
        <w:tc>
          <w:tcPr>
            <w:tcW w:w="3219"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left"/>
              <w:textAlignment w:val="baseline"/>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49" w:hRule="atLeast"/>
        </w:trPr>
        <w:tc>
          <w:tcPr>
            <w:tcW w:w="1482" w:type="dxa"/>
            <w:vMerge w:val="continue"/>
            <w:tcBorders>
              <w:top w:val="nil"/>
              <w:left w:val="single" w:color="auto" w:sz="4" w:space="0"/>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left"/>
              <w:textAlignment w:val="baseline"/>
              <w:rPr>
                <w:rFonts w:hint="eastAsia" w:ascii="新宋体" w:hAnsi="新宋体" w:eastAsia="新宋体" w:cs="新宋体"/>
                <w:sz w:val="22"/>
                <w:szCs w:val="22"/>
              </w:rPr>
            </w:pPr>
          </w:p>
        </w:tc>
        <w:tc>
          <w:tcPr>
            <w:tcW w:w="2194"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left"/>
              <w:textAlignment w:val="baseline"/>
              <w:rPr>
                <w:rFonts w:hint="eastAsia" w:ascii="新宋体" w:hAnsi="新宋体" w:eastAsia="新宋体" w:cs="新宋体"/>
                <w:sz w:val="22"/>
                <w:szCs w:val="22"/>
              </w:rPr>
            </w:pPr>
          </w:p>
        </w:tc>
        <w:tc>
          <w:tcPr>
            <w:tcW w:w="362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新宋体" w:hAnsi="新宋体" w:eastAsia="新宋体" w:cs="新宋体"/>
                <w:sz w:val="22"/>
                <w:szCs w:val="22"/>
              </w:rPr>
            </w:pPr>
            <w:r>
              <w:rPr>
                <w:rFonts w:hint="eastAsia" w:ascii="新宋体" w:hAnsi="新宋体" w:eastAsia="新宋体" w:cs="新宋体"/>
                <w:spacing w:val="1"/>
                <w:sz w:val="22"/>
                <w:szCs w:val="22"/>
              </w:rPr>
              <w:t>⑥财政部门</w:t>
            </w:r>
            <w:r>
              <w:rPr>
                <w:rFonts w:hint="eastAsia" w:ascii="新宋体" w:hAnsi="新宋体" w:eastAsia="新宋体" w:cs="新宋体"/>
                <w:sz w:val="22"/>
                <w:szCs w:val="22"/>
              </w:rPr>
              <w:t>自收到投诉之日起30个工</w:t>
            </w:r>
            <w:r>
              <w:rPr>
                <w:rFonts w:hint="eastAsia" w:ascii="新宋体" w:hAnsi="新宋体" w:eastAsia="新宋体" w:cs="新宋体"/>
                <w:spacing w:val="1"/>
                <w:sz w:val="22"/>
                <w:szCs w:val="22"/>
              </w:rPr>
              <w:t>作日</w:t>
            </w:r>
            <w:r>
              <w:rPr>
                <w:rFonts w:hint="eastAsia" w:ascii="新宋体" w:hAnsi="新宋体" w:eastAsia="新宋体" w:cs="新宋体"/>
                <w:sz w:val="22"/>
                <w:szCs w:val="22"/>
              </w:rPr>
              <w:t>内,未对投诉事项做出处理决定；</w:t>
            </w:r>
          </w:p>
        </w:tc>
        <w:tc>
          <w:tcPr>
            <w:tcW w:w="247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新宋体" w:hAnsi="新宋体" w:eastAsia="新宋体" w:cs="新宋体"/>
                <w:sz w:val="22"/>
                <w:szCs w:val="22"/>
              </w:rPr>
            </w:pPr>
            <w:r>
              <w:rPr>
                <w:rFonts w:hint="eastAsia" w:ascii="新宋体" w:hAnsi="新宋体" w:eastAsia="新宋体" w:cs="新宋体"/>
                <w:spacing w:val="-2"/>
                <w:sz w:val="22"/>
                <w:szCs w:val="22"/>
              </w:rPr>
              <w:t>《政</w:t>
            </w:r>
            <w:r>
              <w:rPr>
                <w:rFonts w:hint="eastAsia" w:ascii="新宋体" w:hAnsi="新宋体" w:eastAsia="新宋体" w:cs="新宋体"/>
                <w:spacing w:val="-1"/>
                <w:sz w:val="22"/>
                <w:szCs w:val="22"/>
              </w:rPr>
              <w:t>府采购质疑和投诉</w:t>
            </w:r>
            <w:r>
              <w:rPr>
                <w:rFonts w:hint="eastAsia" w:ascii="新宋体" w:hAnsi="新宋体" w:eastAsia="新宋体" w:cs="新宋体"/>
                <w:spacing w:val="14"/>
                <w:sz w:val="22"/>
                <w:szCs w:val="22"/>
              </w:rPr>
              <w:t>办</w:t>
            </w:r>
            <w:r>
              <w:rPr>
                <w:rFonts w:hint="eastAsia" w:ascii="新宋体" w:hAnsi="新宋体" w:eastAsia="新宋体" w:cs="新宋体"/>
                <w:spacing w:val="9"/>
                <w:sz w:val="22"/>
                <w:szCs w:val="22"/>
              </w:rPr>
              <w:t>法》(财政部令第94</w:t>
            </w:r>
            <w:r>
              <w:rPr>
                <w:rFonts w:hint="eastAsia" w:ascii="新宋体" w:hAnsi="新宋体" w:eastAsia="新宋体" w:cs="新宋体"/>
                <w:spacing w:val="30"/>
                <w:sz w:val="22"/>
                <w:szCs w:val="22"/>
              </w:rPr>
              <w:t>号</w:t>
            </w:r>
            <w:r>
              <w:rPr>
                <w:rFonts w:hint="eastAsia" w:ascii="新宋体" w:hAnsi="新宋体" w:eastAsia="新宋体" w:cs="新宋体"/>
                <w:spacing w:val="26"/>
                <w:sz w:val="22"/>
                <w:szCs w:val="22"/>
              </w:rPr>
              <w:t>)第二十六条</w:t>
            </w:r>
          </w:p>
        </w:tc>
        <w:tc>
          <w:tcPr>
            <w:tcW w:w="3219"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left"/>
              <w:textAlignment w:val="baseline"/>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8" w:hRule="atLeast"/>
        </w:trPr>
        <w:tc>
          <w:tcPr>
            <w:tcW w:w="1482" w:type="dxa"/>
            <w:vMerge w:val="continue"/>
            <w:tcBorders>
              <w:top w:val="nil"/>
              <w:left w:val="single" w:color="auto" w:sz="4" w:space="0"/>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left"/>
              <w:textAlignment w:val="baseline"/>
              <w:rPr>
                <w:rFonts w:hint="eastAsia" w:ascii="新宋体" w:hAnsi="新宋体" w:eastAsia="新宋体" w:cs="新宋体"/>
                <w:sz w:val="22"/>
                <w:szCs w:val="22"/>
              </w:rPr>
            </w:pPr>
          </w:p>
        </w:tc>
        <w:tc>
          <w:tcPr>
            <w:tcW w:w="2194" w:type="dxa"/>
            <w:vMerge w:val="continue"/>
            <w:tcBorders>
              <w:top w:val="nil"/>
              <w:bottom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left"/>
              <w:textAlignment w:val="baseline"/>
              <w:rPr>
                <w:rFonts w:hint="eastAsia" w:ascii="新宋体" w:hAnsi="新宋体" w:eastAsia="新宋体" w:cs="新宋体"/>
                <w:sz w:val="22"/>
                <w:szCs w:val="22"/>
              </w:rPr>
            </w:pPr>
          </w:p>
        </w:tc>
        <w:tc>
          <w:tcPr>
            <w:tcW w:w="3622"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新宋体" w:hAnsi="新宋体" w:eastAsia="新宋体" w:cs="新宋体"/>
                <w:sz w:val="22"/>
                <w:szCs w:val="22"/>
              </w:rPr>
            </w:pPr>
            <w:r>
              <w:rPr>
                <w:rFonts w:hint="eastAsia" w:ascii="新宋体" w:hAnsi="新宋体" w:eastAsia="新宋体" w:cs="新宋体"/>
                <w:spacing w:val="1"/>
                <w:sz w:val="22"/>
                <w:szCs w:val="22"/>
              </w:rPr>
              <w:t>⑦财政部门</w:t>
            </w:r>
            <w:r>
              <w:rPr>
                <w:rFonts w:hint="eastAsia" w:ascii="新宋体" w:hAnsi="新宋体" w:eastAsia="新宋体" w:cs="新宋体"/>
                <w:sz w:val="22"/>
                <w:szCs w:val="22"/>
              </w:rPr>
              <w:t xml:space="preserve">未建立投诉处理档案管理 </w:t>
            </w:r>
            <w:r>
              <w:rPr>
                <w:rFonts w:hint="eastAsia" w:ascii="新宋体" w:hAnsi="新宋体" w:eastAsia="新宋体" w:cs="新宋体"/>
                <w:spacing w:val="-11"/>
                <w:sz w:val="22"/>
                <w:szCs w:val="22"/>
              </w:rPr>
              <w:t>制</w:t>
            </w:r>
            <w:r>
              <w:rPr>
                <w:rFonts w:hint="eastAsia" w:ascii="新宋体" w:hAnsi="新宋体" w:eastAsia="新宋体" w:cs="新宋体"/>
                <w:spacing w:val="-8"/>
                <w:sz w:val="22"/>
                <w:szCs w:val="22"/>
              </w:rPr>
              <w:t>度。</w:t>
            </w:r>
          </w:p>
        </w:tc>
        <w:tc>
          <w:tcPr>
            <w:tcW w:w="247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新宋体" w:hAnsi="新宋体" w:eastAsia="新宋体" w:cs="新宋体"/>
                <w:sz w:val="22"/>
                <w:szCs w:val="22"/>
              </w:rPr>
            </w:pPr>
            <w:r>
              <w:rPr>
                <w:rFonts w:hint="eastAsia" w:ascii="新宋体" w:hAnsi="新宋体" w:eastAsia="新宋体" w:cs="新宋体"/>
                <w:spacing w:val="-2"/>
                <w:sz w:val="22"/>
                <w:szCs w:val="22"/>
              </w:rPr>
              <w:t>《政</w:t>
            </w:r>
            <w:r>
              <w:rPr>
                <w:rFonts w:hint="eastAsia" w:ascii="新宋体" w:hAnsi="新宋体" w:eastAsia="新宋体" w:cs="新宋体"/>
                <w:spacing w:val="-1"/>
                <w:sz w:val="22"/>
                <w:szCs w:val="22"/>
              </w:rPr>
              <w:t>府采购质疑和投诉</w:t>
            </w:r>
            <w:r>
              <w:rPr>
                <w:rFonts w:hint="eastAsia" w:ascii="新宋体" w:hAnsi="新宋体" w:eastAsia="新宋体" w:cs="新宋体"/>
                <w:spacing w:val="14"/>
                <w:sz w:val="22"/>
                <w:szCs w:val="22"/>
              </w:rPr>
              <w:t>办</w:t>
            </w:r>
            <w:r>
              <w:rPr>
                <w:rFonts w:hint="eastAsia" w:ascii="新宋体" w:hAnsi="新宋体" w:eastAsia="新宋体" w:cs="新宋体"/>
                <w:spacing w:val="9"/>
                <w:sz w:val="22"/>
                <w:szCs w:val="22"/>
              </w:rPr>
              <w:t>法》(财政部令第94</w:t>
            </w:r>
            <w:r>
              <w:rPr>
                <w:rFonts w:hint="eastAsia" w:ascii="新宋体" w:hAnsi="新宋体" w:eastAsia="新宋体" w:cs="新宋体"/>
                <w:spacing w:val="8"/>
                <w:sz w:val="22"/>
                <w:szCs w:val="22"/>
              </w:rPr>
              <w:t>号)第三十五条</w:t>
            </w:r>
          </w:p>
        </w:tc>
        <w:tc>
          <w:tcPr>
            <w:tcW w:w="3219"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left"/>
              <w:textAlignment w:val="baseline"/>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8" w:hRule="atLeast"/>
        </w:trPr>
        <w:tc>
          <w:tcPr>
            <w:tcW w:w="1482" w:type="dxa"/>
            <w:vMerge w:val="restart"/>
            <w:tcBorders>
              <w:top w:val="nil"/>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rFonts w:hint="eastAsia" w:ascii="新宋体" w:hAnsi="新宋体" w:eastAsia="新宋体" w:cs="新宋体"/>
                <w:sz w:val="22"/>
                <w:szCs w:val="22"/>
                <w:lang w:val="en-US" w:eastAsia="zh-CN"/>
              </w:rPr>
            </w:pPr>
            <w:r>
              <w:rPr>
                <w:rFonts w:hint="eastAsia" w:ascii="新宋体" w:hAnsi="新宋体" w:eastAsia="新宋体" w:cs="新宋体"/>
                <w:sz w:val="22"/>
                <w:szCs w:val="22"/>
                <w:lang w:val="en-US" w:eastAsia="zh-CN"/>
              </w:rPr>
              <w:t>64</w:t>
            </w:r>
          </w:p>
        </w:tc>
        <w:tc>
          <w:tcPr>
            <w:tcW w:w="2194" w:type="dxa"/>
            <w:vMerge w:val="restart"/>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right="0"/>
              <w:jc w:val="both"/>
              <w:textAlignment w:val="baseline"/>
              <w:rPr>
                <w:rFonts w:hint="eastAsia" w:ascii="新宋体" w:hAnsi="新宋体" w:eastAsia="新宋体" w:cs="新宋体"/>
                <w:sz w:val="22"/>
                <w:szCs w:val="22"/>
              </w:rPr>
            </w:pPr>
            <w:r>
              <w:rPr>
                <w:rFonts w:hint="eastAsia" w:ascii="新宋体" w:hAnsi="新宋体" w:eastAsia="新宋体" w:cs="新宋体"/>
                <w:snapToGrid w:val="0"/>
                <w:color w:val="000000"/>
                <w:kern w:val="0"/>
                <w:sz w:val="22"/>
                <w:szCs w:val="22"/>
                <w:lang w:val="en-US" w:eastAsia="zh-CN" w:bidi="ar"/>
              </w:rPr>
              <w:t>未及时、按规定公开相关信息</w:t>
            </w:r>
          </w:p>
        </w:tc>
        <w:tc>
          <w:tcPr>
            <w:tcW w:w="3622" w:type="dxa"/>
            <w:tcBorders>
              <w:top w:val="single" w:color="000000" w:sz="2" w:space="0"/>
              <w:left w:val="single" w:color="auto" w:sz="4" w:space="0"/>
              <w:bottom w:val="single" w:color="000000" w:sz="2" w:space="0"/>
            </w:tcBorders>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right="0"/>
              <w:jc w:val="both"/>
              <w:textAlignment w:val="baseline"/>
              <w:rPr>
                <w:rFonts w:hint="eastAsia" w:ascii="新宋体" w:hAnsi="新宋体" w:eastAsia="新宋体" w:cs="新宋体"/>
                <w:spacing w:val="1"/>
                <w:sz w:val="22"/>
                <w:szCs w:val="22"/>
              </w:rPr>
            </w:pPr>
            <w:r>
              <w:rPr>
                <w:rFonts w:hint="eastAsia" w:ascii="新宋体" w:hAnsi="新宋体" w:eastAsia="新宋体" w:cs="新宋体"/>
                <w:snapToGrid w:val="0"/>
                <w:color w:val="000000"/>
                <w:kern w:val="0"/>
                <w:sz w:val="22"/>
                <w:szCs w:val="22"/>
                <w:lang w:val="en-US" w:eastAsia="zh-CN" w:bidi="ar"/>
              </w:rPr>
              <w:t>①未在省级以上财政部门指定的政府采购信息发布媒体公布受理投诉的方式、联系部门、联系电话和通讯地址等信息；</w:t>
            </w:r>
          </w:p>
        </w:tc>
        <w:tc>
          <w:tcPr>
            <w:tcW w:w="2474" w:type="dxa"/>
            <w:tcBorders>
              <w:top w:val="single" w:color="000000" w:sz="2" w:space="0"/>
              <w:bottom w:val="single" w:color="000000" w:sz="2" w:space="0"/>
            </w:tcBorders>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right="0"/>
              <w:jc w:val="both"/>
              <w:textAlignment w:val="baseline"/>
              <w:rPr>
                <w:rFonts w:hint="eastAsia" w:ascii="新宋体" w:hAnsi="新宋体" w:eastAsia="新宋体" w:cs="新宋体"/>
                <w:spacing w:val="-2"/>
                <w:sz w:val="22"/>
                <w:szCs w:val="22"/>
              </w:rPr>
            </w:pPr>
            <w:r>
              <w:rPr>
                <w:rFonts w:hint="eastAsia" w:ascii="新宋体" w:hAnsi="新宋体" w:eastAsia="新宋体" w:cs="新宋体"/>
                <w:snapToGrid w:val="0"/>
                <w:color w:val="000000"/>
                <w:kern w:val="0"/>
                <w:sz w:val="22"/>
                <w:szCs w:val="22"/>
                <w:lang w:val="en-US" w:eastAsia="zh-CN" w:bidi="ar"/>
              </w:rPr>
              <w:t>政府采购质疑和投诉办法》（财政部令第94号)第七条</w:t>
            </w:r>
          </w:p>
        </w:tc>
        <w:tc>
          <w:tcPr>
            <w:tcW w:w="3219"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left"/>
              <w:textAlignment w:val="baseline"/>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8" w:hRule="atLeast"/>
        </w:trPr>
        <w:tc>
          <w:tcPr>
            <w:tcW w:w="1482" w:type="dxa"/>
            <w:vMerge w:val="continue"/>
            <w:tcBorders>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left"/>
              <w:textAlignment w:val="baseline"/>
              <w:rPr>
                <w:rFonts w:hint="eastAsia" w:ascii="新宋体" w:hAnsi="新宋体" w:eastAsia="新宋体" w:cs="新宋体"/>
                <w:sz w:val="22"/>
                <w:szCs w:val="22"/>
                <w:lang w:val="en-US" w:eastAsia="zh-CN"/>
              </w:rPr>
            </w:pPr>
          </w:p>
        </w:tc>
        <w:tc>
          <w:tcPr>
            <w:tcW w:w="2194" w:type="dxa"/>
            <w:vMerge w:val="continue"/>
            <w:tcBorders>
              <w:left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both"/>
              <w:textAlignment w:val="baseline"/>
              <w:rPr>
                <w:rFonts w:hint="eastAsia" w:ascii="新宋体" w:hAnsi="新宋体" w:eastAsia="新宋体" w:cs="新宋体"/>
                <w:sz w:val="22"/>
                <w:szCs w:val="22"/>
              </w:rPr>
            </w:pPr>
          </w:p>
        </w:tc>
        <w:tc>
          <w:tcPr>
            <w:tcW w:w="3622" w:type="dxa"/>
            <w:tcBorders>
              <w:top w:val="single" w:color="000000" w:sz="2" w:space="0"/>
              <w:left w:val="single" w:color="auto" w:sz="4" w:space="0"/>
              <w:bottom w:val="single" w:color="000000" w:sz="2" w:space="0"/>
            </w:tcBorders>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right="0"/>
              <w:jc w:val="both"/>
              <w:textAlignment w:val="baseline"/>
              <w:rPr>
                <w:rFonts w:hint="eastAsia" w:ascii="新宋体" w:hAnsi="新宋体" w:eastAsia="新宋体" w:cs="新宋体"/>
                <w:snapToGrid w:val="0"/>
                <w:color w:val="000000"/>
                <w:kern w:val="0"/>
                <w:sz w:val="22"/>
                <w:szCs w:val="22"/>
                <w:lang w:val="en-US" w:eastAsia="zh-CN" w:bidi="ar"/>
              </w:rPr>
            </w:pPr>
            <w:r>
              <w:rPr>
                <w:rFonts w:hint="eastAsia" w:ascii="新宋体" w:hAnsi="新宋体" w:eastAsia="新宋体" w:cs="新宋体"/>
                <w:snapToGrid w:val="0"/>
                <w:color w:val="000000"/>
                <w:kern w:val="0"/>
                <w:sz w:val="22"/>
                <w:szCs w:val="22"/>
                <w:lang w:val="en-US" w:eastAsia="zh-CN" w:bidi="ar"/>
              </w:rPr>
              <w:t>②未及时完整公开投诉和监督检查处理决定、集中采购机构考核结果以及违法失信行为记录等监督处罚信息；</w:t>
            </w:r>
          </w:p>
        </w:tc>
        <w:tc>
          <w:tcPr>
            <w:tcW w:w="2474" w:type="dxa"/>
            <w:tcBorders>
              <w:top w:val="single" w:color="000000" w:sz="2" w:space="0"/>
              <w:bottom w:val="single" w:color="000000" w:sz="2" w:space="0"/>
            </w:tcBorders>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right="0"/>
              <w:jc w:val="both"/>
              <w:textAlignment w:val="baseline"/>
              <w:rPr>
                <w:rFonts w:hint="eastAsia" w:ascii="新宋体" w:hAnsi="新宋体" w:eastAsia="新宋体" w:cs="新宋体"/>
                <w:spacing w:val="-2"/>
                <w:sz w:val="22"/>
                <w:szCs w:val="22"/>
              </w:rPr>
            </w:pPr>
            <w:r>
              <w:rPr>
                <w:rFonts w:hint="eastAsia" w:ascii="新宋体" w:hAnsi="新宋体" w:eastAsia="新宋体" w:cs="新宋体"/>
                <w:snapToGrid w:val="0"/>
                <w:color w:val="000000"/>
                <w:kern w:val="0"/>
                <w:sz w:val="22"/>
                <w:szCs w:val="22"/>
                <w:lang w:val="en-US" w:eastAsia="zh-CN" w:bidi="ar"/>
              </w:rPr>
              <w:t>《政府采购信息发布管理办法》（财政部令第101号)第三条</w:t>
            </w:r>
          </w:p>
        </w:tc>
        <w:tc>
          <w:tcPr>
            <w:tcW w:w="3219"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left"/>
              <w:textAlignment w:val="baseline"/>
              <w:rPr>
                <w:rFonts w:hint="eastAsia" w:ascii="新宋体" w:hAnsi="新宋体" w:eastAsia="新宋体" w:cs="新宋体"/>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8" w:hRule="atLeast"/>
        </w:trPr>
        <w:tc>
          <w:tcPr>
            <w:tcW w:w="1482" w:type="dxa"/>
            <w:vMerge w:val="continue"/>
            <w:tcBorders>
              <w:bottom w:val="single" w:color="000000" w:sz="2"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left"/>
              <w:textAlignment w:val="baseline"/>
              <w:rPr>
                <w:rFonts w:hint="eastAsia" w:ascii="新宋体" w:hAnsi="新宋体" w:eastAsia="新宋体" w:cs="新宋体"/>
                <w:sz w:val="22"/>
                <w:szCs w:val="22"/>
                <w:lang w:val="en-US" w:eastAsia="zh-CN"/>
              </w:rPr>
            </w:pPr>
          </w:p>
        </w:tc>
        <w:tc>
          <w:tcPr>
            <w:tcW w:w="2194"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both"/>
              <w:textAlignment w:val="baseline"/>
              <w:rPr>
                <w:rFonts w:hint="eastAsia" w:ascii="新宋体" w:hAnsi="新宋体" w:eastAsia="新宋体" w:cs="新宋体"/>
                <w:sz w:val="22"/>
                <w:szCs w:val="22"/>
              </w:rPr>
            </w:pPr>
          </w:p>
        </w:tc>
        <w:tc>
          <w:tcPr>
            <w:tcW w:w="3622" w:type="dxa"/>
            <w:tcBorders>
              <w:top w:val="single" w:color="000000" w:sz="2" w:space="0"/>
              <w:left w:val="single" w:color="auto" w:sz="4" w:space="0"/>
              <w:bottom w:val="single" w:color="000000" w:sz="2" w:space="0"/>
            </w:tcBorders>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right="0"/>
              <w:jc w:val="both"/>
              <w:textAlignment w:val="baseline"/>
              <w:rPr>
                <w:rFonts w:hint="eastAsia" w:ascii="新宋体" w:hAnsi="新宋体" w:eastAsia="新宋体" w:cs="新宋体"/>
                <w:snapToGrid w:val="0"/>
                <w:color w:val="000000"/>
                <w:kern w:val="0"/>
                <w:sz w:val="22"/>
                <w:szCs w:val="22"/>
                <w:lang w:val="en-US" w:eastAsia="zh-CN" w:bidi="ar"/>
              </w:rPr>
            </w:pPr>
            <w:r>
              <w:rPr>
                <w:rFonts w:hint="eastAsia" w:ascii="新宋体" w:hAnsi="新宋体" w:eastAsia="新宋体" w:cs="新宋体"/>
                <w:snapToGrid w:val="0"/>
                <w:color w:val="000000"/>
                <w:kern w:val="0"/>
                <w:sz w:val="22"/>
                <w:szCs w:val="22"/>
                <w:lang w:val="en-US" w:eastAsia="zh-CN" w:bidi="ar"/>
              </w:rPr>
              <w:t>③财政部门未将投诉处理决定书送达投诉人和与投诉事项有关的当事人，或未及时将投诉书处理结果在省级以上财政部门指定的政府采购信息发布媒体上公告。</w:t>
            </w:r>
          </w:p>
        </w:tc>
        <w:tc>
          <w:tcPr>
            <w:tcW w:w="2474" w:type="dxa"/>
            <w:tcBorders>
              <w:top w:val="single" w:color="000000" w:sz="2" w:space="0"/>
              <w:bottom w:val="single" w:color="000000" w:sz="2" w:space="0"/>
            </w:tcBorders>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right="0"/>
              <w:jc w:val="both"/>
              <w:textAlignment w:val="baseline"/>
              <w:rPr>
                <w:rFonts w:hint="eastAsia" w:ascii="新宋体" w:hAnsi="新宋体" w:eastAsia="新宋体" w:cs="新宋体"/>
                <w:spacing w:val="-2"/>
                <w:sz w:val="22"/>
                <w:szCs w:val="22"/>
              </w:rPr>
            </w:pPr>
            <w:r>
              <w:rPr>
                <w:rFonts w:hint="eastAsia" w:ascii="新宋体" w:hAnsi="新宋体" w:eastAsia="新宋体" w:cs="新宋体"/>
                <w:snapToGrid w:val="0"/>
                <w:color w:val="000000"/>
                <w:kern w:val="0"/>
                <w:sz w:val="22"/>
                <w:szCs w:val="22"/>
                <w:lang w:val="en-US" w:eastAsia="zh-CN" w:bidi="ar"/>
              </w:rPr>
              <w:t>《政府采购法实施条例》第五十八条、《政府采购质疑和投诉办法》(财政部令第94号)第三十四条</w:t>
            </w:r>
          </w:p>
        </w:tc>
        <w:tc>
          <w:tcPr>
            <w:tcW w:w="3219"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0" w:firstLineChars="200"/>
              <w:jc w:val="left"/>
              <w:textAlignment w:val="baseline"/>
              <w:rPr>
                <w:rFonts w:hint="eastAsia" w:ascii="新宋体" w:hAnsi="新宋体" w:eastAsia="新宋体" w:cs="新宋体"/>
                <w:sz w:val="22"/>
                <w:szCs w:val="22"/>
              </w:rPr>
            </w:pPr>
          </w:p>
        </w:tc>
      </w:tr>
    </w:tbl>
    <w:p>
      <w:pPr>
        <w:spacing w:line="222" w:lineRule="auto"/>
        <w:ind w:left="973"/>
        <w:rPr>
          <w:rFonts w:ascii="新宋体" w:hAnsi="新宋体" w:eastAsia="新宋体" w:cs="新宋体"/>
          <w:sz w:val="22"/>
          <w:szCs w:val="22"/>
        </w:rPr>
      </w:pPr>
      <w:r>
        <w:rPr>
          <w:rFonts w:ascii="新宋体" w:hAnsi="新宋体" w:eastAsia="新宋体" w:cs="新宋体"/>
          <w:spacing w:val="2"/>
          <w:sz w:val="22"/>
          <w:szCs w:val="22"/>
          <w14:textOutline w14:w="4206" w14:cap="flat" w14:cmpd="sng">
            <w14:solidFill>
              <w14:srgbClr w14:val="000000"/>
            </w14:solidFill>
            <w14:prstDash w14:val="solid"/>
            <w14:miter w14:val="0"/>
          </w14:textOutline>
        </w:rPr>
        <w:t>注：1.《负面清单》所依据的法律、</w:t>
      </w:r>
      <w:r>
        <w:rPr>
          <w:rFonts w:ascii="新宋体" w:hAnsi="新宋体" w:eastAsia="新宋体" w:cs="新宋体"/>
          <w:spacing w:val="1"/>
          <w:sz w:val="22"/>
          <w:szCs w:val="22"/>
          <w14:textOutline w14:w="4206" w14:cap="flat" w14:cmpd="sng">
            <w14:solidFill>
              <w14:srgbClr w14:val="000000"/>
            </w14:solidFill>
            <w14:prstDash w14:val="solid"/>
            <w14:miter w14:val="0"/>
          </w14:textOutline>
        </w:rPr>
        <w:t>法规废止或修改后，相应内容将予以调整。</w:t>
      </w:r>
    </w:p>
    <w:p>
      <w:pPr>
        <w:spacing w:before="5" w:line="242" w:lineRule="auto"/>
        <w:ind w:left="1422"/>
        <w:outlineLvl w:val="0"/>
        <w:rPr>
          <w:rFonts w:ascii="新宋体" w:hAnsi="新宋体" w:eastAsia="新宋体" w:cs="新宋体"/>
          <w:sz w:val="22"/>
          <w:szCs w:val="22"/>
        </w:rPr>
      </w:pPr>
      <w:r>
        <w:rPr>
          <w:rFonts w:ascii="新宋体" w:hAnsi="新宋体" w:eastAsia="新宋体" w:cs="新宋体"/>
          <w:spacing w:val="2"/>
          <w:sz w:val="22"/>
          <w:szCs w:val="22"/>
          <w14:textOutline w14:w="4206" w14:cap="flat" w14:cmpd="sng">
            <w14:solidFill>
              <w14:srgbClr w14:val="000000"/>
            </w14:solidFill>
            <w14:prstDash w14:val="solid"/>
            <w14:miter w14:val="0"/>
          </w14:textOutline>
        </w:rPr>
        <w:t>2.未列入本《负面</w:t>
      </w:r>
      <w:r>
        <w:rPr>
          <w:rFonts w:ascii="新宋体" w:hAnsi="新宋体" w:eastAsia="新宋体" w:cs="新宋体"/>
          <w:spacing w:val="1"/>
          <w:sz w:val="22"/>
          <w:szCs w:val="22"/>
          <w14:textOutline w14:w="4206" w14:cap="flat" w14:cmpd="sng">
            <w14:solidFill>
              <w14:srgbClr w14:val="000000"/>
            </w14:solidFill>
            <w14:prstDash w14:val="solid"/>
            <w14:miter w14:val="0"/>
          </w14:textOutline>
        </w:rPr>
        <w:t>清单》的内容，依然要遵守相关法律法规规定。</w:t>
      </w:r>
    </w:p>
    <w:sectPr>
      <w:headerReference r:id="rId5" w:type="default"/>
      <w:pgSz w:w="15840" w:h="12240"/>
      <w:pgMar w:top="400" w:right="1754" w:bottom="0" w:left="1078"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新宋体">
    <w:altName w:val="方正书宋_GBK"/>
    <w:panose1 w:val="02010609030101010101"/>
    <w:charset w:val="86"/>
    <w:family w:val="auto"/>
    <w:pitch w:val="default"/>
    <w:sig w:usb0="00000000" w:usb1="00000000" w:usb2="00000006" w:usb3="00000000" w:csb0="00040001" w:csb1="00000000"/>
  </w:font>
  <w:font w:name="NSimSun-Identity-H">
    <w:altName w:val="URW Bookman"/>
    <w:panose1 w:val="00000000000000000000"/>
    <w:charset w:val="00"/>
    <w:family w:val="auto"/>
    <w:pitch w:val="default"/>
    <w:sig w:usb0="00000000" w:usb1="00000000" w:usb2="00000000" w:usb3="00000000" w:csb0="00000000" w:csb1="00000000"/>
  </w:font>
  <w:font w:name="CambriaMath-Identity-H">
    <w:altName w:val="URW Bookman"/>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URW Bookman">
    <w:panose1 w:val="00000400000000000000"/>
    <w:charset w:val="00"/>
    <w:family w:val="auto"/>
    <w:pitch w:val="default"/>
    <w:sig w:usb0="00000287" w:usb1="00000800" w:usb2="00000000" w:usb3="00000000" w:csb0="6000009F" w:csb1="00000000"/>
  </w:font>
  <w:font w:name="方正宋体S-超大字符集">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Noto Sans CJK HK">
    <w:panose1 w:val="020B0600000000000000"/>
    <w:charset w:val="88"/>
    <w:family w:val="auto"/>
    <w:pitch w:val="default"/>
    <w:sig w:usb0="30000083" w:usb1="2BDF3C10" w:usb2="00000016" w:usb3="00000000" w:csb0="603A0107" w:csb1="00000000"/>
  </w:font>
  <w:font w:name="Standard Symbols PS">
    <w:panose1 w:val="05050102010706020507"/>
    <w:charset w:val="00"/>
    <w:family w:val="auto"/>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true"/>
  <w:bordersDoNotSurroundHeader w:val="false"/>
  <w:bordersDoNotSurroundFooter w:val="false"/>
  <w:documentProtection w:enforcement="0"/>
  <w:displayHorizontalDrawingGridEvery w:val="1"/>
  <w:displayVerticalDrawingGridEvery w:val="1"/>
  <w:noPunctuationKerning w:val="true"/>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WE3YmEzZDliZDIxNDIyZjJlNzI1MjhhNjAyYjFmYzYifQ=="/>
  </w:docVars>
  <w:rsids>
    <w:rsidRoot w:val="00000000"/>
    <w:rsid w:val="001F4BF2"/>
    <w:rsid w:val="030D040C"/>
    <w:rsid w:val="06CD5B6E"/>
    <w:rsid w:val="082C46F8"/>
    <w:rsid w:val="0A3D3544"/>
    <w:rsid w:val="0F770DCC"/>
    <w:rsid w:val="0FAF2E33"/>
    <w:rsid w:val="0FDC446F"/>
    <w:rsid w:val="11477335"/>
    <w:rsid w:val="145054B0"/>
    <w:rsid w:val="1C6A5E10"/>
    <w:rsid w:val="26E331F9"/>
    <w:rsid w:val="29EF53A6"/>
    <w:rsid w:val="307A15AD"/>
    <w:rsid w:val="359162F1"/>
    <w:rsid w:val="36825E11"/>
    <w:rsid w:val="3EC43082"/>
    <w:rsid w:val="40917003"/>
    <w:rsid w:val="423C4CAC"/>
    <w:rsid w:val="43747266"/>
    <w:rsid w:val="4E1517AF"/>
    <w:rsid w:val="603911C4"/>
    <w:rsid w:val="61164899"/>
    <w:rsid w:val="65343D27"/>
    <w:rsid w:val="6A1A7CF2"/>
    <w:rsid w:val="6B933579"/>
    <w:rsid w:val="6DD37921"/>
    <w:rsid w:val="77387CC6"/>
    <w:rsid w:val="BCACD32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31</Pages>
  <Words>15616</Words>
  <Characters>16129</Characters>
  <TotalTime>5</TotalTime>
  <ScaleCrop>false</ScaleCrop>
  <LinksUpToDate>false</LinksUpToDate>
  <CharactersWithSpaces>16178</CharactersWithSpaces>
  <Application>WPS Office_11.8.2.10505_F1E327BC-269C-435d-A152-05C5408002CA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2023-04-26T23:57:00Z</dcterms:created>
  <dc:creator>lenovo</dc:creator>
  <cp:lastModifiedBy> </cp:lastModifiedBy>
  <dcterms:modified xsi:type="dcterms:W3CDTF">2023-04-27T17:31:44Z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2023-04-26T17:28:50Z</vt:filetime>
  </property>
  <property fmtid="{D5CDD505-2E9C-101B-9397-08002B2CF9AE}" pid="4" name="KSOProductBuildVer">
    <vt:lpwstr>2052-11.8.2.10505</vt:lpwstr>
  </property>
  <property fmtid="{D5CDD505-2E9C-101B-9397-08002B2CF9AE}" pid="5" name="ICV">
    <vt:lpwstr>6FFB10B6FFA74496989674760E29C76F_12</vt:lpwstr>
  </property>
</Properties>
</file>