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val="0"/>
        <w:kinsoku/>
        <w:wordWrap/>
        <w:overflowPunct/>
        <w:topLinePunct w:val="0"/>
        <w:autoSpaceDE w:val="0"/>
        <w:autoSpaceDN/>
        <w:bidi w:val="0"/>
        <w:adjustRightInd/>
        <w:snapToGrid/>
        <w:spacing w:beforeAutospacing="0" w:afterAutospacing="0" w:line="560" w:lineRule="exact"/>
        <w:ind w:left="2180" w:hanging="1280" w:hangingChars="400"/>
        <w:jc w:val="both"/>
        <w:textAlignment w:val="auto"/>
        <w:rPr>
          <w:rFonts w:hint="eastAsia" w:ascii="黑体" w:hAnsi="Calibri" w:eastAsia="黑体" w:cs="黑体"/>
          <w:color w:val="auto"/>
          <w:kern w:val="2"/>
          <w:sz w:val="32"/>
          <w:szCs w:val="32"/>
          <w:lang w:val="en-US" w:eastAsia="zh-CN" w:bidi="ar-SA"/>
        </w:rPr>
      </w:pPr>
      <w:r>
        <w:rPr>
          <w:rFonts w:hint="eastAsia" w:ascii="黑体" w:hAnsi="Calibri" w:eastAsia="黑体" w:cs="黑体"/>
          <w:color w:val="auto"/>
          <w:kern w:val="2"/>
          <w:sz w:val="32"/>
          <w:szCs w:val="32"/>
          <w:lang w:val="en-US" w:eastAsia="zh-CN" w:bidi="ar-SA"/>
        </w:rPr>
        <w:t>附件1</w:t>
      </w:r>
    </w:p>
    <w:p>
      <w:pPr>
        <w:rPr>
          <w:rFonts w:hint="default"/>
          <w:lang w:val="en-US" w:eastAsia="zh-CN"/>
        </w:rPr>
      </w:pPr>
    </w:p>
    <w:p>
      <w:pPr>
        <w:pStyle w:val="4"/>
        <w:keepNext w:val="0"/>
        <w:keepLines w:val="0"/>
        <w:pageBreakBefore w:val="0"/>
        <w:widowControl w:val="0"/>
        <w:kinsoku/>
        <w:wordWrap/>
        <w:overflowPunct/>
        <w:topLinePunct w:val="0"/>
        <w:autoSpaceDE w:val="0"/>
        <w:autoSpaceDN/>
        <w:bidi w:val="0"/>
        <w:adjustRightInd/>
        <w:snapToGrid/>
        <w:spacing w:beforeAutospacing="0" w:afterAutospacing="0" w:line="560" w:lineRule="exact"/>
        <w:ind w:left="2180" w:hanging="1600" w:hangingChars="400"/>
        <w:jc w:val="both"/>
        <w:textAlignment w:val="auto"/>
        <w:rPr>
          <w:rFonts w:hint="eastAsia" w:ascii="仿宋_GB2312" w:eastAsia="仿宋_GB2312" w:cs="仿宋_GB2312"/>
          <w:sz w:val="32"/>
          <w:szCs w:val="32"/>
          <w:lang w:eastAsia="zh-CN" w:bidi="ar-SA"/>
        </w:rPr>
      </w:pPr>
      <w:r>
        <w:rPr>
          <w:rFonts w:hint="eastAsia" w:ascii="方正小标宋简体" w:eastAsia="方正小标宋简体" w:cs="Times New Roman"/>
          <w:spacing w:val="-20"/>
          <w:sz w:val="44"/>
          <w:szCs w:val="44"/>
          <w:lang w:val="en-US" w:eastAsia="zh-CN" w:bidi="ar-SA"/>
        </w:rPr>
        <w:t>市城区部分公办幼儿园保教费标准调整</w:t>
      </w:r>
      <w:r>
        <w:rPr>
          <w:rFonts w:hint="eastAsia" w:ascii="方正小标宋简体" w:eastAsia="方正小标宋简体" w:cs="方正小标宋简体"/>
          <w:spacing w:val="-20"/>
          <w:sz w:val="44"/>
          <w:szCs w:val="44"/>
          <w:lang w:bidi="ar-SA"/>
        </w:rPr>
        <w:t>方案</w:t>
      </w:r>
    </w:p>
    <w:p>
      <w:pPr>
        <w:keepNext w:val="0"/>
        <w:keepLines w:val="0"/>
        <w:pageBreakBefore w:val="0"/>
        <w:kinsoku/>
        <w:wordWrap/>
        <w:overflowPunct/>
        <w:topLinePunct w:val="0"/>
        <w:autoSpaceDN/>
        <w:bidi w:val="0"/>
        <w:adjustRightInd/>
        <w:snapToGrid/>
        <w:spacing w:line="560" w:lineRule="exact"/>
        <w:ind w:firstLine="640" w:firstLineChars="200"/>
        <w:jc w:val="center"/>
        <w:textAlignment w:val="auto"/>
        <w:rPr>
          <w:rFonts w:hint="eastAsia" w:ascii="仿宋_GB2312" w:eastAsia="仿宋_GB2312" w:cs="仿宋_GB2312"/>
          <w:sz w:val="32"/>
          <w:szCs w:val="32"/>
          <w:lang w:bidi="ar-SA"/>
        </w:rPr>
      </w:pPr>
      <w:r>
        <w:rPr>
          <w:rFonts w:hint="eastAsia" w:ascii="仿宋_GB2312" w:eastAsia="仿宋_GB2312" w:cs="仿宋_GB2312"/>
          <w:sz w:val="32"/>
          <w:szCs w:val="32"/>
          <w:lang w:bidi="ar-SA"/>
        </w:rPr>
        <w:t>（</w:t>
      </w:r>
      <w:r>
        <w:rPr>
          <w:rFonts w:hint="eastAsia" w:ascii="仿宋_GB2312" w:eastAsia="仿宋_GB2312" w:cs="仿宋_GB2312"/>
          <w:sz w:val="32"/>
          <w:szCs w:val="32"/>
          <w:lang w:val="en-US" w:eastAsia="zh-CN" w:bidi="ar-SA"/>
        </w:rPr>
        <w:t>征求意见</w:t>
      </w:r>
      <w:r>
        <w:rPr>
          <w:rFonts w:hint="eastAsia" w:ascii="仿宋_GB2312" w:eastAsia="仿宋_GB2312" w:cs="仿宋_GB2312"/>
          <w:sz w:val="32"/>
          <w:szCs w:val="32"/>
          <w:lang w:bidi="ar-SA"/>
        </w:rPr>
        <w:t>稿）</w:t>
      </w:r>
    </w:p>
    <w:p>
      <w:pPr>
        <w:keepNext w:val="0"/>
        <w:keepLines w:val="0"/>
        <w:pageBreakBefore w:val="0"/>
        <w:kinsoku/>
        <w:wordWrap/>
        <w:overflowPunct/>
        <w:topLinePunct w:val="0"/>
        <w:autoSpaceDN/>
        <w:bidi w:val="0"/>
        <w:adjustRightInd/>
        <w:snapToGrid/>
        <w:spacing w:line="560" w:lineRule="exact"/>
        <w:jc w:val="center"/>
        <w:textAlignment w:val="auto"/>
        <w:rPr>
          <w:rFonts w:hint="eastAsia" w:ascii="仿宋_GB2312" w:eastAsia="仿宋_GB2312" w:cs="仿宋_GB2312"/>
          <w:sz w:val="32"/>
          <w:szCs w:val="32"/>
          <w:lang w:bidi="ar-SA"/>
        </w:rPr>
      </w:pPr>
      <w:bookmarkStart w:id="0" w:name="_GoBack"/>
      <w:bookmarkEnd w:id="0"/>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22"/>
          <w:lang w:bidi="ar-SA"/>
        </w:rPr>
      </w:pPr>
      <w:r>
        <w:rPr>
          <w:rFonts w:hint="eastAsia" w:ascii="仿宋_GB2312" w:hAnsi="仿宋_GB2312" w:eastAsia="仿宋_GB2312" w:cs="仿宋_GB2312"/>
          <w:i w:val="0"/>
          <w:caps w:val="0"/>
          <w:spacing w:val="0"/>
          <w:kern w:val="2"/>
          <w:sz w:val="32"/>
          <w:szCs w:val="22"/>
          <w:lang w:val="en-US" w:eastAsia="zh-CN" w:bidi="ar"/>
        </w:rPr>
        <w:t>为提高市城区公办幼儿园教育质量，区教育主管部门向我委提交了《关于核定市城区公办幼儿园及附属幼儿园保育教育费标准的请示》，提出调整公办性质幼儿园收费标准。为完善学前教育成本分担机制，进一步加强学前教育收费管理</w:t>
      </w:r>
      <w:r>
        <w:rPr>
          <w:rFonts w:hint="eastAsia" w:ascii="仿宋_GB2312" w:hAnsi="仿宋_GB2312" w:eastAsia="仿宋_GB2312" w:cs="仿宋_GB2312"/>
          <w:sz w:val="32"/>
          <w:szCs w:val="22"/>
          <w:lang w:bidi="ar"/>
        </w:rPr>
        <w:t>，</w:t>
      </w:r>
      <w:r>
        <w:rPr>
          <w:rFonts w:hint="eastAsia" w:ascii="仿宋_GB2312" w:hAnsi="仿宋_GB2312" w:eastAsia="仿宋_GB2312" w:cs="仿宋_GB2312"/>
          <w:i w:val="0"/>
          <w:caps w:val="0"/>
          <w:spacing w:val="0"/>
          <w:kern w:val="2"/>
          <w:sz w:val="32"/>
          <w:szCs w:val="22"/>
          <w:lang w:val="en-US" w:eastAsia="zh-CN" w:bidi="ar"/>
        </w:rPr>
        <w:t>促进学前教育健康发展，</w:t>
      </w:r>
      <w:r>
        <w:rPr>
          <w:rFonts w:hint="eastAsia" w:ascii="仿宋_GB2312" w:hAnsi="仿宋_GB2312" w:eastAsia="仿宋_GB2312" w:cs="仿宋_GB2312"/>
          <w:sz w:val="32"/>
          <w:szCs w:val="22"/>
          <w:lang w:bidi="ar"/>
        </w:rPr>
        <w:t>在</w:t>
      </w:r>
      <w:r>
        <w:rPr>
          <w:rFonts w:hint="eastAsia" w:ascii="仿宋_GB2312" w:hAnsi="仿宋_GB2312" w:eastAsia="仿宋_GB2312" w:cs="仿宋_GB2312"/>
          <w:sz w:val="32"/>
          <w:szCs w:val="22"/>
          <w:lang w:eastAsia="zh-CN" w:bidi="ar"/>
        </w:rPr>
        <w:t>充分</w:t>
      </w:r>
      <w:r>
        <w:rPr>
          <w:rFonts w:hint="eastAsia" w:ascii="仿宋_GB2312" w:hAnsi="仿宋_GB2312" w:eastAsia="仿宋_GB2312" w:cs="仿宋_GB2312"/>
          <w:sz w:val="32"/>
          <w:szCs w:val="22"/>
          <w:lang w:bidi="ar"/>
        </w:rPr>
        <w:t>调研</w:t>
      </w:r>
      <w:r>
        <w:rPr>
          <w:rFonts w:hint="eastAsia" w:ascii="仿宋_GB2312" w:hAnsi="仿宋_GB2312" w:eastAsia="仿宋_GB2312" w:cs="仿宋_GB2312"/>
          <w:sz w:val="32"/>
          <w:szCs w:val="22"/>
          <w:lang w:eastAsia="zh-CN" w:bidi="ar"/>
        </w:rPr>
        <w:t>和</w:t>
      </w:r>
      <w:r>
        <w:rPr>
          <w:rFonts w:hint="eastAsia" w:ascii="仿宋_GB2312" w:hAnsi="仿宋_GB2312" w:eastAsia="仿宋_GB2312" w:cs="仿宋_GB2312"/>
          <w:sz w:val="32"/>
          <w:szCs w:val="22"/>
          <w:lang w:bidi="ar"/>
        </w:rPr>
        <w:t>成本监审</w:t>
      </w:r>
      <w:r>
        <w:rPr>
          <w:rFonts w:hint="eastAsia" w:ascii="仿宋_GB2312" w:hAnsi="仿宋_GB2312" w:eastAsia="仿宋_GB2312" w:cs="仿宋_GB2312"/>
          <w:sz w:val="32"/>
          <w:szCs w:val="22"/>
          <w:lang w:eastAsia="zh-CN" w:bidi="ar"/>
        </w:rPr>
        <w:t>的</w:t>
      </w:r>
      <w:r>
        <w:rPr>
          <w:rFonts w:hint="eastAsia" w:ascii="仿宋_GB2312" w:hAnsi="仿宋_GB2312" w:eastAsia="仿宋_GB2312" w:cs="仿宋_GB2312"/>
          <w:sz w:val="32"/>
          <w:szCs w:val="22"/>
          <w:lang w:bidi="ar"/>
        </w:rPr>
        <w:t>基础上，</w:t>
      </w:r>
      <w:r>
        <w:rPr>
          <w:rFonts w:hint="eastAsia" w:ascii="仿宋_GB2312" w:hAnsi="仿宋_GB2312" w:eastAsia="仿宋_GB2312" w:cs="仿宋_GB2312"/>
          <w:i w:val="0"/>
          <w:caps w:val="0"/>
          <w:spacing w:val="0"/>
          <w:kern w:val="2"/>
          <w:sz w:val="32"/>
          <w:szCs w:val="22"/>
          <w:shd w:val="clear" w:color="auto" w:fill="auto"/>
          <w:lang w:val="en-US" w:eastAsia="zh-CN" w:bidi="ar-SA"/>
        </w:rPr>
        <w:t>参照</w:t>
      </w:r>
      <w:r>
        <w:rPr>
          <w:rFonts w:hint="eastAsia" w:ascii="仿宋_GB2312" w:hAnsi="仿宋_GB2312" w:eastAsia="仿宋_GB2312" w:cs="仿宋_GB2312"/>
          <w:sz w:val="32"/>
          <w:szCs w:val="22"/>
          <w:lang w:val="en-US" w:eastAsia="zh-CN" w:bidi="ar-SA"/>
        </w:rPr>
        <w:t>周边幼儿园收费情况，草拟了《市城区公办幼儿园保教费标准调整方案》</w:t>
      </w:r>
      <w:r>
        <w:rPr>
          <w:rFonts w:hint="eastAsia" w:ascii="仿宋_GB2312" w:eastAsia="仿宋_GB2312" w:cs="仿宋_GB2312"/>
          <w:sz w:val="32"/>
          <w:szCs w:val="32"/>
          <w:lang w:bidi="ar-SA"/>
        </w:rPr>
        <w:t>（</w:t>
      </w:r>
      <w:r>
        <w:rPr>
          <w:rFonts w:hint="eastAsia" w:ascii="仿宋_GB2312" w:eastAsia="仿宋_GB2312" w:cs="仿宋_GB2312"/>
          <w:sz w:val="32"/>
          <w:szCs w:val="32"/>
          <w:lang w:val="en-US" w:eastAsia="zh-CN" w:bidi="ar-SA"/>
        </w:rPr>
        <w:t>征求意见</w:t>
      </w:r>
      <w:r>
        <w:rPr>
          <w:rFonts w:hint="eastAsia" w:ascii="仿宋_GB2312" w:eastAsia="仿宋_GB2312" w:cs="仿宋_GB2312"/>
          <w:sz w:val="32"/>
          <w:szCs w:val="32"/>
          <w:lang w:bidi="ar-SA"/>
        </w:rPr>
        <w:t>稿）</w:t>
      </w:r>
      <w:r>
        <w:rPr>
          <w:rFonts w:hint="eastAsia" w:ascii="仿宋_GB2312" w:hAnsi="仿宋_GB2312" w:eastAsia="仿宋_GB2312" w:cs="仿宋_GB2312"/>
          <w:sz w:val="32"/>
          <w:szCs w:val="22"/>
          <w:lang w:val="en-US" w:bidi="ar-SA"/>
        </w:rPr>
        <w:t>。</w:t>
      </w:r>
    </w:p>
    <w:p>
      <w:pPr>
        <w:keepNext w:val="0"/>
        <w:keepLines w:val="0"/>
        <w:pageBreakBefore w:val="0"/>
        <w:kinsoku/>
        <w:wordWrap/>
        <w:overflowPunct/>
        <w:topLinePunct w:val="0"/>
        <w:autoSpaceDN/>
        <w:bidi w:val="0"/>
        <w:adjustRightInd/>
        <w:snapToGrid/>
        <w:spacing w:line="560" w:lineRule="exact"/>
        <w:ind w:firstLine="640"/>
        <w:jc w:val="left"/>
        <w:textAlignment w:val="auto"/>
        <w:rPr>
          <w:rFonts w:hint="eastAsia" w:ascii="黑体" w:eastAsia="黑体" w:cs="黑体"/>
          <w:sz w:val="32"/>
          <w:szCs w:val="32"/>
          <w:lang w:eastAsia="zh-CN" w:bidi="ar-SA"/>
        </w:rPr>
      </w:pPr>
      <w:r>
        <w:rPr>
          <w:rFonts w:hint="eastAsia" w:ascii="黑体" w:eastAsia="黑体" w:cs="黑体"/>
          <w:sz w:val="32"/>
          <w:szCs w:val="32"/>
          <w:lang w:bidi="ar-SA"/>
        </w:rPr>
        <w:t>一、</w:t>
      </w:r>
      <w:r>
        <w:rPr>
          <w:rFonts w:hint="eastAsia" w:ascii="黑体" w:eastAsia="黑体" w:cs="黑体"/>
          <w:sz w:val="32"/>
          <w:szCs w:val="32"/>
          <w:lang w:eastAsia="zh-CN" w:bidi="ar-SA"/>
        </w:rPr>
        <w:t>基本情况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lang w:val="en-US" w:eastAsia="zh-CN" w:bidi="ar-SA"/>
        </w:rPr>
      </w:pPr>
      <w:r>
        <w:rPr>
          <w:rFonts w:hint="eastAsia" w:ascii="楷体_GB2312" w:hAnsi="Times New Roman" w:eastAsia="楷体_GB2312" w:cs="Helvetica"/>
          <w:bCs/>
          <w:kern w:val="0"/>
          <w:sz w:val="32"/>
          <w:szCs w:val="32"/>
          <w:shd w:val="clear" w:color="auto" w:fill="FFFFFF"/>
          <w:lang w:val="en-US" w:eastAsia="zh-CN" w:bidi="ar-SA"/>
        </w:rPr>
        <w:t>（一）</w:t>
      </w:r>
      <w:r>
        <w:rPr>
          <w:rFonts w:hint="eastAsia" w:ascii="楷体_GB2312" w:hAnsi="Times New Roman" w:eastAsia="楷体_GB2312" w:cs="Helvetica"/>
          <w:b w:val="0"/>
          <w:bCs/>
          <w:kern w:val="0"/>
          <w:sz w:val="32"/>
          <w:szCs w:val="32"/>
          <w:shd w:val="clear" w:color="auto" w:fill="FFFFFF"/>
          <w:lang w:eastAsia="zh-CN"/>
        </w:rPr>
        <w:t>市城</w:t>
      </w:r>
      <w:r>
        <w:rPr>
          <w:rFonts w:hint="eastAsia" w:ascii="楷体_GB2312" w:hAnsi="Times New Roman" w:eastAsia="楷体_GB2312" w:cs="Helvetica"/>
          <w:bCs/>
          <w:kern w:val="0"/>
          <w:sz w:val="32"/>
          <w:szCs w:val="32"/>
          <w:shd w:val="clear" w:color="auto" w:fill="FFFFFF"/>
        </w:rPr>
        <w:t>区公办幼儿园</w:t>
      </w:r>
      <w:r>
        <w:rPr>
          <w:rFonts w:hint="eastAsia" w:ascii="楷体_GB2312" w:hAnsi="Times New Roman" w:eastAsia="楷体_GB2312" w:cs="Helvetica"/>
          <w:bCs/>
          <w:kern w:val="0"/>
          <w:sz w:val="32"/>
          <w:szCs w:val="32"/>
          <w:shd w:val="clear" w:color="auto" w:fill="FFFFFF"/>
          <w:lang w:eastAsia="zh-CN"/>
        </w:rPr>
        <w:t>概况。</w:t>
      </w:r>
      <w:r>
        <w:rPr>
          <w:rFonts w:hint="eastAsia" w:ascii="仿宋_GB2312" w:hAnsi="仿宋_GB2312" w:eastAsia="仿宋_GB2312" w:cs="仿宋_GB2312"/>
          <w:sz w:val="32"/>
          <w:lang w:val="en-US" w:eastAsia="zh-CN" w:bidi="ar-SA"/>
        </w:rPr>
        <w:t>市城区现有公办独立幼儿园及附属园23所，</w:t>
      </w:r>
      <w:r>
        <w:rPr>
          <w:rFonts w:hint="eastAsia" w:ascii="仿宋_GB2312" w:hAnsi="仿宋_GB2312" w:eastAsia="仿宋_GB2312" w:cs="仿宋_GB2312"/>
          <w:i w:val="0"/>
          <w:caps w:val="0"/>
          <w:spacing w:val="0"/>
          <w:kern w:val="2"/>
          <w:sz w:val="32"/>
          <w:szCs w:val="22"/>
          <w:lang w:val="en-US" w:eastAsia="zh-CN" w:bidi="ar-SA"/>
        </w:rPr>
        <w:t>其中五星园4所（含省级示范园3所），四星幼儿园3所，三星幼儿园2所，未评星级附属幼儿园14所。</w:t>
      </w:r>
      <w:r>
        <w:rPr>
          <w:rFonts w:hint="eastAsia" w:ascii="仿宋_GB2312" w:hAnsi="仿宋_GB2312" w:eastAsia="仿宋_GB2312" w:cs="仿宋_GB2312"/>
          <w:sz w:val="32"/>
          <w:lang w:val="en-US" w:eastAsia="zh-CN" w:bidi="ar-SA"/>
        </w:rPr>
        <w:t>市城区现有学前教育幼儿</w:t>
      </w:r>
      <w:r>
        <w:rPr>
          <w:rFonts w:hint="eastAsia" w:ascii="仿宋_GB2312" w:hAnsi="仿宋_GB2312" w:eastAsia="仿宋_GB2312" w:cs="仿宋_GB2312"/>
          <w:sz w:val="32"/>
          <w:szCs w:val="22"/>
        </w:rPr>
        <w:t>12021</w:t>
      </w:r>
      <w:r>
        <w:rPr>
          <w:rFonts w:hint="eastAsia" w:ascii="仿宋_GB2312" w:hAnsi="仿宋_GB2312" w:eastAsia="仿宋_GB2312" w:cs="仿宋_GB2312"/>
          <w:sz w:val="32"/>
          <w:lang w:val="en-US" w:eastAsia="zh-CN" w:bidi="ar-SA"/>
        </w:rPr>
        <w:t>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22"/>
          <w:lang w:val="en-US" w:eastAsia="zh-CN" w:bidi="ar-SA"/>
        </w:rPr>
      </w:pPr>
      <w:r>
        <w:rPr>
          <w:rFonts w:hint="eastAsia" w:ascii="楷体_GB2312" w:hAnsi="Times New Roman" w:eastAsia="楷体_GB2312" w:cs="Helvetica"/>
          <w:bCs/>
          <w:kern w:val="0"/>
          <w:sz w:val="32"/>
          <w:szCs w:val="32"/>
          <w:shd w:val="clear" w:color="auto" w:fill="FFFFFF"/>
          <w:lang w:val="en-US" w:eastAsia="zh-CN" w:bidi="ar-SA"/>
        </w:rPr>
        <w:t>（二）现行收费情况。</w:t>
      </w:r>
      <w:r>
        <w:rPr>
          <w:rFonts w:hint="eastAsia" w:ascii="仿宋_GB2312" w:hAnsi="仿宋_GB2312" w:eastAsia="仿宋_GB2312" w:cs="仿宋_GB2312"/>
          <w:sz w:val="32"/>
          <w:szCs w:val="22"/>
        </w:rPr>
        <w:t>市城区公办幼儿园收费</w:t>
      </w:r>
      <w:r>
        <w:rPr>
          <w:rFonts w:hint="eastAsia" w:ascii="仿宋_GB2312" w:hAnsi="仿宋_GB2312" w:eastAsia="仿宋_GB2312" w:cs="仿宋_GB2312"/>
          <w:sz w:val="32"/>
          <w:szCs w:val="22"/>
          <w:lang w:eastAsia="zh-CN"/>
        </w:rPr>
        <w:t>实行“一园一策”管理模式。</w:t>
      </w:r>
      <w:r>
        <w:rPr>
          <w:rFonts w:hint="eastAsia" w:ascii="仿宋_GB2312" w:hAnsi="仿宋_GB2312" w:eastAsia="仿宋_GB2312" w:cs="仿宋_GB2312"/>
          <w:sz w:val="32"/>
          <w:szCs w:val="22"/>
        </w:rPr>
        <w:t>2012</w:t>
      </w:r>
      <w:r>
        <w:rPr>
          <w:rFonts w:hint="eastAsia" w:ascii="仿宋_GB2312" w:hAnsi="仿宋_GB2312" w:eastAsia="仿宋_GB2312" w:cs="仿宋_GB2312"/>
          <w:sz w:val="32"/>
          <w:szCs w:val="22"/>
          <w:lang w:val="en-US" w:eastAsia="zh-CN" w:bidi="ar-SA"/>
        </w:rPr>
        <w:t>年批复600</w:t>
      </w:r>
      <w:r>
        <w:rPr>
          <w:rFonts w:hint="eastAsia" w:ascii="仿宋_GB2312" w:hAnsi="仿宋_GB2312" w:eastAsia="仿宋_GB2312" w:cs="仿宋_GB2312"/>
          <w:sz w:val="32"/>
          <w:szCs w:val="22"/>
        </w:rPr>
        <w:t>元/生.</w:t>
      </w:r>
      <w:r>
        <w:rPr>
          <w:rFonts w:hint="eastAsia" w:ascii="仿宋_GB2312" w:hAnsi="仿宋_GB2312" w:eastAsia="仿宋_GB2312" w:cs="仿宋_GB2312"/>
          <w:sz w:val="32"/>
          <w:szCs w:val="22"/>
          <w:lang w:eastAsia="zh-CN"/>
        </w:rPr>
        <w:t>期</w:t>
      </w:r>
      <w:r>
        <w:rPr>
          <w:rFonts w:hint="eastAsia" w:ascii="仿宋_GB2312" w:hAnsi="仿宋_GB2312" w:eastAsia="仿宋_GB2312" w:cs="仿宋_GB2312"/>
          <w:sz w:val="32"/>
          <w:szCs w:val="22"/>
          <w:lang w:val="en-US" w:eastAsia="zh-CN" w:bidi="ar-SA"/>
        </w:rPr>
        <w:t>附属园5所、800</w:t>
      </w:r>
      <w:r>
        <w:rPr>
          <w:rFonts w:hint="eastAsia" w:ascii="仿宋_GB2312" w:hAnsi="仿宋_GB2312" w:eastAsia="仿宋_GB2312" w:cs="仿宋_GB2312"/>
          <w:sz w:val="32"/>
          <w:szCs w:val="22"/>
        </w:rPr>
        <w:t>元/生</w:t>
      </w:r>
      <w:r>
        <w:rPr>
          <w:rFonts w:hint="eastAsia" w:ascii="仿宋_GB2312" w:hAnsi="仿宋_GB2312" w:eastAsia="仿宋_GB2312" w:cs="仿宋_GB2312"/>
          <w:sz w:val="32"/>
          <w:szCs w:val="22"/>
          <w:lang w:val="en-US" w:eastAsia="zh-CN" w:bidi="ar-SA"/>
        </w:rPr>
        <w:t>·</w:t>
      </w:r>
      <w:r>
        <w:rPr>
          <w:rFonts w:hint="eastAsia" w:ascii="仿宋_GB2312" w:hAnsi="仿宋_GB2312" w:eastAsia="仿宋_GB2312" w:cs="仿宋_GB2312"/>
          <w:sz w:val="32"/>
          <w:szCs w:val="22"/>
          <w:lang w:eastAsia="zh-CN"/>
        </w:rPr>
        <w:t>期</w:t>
      </w:r>
      <w:r>
        <w:rPr>
          <w:rFonts w:hint="eastAsia" w:ascii="仿宋_GB2312" w:hAnsi="仿宋_GB2312" w:eastAsia="仿宋_GB2312" w:cs="仿宋_GB2312"/>
          <w:sz w:val="32"/>
          <w:szCs w:val="22"/>
          <w:lang w:val="en-US" w:eastAsia="zh-CN" w:bidi="ar-SA"/>
        </w:rPr>
        <w:t>附属园5所、1100</w:t>
      </w:r>
      <w:r>
        <w:rPr>
          <w:rFonts w:hint="eastAsia" w:ascii="仿宋_GB2312" w:hAnsi="仿宋_GB2312" w:eastAsia="仿宋_GB2312" w:cs="仿宋_GB2312"/>
          <w:sz w:val="32"/>
          <w:szCs w:val="22"/>
        </w:rPr>
        <w:t>元/生</w:t>
      </w:r>
      <w:r>
        <w:rPr>
          <w:rFonts w:hint="eastAsia" w:ascii="仿宋_GB2312" w:hAnsi="仿宋_GB2312" w:eastAsia="仿宋_GB2312" w:cs="仿宋_GB2312"/>
          <w:sz w:val="32"/>
          <w:szCs w:val="22"/>
          <w:lang w:val="en-US" w:eastAsia="zh-CN" w:bidi="ar-SA"/>
        </w:rPr>
        <w:t>·</w:t>
      </w:r>
      <w:r>
        <w:rPr>
          <w:rFonts w:hint="eastAsia" w:ascii="仿宋_GB2312" w:hAnsi="仿宋_GB2312" w:eastAsia="仿宋_GB2312" w:cs="仿宋_GB2312"/>
          <w:sz w:val="32"/>
          <w:szCs w:val="22"/>
          <w:lang w:eastAsia="zh-CN"/>
        </w:rPr>
        <w:t>期</w:t>
      </w:r>
      <w:r>
        <w:rPr>
          <w:rFonts w:hint="eastAsia" w:ascii="仿宋_GB2312" w:hAnsi="仿宋_GB2312" w:eastAsia="仿宋_GB2312" w:cs="仿宋_GB2312"/>
          <w:sz w:val="32"/>
          <w:szCs w:val="22"/>
          <w:lang w:val="en-US" w:eastAsia="zh-CN" w:bidi="ar-SA"/>
        </w:rPr>
        <w:t>附属园4所，2013年批复1200</w:t>
      </w:r>
      <w:r>
        <w:rPr>
          <w:rFonts w:hint="eastAsia" w:ascii="仿宋_GB2312" w:hAnsi="仿宋_GB2312" w:eastAsia="仿宋_GB2312" w:cs="仿宋_GB2312"/>
          <w:sz w:val="32"/>
          <w:szCs w:val="22"/>
        </w:rPr>
        <w:t>元/生</w:t>
      </w:r>
      <w:r>
        <w:rPr>
          <w:rFonts w:hint="eastAsia" w:ascii="仿宋_GB2312" w:hAnsi="仿宋_GB2312" w:eastAsia="仿宋_GB2312" w:cs="仿宋_GB2312"/>
          <w:sz w:val="32"/>
          <w:szCs w:val="22"/>
          <w:lang w:val="en-US" w:eastAsia="zh-CN" w:bidi="ar-SA"/>
        </w:rPr>
        <w:t>·</w:t>
      </w:r>
      <w:r>
        <w:rPr>
          <w:rFonts w:hint="eastAsia" w:ascii="仿宋_GB2312" w:hAnsi="仿宋_GB2312" w:eastAsia="仿宋_GB2312" w:cs="仿宋_GB2312"/>
          <w:sz w:val="32"/>
          <w:szCs w:val="22"/>
          <w:lang w:eastAsia="zh-CN"/>
        </w:rPr>
        <w:t>期</w:t>
      </w:r>
      <w:r>
        <w:rPr>
          <w:rFonts w:hint="eastAsia" w:ascii="仿宋_GB2312" w:hAnsi="仿宋_GB2312" w:eastAsia="仿宋_GB2312" w:cs="仿宋_GB2312"/>
          <w:sz w:val="32"/>
          <w:szCs w:val="22"/>
          <w:lang w:val="en-US" w:eastAsia="zh-CN" w:bidi="ar-SA"/>
        </w:rPr>
        <w:t>附属园1所，2020-2022年批复1800</w:t>
      </w:r>
      <w:r>
        <w:rPr>
          <w:rFonts w:hint="eastAsia" w:ascii="仿宋_GB2312" w:hAnsi="仿宋_GB2312" w:eastAsia="仿宋_GB2312" w:cs="仿宋_GB2312"/>
          <w:sz w:val="32"/>
          <w:szCs w:val="22"/>
        </w:rPr>
        <w:t>元/生</w:t>
      </w:r>
      <w:r>
        <w:rPr>
          <w:rFonts w:hint="eastAsia" w:ascii="仿宋_GB2312" w:hAnsi="仿宋_GB2312" w:eastAsia="仿宋_GB2312" w:cs="仿宋_GB2312"/>
          <w:sz w:val="32"/>
          <w:szCs w:val="22"/>
          <w:lang w:val="en-US" w:eastAsia="zh-CN" w:bidi="ar-SA"/>
        </w:rPr>
        <w:t>·</w:t>
      </w:r>
      <w:r>
        <w:rPr>
          <w:rFonts w:hint="eastAsia" w:ascii="仿宋_GB2312" w:hAnsi="仿宋_GB2312" w:eastAsia="仿宋_GB2312" w:cs="仿宋_GB2312"/>
          <w:sz w:val="32"/>
          <w:szCs w:val="22"/>
          <w:lang w:eastAsia="zh-CN"/>
        </w:rPr>
        <w:t>期独立园</w:t>
      </w:r>
      <w:r>
        <w:rPr>
          <w:rFonts w:hint="eastAsia" w:ascii="仿宋_GB2312" w:hAnsi="仿宋_GB2312" w:eastAsia="仿宋_GB2312" w:cs="仿宋_GB2312"/>
          <w:sz w:val="32"/>
          <w:szCs w:val="22"/>
          <w:lang w:val="en-US" w:eastAsia="zh-CN"/>
        </w:rPr>
        <w:t>8所。</w:t>
      </w:r>
    </w:p>
    <w:p>
      <w:pPr>
        <w:widowControl/>
        <w:numPr>
          <w:ilvl w:val="0"/>
          <w:numId w:val="0"/>
        </w:numPr>
        <w:ind w:firstLine="640" w:firstLineChars="200"/>
        <w:jc w:val="left"/>
        <w:rPr>
          <w:rFonts w:hint="eastAsia" w:ascii="黑体" w:hAnsi="Calibri" w:eastAsia="黑体" w:cs="黑体"/>
          <w:b w:val="0"/>
          <w:bCs w:val="0"/>
          <w:sz w:val="32"/>
          <w:szCs w:val="32"/>
          <w:lang w:val="en-US" w:eastAsia="zh-CN" w:bidi="ar-SA"/>
        </w:rPr>
      </w:pPr>
      <w:r>
        <w:rPr>
          <w:rFonts w:hint="eastAsia" w:ascii="黑体" w:eastAsia="黑体" w:cs="黑体"/>
          <w:sz w:val="32"/>
          <w:szCs w:val="32"/>
          <w:lang w:val="en" w:eastAsia="zh-CN" w:bidi="ar-SA"/>
        </w:rPr>
        <w:t>二、</w:t>
      </w:r>
      <w:r>
        <w:rPr>
          <w:rFonts w:hint="eastAsia" w:ascii="黑体" w:hAnsi="Calibri" w:eastAsia="黑体" w:cs="黑体"/>
          <w:b w:val="0"/>
          <w:bCs w:val="0"/>
          <w:sz w:val="32"/>
          <w:szCs w:val="32"/>
          <w:lang w:val="en-US" w:eastAsia="zh-CN" w:bidi="ar-SA"/>
        </w:rPr>
        <w:t>成本监审</w:t>
      </w:r>
      <w:r>
        <w:rPr>
          <w:rFonts w:hint="eastAsia" w:ascii="黑体" w:eastAsia="黑体" w:cs="黑体"/>
          <w:b w:val="0"/>
          <w:bCs w:val="0"/>
          <w:sz w:val="32"/>
          <w:szCs w:val="32"/>
          <w:lang w:val="en-US" w:eastAsia="zh-CN" w:bidi="ar-SA"/>
        </w:rPr>
        <w:t>结论</w:t>
      </w:r>
    </w:p>
    <w:p>
      <w:pPr>
        <w:keepNext w:val="0"/>
        <w:keepLines w:val="0"/>
        <w:pageBreakBefore w:val="0"/>
        <w:widowControl w:val="0"/>
        <w:kinsoku/>
        <w:wordWrap/>
        <w:overflowPunct/>
        <w:topLinePunct w:val="0"/>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22"/>
          <w:lang w:val="en-US" w:eastAsia="zh-CN" w:bidi="ar-SA"/>
        </w:rPr>
      </w:pPr>
      <w:r>
        <w:rPr>
          <w:rFonts w:hint="eastAsia" w:ascii="仿宋_GB2312" w:hAnsi="仿宋_GB2312" w:eastAsia="仿宋_GB2312" w:cs="仿宋_GB2312"/>
          <w:kern w:val="2"/>
          <w:sz w:val="32"/>
          <w:szCs w:val="22"/>
        </w:rPr>
        <w:t>202</w:t>
      </w:r>
      <w:r>
        <w:rPr>
          <w:rFonts w:hint="eastAsia" w:ascii="仿宋_GB2312" w:hAnsi="仿宋_GB2312" w:eastAsia="仿宋_GB2312" w:cs="仿宋_GB2312"/>
          <w:kern w:val="2"/>
          <w:sz w:val="32"/>
          <w:szCs w:val="22"/>
          <w:lang w:val="en-US"/>
        </w:rPr>
        <w:t>3</w:t>
      </w:r>
      <w:r>
        <w:rPr>
          <w:rFonts w:hint="eastAsia" w:ascii="仿宋_GB2312" w:hAnsi="仿宋_GB2312" w:eastAsia="仿宋_GB2312" w:cs="仿宋_GB2312"/>
          <w:kern w:val="2"/>
          <w:sz w:val="32"/>
          <w:szCs w:val="22"/>
        </w:rPr>
        <w:t>年</w:t>
      </w:r>
      <w:r>
        <w:rPr>
          <w:rFonts w:hint="eastAsia" w:ascii="仿宋_GB2312" w:hAnsi="仿宋_GB2312" w:eastAsia="仿宋_GB2312" w:cs="仿宋_GB2312"/>
          <w:kern w:val="2"/>
          <w:sz w:val="32"/>
          <w:szCs w:val="22"/>
          <w:lang w:val="en-US" w:eastAsia="zh-CN"/>
        </w:rPr>
        <w:t>4</w:t>
      </w:r>
      <w:r>
        <w:rPr>
          <w:rFonts w:hint="eastAsia" w:ascii="仿宋_GB2312" w:hAnsi="仿宋_GB2312" w:eastAsia="仿宋_GB2312" w:cs="仿宋_GB2312"/>
          <w:kern w:val="2"/>
          <w:sz w:val="32"/>
          <w:szCs w:val="22"/>
        </w:rPr>
        <w:t>月至7月</w:t>
      </w:r>
      <w:r>
        <w:rPr>
          <w:rFonts w:hint="eastAsia" w:ascii="仿宋_GB2312" w:hAnsi="仿宋_GB2312" w:eastAsia="仿宋_GB2312" w:cs="仿宋_GB2312"/>
          <w:kern w:val="2"/>
          <w:sz w:val="32"/>
          <w:szCs w:val="22"/>
          <w:lang w:eastAsia="zh-CN"/>
        </w:rPr>
        <w:t>，</w:t>
      </w:r>
      <w:r>
        <w:rPr>
          <w:rFonts w:hint="eastAsia" w:ascii="仿宋_GB2312" w:hAnsi="仿宋_GB2312" w:eastAsia="仿宋_GB2312" w:cs="仿宋_GB2312"/>
          <w:kern w:val="2"/>
          <w:sz w:val="32"/>
          <w:szCs w:val="22"/>
        </w:rPr>
        <w:t>市发展改革</w:t>
      </w:r>
      <w:r>
        <w:rPr>
          <w:rFonts w:hint="eastAsia" w:ascii="仿宋_GB2312" w:hAnsi="仿宋_GB2312" w:eastAsia="仿宋_GB2312" w:cs="仿宋_GB2312"/>
          <w:kern w:val="2"/>
          <w:sz w:val="32"/>
          <w:szCs w:val="22"/>
          <w:lang w:eastAsia="zh-CN"/>
        </w:rPr>
        <w:t>委</w:t>
      </w:r>
      <w:r>
        <w:rPr>
          <w:rFonts w:hint="eastAsia" w:ascii="仿宋_GB2312" w:hAnsi="仿宋_GB2312" w:eastAsia="仿宋_GB2312" w:cs="仿宋_GB2312"/>
          <w:i w:val="0"/>
          <w:caps w:val="0"/>
          <w:spacing w:val="0"/>
          <w:kern w:val="2"/>
          <w:sz w:val="32"/>
          <w:szCs w:val="22"/>
          <w:lang w:val="en-US" w:eastAsia="zh-CN" w:bidi="ar-SA"/>
        </w:rPr>
        <w:t>抽取市城区6所公办幼儿园开展</w:t>
      </w:r>
      <w:r>
        <w:rPr>
          <w:rFonts w:hint="eastAsia" w:ascii="仿宋_GB2312" w:hAnsi="仿宋_GB2312" w:eastAsia="仿宋_GB2312" w:cs="仿宋_GB2312"/>
          <w:sz w:val="32"/>
          <w:szCs w:val="22"/>
          <w:lang w:val="en-US" w:eastAsia="zh-CN" w:bidi="ar-SA"/>
        </w:rPr>
        <w:t>教育培养</w:t>
      </w:r>
      <w:r>
        <w:rPr>
          <w:rFonts w:hint="eastAsia" w:ascii="仿宋_GB2312" w:hAnsi="仿宋_GB2312" w:eastAsia="仿宋_GB2312" w:cs="仿宋_GB2312"/>
          <w:i w:val="0"/>
          <w:caps w:val="0"/>
          <w:spacing w:val="0"/>
          <w:kern w:val="2"/>
          <w:sz w:val="32"/>
          <w:szCs w:val="22"/>
          <w:lang w:val="en-US" w:eastAsia="zh-CN" w:bidi="ar-SA"/>
        </w:rPr>
        <w:t>成本</w:t>
      </w:r>
      <w:r>
        <w:rPr>
          <w:rFonts w:hint="eastAsia" w:ascii="仿宋_GB2312" w:hAnsi="仿宋_GB2312" w:eastAsia="仿宋_GB2312" w:cs="仿宋_GB2312"/>
          <w:sz w:val="32"/>
          <w:lang w:val="en-US" w:eastAsia="zh-CN" w:bidi="ar-SA"/>
        </w:rPr>
        <w:t>监审</w:t>
      </w:r>
      <w:r>
        <w:rPr>
          <w:rFonts w:hint="eastAsia" w:ascii="仿宋_GB2312" w:hAnsi="仿宋_GB2312" w:eastAsia="仿宋_GB2312" w:cs="仿宋_GB2312"/>
          <w:kern w:val="2"/>
          <w:sz w:val="32"/>
          <w:szCs w:val="22"/>
        </w:rPr>
        <w:t>，</w:t>
      </w:r>
      <w:r>
        <w:rPr>
          <w:rFonts w:hint="eastAsia" w:ascii="仿宋_GB2312" w:hAnsi="仿宋_GB2312" w:eastAsia="仿宋_GB2312" w:cs="仿宋_GB2312"/>
          <w:kern w:val="2"/>
          <w:sz w:val="32"/>
          <w:szCs w:val="22"/>
          <w:lang w:eastAsia="zh-CN"/>
        </w:rPr>
        <w:t>成本</w:t>
      </w:r>
      <w:r>
        <w:rPr>
          <w:rFonts w:hint="eastAsia" w:ascii="仿宋_GB2312" w:hAnsi="仿宋_GB2312" w:eastAsia="仿宋_GB2312" w:cs="仿宋_GB2312"/>
          <w:kern w:val="2"/>
          <w:sz w:val="32"/>
          <w:szCs w:val="22"/>
        </w:rPr>
        <w:t>监审</w:t>
      </w:r>
      <w:r>
        <w:rPr>
          <w:rFonts w:hint="eastAsia" w:ascii="仿宋_GB2312" w:hAnsi="仿宋_GB2312" w:eastAsia="仿宋_GB2312" w:cs="仿宋_GB2312"/>
          <w:kern w:val="2"/>
          <w:sz w:val="32"/>
          <w:szCs w:val="22"/>
          <w:lang w:eastAsia="zh-CN"/>
        </w:rPr>
        <w:t>结论：</w:t>
      </w:r>
      <w:r>
        <w:rPr>
          <w:rFonts w:hint="eastAsia" w:ascii="仿宋_GB2312" w:hAnsi="仿宋_GB2312" w:eastAsia="仿宋_GB2312" w:cs="仿宋_GB2312"/>
          <w:sz w:val="32"/>
          <w:szCs w:val="22"/>
          <w:lang w:val="en-US" w:eastAsia="zh-CN" w:bidi="ar-SA"/>
        </w:rPr>
        <w:t>市城区公办幼儿园2020-2022年保教费总成本为4601.92万元，生均教育培养成本为0.93万元/生·年。</w:t>
      </w:r>
    </w:p>
    <w:p>
      <w:pPr>
        <w:spacing w:line="560" w:lineRule="exact"/>
        <w:ind w:firstLine="640" w:firstLineChars="200"/>
        <w:jc w:val="left"/>
        <w:rPr>
          <w:rFonts w:hint="eastAsia" w:ascii="黑体" w:eastAsia="黑体" w:cs="黑体"/>
          <w:sz w:val="32"/>
          <w:szCs w:val="32"/>
          <w:lang w:eastAsia="zh-CN"/>
        </w:rPr>
      </w:pPr>
      <w:r>
        <w:rPr>
          <w:rFonts w:hint="eastAsia" w:ascii="黑体" w:eastAsia="黑体" w:cs="黑体"/>
          <w:sz w:val="32"/>
          <w:szCs w:val="32"/>
          <w:lang w:eastAsia="zh-CN"/>
        </w:rPr>
        <w:t>三</w:t>
      </w:r>
      <w:r>
        <w:rPr>
          <w:rFonts w:hint="eastAsia" w:ascii="黑体" w:eastAsia="黑体" w:cs="黑体"/>
          <w:sz w:val="32"/>
          <w:szCs w:val="32"/>
        </w:rPr>
        <w:t>、周边</w:t>
      </w:r>
      <w:r>
        <w:rPr>
          <w:rFonts w:hint="eastAsia" w:ascii="黑体" w:eastAsia="黑体" w:cs="黑体"/>
          <w:sz w:val="32"/>
          <w:szCs w:val="32"/>
          <w:lang w:eastAsia="zh-CN"/>
        </w:rPr>
        <w:t>公办幼儿园</w:t>
      </w:r>
      <w:r>
        <w:rPr>
          <w:rFonts w:hint="eastAsia" w:ascii="黑体" w:eastAsia="黑体" w:cs="黑体"/>
          <w:sz w:val="32"/>
          <w:szCs w:val="32"/>
        </w:rPr>
        <w:t>收费标准</w:t>
      </w:r>
      <w:r>
        <w:rPr>
          <w:rFonts w:hint="eastAsia" w:ascii="黑体" w:eastAsia="黑体" w:cs="黑体"/>
          <w:sz w:val="32"/>
          <w:szCs w:val="32"/>
          <w:lang w:eastAsia="zh-CN"/>
        </w:rPr>
        <w:t>情况</w:t>
      </w:r>
    </w:p>
    <w:p>
      <w:pPr>
        <w:spacing w:line="560" w:lineRule="exact"/>
        <w:ind w:firstLine="640" w:firstLineChars="200"/>
        <w:jc w:val="left"/>
        <w:rPr>
          <w:rFonts w:hint="eastAsia"/>
          <w:lang w:val="en-US" w:eastAsia="zh-CN"/>
        </w:rPr>
      </w:pPr>
      <w:r>
        <w:rPr>
          <w:rFonts w:hint="eastAsia" w:ascii="仿宋_GB2312" w:hAnsi="仿宋_GB2312" w:eastAsia="仿宋_GB2312" w:cs="仿宋_GB2312"/>
          <w:sz w:val="32"/>
          <w:szCs w:val="22"/>
          <w:lang w:val="en-US" w:eastAsia="zh-CN" w:bidi="ar"/>
        </w:rPr>
        <w:t>广安市主城区公办幼儿园，不分等级（暂定）各公办幼儿园1800元/生·期；</w:t>
      </w:r>
      <w:r>
        <w:rPr>
          <w:rFonts w:hint="eastAsia" w:ascii="仿宋_GB2312" w:hAnsi="仿宋_GB2312" w:eastAsia="仿宋_GB2312" w:cs="仿宋_GB2312"/>
          <w:sz w:val="32"/>
          <w:lang w:bidi="ar"/>
        </w:rPr>
        <w:t>南充</w:t>
      </w:r>
      <w:r>
        <w:rPr>
          <w:rFonts w:hint="eastAsia" w:ascii="仿宋_GB2312" w:hAnsi="仿宋_GB2312" w:eastAsia="仿宋_GB2312" w:cs="仿宋_GB2312"/>
          <w:sz w:val="32"/>
          <w:lang w:eastAsia="zh-CN" w:bidi="ar"/>
        </w:rPr>
        <w:t>省级幼儿园</w:t>
      </w:r>
      <w:r>
        <w:rPr>
          <w:rFonts w:hint="eastAsia" w:ascii="仿宋_GB2312" w:hAnsi="仿宋_GB2312" w:eastAsia="仿宋_GB2312" w:cs="仿宋_GB2312"/>
          <w:sz w:val="32"/>
          <w:lang w:val="en-US" w:eastAsia="zh-CN" w:bidi="ar"/>
        </w:rPr>
        <w:t>410</w:t>
      </w:r>
      <w:r>
        <w:rPr>
          <w:rFonts w:hint="eastAsia" w:ascii="仿宋_GB2312" w:hAnsi="仿宋_GB2312" w:eastAsia="仿宋_GB2312" w:cs="仿宋_GB2312"/>
          <w:sz w:val="32"/>
          <w:lang w:bidi="ar"/>
        </w:rPr>
        <w:t>元/生·</w:t>
      </w:r>
      <w:r>
        <w:rPr>
          <w:rFonts w:hint="eastAsia" w:ascii="仿宋_GB2312" w:hAnsi="仿宋_GB2312" w:eastAsia="仿宋_GB2312" w:cs="仿宋_GB2312"/>
          <w:sz w:val="32"/>
          <w:lang w:eastAsia="zh-CN" w:bidi="ar"/>
        </w:rPr>
        <w:t>月，市级</w:t>
      </w:r>
      <w:r>
        <w:rPr>
          <w:rFonts w:hint="eastAsia" w:ascii="仿宋_GB2312" w:hAnsi="仿宋_GB2312" w:eastAsia="仿宋_GB2312" w:cs="仿宋_GB2312"/>
          <w:sz w:val="32"/>
          <w:lang w:val="en-US" w:eastAsia="zh-CN" w:bidi="ar"/>
        </w:rPr>
        <w:t>350</w:t>
      </w:r>
      <w:r>
        <w:rPr>
          <w:rFonts w:hint="eastAsia" w:ascii="仿宋_GB2312" w:hAnsi="仿宋_GB2312" w:eastAsia="仿宋_GB2312" w:cs="仿宋_GB2312"/>
          <w:sz w:val="32"/>
          <w:lang w:bidi="ar"/>
        </w:rPr>
        <w:t>元/生·</w:t>
      </w:r>
      <w:r>
        <w:rPr>
          <w:rFonts w:hint="eastAsia" w:ascii="仿宋_GB2312" w:hAnsi="仿宋_GB2312" w:eastAsia="仿宋_GB2312" w:cs="仿宋_GB2312"/>
          <w:sz w:val="32"/>
          <w:lang w:eastAsia="zh-CN" w:bidi="ar"/>
        </w:rPr>
        <w:t>月</w:t>
      </w:r>
      <w:r>
        <w:rPr>
          <w:rFonts w:hint="eastAsia" w:ascii="仿宋_GB2312" w:hAnsi="仿宋_GB2312" w:eastAsia="仿宋_GB2312" w:cs="仿宋_GB2312"/>
          <w:sz w:val="32"/>
          <w:lang w:bidi="ar"/>
        </w:rPr>
        <w:t>，</w:t>
      </w:r>
      <w:r>
        <w:rPr>
          <w:rFonts w:hint="eastAsia" w:ascii="仿宋_GB2312" w:hAnsi="仿宋_GB2312" w:eastAsia="仿宋_GB2312" w:cs="仿宋_GB2312"/>
          <w:sz w:val="32"/>
          <w:lang w:eastAsia="zh-CN" w:bidi="ar"/>
        </w:rPr>
        <w:t>一般幼儿园</w:t>
      </w:r>
      <w:r>
        <w:rPr>
          <w:rFonts w:hint="eastAsia" w:ascii="仿宋_GB2312" w:hAnsi="仿宋_GB2312" w:eastAsia="仿宋_GB2312" w:cs="仿宋_GB2312"/>
          <w:sz w:val="32"/>
          <w:lang w:val="en-US" w:eastAsia="zh-CN" w:bidi="ar"/>
        </w:rPr>
        <w:t>260</w:t>
      </w:r>
      <w:r>
        <w:rPr>
          <w:rFonts w:hint="eastAsia" w:ascii="仿宋_GB2312" w:hAnsi="仿宋_GB2312" w:eastAsia="仿宋_GB2312" w:cs="仿宋_GB2312"/>
          <w:sz w:val="32"/>
          <w:lang w:bidi="ar"/>
        </w:rPr>
        <w:t>元/生·</w:t>
      </w:r>
      <w:r>
        <w:rPr>
          <w:rFonts w:hint="eastAsia" w:ascii="仿宋_GB2312" w:hAnsi="仿宋_GB2312" w:eastAsia="仿宋_GB2312" w:cs="仿宋_GB2312"/>
          <w:sz w:val="32"/>
          <w:lang w:eastAsia="zh-CN" w:bidi="ar"/>
        </w:rPr>
        <w:t>月；达州市省级示范一类区域</w:t>
      </w:r>
      <w:r>
        <w:rPr>
          <w:rFonts w:hint="eastAsia" w:ascii="仿宋_GB2312" w:hAnsi="仿宋_GB2312" w:eastAsia="仿宋_GB2312" w:cs="仿宋_GB2312"/>
          <w:sz w:val="32"/>
          <w:lang w:val="en-US" w:eastAsia="zh-CN" w:bidi="ar"/>
        </w:rPr>
        <w:t>2100</w:t>
      </w:r>
      <w:r>
        <w:rPr>
          <w:rFonts w:hint="eastAsia" w:ascii="仿宋_GB2312" w:hAnsi="仿宋_GB2312" w:eastAsia="仿宋_GB2312" w:cs="仿宋_GB2312"/>
          <w:sz w:val="32"/>
          <w:lang w:bidi="ar"/>
        </w:rPr>
        <w:t>元/生·</w:t>
      </w:r>
      <w:r>
        <w:rPr>
          <w:rFonts w:hint="eastAsia" w:ascii="仿宋_GB2312" w:hAnsi="仿宋_GB2312" w:eastAsia="仿宋_GB2312" w:cs="仿宋_GB2312"/>
          <w:sz w:val="32"/>
          <w:lang w:eastAsia="zh-CN" w:bidi="ar"/>
        </w:rPr>
        <w:t>期、二类区域</w:t>
      </w:r>
      <w:r>
        <w:rPr>
          <w:rFonts w:hint="eastAsia" w:ascii="仿宋_GB2312" w:hAnsi="仿宋_GB2312" w:eastAsia="仿宋_GB2312" w:cs="仿宋_GB2312"/>
          <w:sz w:val="32"/>
          <w:lang w:val="en-US" w:eastAsia="zh-CN" w:bidi="ar"/>
        </w:rPr>
        <w:t>1300</w:t>
      </w:r>
      <w:r>
        <w:rPr>
          <w:rFonts w:hint="eastAsia" w:ascii="仿宋_GB2312" w:hAnsi="仿宋_GB2312" w:eastAsia="仿宋_GB2312" w:cs="仿宋_GB2312"/>
          <w:sz w:val="32"/>
          <w:lang w:bidi="ar"/>
        </w:rPr>
        <w:t>元/生·</w:t>
      </w:r>
      <w:r>
        <w:rPr>
          <w:rFonts w:hint="eastAsia" w:ascii="仿宋_GB2312" w:hAnsi="仿宋_GB2312" w:eastAsia="仿宋_GB2312" w:cs="仿宋_GB2312"/>
          <w:sz w:val="32"/>
          <w:lang w:eastAsia="zh-CN" w:bidi="ar"/>
        </w:rPr>
        <w:t>期</w:t>
      </w:r>
      <w:r>
        <w:rPr>
          <w:rFonts w:hint="eastAsia" w:ascii="仿宋_GB2312" w:hAnsi="仿宋_GB2312" w:eastAsia="仿宋_GB2312" w:cs="仿宋_GB2312"/>
          <w:sz w:val="32"/>
          <w:lang w:bidi="ar"/>
        </w:rPr>
        <w:t>，</w:t>
      </w:r>
      <w:r>
        <w:rPr>
          <w:rFonts w:hint="eastAsia" w:ascii="仿宋_GB2312" w:hAnsi="仿宋_GB2312" w:eastAsia="仿宋_GB2312" w:cs="仿宋_GB2312"/>
          <w:sz w:val="32"/>
          <w:lang w:eastAsia="zh-CN" w:bidi="ar"/>
        </w:rPr>
        <w:t>市级示范一类区域</w:t>
      </w:r>
      <w:r>
        <w:rPr>
          <w:rFonts w:hint="eastAsia" w:ascii="仿宋_GB2312" w:hAnsi="仿宋_GB2312" w:eastAsia="仿宋_GB2312" w:cs="仿宋_GB2312"/>
          <w:sz w:val="32"/>
          <w:lang w:val="en-US" w:eastAsia="zh-CN" w:bidi="ar"/>
        </w:rPr>
        <w:t>1900</w:t>
      </w:r>
      <w:r>
        <w:rPr>
          <w:rFonts w:hint="eastAsia" w:ascii="仿宋_GB2312" w:hAnsi="仿宋_GB2312" w:eastAsia="仿宋_GB2312" w:cs="仿宋_GB2312"/>
          <w:sz w:val="32"/>
          <w:lang w:bidi="ar"/>
        </w:rPr>
        <w:t>元/生·</w:t>
      </w:r>
      <w:r>
        <w:rPr>
          <w:rFonts w:hint="eastAsia" w:ascii="仿宋_GB2312" w:hAnsi="仿宋_GB2312" w:eastAsia="仿宋_GB2312" w:cs="仿宋_GB2312"/>
          <w:sz w:val="32"/>
          <w:lang w:eastAsia="zh-CN" w:bidi="ar"/>
        </w:rPr>
        <w:t>期、二类区域</w:t>
      </w:r>
      <w:r>
        <w:rPr>
          <w:rFonts w:hint="eastAsia" w:ascii="仿宋_GB2312" w:hAnsi="仿宋_GB2312" w:eastAsia="仿宋_GB2312" w:cs="仿宋_GB2312"/>
          <w:sz w:val="32"/>
          <w:lang w:val="en-US" w:eastAsia="zh-CN" w:bidi="ar"/>
        </w:rPr>
        <w:t>1100</w:t>
      </w:r>
      <w:r>
        <w:rPr>
          <w:rFonts w:hint="eastAsia" w:ascii="仿宋_GB2312" w:hAnsi="仿宋_GB2312" w:eastAsia="仿宋_GB2312" w:cs="仿宋_GB2312"/>
          <w:sz w:val="32"/>
          <w:lang w:bidi="ar"/>
        </w:rPr>
        <w:t>元/生·</w:t>
      </w:r>
      <w:r>
        <w:rPr>
          <w:rFonts w:hint="eastAsia" w:ascii="仿宋_GB2312" w:hAnsi="仿宋_GB2312" w:eastAsia="仿宋_GB2312" w:cs="仿宋_GB2312"/>
          <w:sz w:val="32"/>
          <w:lang w:eastAsia="zh-CN" w:bidi="ar"/>
        </w:rPr>
        <w:t>期</w:t>
      </w:r>
      <w:r>
        <w:rPr>
          <w:rFonts w:hint="eastAsia" w:ascii="仿宋_GB2312" w:hAnsi="仿宋_GB2312" w:eastAsia="仿宋_GB2312" w:cs="仿宋_GB2312"/>
          <w:sz w:val="32"/>
          <w:lang w:bidi="ar"/>
        </w:rPr>
        <w:t>，</w:t>
      </w:r>
      <w:r>
        <w:rPr>
          <w:rFonts w:hint="eastAsia" w:ascii="仿宋_GB2312" w:hAnsi="仿宋_GB2312" w:eastAsia="仿宋_GB2312" w:cs="仿宋_GB2312"/>
          <w:sz w:val="32"/>
          <w:lang w:eastAsia="zh-CN" w:bidi="ar"/>
        </w:rPr>
        <w:t>区级示范一类区域</w:t>
      </w:r>
      <w:r>
        <w:rPr>
          <w:rFonts w:hint="eastAsia" w:ascii="仿宋_GB2312" w:hAnsi="仿宋_GB2312" w:eastAsia="仿宋_GB2312" w:cs="仿宋_GB2312"/>
          <w:sz w:val="32"/>
          <w:lang w:val="en-US" w:eastAsia="zh-CN" w:bidi="ar"/>
        </w:rPr>
        <w:t>1700</w:t>
      </w:r>
      <w:r>
        <w:rPr>
          <w:rFonts w:hint="eastAsia" w:ascii="仿宋_GB2312" w:hAnsi="仿宋_GB2312" w:eastAsia="仿宋_GB2312" w:cs="仿宋_GB2312"/>
          <w:sz w:val="32"/>
          <w:lang w:bidi="ar"/>
        </w:rPr>
        <w:t>元/生·</w:t>
      </w:r>
      <w:r>
        <w:rPr>
          <w:rFonts w:hint="eastAsia" w:ascii="仿宋_GB2312" w:hAnsi="仿宋_GB2312" w:eastAsia="仿宋_GB2312" w:cs="仿宋_GB2312"/>
          <w:sz w:val="32"/>
          <w:lang w:eastAsia="zh-CN" w:bidi="ar"/>
        </w:rPr>
        <w:t>期、二类区域</w:t>
      </w:r>
      <w:r>
        <w:rPr>
          <w:rFonts w:hint="eastAsia" w:ascii="仿宋_GB2312" w:hAnsi="仿宋_GB2312" w:eastAsia="仿宋_GB2312" w:cs="仿宋_GB2312"/>
          <w:sz w:val="32"/>
          <w:lang w:val="en-US" w:eastAsia="zh-CN" w:bidi="ar"/>
        </w:rPr>
        <w:t>1000</w:t>
      </w:r>
      <w:r>
        <w:rPr>
          <w:rFonts w:hint="eastAsia" w:ascii="仿宋_GB2312" w:hAnsi="仿宋_GB2312" w:eastAsia="仿宋_GB2312" w:cs="仿宋_GB2312"/>
          <w:sz w:val="32"/>
          <w:lang w:bidi="ar"/>
        </w:rPr>
        <w:t>元/生·</w:t>
      </w:r>
      <w:r>
        <w:rPr>
          <w:rFonts w:hint="eastAsia" w:ascii="仿宋_GB2312" w:hAnsi="仿宋_GB2312" w:eastAsia="仿宋_GB2312" w:cs="仿宋_GB2312"/>
          <w:sz w:val="32"/>
          <w:lang w:eastAsia="zh-CN" w:bidi="ar"/>
        </w:rPr>
        <w:t>期</w:t>
      </w:r>
      <w:r>
        <w:rPr>
          <w:rFonts w:hint="eastAsia" w:ascii="仿宋_GB2312" w:hAnsi="仿宋_GB2312" w:eastAsia="仿宋_GB2312" w:cs="仿宋_GB2312"/>
          <w:sz w:val="32"/>
          <w:lang w:val="en-US" w:eastAsia="zh-CN" w:bidi="ar"/>
        </w:rPr>
        <w:t>,普通1级幼儿园</w:t>
      </w:r>
      <w:r>
        <w:rPr>
          <w:rFonts w:hint="eastAsia" w:ascii="仿宋_GB2312" w:hAnsi="仿宋_GB2312" w:eastAsia="仿宋_GB2312" w:cs="仿宋_GB2312"/>
          <w:sz w:val="32"/>
          <w:lang w:eastAsia="zh-CN" w:bidi="ar"/>
        </w:rPr>
        <w:t>一类区域</w:t>
      </w:r>
      <w:r>
        <w:rPr>
          <w:rFonts w:hint="eastAsia" w:ascii="仿宋_GB2312" w:hAnsi="仿宋_GB2312" w:eastAsia="仿宋_GB2312" w:cs="仿宋_GB2312"/>
          <w:sz w:val="32"/>
          <w:lang w:val="en-US" w:eastAsia="zh-CN" w:bidi="ar"/>
        </w:rPr>
        <w:t>1500</w:t>
      </w:r>
      <w:r>
        <w:rPr>
          <w:rFonts w:hint="eastAsia" w:ascii="仿宋_GB2312" w:hAnsi="仿宋_GB2312" w:eastAsia="仿宋_GB2312" w:cs="仿宋_GB2312"/>
          <w:sz w:val="32"/>
          <w:lang w:bidi="ar"/>
        </w:rPr>
        <w:t>元/生·</w:t>
      </w:r>
      <w:r>
        <w:rPr>
          <w:rFonts w:hint="eastAsia" w:ascii="仿宋_GB2312" w:hAnsi="仿宋_GB2312" w:eastAsia="仿宋_GB2312" w:cs="仿宋_GB2312"/>
          <w:sz w:val="32"/>
          <w:lang w:eastAsia="zh-CN" w:bidi="ar"/>
        </w:rPr>
        <w:t>期、二类区域</w:t>
      </w:r>
      <w:r>
        <w:rPr>
          <w:rFonts w:hint="eastAsia" w:ascii="仿宋_GB2312" w:hAnsi="仿宋_GB2312" w:eastAsia="仿宋_GB2312" w:cs="仿宋_GB2312"/>
          <w:sz w:val="32"/>
          <w:lang w:val="en-US" w:eastAsia="zh-CN" w:bidi="ar"/>
        </w:rPr>
        <w:t>900</w:t>
      </w:r>
      <w:r>
        <w:rPr>
          <w:rFonts w:hint="eastAsia" w:ascii="仿宋_GB2312" w:hAnsi="仿宋_GB2312" w:eastAsia="仿宋_GB2312" w:cs="仿宋_GB2312"/>
          <w:sz w:val="32"/>
          <w:lang w:bidi="ar"/>
        </w:rPr>
        <w:t>元/生·</w:t>
      </w:r>
      <w:r>
        <w:rPr>
          <w:rFonts w:hint="eastAsia" w:ascii="仿宋_GB2312" w:hAnsi="仿宋_GB2312" w:eastAsia="仿宋_GB2312" w:cs="仿宋_GB2312"/>
          <w:sz w:val="32"/>
          <w:lang w:eastAsia="zh-CN" w:bidi="ar"/>
        </w:rPr>
        <w:t>期</w:t>
      </w:r>
      <w:r>
        <w:rPr>
          <w:rFonts w:hint="eastAsia" w:ascii="仿宋_GB2312" w:hAnsi="仿宋_GB2312" w:eastAsia="仿宋_GB2312" w:cs="仿宋_GB2312"/>
          <w:sz w:val="32"/>
          <w:lang w:val="en-US" w:eastAsia="zh-CN" w:bidi="ar"/>
        </w:rPr>
        <w:t>,普通2级幼儿园</w:t>
      </w:r>
      <w:r>
        <w:rPr>
          <w:rFonts w:hint="eastAsia" w:ascii="仿宋_GB2312" w:hAnsi="仿宋_GB2312" w:eastAsia="仿宋_GB2312" w:cs="仿宋_GB2312"/>
          <w:sz w:val="32"/>
          <w:lang w:eastAsia="zh-CN" w:bidi="ar"/>
        </w:rPr>
        <w:t>一类区域</w:t>
      </w:r>
      <w:r>
        <w:rPr>
          <w:rFonts w:hint="eastAsia" w:ascii="仿宋_GB2312" w:hAnsi="仿宋_GB2312" w:eastAsia="仿宋_GB2312" w:cs="仿宋_GB2312"/>
          <w:sz w:val="32"/>
          <w:lang w:val="en-US" w:eastAsia="zh-CN" w:bidi="ar"/>
        </w:rPr>
        <w:t>1200</w:t>
      </w:r>
      <w:r>
        <w:rPr>
          <w:rFonts w:hint="eastAsia" w:ascii="仿宋_GB2312" w:hAnsi="仿宋_GB2312" w:eastAsia="仿宋_GB2312" w:cs="仿宋_GB2312"/>
          <w:sz w:val="32"/>
          <w:lang w:bidi="ar"/>
        </w:rPr>
        <w:t>元/生·</w:t>
      </w:r>
      <w:r>
        <w:rPr>
          <w:rFonts w:hint="eastAsia" w:ascii="仿宋_GB2312" w:hAnsi="仿宋_GB2312" w:eastAsia="仿宋_GB2312" w:cs="仿宋_GB2312"/>
          <w:sz w:val="32"/>
          <w:lang w:eastAsia="zh-CN" w:bidi="ar"/>
        </w:rPr>
        <w:t>期、二类区域</w:t>
      </w:r>
      <w:r>
        <w:rPr>
          <w:rFonts w:hint="eastAsia" w:ascii="仿宋_GB2312" w:hAnsi="仿宋_GB2312" w:eastAsia="仿宋_GB2312" w:cs="仿宋_GB2312"/>
          <w:sz w:val="32"/>
          <w:lang w:val="en-US" w:eastAsia="zh-CN" w:bidi="ar"/>
        </w:rPr>
        <w:t>800</w:t>
      </w:r>
      <w:r>
        <w:rPr>
          <w:rFonts w:hint="eastAsia" w:ascii="仿宋_GB2312" w:hAnsi="仿宋_GB2312" w:eastAsia="仿宋_GB2312" w:cs="仿宋_GB2312"/>
          <w:sz w:val="32"/>
          <w:lang w:bidi="ar"/>
        </w:rPr>
        <w:t>元/生·</w:t>
      </w:r>
      <w:r>
        <w:rPr>
          <w:rFonts w:hint="eastAsia" w:ascii="仿宋_GB2312" w:hAnsi="仿宋_GB2312" w:eastAsia="仿宋_GB2312" w:cs="仿宋_GB2312"/>
          <w:sz w:val="32"/>
          <w:lang w:eastAsia="zh-CN" w:bidi="ar"/>
        </w:rPr>
        <w:t>期、</w:t>
      </w:r>
      <w:r>
        <w:rPr>
          <w:rFonts w:hint="eastAsia" w:ascii="仿宋_GB2312" w:hAnsi="仿宋_GB2312" w:eastAsia="仿宋_GB2312" w:cs="仿宋_GB2312"/>
          <w:sz w:val="32"/>
          <w:lang w:val="en-US" w:eastAsia="zh-CN" w:bidi="ar"/>
        </w:rPr>
        <w:t>普通3级幼儿园</w:t>
      </w:r>
      <w:r>
        <w:rPr>
          <w:rFonts w:hint="eastAsia" w:ascii="仿宋_GB2312" w:hAnsi="仿宋_GB2312" w:eastAsia="仿宋_GB2312" w:cs="仿宋_GB2312"/>
          <w:sz w:val="32"/>
          <w:lang w:eastAsia="zh-CN" w:bidi="ar"/>
        </w:rPr>
        <w:t>一类区域</w:t>
      </w:r>
      <w:r>
        <w:rPr>
          <w:rFonts w:hint="eastAsia" w:ascii="仿宋_GB2312" w:hAnsi="仿宋_GB2312" w:eastAsia="仿宋_GB2312" w:cs="仿宋_GB2312"/>
          <w:sz w:val="32"/>
          <w:lang w:val="en-US" w:eastAsia="zh-CN" w:bidi="ar"/>
        </w:rPr>
        <w:t>900</w:t>
      </w:r>
      <w:r>
        <w:rPr>
          <w:rFonts w:hint="eastAsia" w:ascii="仿宋_GB2312" w:hAnsi="仿宋_GB2312" w:eastAsia="仿宋_GB2312" w:cs="仿宋_GB2312"/>
          <w:sz w:val="32"/>
          <w:lang w:bidi="ar"/>
        </w:rPr>
        <w:t>元/生·</w:t>
      </w:r>
      <w:r>
        <w:rPr>
          <w:rFonts w:hint="eastAsia" w:ascii="仿宋_GB2312" w:hAnsi="仿宋_GB2312" w:eastAsia="仿宋_GB2312" w:cs="仿宋_GB2312"/>
          <w:sz w:val="32"/>
          <w:lang w:eastAsia="zh-CN" w:bidi="ar"/>
        </w:rPr>
        <w:t>期、二类区域</w:t>
      </w:r>
      <w:r>
        <w:rPr>
          <w:rFonts w:hint="eastAsia" w:ascii="仿宋_GB2312" w:hAnsi="仿宋_GB2312" w:eastAsia="仿宋_GB2312" w:cs="仿宋_GB2312"/>
          <w:sz w:val="32"/>
          <w:lang w:val="en-US" w:eastAsia="zh-CN" w:bidi="ar"/>
        </w:rPr>
        <w:t>700</w:t>
      </w:r>
      <w:r>
        <w:rPr>
          <w:rFonts w:hint="eastAsia" w:ascii="仿宋_GB2312" w:hAnsi="仿宋_GB2312" w:eastAsia="仿宋_GB2312" w:cs="仿宋_GB2312"/>
          <w:sz w:val="32"/>
          <w:lang w:bidi="ar"/>
        </w:rPr>
        <w:t>元/生·</w:t>
      </w:r>
      <w:r>
        <w:rPr>
          <w:rFonts w:hint="eastAsia" w:ascii="仿宋_GB2312" w:hAnsi="仿宋_GB2312" w:eastAsia="仿宋_GB2312" w:cs="仿宋_GB2312"/>
          <w:sz w:val="32"/>
          <w:lang w:eastAsia="zh-CN" w:bidi="ar"/>
        </w:rPr>
        <w:t>期</w:t>
      </w:r>
      <w:r>
        <w:rPr>
          <w:rFonts w:hint="eastAsia" w:ascii="仿宋_GB2312" w:hAnsi="仿宋_GB2312" w:eastAsia="仿宋_GB2312" w:cs="仿宋_GB2312"/>
          <w:sz w:val="32"/>
          <w:lang w:val="en-US" w:eastAsia="zh-CN" w:bidi="ar"/>
        </w:rPr>
        <w:t>;巴中市市城区直属幼儿园1740元</w:t>
      </w:r>
      <w:r>
        <w:rPr>
          <w:rFonts w:hint="eastAsia" w:ascii="仿宋_GB2312" w:hAnsi="仿宋_GB2312" w:eastAsia="仿宋_GB2312" w:cs="仿宋_GB2312"/>
          <w:sz w:val="32"/>
          <w:lang w:bidi="ar"/>
        </w:rPr>
        <w:t>/生·</w:t>
      </w:r>
      <w:r>
        <w:rPr>
          <w:rFonts w:hint="eastAsia" w:ascii="仿宋_GB2312" w:hAnsi="仿宋_GB2312" w:eastAsia="仿宋_GB2312" w:cs="仿宋_GB2312"/>
          <w:sz w:val="32"/>
          <w:lang w:eastAsia="zh-CN" w:bidi="ar"/>
        </w:rPr>
        <w:t>期，区公办幼儿园</w:t>
      </w:r>
      <w:r>
        <w:rPr>
          <w:rFonts w:hint="eastAsia" w:ascii="仿宋_GB2312" w:hAnsi="仿宋_GB2312" w:eastAsia="仿宋_GB2312" w:cs="仿宋_GB2312"/>
          <w:sz w:val="32"/>
          <w:lang w:val="en-US" w:eastAsia="zh-CN" w:bidi="ar"/>
        </w:rPr>
        <w:t>1750元1740元</w:t>
      </w:r>
      <w:r>
        <w:rPr>
          <w:rFonts w:hint="eastAsia" w:ascii="仿宋_GB2312" w:hAnsi="仿宋_GB2312" w:eastAsia="仿宋_GB2312" w:cs="仿宋_GB2312"/>
          <w:sz w:val="32"/>
          <w:lang w:bidi="ar"/>
        </w:rPr>
        <w:t>/生·</w:t>
      </w:r>
      <w:r>
        <w:rPr>
          <w:rFonts w:hint="eastAsia" w:ascii="仿宋_GB2312" w:hAnsi="仿宋_GB2312" w:eastAsia="仿宋_GB2312" w:cs="仿宋_GB2312"/>
          <w:sz w:val="32"/>
          <w:lang w:eastAsia="zh-CN" w:bidi="ar"/>
        </w:rPr>
        <w:t>期。</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eastAsia="仿宋_GB2312" w:cs="仿宋_GB2312"/>
          <w:sz w:val="32"/>
          <w:lang w:val="en" w:eastAsia="zh-CN" w:bidi="ar-SA"/>
        </w:rPr>
      </w:pPr>
      <w:r>
        <w:rPr>
          <w:rFonts w:hint="eastAsia" w:ascii="黑体" w:eastAsia="黑体" w:cs="黑体"/>
          <w:sz w:val="32"/>
          <w:szCs w:val="32"/>
          <w:lang w:val="en" w:eastAsia="zh-CN" w:bidi="ar-SA"/>
        </w:rPr>
        <w:t>四、</w:t>
      </w:r>
      <w:r>
        <w:rPr>
          <w:rFonts w:hint="eastAsia" w:ascii="黑体" w:hAnsi="Calibri" w:eastAsia="黑体" w:cs="黑体"/>
          <w:sz w:val="32"/>
          <w:szCs w:val="32"/>
          <w:lang w:val="en"/>
        </w:rPr>
        <w:t>保教费</w:t>
      </w:r>
      <w:r>
        <w:rPr>
          <w:rFonts w:hint="eastAsia" w:ascii="黑体" w:eastAsia="黑体" w:cs="黑体"/>
          <w:sz w:val="32"/>
          <w:szCs w:val="32"/>
          <w:lang w:val="en" w:eastAsia="zh-CN" w:bidi="ar-SA"/>
        </w:rPr>
        <w:t>标准建议方案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lang w:val="en" w:eastAsia="zh-CN" w:bidi="ar-SA"/>
        </w:rPr>
      </w:pPr>
      <w:r>
        <w:rPr>
          <w:rFonts w:hint="eastAsia" w:ascii="仿宋_GB2312" w:hAnsi="仿宋_GB2312" w:eastAsia="仿宋_GB2312" w:cs="仿宋_GB2312"/>
          <w:b w:val="0"/>
          <w:bCs w:val="0"/>
          <w:sz w:val="32"/>
          <w:szCs w:val="22"/>
          <w:lang w:eastAsia="zh-CN"/>
        </w:rPr>
        <w:t>市城</w:t>
      </w:r>
      <w:r>
        <w:rPr>
          <w:rFonts w:hint="eastAsia" w:ascii="仿宋_GB2312" w:hAnsi="仿宋_GB2312" w:eastAsia="仿宋_GB2312" w:cs="仿宋_GB2312"/>
          <w:sz w:val="32"/>
          <w:szCs w:val="22"/>
        </w:rPr>
        <w:t>区公办幼儿园保</w:t>
      </w:r>
      <w:r>
        <w:rPr>
          <w:rFonts w:hint="eastAsia" w:ascii="仿宋_GB2312" w:hAnsi="仿宋_GB2312" w:eastAsia="仿宋_GB2312" w:cs="仿宋_GB2312"/>
          <w:sz w:val="32"/>
          <w:szCs w:val="22"/>
          <w:lang w:eastAsia="zh-CN"/>
        </w:rPr>
        <w:t>育</w:t>
      </w:r>
      <w:r>
        <w:rPr>
          <w:rFonts w:hint="eastAsia" w:ascii="仿宋_GB2312" w:hAnsi="仿宋_GB2312" w:eastAsia="仿宋_GB2312" w:cs="仿宋_GB2312"/>
          <w:sz w:val="32"/>
          <w:szCs w:val="22"/>
        </w:rPr>
        <w:t>教</w:t>
      </w:r>
      <w:r>
        <w:rPr>
          <w:rFonts w:hint="eastAsia" w:ascii="仿宋_GB2312" w:hAnsi="仿宋_GB2312" w:eastAsia="仿宋_GB2312" w:cs="仿宋_GB2312"/>
          <w:sz w:val="32"/>
          <w:szCs w:val="22"/>
          <w:lang w:eastAsia="zh-CN"/>
        </w:rPr>
        <w:t>育</w:t>
      </w:r>
      <w:r>
        <w:rPr>
          <w:rFonts w:hint="eastAsia" w:ascii="仿宋_GB2312" w:hAnsi="仿宋_GB2312" w:eastAsia="仿宋_GB2312" w:cs="仿宋_GB2312"/>
          <w:sz w:val="32"/>
          <w:szCs w:val="22"/>
        </w:rPr>
        <w:t>费</w:t>
      </w:r>
      <w:r>
        <w:rPr>
          <w:rFonts w:hint="eastAsia" w:ascii="仿宋_GB2312" w:hAnsi="仿宋_GB2312" w:eastAsia="仿宋_GB2312" w:cs="仿宋_GB2312"/>
          <w:sz w:val="32"/>
          <w:szCs w:val="22"/>
          <w:lang w:eastAsia="zh-CN"/>
        </w:rPr>
        <w:t>实行政府定价管理，</w:t>
      </w:r>
      <w:r>
        <w:rPr>
          <w:rFonts w:hint="eastAsia" w:ascii="仿宋_GB2312" w:hAnsi="仿宋_GB2312" w:eastAsia="仿宋_GB2312" w:cs="仿宋_GB2312"/>
          <w:sz w:val="32"/>
          <w:lang w:val="en-US" w:eastAsia="zh-CN" w:bidi="ar-SA"/>
        </w:rPr>
        <w:t>根据年生均</w:t>
      </w:r>
      <w:r>
        <w:rPr>
          <w:rFonts w:hint="eastAsia" w:ascii="仿宋_GB2312" w:hAnsi="仿宋_GB2312" w:eastAsia="仿宋_GB2312" w:cs="仿宋_GB2312"/>
          <w:sz w:val="32"/>
          <w:szCs w:val="22"/>
          <w:lang w:val="en-US" w:eastAsia="zh-CN" w:bidi="ar-SA"/>
        </w:rPr>
        <w:t>教育培养</w:t>
      </w:r>
      <w:r>
        <w:rPr>
          <w:rFonts w:hint="eastAsia" w:ascii="仿宋_GB2312" w:hAnsi="仿宋_GB2312" w:eastAsia="仿宋_GB2312" w:cs="仿宋_GB2312"/>
          <w:i w:val="0"/>
          <w:caps w:val="0"/>
          <w:spacing w:val="0"/>
          <w:kern w:val="2"/>
          <w:sz w:val="32"/>
          <w:szCs w:val="22"/>
          <w:shd w:val="clear" w:color="auto" w:fill="auto"/>
          <w:lang w:val="en-US" w:eastAsia="zh-CN" w:bidi="ar-SA"/>
        </w:rPr>
        <w:t>成本，充分考虑</w:t>
      </w:r>
      <w:r>
        <w:rPr>
          <w:rFonts w:hint="eastAsia" w:ascii="仿宋_GB2312" w:hAnsi="仿宋_GB2312" w:eastAsia="仿宋_GB2312" w:cs="仿宋_GB2312"/>
          <w:sz w:val="32"/>
          <w:lang w:val="en-US" w:eastAsia="zh-CN" w:bidi="ar-SA"/>
        </w:rPr>
        <w:t>城乡经济发展水平、办园水平和群众经济承受能力等实际情况，按照“星级定价”原则，</w:t>
      </w:r>
      <w:r>
        <w:rPr>
          <w:rFonts w:eastAsia="仿宋_GB2312"/>
          <w:sz w:val="32"/>
          <w:szCs w:val="32"/>
        </w:rPr>
        <w:t>对</w:t>
      </w:r>
      <w:r>
        <w:rPr>
          <w:rFonts w:hint="eastAsia" w:ascii="仿宋_GB2312" w:hAnsi="仿宋_GB2312" w:eastAsia="仿宋_GB2312" w:cs="仿宋_GB2312"/>
          <w:sz w:val="32"/>
          <w:lang w:val="en-US" w:eastAsia="zh-CN" w:bidi="ar-SA"/>
        </w:rPr>
        <w:t>市城区公办幼儿园保教费标准</w:t>
      </w:r>
      <w:r>
        <w:rPr>
          <w:rFonts w:hint="eastAsia" w:eastAsia="仿宋_GB2312"/>
          <w:sz w:val="32"/>
          <w:szCs w:val="32"/>
          <w:lang w:eastAsia="zh-CN"/>
        </w:rPr>
        <w:t>实行</w:t>
      </w:r>
      <w:r>
        <w:rPr>
          <w:rFonts w:hint="eastAsia" w:eastAsia="仿宋_GB2312"/>
          <w:sz w:val="32"/>
          <w:szCs w:val="32"/>
        </w:rPr>
        <w:t>动态调整</w:t>
      </w:r>
      <w:r>
        <w:rPr>
          <w:rFonts w:hint="eastAsia" w:eastAsia="仿宋_GB2312"/>
          <w:sz w:val="32"/>
          <w:szCs w:val="32"/>
          <w:lang w:eastAsia="zh-CN"/>
        </w:rPr>
        <w:t>，动态调整</w:t>
      </w:r>
      <w:r>
        <w:rPr>
          <w:rFonts w:hint="eastAsia" w:eastAsia="仿宋_GB2312"/>
          <w:sz w:val="32"/>
          <w:szCs w:val="32"/>
        </w:rPr>
        <w:t>周期</w:t>
      </w:r>
      <w:r>
        <w:rPr>
          <w:rFonts w:hint="eastAsia" w:eastAsia="仿宋_GB2312"/>
          <w:sz w:val="32"/>
          <w:szCs w:val="32"/>
          <w:lang w:eastAsia="zh-CN"/>
        </w:rPr>
        <w:t>原则上不低于</w:t>
      </w:r>
      <w:r>
        <w:rPr>
          <w:rFonts w:hint="eastAsia" w:eastAsia="仿宋_GB2312"/>
          <w:sz w:val="32"/>
          <w:szCs w:val="32"/>
          <w:lang w:val="en-US" w:eastAsia="zh-CN"/>
        </w:rPr>
        <w:t>3</w:t>
      </w:r>
      <w:r>
        <w:rPr>
          <w:rFonts w:hint="eastAsia" w:eastAsia="仿宋_GB2312"/>
          <w:sz w:val="32"/>
          <w:szCs w:val="32"/>
        </w:rPr>
        <w:t>年。</w:t>
      </w:r>
    </w:p>
    <w:p>
      <w:pPr>
        <w:pStyle w:val="3"/>
        <w:rPr>
          <w:rFonts w:hint="eastAsia" w:ascii="仿宋_GB2312" w:hAnsi="仿宋_GB2312" w:eastAsia="仿宋_GB2312" w:cs="仿宋_GB2312"/>
          <w:sz w:val="32"/>
          <w:szCs w:val="22"/>
        </w:rPr>
      </w:pPr>
      <w:r>
        <w:rPr>
          <w:rFonts w:hint="eastAsia" w:ascii="楷体_GB2312" w:hAnsi="Times New Roman" w:eastAsia="楷体_GB2312" w:cs="Helvetica"/>
          <w:b w:val="0"/>
          <w:bCs/>
          <w:kern w:val="0"/>
          <w:sz w:val="32"/>
          <w:szCs w:val="32"/>
          <w:shd w:val="clear" w:color="auto" w:fill="FFFFFF"/>
          <w:lang w:val="en-US" w:eastAsia="zh-CN"/>
        </w:rPr>
        <w:t xml:space="preserve">（一） </w:t>
      </w:r>
      <w:r>
        <w:rPr>
          <w:rFonts w:hint="default" w:ascii="楷体_GB2312" w:hAnsi="Times New Roman" w:eastAsia="楷体_GB2312" w:cs="Helvetica"/>
          <w:b w:val="0"/>
          <w:bCs/>
          <w:kern w:val="0"/>
          <w:sz w:val="32"/>
          <w:szCs w:val="32"/>
          <w:shd w:val="clear" w:color="auto" w:fill="FFFFFF"/>
          <w:lang w:eastAsia="zh-CN"/>
        </w:rPr>
        <w:t>调整</w:t>
      </w:r>
      <w:r>
        <w:rPr>
          <w:rFonts w:hint="eastAsia" w:ascii="楷体_GB2312" w:hAnsi="Times New Roman" w:eastAsia="楷体_GB2312" w:cs="Helvetica"/>
          <w:b w:val="0"/>
          <w:bCs/>
          <w:kern w:val="0"/>
          <w:sz w:val="32"/>
          <w:szCs w:val="32"/>
          <w:shd w:val="clear" w:color="auto" w:fill="FFFFFF"/>
        </w:rPr>
        <w:t>范围。</w:t>
      </w:r>
      <w:r>
        <w:rPr>
          <w:rFonts w:hint="eastAsia" w:ascii="楷体_GB2312" w:hAnsi="Times New Roman" w:eastAsia="楷体_GB2312" w:cs="Helvetica"/>
          <w:b w:val="0"/>
          <w:bCs/>
          <w:kern w:val="0"/>
          <w:sz w:val="32"/>
          <w:szCs w:val="32"/>
          <w:shd w:val="clear" w:color="auto" w:fill="FFFFFF"/>
          <w:lang w:val="en-US" w:eastAsia="zh-CN" w:bidi="ar-SA"/>
        </w:rPr>
        <w:t>市城区部分公办幼儿园</w:t>
      </w:r>
      <w:r>
        <w:rPr>
          <w:rFonts w:hint="eastAsia" w:ascii="仿宋_GB2312" w:hAnsi="仿宋_GB2312" w:eastAsia="仿宋_GB2312" w:cs="仿宋_GB2312"/>
          <w:b w:val="0"/>
          <w:kern w:val="2"/>
          <w:sz w:val="32"/>
          <w:szCs w:val="22"/>
          <w:lang w:val="en-US" w:eastAsia="zh-CN" w:bidi="ar-SA"/>
        </w:rPr>
        <w:t>（具体范围由教育主管部门确定）</w:t>
      </w:r>
      <w:r>
        <w:rPr>
          <w:rFonts w:hint="eastAsia" w:ascii="仿宋_GB2312" w:hAnsi="仿宋_GB2312" w:eastAsia="仿宋_GB2312" w:cs="仿宋_GB2312"/>
          <w:sz w:val="32"/>
          <w:szCs w:val="2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lang w:val="en" w:eastAsia="zh-CN" w:bidi="ar-SA"/>
        </w:rPr>
      </w:pPr>
      <w:r>
        <w:rPr>
          <w:rFonts w:hint="eastAsia" w:ascii="楷体_GB2312" w:hAnsi="Times New Roman" w:eastAsia="楷体_GB2312" w:cs="Helvetica"/>
          <w:bCs/>
          <w:i w:val="0"/>
          <w:caps w:val="0"/>
          <w:spacing w:val="0"/>
          <w:kern w:val="0"/>
          <w:sz w:val="32"/>
          <w:szCs w:val="32"/>
          <w:shd w:val="clear" w:color="auto" w:fill="FFFFFF"/>
          <w:lang w:val="en-US" w:eastAsia="zh-CN" w:bidi="ar-SA"/>
        </w:rPr>
        <w:t>（二）规范调整项目标准。</w:t>
      </w:r>
      <w:r>
        <w:rPr>
          <w:rFonts w:hint="eastAsia" w:ascii="仿宋_GB2312" w:hAnsi="仿宋_GB2312" w:eastAsia="仿宋_GB2312" w:cs="仿宋_GB2312"/>
          <w:i w:val="0"/>
          <w:caps w:val="0"/>
          <w:spacing w:val="0"/>
          <w:kern w:val="2"/>
          <w:sz w:val="32"/>
          <w:szCs w:val="22"/>
          <w:shd w:val="clear" w:color="auto" w:fill="auto"/>
          <w:lang w:val="en" w:eastAsia="zh-CN" w:bidi="ar-SA"/>
        </w:rPr>
        <w:t>市城区部分</w:t>
      </w:r>
      <w:r>
        <w:rPr>
          <w:rFonts w:hint="eastAsia" w:ascii="仿宋_GB2312" w:hAnsi="仿宋_GB2312" w:eastAsia="仿宋_GB2312" w:cs="仿宋_GB2312"/>
          <w:sz w:val="32"/>
          <w:szCs w:val="22"/>
        </w:rPr>
        <w:t>公办</w:t>
      </w:r>
      <w:r>
        <w:rPr>
          <w:rFonts w:hint="eastAsia" w:ascii="仿宋_GB2312" w:hAnsi="仿宋_GB2312" w:eastAsia="仿宋_GB2312" w:cs="仿宋_GB2312"/>
          <w:i w:val="0"/>
          <w:caps w:val="0"/>
          <w:spacing w:val="0"/>
          <w:kern w:val="2"/>
          <w:sz w:val="32"/>
          <w:szCs w:val="22"/>
          <w:shd w:val="clear" w:color="auto" w:fill="auto"/>
          <w:lang w:val="en" w:eastAsia="zh-CN" w:bidi="ar-SA"/>
        </w:rPr>
        <w:t>幼儿园保育教育费（以下简称保教费）标准（</w:t>
      </w:r>
      <w:r>
        <w:rPr>
          <w:rFonts w:hint="eastAsia" w:ascii="仿宋_GB2312" w:hAnsi="仿宋_GB2312" w:eastAsia="仿宋_GB2312" w:cs="仿宋_GB2312"/>
          <w:sz w:val="32"/>
          <w:szCs w:val="22"/>
          <w:lang w:eastAsia="zh-CN"/>
        </w:rPr>
        <w:t>详见附表）</w:t>
      </w:r>
      <w:r>
        <w:rPr>
          <w:rFonts w:hint="eastAsia" w:ascii="仿宋_GB2312" w:hAnsi="仿宋_GB2312" w:eastAsia="仿宋_GB2312" w:cs="仿宋_GB2312"/>
          <w:sz w:val="32"/>
          <w:szCs w:val="22"/>
        </w:rPr>
        <w:t>。</w:t>
      </w:r>
    </w:p>
    <w:tbl>
      <w:tblPr>
        <w:tblStyle w:val="6"/>
        <w:tblW w:w="8818"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84"/>
        <w:gridCol w:w="1350"/>
        <w:gridCol w:w="1816"/>
        <w:gridCol w:w="1784"/>
        <w:gridCol w:w="13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right"/>
        </w:trPr>
        <w:tc>
          <w:tcPr>
            <w:tcW w:w="2484"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eastAsia="仿宋_GB2312" w:cs="仿宋_GB2312"/>
                <w:b/>
                <w:bCs/>
                <w:sz w:val="21"/>
                <w:szCs w:val="21"/>
                <w:vertAlign w:val="baseline"/>
                <w:lang w:val="en" w:eastAsia="zh-CN" w:bidi="ar-SA"/>
              </w:rPr>
            </w:pPr>
            <w:r>
              <w:rPr>
                <w:rFonts w:hint="eastAsia" w:ascii="仿宋_GB2312" w:eastAsia="仿宋_GB2312" w:cs="仿宋_GB2312"/>
                <w:b/>
                <w:bCs/>
                <w:sz w:val="21"/>
                <w:szCs w:val="21"/>
                <w:vertAlign w:val="baseline"/>
                <w:lang w:val="en" w:eastAsia="zh-CN" w:bidi="ar-SA"/>
              </w:rPr>
              <w:t>类别</w:t>
            </w:r>
          </w:p>
        </w:tc>
        <w:tc>
          <w:tcPr>
            <w:tcW w:w="1350"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Calibri" w:eastAsia="仿宋_GB2312" w:cs="仿宋_GB2312"/>
                <w:b/>
                <w:bCs/>
                <w:kern w:val="2"/>
                <w:sz w:val="21"/>
                <w:szCs w:val="21"/>
                <w:lang w:val="en-US" w:eastAsia="zh-CN" w:bidi="ar-SA"/>
              </w:rPr>
            </w:pPr>
            <w:r>
              <w:rPr>
                <w:rFonts w:hint="eastAsia" w:ascii="仿宋_GB2312" w:eastAsia="仿宋_GB2312" w:cs="仿宋_GB2312"/>
                <w:b/>
                <w:bCs/>
                <w:sz w:val="21"/>
                <w:szCs w:val="21"/>
                <w:lang w:val="en" w:eastAsia="zh-CN" w:bidi="ar-SA"/>
              </w:rPr>
              <w:t>学校（个）</w:t>
            </w:r>
          </w:p>
        </w:tc>
        <w:tc>
          <w:tcPr>
            <w:tcW w:w="1816" w:type="dxa"/>
            <w:noWrap w:val="0"/>
            <w:vAlign w:val="center"/>
          </w:tcPr>
          <w:p>
            <w:pPr>
              <w:widowControl/>
              <w:jc w:val="center"/>
            </w:pPr>
            <w:r>
              <w:rPr>
                <w:rFonts w:hint="eastAsia" w:ascii="仿宋_GB2312" w:eastAsia="仿宋_GB2312" w:cs="仿宋_GB2312"/>
                <w:b/>
                <w:bCs/>
                <w:sz w:val="21"/>
                <w:szCs w:val="21"/>
                <w:vertAlign w:val="baseline"/>
                <w:lang w:val="en" w:eastAsia="zh-CN" w:bidi="ar-SA"/>
              </w:rPr>
              <w:t>原收费标准</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eastAsia="仿宋_GB2312" w:cs="仿宋_GB2312"/>
                <w:b/>
                <w:bCs/>
                <w:sz w:val="21"/>
                <w:szCs w:val="21"/>
                <w:vertAlign w:val="baseline"/>
                <w:lang w:val="en" w:eastAsia="zh-CN" w:bidi="ar-SA"/>
              </w:rPr>
            </w:pPr>
            <w:r>
              <w:rPr>
                <w:rFonts w:hint="eastAsia" w:ascii="仿宋_GB2312" w:eastAsia="仿宋_GB2312" w:cs="仿宋_GB2312"/>
                <w:b/>
                <w:bCs/>
                <w:sz w:val="21"/>
                <w:szCs w:val="21"/>
                <w:vertAlign w:val="baseline"/>
                <w:lang w:val="en-US" w:eastAsia="zh-CN" w:bidi="ar-SA"/>
              </w:rPr>
              <w:t>（</w:t>
            </w:r>
            <w:r>
              <w:rPr>
                <w:rFonts w:hint="eastAsia" w:ascii="仿宋_GB2312" w:eastAsia="仿宋_GB2312" w:cs="仿宋_GB2312"/>
                <w:b/>
                <w:bCs/>
                <w:sz w:val="21"/>
                <w:szCs w:val="21"/>
                <w:lang w:val="en" w:eastAsia="zh-CN" w:bidi="ar-SA"/>
              </w:rPr>
              <w:t>元/生</w:t>
            </w:r>
            <w:r>
              <w:rPr>
                <w:rFonts w:hint="eastAsia" w:ascii="仿宋_GB2312" w:hAnsi="仿宋_GB2312" w:eastAsia="仿宋_GB2312" w:cs="仿宋_GB2312"/>
                <w:sz w:val="32"/>
                <w:lang w:bidi="ar"/>
              </w:rPr>
              <w:t>·</w:t>
            </w:r>
            <w:r>
              <w:rPr>
                <w:rFonts w:hint="eastAsia" w:ascii="仿宋_GB2312" w:eastAsia="仿宋_GB2312" w:cs="仿宋_GB2312"/>
                <w:b/>
                <w:bCs/>
                <w:sz w:val="21"/>
                <w:szCs w:val="21"/>
                <w:lang w:val="en" w:eastAsia="zh-CN" w:bidi="ar-SA"/>
              </w:rPr>
              <w:t>期</w:t>
            </w:r>
            <w:r>
              <w:rPr>
                <w:rFonts w:hint="eastAsia" w:ascii="仿宋_GB2312" w:eastAsia="仿宋_GB2312" w:cs="仿宋_GB2312"/>
                <w:b/>
                <w:bCs/>
                <w:sz w:val="21"/>
                <w:szCs w:val="21"/>
                <w:vertAlign w:val="baseline"/>
                <w:lang w:val="en-US" w:eastAsia="zh-CN" w:bidi="ar-SA"/>
              </w:rPr>
              <w:t>）</w:t>
            </w:r>
          </w:p>
        </w:tc>
        <w:tc>
          <w:tcPr>
            <w:tcW w:w="1784"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eastAsia="仿宋_GB2312" w:cs="仿宋_GB2312"/>
                <w:b/>
                <w:bCs/>
                <w:sz w:val="21"/>
                <w:szCs w:val="21"/>
                <w:lang w:val="en" w:eastAsia="zh-CN" w:bidi="ar-SA"/>
              </w:rPr>
            </w:pPr>
            <w:r>
              <w:rPr>
                <w:rFonts w:hint="eastAsia" w:ascii="仿宋_GB2312" w:eastAsia="仿宋_GB2312" w:cs="仿宋_GB2312"/>
                <w:b/>
                <w:bCs/>
                <w:sz w:val="21"/>
                <w:szCs w:val="21"/>
                <w:lang w:val="en" w:eastAsia="zh-CN" w:bidi="ar-SA"/>
              </w:rPr>
              <w:t>调整后收费标准</w:t>
            </w:r>
            <w:r>
              <w:rPr>
                <w:rFonts w:hint="eastAsia" w:ascii="仿宋_GB2312" w:eastAsia="仿宋_GB2312" w:cs="仿宋_GB2312"/>
                <w:b/>
                <w:bCs/>
                <w:sz w:val="21"/>
                <w:szCs w:val="21"/>
                <w:vertAlign w:val="baseline"/>
                <w:lang w:val="en" w:eastAsia="zh-CN" w:bidi="ar-SA"/>
              </w:rPr>
              <w:t>（</w:t>
            </w:r>
            <w:r>
              <w:rPr>
                <w:rFonts w:hint="eastAsia" w:ascii="仿宋_GB2312" w:eastAsia="仿宋_GB2312" w:cs="仿宋_GB2312"/>
                <w:b/>
                <w:bCs/>
                <w:sz w:val="21"/>
                <w:szCs w:val="21"/>
                <w:lang w:val="en" w:eastAsia="zh-CN" w:bidi="ar-SA"/>
              </w:rPr>
              <w:t>元/生</w:t>
            </w:r>
            <w:r>
              <w:rPr>
                <w:rFonts w:hint="eastAsia" w:ascii="仿宋_GB2312" w:hAnsi="仿宋_GB2312" w:eastAsia="仿宋_GB2312" w:cs="仿宋_GB2312"/>
                <w:sz w:val="32"/>
                <w:lang w:bidi="ar"/>
              </w:rPr>
              <w:t>·</w:t>
            </w:r>
            <w:r>
              <w:rPr>
                <w:rFonts w:hint="eastAsia" w:ascii="仿宋_GB2312" w:eastAsia="仿宋_GB2312" w:cs="仿宋_GB2312"/>
                <w:b/>
                <w:bCs/>
                <w:sz w:val="21"/>
                <w:szCs w:val="21"/>
                <w:lang w:val="en" w:eastAsia="zh-CN" w:bidi="ar-SA"/>
              </w:rPr>
              <w:t>期</w:t>
            </w:r>
            <w:r>
              <w:rPr>
                <w:rFonts w:hint="eastAsia" w:ascii="仿宋_GB2312" w:eastAsia="仿宋_GB2312" w:cs="仿宋_GB2312"/>
                <w:b/>
                <w:bCs/>
                <w:sz w:val="21"/>
                <w:szCs w:val="21"/>
                <w:vertAlign w:val="baseline"/>
                <w:lang w:val="en" w:eastAsia="zh-CN" w:bidi="ar-SA"/>
              </w:rPr>
              <w:t>）</w:t>
            </w:r>
            <w:r>
              <w:rPr>
                <w:rFonts w:hint="eastAsia" w:ascii="仿宋_GB2312" w:eastAsia="仿宋_GB2312" w:cs="仿宋_GB2312"/>
                <w:b/>
                <w:bCs/>
                <w:sz w:val="21"/>
                <w:szCs w:val="21"/>
                <w:lang w:val="en" w:eastAsia="zh-CN" w:bidi="ar-SA"/>
              </w:rPr>
              <w:t xml:space="preserve"> </w:t>
            </w:r>
            <w:r>
              <w:rPr>
                <w:rFonts w:hint="eastAsia" w:ascii="仿宋_GB2312" w:eastAsia="仿宋_GB2312" w:cs="仿宋_GB2312"/>
                <w:b/>
                <w:bCs/>
                <w:sz w:val="21"/>
                <w:szCs w:val="21"/>
                <w:lang w:val="en-US" w:eastAsia="zh-CN" w:bidi="ar-SA"/>
              </w:rPr>
              <w:t xml:space="preserve">    </w:t>
            </w:r>
          </w:p>
        </w:tc>
        <w:tc>
          <w:tcPr>
            <w:tcW w:w="1384"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eastAsia="仿宋_GB2312" w:cs="仿宋_GB2312"/>
                <w:b/>
                <w:bCs/>
                <w:sz w:val="21"/>
                <w:szCs w:val="21"/>
                <w:lang w:val="en" w:eastAsia="zh-CN" w:bidi="ar-SA"/>
              </w:rPr>
            </w:pPr>
            <w:r>
              <w:rPr>
                <w:rFonts w:hint="eastAsia" w:ascii="仿宋_GB2312" w:eastAsia="仿宋_GB2312" w:cs="仿宋_GB2312"/>
                <w:b/>
                <w:bCs/>
                <w:sz w:val="21"/>
                <w:szCs w:val="21"/>
                <w:lang w:val="en" w:eastAsia="zh-CN" w:bidi="ar-SA"/>
              </w:rPr>
              <w:t>平均涨幅（</w:t>
            </w:r>
            <w:r>
              <w:rPr>
                <w:rFonts w:hint="eastAsia" w:ascii="仿宋_GB2312" w:eastAsia="仿宋_GB2312" w:cs="仿宋_GB2312"/>
                <w:b/>
                <w:bCs/>
                <w:sz w:val="21"/>
                <w:szCs w:val="21"/>
                <w:lang w:val="en-US" w:eastAsia="zh-CN" w:bidi="ar-SA"/>
              </w:rPr>
              <w:t>%</w:t>
            </w:r>
            <w:r>
              <w:rPr>
                <w:rFonts w:hint="eastAsia" w:ascii="仿宋_GB2312" w:eastAsia="仿宋_GB2312" w:cs="仿宋_GB2312"/>
                <w:b/>
                <w:bCs/>
                <w:sz w:val="21"/>
                <w:szCs w:val="21"/>
                <w:lang w:val="en"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right"/>
        </w:trPr>
        <w:tc>
          <w:tcPr>
            <w:tcW w:w="2484"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eastAsia="仿宋_GB2312" w:cs="仿宋_GB2312"/>
                <w:sz w:val="21"/>
                <w:szCs w:val="21"/>
                <w:vertAlign w:val="baseline"/>
                <w:lang w:val="en" w:eastAsia="zh-CN" w:bidi="ar-SA"/>
              </w:rPr>
            </w:pPr>
            <w:r>
              <w:rPr>
                <w:rFonts w:hint="eastAsia" w:ascii="仿宋_GB2312" w:eastAsia="仿宋_GB2312" w:cs="仿宋_GB2312"/>
                <w:sz w:val="21"/>
                <w:szCs w:val="21"/>
                <w:vertAlign w:val="baseline"/>
                <w:lang w:val="en" w:eastAsia="zh-CN" w:bidi="ar-SA"/>
              </w:rPr>
              <w:t>一类园（</w:t>
            </w:r>
            <w:r>
              <w:rPr>
                <w:rFonts w:hint="eastAsia" w:ascii="仿宋_GB2312" w:eastAsia="仿宋_GB2312" w:cs="仿宋_GB2312"/>
                <w:sz w:val="21"/>
                <w:szCs w:val="21"/>
                <w:vertAlign w:val="baseline"/>
                <w:lang w:val="en-US" w:eastAsia="zh-CN" w:bidi="ar-SA"/>
              </w:rPr>
              <w:t>四星、五星园</w:t>
            </w:r>
            <w:r>
              <w:rPr>
                <w:rFonts w:hint="eastAsia" w:ascii="仿宋_GB2312" w:eastAsia="仿宋_GB2312" w:cs="仿宋_GB2312"/>
                <w:sz w:val="21"/>
                <w:szCs w:val="21"/>
                <w:vertAlign w:val="baseline"/>
                <w:lang w:val="en" w:eastAsia="zh-CN" w:bidi="ar-SA"/>
              </w:rPr>
              <w:t>）</w:t>
            </w:r>
          </w:p>
        </w:tc>
        <w:tc>
          <w:tcPr>
            <w:tcW w:w="1350"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Calibri" w:eastAsia="仿宋_GB2312" w:cs="仿宋_GB2312"/>
                <w:kern w:val="2"/>
                <w:sz w:val="21"/>
                <w:szCs w:val="21"/>
                <w:vertAlign w:val="baseline"/>
                <w:lang w:val="en-US" w:eastAsia="zh-CN" w:bidi="ar-SA"/>
              </w:rPr>
            </w:pPr>
            <w:r>
              <w:rPr>
                <w:rFonts w:hint="eastAsia" w:ascii="仿宋_GB2312" w:eastAsia="仿宋_GB2312" w:cs="仿宋_GB2312"/>
                <w:sz w:val="21"/>
                <w:szCs w:val="21"/>
                <w:vertAlign w:val="baseline"/>
                <w:lang w:val="en-US" w:eastAsia="zh-CN" w:bidi="ar-SA"/>
              </w:rPr>
              <w:t>7</w:t>
            </w:r>
          </w:p>
        </w:tc>
        <w:tc>
          <w:tcPr>
            <w:tcW w:w="1816"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仿宋_GB2312" w:eastAsia="仿宋_GB2312" w:cs="仿宋_GB2312"/>
                <w:sz w:val="21"/>
                <w:szCs w:val="21"/>
                <w:vertAlign w:val="baseline"/>
                <w:lang w:val="en-US" w:eastAsia="zh-CN" w:bidi="ar-SA"/>
              </w:rPr>
            </w:pPr>
            <w:r>
              <w:rPr>
                <w:rFonts w:hint="eastAsia" w:ascii="仿宋_GB2312" w:eastAsia="仿宋_GB2312" w:cs="仿宋_GB2312"/>
                <w:sz w:val="21"/>
                <w:szCs w:val="21"/>
                <w:vertAlign w:val="baseline"/>
                <w:lang w:val="en-US" w:eastAsia="zh-CN" w:bidi="ar-SA"/>
              </w:rPr>
              <w:t>1800</w:t>
            </w:r>
          </w:p>
        </w:tc>
        <w:tc>
          <w:tcPr>
            <w:tcW w:w="1784"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仿宋_GB2312" w:eastAsia="仿宋_GB2312" w:cs="仿宋_GB2312"/>
                <w:sz w:val="21"/>
                <w:szCs w:val="21"/>
                <w:vertAlign w:val="baseline"/>
                <w:lang w:val="en-US" w:eastAsia="zh-CN" w:bidi="ar-SA"/>
              </w:rPr>
            </w:pPr>
            <w:r>
              <w:rPr>
                <w:rFonts w:hint="eastAsia" w:ascii="仿宋_GB2312" w:eastAsia="仿宋_GB2312" w:cs="仿宋_GB2312"/>
                <w:sz w:val="21"/>
                <w:szCs w:val="21"/>
                <w:vertAlign w:val="baseline"/>
                <w:lang w:val="en-US" w:eastAsia="zh-CN" w:bidi="ar-SA"/>
              </w:rPr>
              <w:t>1800</w:t>
            </w:r>
          </w:p>
        </w:tc>
        <w:tc>
          <w:tcPr>
            <w:tcW w:w="1384"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仿宋_GB2312" w:eastAsia="仿宋_GB2312" w:cs="仿宋_GB2312"/>
                <w:sz w:val="21"/>
                <w:szCs w:val="21"/>
                <w:vertAlign w:val="baseline"/>
                <w:lang w:val="en-US" w:eastAsia="zh-CN" w:bidi="ar-SA"/>
              </w:rPr>
            </w:pPr>
            <w:r>
              <w:rPr>
                <w:rFonts w:hint="eastAsia" w:ascii="仿宋_GB2312" w:eastAsia="仿宋_GB2312" w:cs="仿宋_GB2312"/>
                <w:sz w:val="21"/>
                <w:szCs w:val="21"/>
                <w:vertAlign w:val="baseline"/>
                <w:lang w:val="en-US" w:eastAsia="zh-CN" w:bidi="ar-SA"/>
              </w:rPr>
              <w:t>22.09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23" w:hRule="atLeast"/>
          <w:jc w:val="right"/>
        </w:trPr>
        <w:tc>
          <w:tcPr>
            <w:tcW w:w="2484"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eastAsia="仿宋_GB2312" w:cs="仿宋_GB2312"/>
                <w:sz w:val="21"/>
                <w:szCs w:val="21"/>
                <w:vertAlign w:val="baseline"/>
                <w:lang w:val="en" w:eastAsia="zh-CN" w:bidi="ar-SA"/>
              </w:rPr>
            </w:pPr>
            <w:r>
              <w:rPr>
                <w:rFonts w:hint="eastAsia" w:ascii="仿宋_GB2312" w:eastAsia="仿宋_GB2312" w:cs="仿宋_GB2312"/>
                <w:sz w:val="21"/>
                <w:szCs w:val="21"/>
                <w:vertAlign w:val="baseline"/>
                <w:lang w:val="en" w:eastAsia="zh-CN" w:bidi="ar-SA"/>
              </w:rPr>
              <w:t>二类园（二、三星园）</w:t>
            </w:r>
          </w:p>
        </w:tc>
        <w:tc>
          <w:tcPr>
            <w:tcW w:w="1350"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Calibri" w:eastAsia="仿宋_GB2312" w:cs="仿宋_GB2312"/>
                <w:kern w:val="2"/>
                <w:sz w:val="21"/>
                <w:szCs w:val="21"/>
                <w:vertAlign w:val="baseline"/>
                <w:lang w:val="en-US" w:eastAsia="zh-CN" w:bidi="ar-SA"/>
              </w:rPr>
            </w:pPr>
            <w:r>
              <w:rPr>
                <w:rFonts w:hint="eastAsia" w:ascii="仿宋_GB2312" w:eastAsia="仿宋_GB2312" w:cs="仿宋_GB2312"/>
                <w:sz w:val="21"/>
                <w:szCs w:val="21"/>
                <w:vertAlign w:val="baseline"/>
                <w:lang w:val="en-US" w:eastAsia="zh-CN" w:bidi="ar-SA"/>
              </w:rPr>
              <w:t>2</w:t>
            </w:r>
          </w:p>
        </w:tc>
        <w:tc>
          <w:tcPr>
            <w:tcW w:w="1816"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仿宋_GB2312" w:eastAsia="仿宋_GB2312" w:cs="仿宋_GB2312"/>
                <w:sz w:val="21"/>
                <w:szCs w:val="21"/>
                <w:vertAlign w:val="baseline"/>
                <w:lang w:val="en-US" w:eastAsia="zh-CN" w:bidi="ar-SA"/>
              </w:rPr>
            </w:pPr>
            <w:r>
              <w:rPr>
                <w:rFonts w:hint="eastAsia" w:ascii="仿宋_GB2312" w:eastAsia="仿宋_GB2312" w:cs="仿宋_GB2312"/>
                <w:sz w:val="21"/>
                <w:szCs w:val="21"/>
                <w:vertAlign w:val="baseline"/>
                <w:lang w:val="en-US" w:eastAsia="zh-CN" w:bidi="ar-SA"/>
              </w:rPr>
              <w:t>1100</w:t>
            </w:r>
          </w:p>
        </w:tc>
        <w:tc>
          <w:tcPr>
            <w:tcW w:w="1784"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仿宋_GB2312" w:eastAsia="仿宋_GB2312" w:cs="仿宋_GB2312"/>
                <w:sz w:val="21"/>
                <w:szCs w:val="21"/>
                <w:vertAlign w:val="baseline"/>
                <w:lang w:val="en-US" w:eastAsia="zh-CN" w:bidi="ar-SA"/>
              </w:rPr>
            </w:pPr>
            <w:r>
              <w:rPr>
                <w:rFonts w:hint="eastAsia" w:ascii="仿宋_GB2312" w:eastAsia="仿宋_GB2312" w:cs="仿宋_GB2312"/>
                <w:sz w:val="21"/>
                <w:szCs w:val="21"/>
                <w:vertAlign w:val="baseline"/>
                <w:lang w:val="en-US" w:eastAsia="zh-CN" w:bidi="ar-SA"/>
              </w:rPr>
              <w:t>1500</w:t>
            </w:r>
          </w:p>
        </w:tc>
        <w:tc>
          <w:tcPr>
            <w:tcW w:w="1384"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仿宋_GB2312" w:eastAsia="仿宋_GB2312" w:cs="仿宋_GB2312"/>
                <w:sz w:val="21"/>
                <w:szCs w:val="21"/>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right"/>
        </w:trPr>
        <w:tc>
          <w:tcPr>
            <w:tcW w:w="2484"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eastAsia="仿宋_GB2312" w:cs="仿宋_GB2312"/>
                <w:sz w:val="21"/>
                <w:szCs w:val="21"/>
                <w:vertAlign w:val="baseline"/>
                <w:lang w:val="en" w:eastAsia="zh-CN" w:bidi="ar-SA"/>
              </w:rPr>
            </w:pPr>
            <w:r>
              <w:rPr>
                <w:rFonts w:hint="eastAsia" w:ascii="仿宋_GB2312" w:eastAsia="仿宋_GB2312" w:cs="仿宋_GB2312"/>
                <w:sz w:val="21"/>
                <w:szCs w:val="21"/>
                <w:vertAlign w:val="baseline"/>
                <w:lang w:val="en" w:eastAsia="zh-CN" w:bidi="ar-SA"/>
              </w:rPr>
              <w:t>三类园（一星园）</w:t>
            </w:r>
          </w:p>
        </w:tc>
        <w:tc>
          <w:tcPr>
            <w:tcW w:w="1350"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Calibri" w:eastAsia="仿宋_GB2312" w:cs="仿宋_GB2312"/>
                <w:kern w:val="2"/>
                <w:sz w:val="21"/>
                <w:szCs w:val="21"/>
                <w:vertAlign w:val="baseline"/>
                <w:lang w:val="en-US" w:eastAsia="zh-CN" w:bidi="ar-SA"/>
              </w:rPr>
            </w:pPr>
            <w:r>
              <w:rPr>
                <w:rFonts w:hint="eastAsia" w:ascii="仿宋_GB2312" w:eastAsia="仿宋_GB2312" w:cs="仿宋_GB2312"/>
                <w:sz w:val="21"/>
                <w:szCs w:val="21"/>
                <w:vertAlign w:val="baseline"/>
                <w:lang w:val="en-US" w:eastAsia="zh-CN" w:bidi="ar-SA"/>
              </w:rPr>
              <w:t>0</w:t>
            </w:r>
          </w:p>
        </w:tc>
        <w:tc>
          <w:tcPr>
            <w:tcW w:w="1816"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仿宋_GB2312" w:eastAsia="仿宋_GB2312" w:cs="仿宋_GB2312"/>
                <w:sz w:val="21"/>
                <w:szCs w:val="21"/>
                <w:vertAlign w:val="baseline"/>
                <w:lang w:val="en-US" w:eastAsia="zh-CN" w:bidi="ar-SA"/>
              </w:rPr>
            </w:pPr>
            <w:r>
              <w:rPr>
                <w:rFonts w:hint="eastAsia" w:ascii="仿宋_GB2312" w:eastAsia="仿宋_GB2312" w:cs="仿宋_GB2312"/>
                <w:sz w:val="21"/>
                <w:szCs w:val="21"/>
                <w:vertAlign w:val="baseline"/>
                <w:lang w:val="en-US" w:eastAsia="zh-CN" w:bidi="ar-SA"/>
              </w:rPr>
              <w:t>800</w:t>
            </w:r>
          </w:p>
        </w:tc>
        <w:tc>
          <w:tcPr>
            <w:tcW w:w="1784"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仿宋_GB2312" w:eastAsia="仿宋_GB2312" w:cs="仿宋_GB2312"/>
                <w:sz w:val="21"/>
                <w:szCs w:val="21"/>
                <w:vertAlign w:val="baseline"/>
                <w:lang w:val="en-US" w:eastAsia="zh-CN" w:bidi="ar-SA"/>
              </w:rPr>
            </w:pPr>
            <w:r>
              <w:rPr>
                <w:rFonts w:hint="eastAsia" w:ascii="仿宋_GB2312" w:eastAsia="仿宋_GB2312" w:cs="仿宋_GB2312"/>
                <w:sz w:val="21"/>
                <w:szCs w:val="21"/>
                <w:vertAlign w:val="baseline"/>
                <w:lang w:val="en-US" w:eastAsia="zh-CN" w:bidi="ar-SA"/>
              </w:rPr>
              <w:t>1200</w:t>
            </w:r>
          </w:p>
        </w:tc>
        <w:tc>
          <w:tcPr>
            <w:tcW w:w="1384"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仿宋_GB2312" w:eastAsia="仿宋_GB2312" w:cs="仿宋_GB2312"/>
                <w:sz w:val="21"/>
                <w:szCs w:val="21"/>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80" w:hRule="atLeast"/>
          <w:jc w:val="right"/>
        </w:trPr>
        <w:tc>
          <w:tcPr>
            <w:tcW w:w="2484"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eastAsia="仿宋_GB2312" w:cs="仿宋_GB2312"/>
                <w:sz w:val="21"/>
                <w:szCs w:val="21"/>
                <w:vertAlign w:val="baseline"/>
                <w:lang w:val="en" w:eastAsia="zh-CN" w:bidi="ar-SA"/>
              </w:rPr>
            </w:pPr>
            <w:r>
              <w:rPr>
                <w:rFonts w:hint="eastAsia" w:ascii="仿宋_GB2312" w:eastAsia="仿宋_GB2312" w:cs="仿宋_GB2312"/>
                <w:sz w:val="21"/>
                <w:szCs w:val="21"/>
                <w:vertAlign w:val="baseline"/>
                <w:lang w:val="en" w:eastAsia="zh-CN" w:bidi="ar-SA"/>
              </w:rPr>
              <w:t>四类园（星级以下园）</w:t>
            </w:r>
          </w:p>
        </w:tc>
        <w:tc>
          <w:tcPr>
            <w:tcW w:w="1350"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Calibri" w:eastAsia="仿宋_GB2312" w:cs="仿宋_GB2312"/>
                <w:kern w:val="2"/>
                <w:sz w:val="21"/>
                <w:szCs w:val="21"/>
                <w:vertAlign w:val="baseline"/>
                <w:lang w:val="en-US" w:eastAsia="zh-CN" w:bidi="ar-SA"/>
              </w:rPr>
            </w:pPr>
            <w:r>
              <w:rPr>
                <w:rFonts w:hint="eastAsia" w:ascii="仿宋_GB2312" w:eastAsia="仿宋_GB2312" w:cs="仿宋_GB2312"/>
                <w:sz w:val="21"/>
                <w:szCs w:val="21"/>
                <w:vertAlign w:val="baseline"/>
                <w:lang w:val="en-US" w:eastAsia="zh-CN" w:bidi="ar-SA"/>
              </w:rPr>
              <w:t>14</w:t>
            </w:r>
          </w:p>
        </w:tc>
        <w:tc>
          <w:tcPr>
            <w:tcW w:w="1816"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仿宋_GB2312" w:eastAsia="仿宋_GB2312" w:cs="仿宋_GB2312"/>
                <w:sz w:val="21"/>
                <w:szCs w:val="21"/>
                <w:vertAlign w:val="baseline"/>
                <w:lang w:val="en-US" w:eastAsia="zh-CN" w:bidi="ar-SA"/>
              </w:rPr>
            </w:pPr>
            <w:r>
              <w:rPr>
                <w:rFonts w:hint="eastAsia" w:ascii="仿宋_GB2312" w:eastAsia="仿宋_GB2312" w:cs="仿宋_GB2312"/>
                <w:sz w:val="21"/>
                <w:szCs w:val="21"/>
                <w:vertAlign w:val="baseline"/>
                <w:lang w:val="en-US" w:eastAsia="zh-CN" w:bidi="ar-SA"/>
              </w:rPr>
              <w:t>600-800</w:t>
            </w:r>
          </w:p>
        </w:tc>
        <w:tc>
          <w:tcPr>
            <w:tcW w:w="1784"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仿宋_GB2312" w:eastAsia="仿宋_GB2312" w:cs="仿宋_GB2312"/>
                <w:sz w:val="21"/>
                <w:szCs w:val="21"/>
                <w:vertAlign w:val="baseline"/>
                <w:lang w:val="en-US" w:eastAsia="zh-CN" w:bidi="ar-SA"/>
              </w:rPr>
            </w:pPr>
            <w:r>
              <w:rPr>
                <w:rFonts w:hint="eastAsia" w:ascii="仿宋_GB2312" w:eastAsia="仿宋_GB2312" w:cs="仿宋_GB2312"/>
                <w:sz w:val="21"/>
                <w:szCs w:val="21"/>
                <w:vertAlign w:val="baseline"/>
                <w:lang w:val="en-US" w:eastAsia="zh-CN" w:bidi="ar-SA"/>
              </w:rPr>
              <w:t>900</w:t>
            </w:r>
          </w:p>
        </w:tc>
        <w:tc>
          <w:tcPr>
            <w:tcW w:w="1384"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仿宋_GB2312" w:eastAsia="仿宋_GB2312" w:cs="仿宋_GB2312"/>
                <w:sz w:val="21"/>
                <w:szCs w:val="21"/>
                <w:vertAlign w:val="baseline"/>
                <w:lang w:val="en-US" w:eastAsia="zh-CN" w:bidi="ar-SA"/>
              </w:rPr>
            </w:pPr>
          </w:p>
        </w:tc>
      </w:tr>
    </w:tbl>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sz w:val="32"/>
          <w:szCs w:val="22"/>
          <w:vertAlign w:val="baseline"/>
          <w:lang w:val="en-US" w:eastAsia="zh-CN" w:bidi="ar"/>
        </w:rPr>
      </w:pPr>
      <w:r>
        <w:rPr>
          <w:rFonts w:hint="default" w:ascii="仿宋_GB2312" w:hAnsi="仿宋_GB2312" w:eastAsia="仿宋_GB2312" w:cs="仿宋_GB2312"/>
          <w:sz w:val="32"/>
          <w:szCs w:val="22"/>
          <w:lang w:val="en-US" w:eastAsia="zh-CN" w:bidi="ar"/>
        </w:rPr>
        <w:t>说明：</w:t>
      </w:r>
      <w:r>
        <w:rPr>
          <w:rFonts w:hint="eastAsia" w:ascii="仿宋_GB2312" w:hAnsi="仿宋_GB2312" w:eastAsia="仿宋_GB2312" w:cs="仿宋_GB2312"/>
          <w:sz w:val="32"/>
          <w:szCs w:val="22"/>
          <w:lang w:val="en-US" w:eastAsia="zh-CN" w:bidi="ar"/>
        </w:rPr>
        <w:t>1.</w:t>
      </w:r>
      <w:r>
        <w:rPr>
          <w:rFonts w:hint="eastAsia" w:ascii="仿宋_GB2312" w:hAnsi="仿宋_GB2312" w:eastAsia="仿宋_GB2312" w:cs="仿宋_GB2312"/>
          <w:sz w:val="32"/>
          <w:szCs w:val="22"/>
          <w:vertAlign w:val="baseline"/>
          <w:lang w:val="en-US" w:eastAsia="zh-CN" w:bidi="ar"/>
        </w:rPr>
        <w:t>新建（办）公办幼儿园首次开园，由价格主管部门制定试行标准，试行期满由教育主管部门进行等级认定，并</w:t>
      </w:r>
      <w:r>
        <w:rPr>
          <w:rFonts w:hint="default" w:ascii="仿宋_GB2312" w:hAnsi="仿宋_GB2312" w:eastAsia="仿宋_GB2312" w:cs="仿宋_GB2312"/>
          <w:sz w:val="32"/>
          <w:szCs w:val="22"/>
          <w:vertAlign w:val="baseline"/>
          <w:lang w:val="en-US" w:eastAsia="zh-CN" w:bidi="ar"/>
        </w:rPr>
        <w:t>向</w:t>
      </w:r>
      <w:r>
        <w:rPr>
          <w:rFonts w:hint="eastAsia" w:ascii="仿宋_GB2312" w:hAnsi="仿宋_GB2312" w:eastAsia="仿宋_GB2312" w:cs="仿宋_GB2312"/>
          <w:sz w:val="32"/>
          <w:szCs w:val="22"/>
          <w:vertAlign w:val="baseline"/>
          <w:lang w:val="en-US" w:eastAsia="zh-CN" w:bidi="ar"/>
        </w:rPr>
        <w:t>审批部门报</w:t>
      </w:r>
      <w:r>
        <w:rPr>
          <w:rFonts w:hint="default" w:ascii="仿宋_GB2312" w:hAnsi="仿宋_GB2312" w:eastAsia="仿宋_GB2312" w:cs="仿宋_GB2312"/>
          <w:sz w:val="32"/>
          <w:szCs w:val="22"/>
          <w:vertAlign w:val="baseline"/>
          <w:lang w:val="en-US" w:eastAsia="zh-CN" w:bidi="ar"/>
        </w:rPr>
        <w:t>备</w:t>
      </w:r>
      <w:r>
        <w:rPr>
          <w:rFonts w:hint="eastAsia" w:ascii="仿宋_GB2312" w:hAnsi="仿宋_GB2312" w:eastAsia="仿宋_GB2312" w:cs="仿宋_GB2312"/>
          <w:sz w:val="32"/>
          <w:szCs w:val="22"/>
          <w:vertAlign w:val="baseline"/>
          <w:lang w:val="en-US" w:eastAsia="zh-CN" w:bidi="ar"/>
        </w:rPr>
        <w:t>后执行。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Cs w:val="0"/>
          <w:sz w:val="32"/>
          <w:szCs w:val="22"/>
          <w:lang w:bidi="ar"/>
        </w:rPr>
      </w:pPr>
      <w:r>
        <w:rPr>
          <w:rFonts w:hint="eastAsia" w:ascii="仿宋_GB2312" w:hAnsi="仿宋_GB2312" w:eastAsia="仿宋_GB2312" w:cs="仿宋_GB2312"/>
          <w:bCs w:val="0"/>
          <w:i w:val="0"/>
          <w:caps w:val="0"/>
          <w:spacing w:val="0"/>
          <w:kern w:val="2"/>
          <w:sz w:val="32"/>
          <w:szCs w:val="22"/>
          <w:shd w:val="clear" w:color="auto" w:fill="auto"/>
          <w:lang w:val="en-US" w:eastAsia="zh-CN" w:bidi="ar"/>
        </w:rPr>
        <w:t>2.鼓励</w:t>
      </w:r>
      <w:r>
        <w:rPr>
          <w:rFonts w:hint="eastAsia" w:ascii="仿宋_GB2312" w:hAnsi="仿宋_GB2312" w:eastAsia="仿宋_GB2312" w:cs="仿宋_GB2312"/>
          <w:i w:val="0"/>
          <w:caps w:val="0"/>
          <w:spacing w:val="0"/>
          <w:kern w:val="2"/>
          <w:sz w:val="32"/>
          <w:szCs w:val="22"/>
          <w:shd w:val="clear" w:color="auto" w:fill="auto"/>
          <w:lang w:val="en-US" w:eastAsia="zh-CN" w:bidi="ar"/>
        </w:rPr>
        <w:t>幼儿园在寒、暑假期间向幼儿开放。假期保教费可在上述收费标准基础上上浮，但上浮幅度最高不得超过30%。</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楷体_GB2312" w:hAnsi="Times New Roman" w:eastAsia="楷体_GB2312" w:cs="Helvetica"/>
          <w:bCs/>
          <w:kern w:val="0"/>
          <w:sz w:val="32"/>
          <w:szCs w:val="32"/>
          <w:shd w:val="clear" w:color="auto" w:fill="FFFFFF"/>
          <w:lang w:eastAsia="zh-CN" w:bidi="ar-SA"/>
        </w:rPr>
      </w:pPr>
      <w:r>
        <w:rPr>
          <w:rFonts w:hint="default" w:ascii="楷体_GB2312" w:hAnsi="Times New Roman" w:eastAsia="楷体_GB2312" w:cs="Helvetica"/>
          <w:bCs/>
          <w:kern w:val="0"/>
          <w:sz w:val="32"/>
          <w:szCs w:val="32"/>
          <w:shd w:val="clear" w:color="auto" w:fill="FFFFFF"/>
          <w:lang w:eastAsia="zh-CN" w:bidi="ar-SA"/>
        </w:rPr>
        <w:t>（</w:t>
      </w:r>
      <w:r>
        <w:rPr>
          <w:rFonts w:hint="eastAsia" w:ascii="楷体_GB2312" w:hAnsi="Times New Roman" w:eastAsia="楷体_GB2312" w:cs="Helvetica"/>
          <w:bCs/>
          <w:kern w:val="0"/>
          <w:sz w:val="32"/>
          <w:szCs w:val="32"/>
          <w:shd w:val="clear" w:color="auto" w:fill="FFFFFF"/>
          <w:lang w:eastAsia="zh-CN" w:bidi="ar-SA"/>
        </w:rPr>
        <w:t>三</w:t>
      </w:r>
      <w:r>
        <w:rPr>
          <w:rFonts w:hint="default" w:ascii="楷体_GB2312" w:hAnsi="Times New Roman" w:eastAsia="楷体_GB2312" w:cs="Helvetica"/>
          <w:bCs/>
          <w:kern w:val="0"/>
          <w:sz w:val="32"/>
          <w:szCs w:val="32"/>
          <w:shd w:val="clear" w:color="auto" w:fill="FFFFFF"/>
          <w:lang w:eastAsia="zh-CN" w:bidi="ar-SA"/>
        </w:rPr>
        <w:t>）配套管理措施</w:t>
      </w:r>
    </w:p>
    <w:p>
      <w:pPr>
        <w:autoSpaceDE/>
        <w:autoSpaceDN/>
        <w:adjustRightInd/>
        <w:spacing w:line="560" w:lineRule="exact"/>
        <w:ind w:firstLine="640" w:firstLineChars="200"/>
        <w:jc w:val="left"/>
        <w:rPr>
          <w:rFonts w:hint="eastAsia" w:ascii="仿宋_GB2312" w:hAnsi="仿宋_GB2312" w:eastAsia="仿宋_GB2312" w:cs="仿宋_GB2312"/>
          <w:i w:val="0"/>
          <w:caps w:val="0"/>
          <w:spacing w:val="0"/>
          <w:kern w:val="2"/>
          <w:sz w:val="32"/>
          <w:szCs w:val="22"/>
          <w:shd w:val="clear" w:color="auto" w:fill="auto"/>
          <w:lang w:val="en-US" w:eastAsia="zh-CN" w:bidi="ar"/>
        </w:rPr>
      </w:pPr>
      <w:r>
        <w:rPr>
          <w:rFonts w:hint="default" w:ascii="仿宋_GB2312" w:hAnsi="仿宋_GB2312" w:eastAsia="仿宋_GB2312" w:cs="仿宋_GB2312"/>
          <w:b w:val="0"/>
          <w:bCs w:val="0"/>
          <w:sz w:val="32"/>
          <w:szCs w:val="22"/>
          <w:lang w:val="en-US" w:eastAsia="zh-CN" w:bidi="ar"/>
        </w:rPr>
        <w:t>1.</w:t>
      </w:r>
      <w:r>
        <w:rPr>
          <w:rFonts w:hint="eastAsia" w:ascii="仿宋_GB2312" w:hAnsi="仿宋_GB2312" w:eastAsia="仿宋_GB2312" w:cs="仿宋_GB2312"/>
          <w:i w:val="0"/>
          <w:caps w:val="0"/>
          <w:spacing w:val="0"/>
          <w:kern w:val="2"/>
          <w:sz w:val="32"/>
          <w:szCs w:val="22"/>
          <w:shd w:val="clear" w:color="auto" w:fill="auto"/>
          <w:lang w:val="en-US" w:eastAsia="zh-CN" w:bidi="ar"/>
        </w:rPr>
        <w:t>幼儿园服务性收费和代收费用应遵循“家长自愿，据实收取，及时结算，定期公布”的原则。伙食费按月收取，每月公布账目，多退少补，不得赢利。校车接送费由家长和幼儿园自愿签订协议，明确收费标准以及双方的权利、义务</w:t>
      </w:r>
      <w:r>
        <w:rPr>
          <w:rFonts w:hint="default" w:ascii="仿宋_GB2312" w:hAnsi="仿宋_GB2312" w:eastAsia="仿宋_GB2312" w:cs="仿宋_GB2312"/>
          <w:i w:val="0"/>
          <w:caps w:val="0"/>
          <w:spacing w:val="0"/>
          <w:kern w:val="2"/>
          <w:sz w:val="32"/>
          <w:szCs w:val="22"/>
          <w:shd w:val="clear" w:color="auto" w:fill="auto"/>
          <w:lang w:val="en-US" w:eastAsia="zh-CN" w:bidi="ar"/>
        </w:rPr>
        <w:t>。</w:t>
      </w:r>
      <w:r>
        <w:rPr>
          <w:rFonts w:hint="eastAsia" w:ascii="仿宋_GB2312" w:hAnsi="仿宋_GB2312" w:eastAsia="仿宋_GB2312" w:cs="仿宋_GB2312"/>
          <w:i w:val="0"/>
          <w:caps w:val="0"/>
          <w:spacing w:val="0"/>
          <w:kern w:val="2"/>
          <w:sz w:val="32"/>
          <w:szCs w:val="22"/>
          <w:shd w:val="clear" w:color="auto" w:fill="auto"/>
          <w:lang w:val="en-US" w:eastAsia="zh-CN" w:bidi="ar"/>
        </w:rPr>
        <w:t>幼儿园代收的城乡居民基本医疗保险，按市政府制定的城乡居民基本医疗保险个人缴费部分标准执行。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z w:val="32"/>
          <w:szCs w:val="22"/>
          <w:lang w:bidi="ar"/>
        </w:rPr>
      </w:pPr>
      <w:r>
        <w:rPr>
          <w:rFonts w:hint="default" w:ascii="仿宋_GB2312" w:hAnsi="仿宋_GB2312" w:eastAsia="仿宋_GB2312" w:cs="仿宋_GB2312"/>
          <w:b w:val="0"/>
          <w:bCs w:val="0"/>
          <w:sz w:val="32"/>
          <w:szCs w:val="22"/>
          <w:lang w:val="en-US" w:eastAsia="zh-CN" w:bidi="ar"/>
        </w:rPr>
        <w:t>2.</w:t>
      </w:r>
      <w:r>
        <w:rPr>
          <w:rFonts w:hint="default" w:ascii="仿宋_GB2312" w:hAnsi="仿宋_GB2312" w:eastAsia="仿宋_GB2312" w:cs="仿宋_GB2312"/>
          <w:b w:val="0"/>
          <w:bCs w:val="0"/>
          <w:sz w:val="32"/>
          <w:szCs w:val="22"/>
          <w:lang w:eastAsia="zh-CN" w:bidi="ar"/>
        </w:rPr>
        <w:t>相关</w:t>
      </w:r>
      <w:r>
        <w:rPr>
          <w:rFonts w:hint="eastAsia" w:ascii="仿宋_GB2312" w:hAnsi="仿宋_GB2312" w:eastAsia="仿宋_GB2312" w:cs="仿宋_GB2312"/>
          <w:b w:val="0"/>
          <w:bCs w:val="0"/>
          <w:sz w:val="32"/>
          <w:szCs w:val="22"/>
          <w:lang w:bidi="ar"/>
        </w:rPr>
        <w:t>退费</w:t>
      </w:r>
      <w:r>
        <w:rPr>
          <w:rFonts w:hint="default" w:ascii="仿宋_GB2312" w:hAnsi="仿宋_GB2312" w:eastAsia="仿宋_GB2312" w:cs="仿宋_GB2312"/>
          <w:b w:val="0"/>
          <w:bCs w:val="0"/>
          <w:sz w:val="32"/>
          <w:szCs w:val="22"/>
          <w:lang w:eastAsia="zh-CN" w:bidi="ar"/>
        </w:rPr>
        <w:t>规定</w:t>
      </w:r>
      <w:r>
        <w:rPr>
          <w:rFonts w:hint="eastAsia" w:ascii="仿宋_GB2312" w:hAnsi="仿宋_GB2312" w:eastAsia="仿宋_GB2312" w:cs="仿宋_GB2312"/>
          <w:b w:val="0"/>
          <w:bCs w:val="0"/>
          <w:sz w:val="32"/>
          <w:szCs w:val="22"/>
          <w:lang w:bidi="ar"/>
        </w:rPr>
        <w:t>。</w:t>
      </w:r>
      <w:r>
        <w:rPr>
          <w:rFonts w:hint="eastAsia" w:ascii="仿宋_GB2312" w:hAnsi="仿宋_GB2312" w:eastAsia="仿宋_GB2312" w:cs="仿宋_GB2312"/>
          <w:bCs w:val="0"/>
          <w:sz w:val="32"/>
          <w:szCs w:val="22"/>
          <w:lang w:bidi="ar"/>
        </w:rPr>
        <w:t>公办幼儿园保教费按学期（每学期按5个月计算）收取，不得跨学期预收。</w:t>
      </w:r>
      <w:r>
        <w:rPr>
          <w:rFonts w:hint="eastAsia" w:ascii="仿宋_GB2312" w:hAnsi="仿宋_GB2312" w:eastAsia="仿宋_GB2312" w:cs="仿宋_GB2312"/>
          <w:i w:val="0"/>
          <w:caps w:val="0"/>
          <w:spacing w:val="0"/>
          <w:kern w:val="2"/>
          <w:sz w:val="32"/>
          <w:szCs w:val="22"/>
          <w:shd w:val="clear" w:color="auto" w:fill="auto"/>
          <w:lang w:val="en-US" w:eastAsia="zh-CN" w:bidi="ar"/>
        </w:rPr>
        <w:t>对寒、暑假期间留园幼儿收取的保教费，只能在寒暑假期间收取。</w:t>
      </w:r>
      <w:r>
        <w:rPr>
          <w:rFonts w:hint="eastAsia" w:ascii="仿宋_GB2312" w:hAnsi="仿宋_GB2312" w:eastAsia="仿宋_GB2312" w:cs="仿宋_GB2312"/>
          <w:bCs w:val="0"/>
          <w:sz w:val="32"/>
          <w:szCs w:val="22"/>
          <w:lang w:bidi="ar"/>
        </w:rPr>
        <w:t>幼儿入园后退（转）园退费的，其保教费按月计退，不足半个月按半个月计算退费</w:t>
      </w:r>
      <w:r>
        <w:rPr>
          <w:rFonts w:hint="default" w:ascii="仿宋_GB2312" w:hAnsi="仿宋_GB2312" w:eastAsia="仿宋_GB2312" w:cs="仿宋_GB2312"/>
          <w:bCs w:val="0"/>
          <w:sz w:val="32"/>
          <w:szCs w:val="22"/>
          <w:lang w:eastAsia="zh-CN" w:bidi="ar"/>
        </w:rPr>
        <w:t>，</w:t>
      </w:r>
      <w:r>
        <w:rPr>
          <w:rFonts w:hint="eastAsia" w:ascii="仿宋_GB2312" w:hAnsi="仿宋_GB2312" w:eastAsia="仿宋_GB2312" w:cs="仿宋_GB2312"/>
          <w:i w:val="0"/>
          <w:caps w:val="0"/>
          <w:spacing w:val="0"/>
          <w:kern w:val="2"/>
          <w:sz w:val="32"/>
          <w:szCs w:val="22"/>
          <w:shd w:val="clear" w:color="auto" w:fill="auto"/>
          <w:lang w:val="en-US" w:eastAsia="zh-CN" w:bidi="ar"/>
        </w:rPr>
        <w:t>超过半个月的，不退费；伙食费按剩余天数退费。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22"/>
          <w:lang w:bidi="ar"/>
        </w:rPr>
      </w:pPr>
      <w:r>
        <w:rPr>
          <w:rFonts w:hint="default" w:ascii="仿宋_GB2312" w:hAnsi="仿宋_GB2312" w:eastAsia="仿宋_GB2312" w:cs="仿宋_GB2312"/>
          <w:b w:val="0"/>
          <w:bCs w:val="0"/>
          <w:sz w:val="32"/>
          <w:szCs w:val="22"/>
          <w:lang w:val="en-US" w:eastAsia="zh-CN" w:bidi="ar"/>
        </w:rPr>
        <w:t>3.</w:t>
      </w:r>
      <w:r>
        <w:rPr>
          <w:rFonts w:hint="eastAsia" w:ascii="仿宋_GB2312" w:hAnsi="仿宋_GB2312" w:eastAsia="仿宋_GB2312" w:cs="仿宋_GB2312"/>
          <w:b w:val="0"/>
          <w:bCs w:val="0"/>
          <w:sz w:val="32"/>
          <w:szCs w:val="22"/>
          <w:lang w:val="en-US" w:eastAsia="zh-CN" w:bidi="ar"/>
        </w:rPr>
        <w:t>实行</w:t>
      </w:r>
      <w:r>
        <w:rPr>
          <w:rFonts w:hint="default" w:ascii="仿宋_GB2312" w:hAnsi="仿宋_GB2312" w:eastAsia="仿宋_GB2312" w:cs="仿宋_GB2312"/>
          <w:b w:val="0"/>
          <w:bCs w:val="0"/>
          <w:sz w:val="32"/>
          <w:szCs w:val="22"/>
          <w:lang w:eastAsia="zh-CN" w:bidi="ar"/>
        </w:rPr>
        <w:t>收费</w:t>
      </w:r>
      <w:r>
        <w:rPr>
          <w:rFonts w:hint="eastAsia" w:ascii="仿宋_GB2312" w:hAnsi="仿宋_GB2312" w:eastAsia="仿宋_GB2312" w:cs="仿宋_GB2312"/>
          <w:b w:val="0"/>
          <w:bCs w:val="0"/>
          <w:sz w:val="32"/>
          <w:szCs w:val="22"/>
          <w:lang w:bidi="ar"/>
        </w:rPr>
        <w:t>公示。</w:t>
      </w:r>
      <w:r>
        <w:rPr>
          <w:rFonts w:hint="eastAsia" w:ascii="仿宋_GB2312" w:hAnsi="仿宋_GB2312" w:eastAsia="仿宋_GB2312" w:cs="仿宋_GB2312"/>
          <w:sz w:val="32"/>
          <w:szCs w:val="22"/>
          <w:lang w:bidi="ar"/>
        </w:rPr>
        <w:t>幼儿园应当通过设立公示栏、公示牌、公示墙、门户网站等形式，常年对外公示收费项目、收费标准、收费依据、计费单位、优惠政策、执行时间、咨询电话、监督（投诉）电话等内容，自觉接受家长和社会监督。</w:t>
      </w:r>
      <w:r>
        <w:rPr>
          <w:rFonts w:hint="eastAsia" w:ascii="仿宋_GB2312" w:hAnsi="仿宋_GB2312" w:eastAsia="仿宋_GB2312" w:cs="仿宋_GB2312"/>
          <w:sz w:val="32"/>
          <w:szCs w:val="22"/>
          <w:lang w:eastAsia="zh-CN" w:bidi="ar"/>
        </w:rPr>
        <w:t>未</w:t>
      </w:r>
      <w:r>
        <w:rPr>
          <w:rFonts w:hint="eastAsia" w:ascii="仿宋_GB2312" w:hAnsi="仿宋_GB2312" w:eastAsia="仿宋_GB2312" w:cs="仿宋_GB2312"/>
          <w:sz w:val="32"/>
          <w:szCs w:val="22"/>
          <w:lang w:val="en-US" w:eastAsia="zh-CN" w:bidi="ar"/>
        </w:rPr>
        <w:t>经公示项目，不得收费。</w:t>
      </w:r>
      <w:r>
        <w:rPr>
          <w:rFonts w:hint="eastAsia" w:ascii="仿宋_GB2312" w:hAnsi="仿宋_GB2312" w:eastAsia="仿宋_GB2312" w:cs="仿宋_GB2312"/>
          <w:sz w:val="32"/>
          <w:szCs w:val="22"/>
          <w:lang w:bidi="ar"/>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i w:val="0"/>
          <w:caps w:val="0"/>
          <w:spacing w:val="0"/>
          <w:kern w:val="2"/>
          <w:sz w:val="32"/>
          <w:szCs w:val="22"/>
          <w:shd w:val="clear" w:color="auto" w:fill="auto"/>
          <w:lang w:val="en-US" w:eastAsia="zh-CN" w:bidi="ar"/>
        </w:rPr>
      </w:pPr>
      <w:r>
        <w:rPr>
          <w:rFonts w:hint="default" w:ascii="仿宋_GB2312" w:hAnsi="仿宋_GB2312" w:eastAsia="仿宋_GB2312" w:cs="仿宋_GB2312"/>
          <w:b w:val="0"/>
          <w:bCs w:val="0"/>
          <w:sz w:val="32"/>
          <w:szCs w:val="22"/>
          <w:lang w:val="en-US" w:eastAsia="zh-CN" w:bidi="ar"/>
        </w:rPr>
        <w:t>4.</w:t>
      </w:r>
      <w:r>
        <w:rPr>
          <w:rFonts w:hint="eastAsia" w:ascii="仿宋_GB2312" w:hAnsi="仿宋_GB2312" w:eastAsia="仿宋_GB2312" w:cs="仿宋_GB2312"/>
          <w:b w:val="0"/>
          <w:bCs w:val="0"/>
          <w:sz w:val="32"/>
          <w:szCs w:val="22"/>
          <w:lang w:bidi="ar"/>
        </w:rPr>
        <w:t>规范收支管理。</w:t>
      </w:r>
      <w:r>
        <w:rPr>
          <w:rFonts w:hint="eastAsia" w:ascii="仿宋_GB2312" w:hAnsi="仿宋_GB2312" w:eastAsia="仿宋_GB2312" w:cs="仿宋_GB2312"/>
          <w:bCs w:val="0"/>
          <w:sz w:val="32"/>
          <w:szCs w:val="22"/>
          <w:lang w:bidi="ar"/>
        </w:rPr>
        <w:t>公办幼儿园保教费</w:t>
      </w:r>
      <w:r>
        <w:rPr>
          <w:rFonts w:hint="eastAsia" w:ascii="仿宋_GB2312" w:hAnsi="仿宋_GB2312" w:eastAsia="仿宋_GB2312" w:cs="仿宋_GB2312"/>
          <w:bCs w:val="0"/>
          <w:sz w:val="32"/>
          <w:szCs w:val="22"/>
          <w:lang w:eastAsia="zh-CN" w:bidi="ar"/>
        </w:rPr>
        <w:t>属行政事业性收费，应</w:t>
      </w:r>
      <w:r>
        <w:rPr>
          <w:rFonts w:hint="eastAsia" w:ascii="仿宋_GB2312" w:hAnsi="仿宋_GB2312" w:eastAsia="仿宋_GB2312" w:cs="仿宋_GB2312"/>
          <w:sz w:val="32"/>
          <w:szCs w:val="22"/>
          <w:lang w:bidi="ar"/>
        </w:rPr>
        <w:t>使用财政部门统一印制的收费票据，保教费全</w:t>
      </w:r>
      <w:r>
        <w:rPr>
          <w:rFonts w:hint="eastAsia" w:ascii="仿宋_GB2312" w:hAnsi="仿宋_GB2312" w:eastAsia="仿宋_GB2312" w:cs="仿宋_GB2312"/>
          <w:i w:val="0"/>
          <w:caps w:val="0"/>
          <w:spacing w:val="0"/>
          <w:kern w:val="2"/>
          <w:sz w:val="32"/>
          <w:szCs w:val="22"/>
          <w:shd w:val="clear" w:color="auto" w:fill="auto"/>
          <w:lang w:val="en-US" w:eastAsia="zh-CN" w:bidi="ar"/>
        </w:rPr>
        <w:t>额</w:t>
      </w:r>
      <w:r>
        <w:rPr>
          <w:rFonts w:hint="eastAsia" w:ascii="仿宋_GB2312" w:hAnsi="仿宋_GB2312" w:eastAsia="仿宋_GB2312" w:cs="仿宋_GB2312"/>
          <w:sz w:val="32"/>
          <w:szCs w:val="22"/>
          <w:lang w:bidi="ar"/>
        </w:rPr>
        <w:t>缴入财政专户，实行收支两条线管理。</w:t>
      </w:r>
      <w:r>
        <w:rPr>
          <w:rFonts w:hint="eastAsia" w:ascii="仿宋_GB2312" w:hAnsi="仿宋_GB2312" w:eastAsia="仿宋_GB2312" w:cs="仿宋_GB2312"/>
          <w:sz w:val="32"/>
          <w:szCs w:val="22"/>
          <w:lang w:eastAsia="zh-CN" w:bidi="ar"/>
        </w:rPr>
        <w:t>按要求建立</w:t>
      </w:r>
      <w:r>
        <w:rPr>
          <w:rFonts w:hint="eastAsia" w:ascii="仿宋_GB2312" w:hAnsi="仿宋_GB2312" w:eastAsia="仿宋_GB2312" w:cs="仿宋_GB2312"/>
          <w:i w:val="0"/>
          <w:caps w:val="0"/>
          <w:spacing w:val="0"/>
          <w:kern w:val="2"/>
          <w:sz w:val="32"/>
          <w:szCs w:val="22"/>
          <w:shd w:val="clear" w:color="auto" w:fill="auto"/>
          <w:lang w:val="en-US" w:eastAsia="zh-CN" w:bidi="ar"/>
        </w:rPr>
        <w:t>健全财务管理和会计核算制度，做好成本核算工作，自觉接受价格主管部门、财政、市场监管、教育等相关部门的监督检查。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i w:val="0"/>
          <w:caps w:val="0"/>
          <w:spacing w:val="0"/>
          <w:kern w:val="2"/>
          <w:sz w:val="32"/>
          <w:szCs w:val="22"/>
          <w:shd w:val="clear" w:color="auto" w:fill="auto"/>
          <w:lang w:val="en-US" w:eastAsia="zh-CN" w:bidi="ar"/>
        </w:rPr>
      </w:pPr>
      <w:r>
        <w:rPr>
          <w:rFonts w:hint="default" w:ascii="仿宋_GB2312" w:hAnsi="仿宋_GB2312" w:eastAsia="仿宋_GB2312" w:cs="仿宋_GB2312"/>
          <w:i w:val="0"/>
          <w:caps w:val="0"/>
          <w:spacing w:val="0"/>
          <w:kern w:val="2"/>
          <w:sz w:val="32"/>
          <w:szCs w:val="22"/>
          <w:shd w:val="clear" w:color="auto" w:fill="auto"/>
          <w:lang w:val="en-US" w:eastAsia="zh-CN" w:bidi="ar"/>
        </w:rPr>
        <w:t>5.</w:t>
      </w:r>
      <w:r>
        <w:rPr>
          <w:rFonts w:hint="eastAsia" w:ascii="仿宋_GB2312" w:hAnsi="仿宋_GB2312" w:eastAsia="仿宋_GB2312" w:cs="仿宋_GB2312"/>
          <w:i w:val="0"/>
          <w:caps w:val="0"/>
          <w:spacing w:val="0"/>
          <w:kern w:val="2"/>
          <w:sz w:val="32"/>
          <w:szCs w:val="22"/>
          <w:shd w:val="clear" w:color="auto" w:fill="auto"/>
          <w:lang w:val="en-US" w:eastAsia="zh-CN" w:bidi="ar"/>
        </w:rPr>
        <w:t>落实减免</w:t>
      </w:r>
      <w:r>
        <w:rPr>
          <w:rFonts w:hint="default" w:ascii="仿宋_GB2312" w:hAnsi="仿宋_GB2312" w:eastAsia="仿宋_GB2312" w:cs="仿宋_GB2312"/>
          <w:b w:val="0"/>
          <w:bCs w:val="0"/>
          <w:sz w:val="32"/>
          <w:szCs w:val="22"/>
          <w:lang w:val="en-US" w:eastAsia="zh-CN"/>
        </w:rPr>
        <w:t>政策。</w:t>
      </w:r>
      <w:r>
        <w:rPr>
          <w:rFonts w:hint="eastAsia" w:ascii="仿宋_GB2312" w:hAnsi="仿宋_GB2312" w:eastAsia="仿宋_GB2312" w:cs="仿宋_GB2312"/>
          <w:i w:val="0"/>
          <w:caps w:val="0"/>
          <w:spacing w:val="0"/>
          <w:kern w:val="2"/>
          <w:sz w:val="32"/>
          <w:szCs w:val="22"/>
          <w:shd w:val="clear" w:color="auto" w:fill="auto"/>
          <w:lang w:val="en-US" w:eastAsia="zh-CN" w:bidi="ar"/>
        </w:rPr>
        <w:t>按现行学前教育资助政策，对原建档立卡贫困家庭幼儿、城乡低保家庭幼儿、家庭经济困难幼儿、孤儿、残疾幼儿和残疾家庭幼儿、农村特困供养家庭幼儿等特殊困难类家庭幼儿入读公益性幼儿园和公办幼儿园减免保教费，减免标准执行国家标准，通过惠民惠农一卡通直接打卡发放。</w:t>
      </w:r>
    </w:p>
    <w:p>
      <w:pPr>
        <w:widowControl w:val="0"/>
        <w:spacing w:line="560" w:lineRule="exact"/>
        <w:ind w:firstLine="640" w:firstLineChars="200"/>
        <w:jc w:val="left"/>
      </w:pPr>
      <w:r>
        <w:rPr>
          <w:rFonts w:hint="default" w:ascii="仿宋_GB2312" w:hAnsi="仿宋_GB2312" w:eastAsia="仿宋_GB2312" w:cs="仿宋_GB2312"/>
          <w:sz w:val="32"/>
          <w:szCs w:val="22"/>
          <w:lang w:val="en-US" w:eastAsia="zh-CN" w:bidi="ar"/>
        </w:rPr>
        <w:t>6.</w:t>
      </w:r>
      <w:r>
        <w:rPr>
          <w:rFonts w:hint="default" w:ascii="仿宋_GB2312" w:hAnsi="仿宋_GB2312" w:eastAsia="仿宋_GB2312" w:cs="仿宋_GB2312"/>
          <w:sz w:val="32"/>
          <w:szCs w:val="22"/>
          <w:lang w:bidi="ar"/>
        </w:rPr>
        <w:t>执行时间</w:t>
      </w:r>
      <w:r>
        <w:rPr>
          <w:rFonts w:hint="eastAsia" w:ascii="仿宋_GB2312" w:hAnsi="仿宋_GB2312" w:eastAsia="仿宋_GB2312" w:cs="仿宋_GB2312"/>
          <w:sz w:val="32"/>
          <w:szCs w:val="22"/>
          <w:lang w:val="en-US" w:eastAsia="zh-CN" w:bidi="ar"/>
        </w:rPr>
        <w:t>。</w:t>
      </w:r>
      <w:r>
        <w:rPr>
          <w:rFonts w:ascii="仿宋_GB2312" w:hAnsi="仿宋_GB2312" w:eastAsia="仿宋_GB2312" w:cs="仿宋_GB2312"/>
          <w:i w:val="0"/>
          <w:caps w:val="0"/>
          <w:spacing w:val="0"/>
          <w:kern w:val="2"/>
          <w:sz w:val="32"/>
          <w:szCs w:val="22"/>
          <w:lang w:val="en-US" w:eastAsia="zh-CN" w:bidi="ar"/>
        </w:rPr>
        <w:t>上述收费标准自</w:t>
      </w:r>
      <w:r>
        <w:rPr>
          <w:rFonts w:hint="default" w:ascii="仿宋_GB2312" w:hAnsi="仿宋_GB2312" w:eastAsia="仿宋_GB2312" w:cs="仿宋_GB2312"/>
          <w:i w:val="0"/>
          <w:caps w:val="0"/>
          <w:spacing w:val="0"/>
          <w:kern w:val="2"/>
          <w:sz w:val="32"/>
          <w:szCs w:val="22"/>
          <w:lang w:val="en-US" w:eastAsia="zh-CN" w:bidi="ar"/>
        </w:rPr>
        <w:t>2023年秋季学期开始执行, 实行“新生新办法、老生老办法”。</w:t>
      </w: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2000000000000000000"/>
    <w:charset w:val="86"/>
    <w:family w:val="script"/>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Helvetica">
    <w:altName w:val="NanumBarunGothic"/>
    <w:panose1 w:val="020B0604020202020204"/>
    <w:charset w:val="00"/>
    <w:family w:val="swiss"/>
    <w:pitch w:val="default"/>
    <w:sig w:usb0="00000000" w:usb1="00000000" w:usb2="00000000" w:usb3="00000000" w:csb0="00000093"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FE58EEB"/>
    <w:rsid w:val="BEE73E79"/>
    <w:rsid w:val="CFFF8A95"/>
    <w:rsid w:val="FFE58EE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qFormat="1" w:unhideWhenUsed="0" w:uiPriority="99"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2"/>
    <w:basedOn w:val="1"/>
    <w:next w:val="1"/>
    <w:qFormat/>
    <w:uiPriority w:val="0"/>
    <w:pPr>
      <w:autoSpaceDE w:val="0"/>
      <w:autoSpaceDN w:val="0"/>
      <w:adjustRightInd w:val="0"/>
      <w:spacing w:line="600" w:lineRule="exact"/>
      <w:ind w:firstLine="720" w:firstLineChars="200"/>
      <w:outlineLvl w:val="1"/>
    </w:pPr>
    <w:rPr>
      <w:rFonts w:ascii="Courier New" w:hAnsi="Courier New"/>
      <w:b/>
      <w:kern w:val="0"/>
      <w:szCs w:val="20"/>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rPr>
      <w:rFonts w:eastAsia="方正仿宋_GBK"/>
      <w:sz w:val="32"/>
      <w:szCs w:val="24"/>
    </w:rPr>
  </w:style>
  <w:style w:type="paragraph" w:styleId="4">
    <w:name w:val="table of figures"/>
    <w:basedOn w:val="1"/>
    <w:next w:val="1"/>
    <w:semiHidden/>
    <w:qFormat/>
    <w:uiPriority w:val="99"/>
    <w:pPr>
      <w:ind w:left="200" w:leftChars="200" w:hanging="200" w:hangingChars="200"/>
    </w:pPr>
    <w:rPr>
      <w:rFonts w:ascii="仿宋_GB2312" w:hAnsi="宋体" w:eastAsia="仿宋_GB2312" w:cs="仿宋_GB2312"/>
      <w:color w:val="000000"/>
      <w:kern w:val="0"/>
      <w:sz w:val="32"/>
      <w:szCs w:val="32"/>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Office_11.8.2.10953_F1E327BC-269C-435d-A152-05C5408002CA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2023-08-08T02:04:00Z</dcterms:created>
  <dc:creator> </dc:creator>
  <cp:lastModifiedBy> </cp:lastModifiedBy>
  <dcterms:modified xsi:type="dcterms:W3CDTF">2023-08-07T10:15:43Z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2052-11.8.2.10953</vt:lpwstr>
  </property>
</Properties>
</file>