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193"/>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5377194"/>
      <w:bookmarkStart w:id="7" w:name="_Toc15396476"/>
      <w:bookmarkStart w:id="8" w:name="_Toc15396598"/>
      <w:bookmarkStart w:id="9" w:name="_Toc15378442"/>
      <w:bookmarkStart w:id="10" w:name="_Toc15377426"/>
      <w:r>
        <w:rPr>
          <w:rFonts w:hint="eastAsia" w:ascii="方正小标宋简体" w:hAnsi="方正小标宋简体" w:eastAsia="方正小标宋简体" w:cs="方正小标宋简体"/>
          <w:sz w:val="44"/>
          <w:szCs w:val="44"/>
        </w:rPr>
        <w:t>广元市</w:t>
      </w:r>
      <w:bookmarkEnd w:id="5"/>
      <w:bookmarkStart w:id="11" w:name="_Toc15306268"/>
      <w:r>
        <w:rPr>
          <w:rFonts w:hint="eastAsia" w:ascii="方正小标宋简体" w:hAnsi="方正小标宋简体" w:eastAsia="方正小标宋简体" w:cs="方正小标宋简体"/>
          <w:sz w:val="44"/>
          <w:szCs w:val="44"/>
        </w:rPr>
        <w:t>应急管理局部门决算</w:t>
      </w:r>
      <w:bookmarkEnd w:id="6"/>
      <w:bookmarkEnd w:id="7"/>
      <w:bookmarkEnd w:id="8"/>
      <w:bookmarkEnd w:id="9"/>
      <w:bookmarkEnd w:id="10"/>
      <w:bookmarkEnd w:id="11"/>
    </w:p>
    <w:p>
      <w:pPr>
        <w:widowControl/>
        <w:spacing w:line="360" w:lineRule="auto"/>
        <w:jc w:val="center"/>
        <w:rPr>
          <w:rFonts w:ascii="方正小标宋简体" w:hAnsi="黑体" w:eastAsia="方正小标宋简体"/>
          <w:color w:val="000000"/>
          <w:sz w:val="44"/>
          <w:szCs w:val="44"/>
        </w:rPr>
      </w:pPr>
      <w:bookmarkStart w:id="12" w:name="_Toc15377196"/>
      <w:bookmarkStart w:id="13" w:name="_Toc15396599"/>
      <w:r>
        <w:rPr>
          <w:rFonts w:hint="eastAsia" w:ascii="方正小标宋简体" w:hAnsi="黑体" w:eastAsia="方正小标宋简体"/>
          <w:color w:val="000000"/>
          <w:sz w:val="44"/>
          <w:szCs w:val="44"/>
        </w:rPr>
        <w:t>目录</w:t>
      </w:r>
    </w:p>
    <w:p>
      <w:pPr>
        <w:pStyle w:val="10"/>
      </w:pPr>
    </w:p>
    <w:p>
      <w:pPr>
        <w:pStyle w:val="10"/>
        <w:rPr>
          <w:rFonts w:ascii="仿宋_GB2312" w:eastAsia="仿宋_GB2312"/>
          <w:sz w:val="32"/>
          <w:szCs w:val="32"/>
        </w:rPr>
      </w:pPr>
      <w:r>
        <w:rPr>
          <w:rFonts w:hint="eastAsia" w:ascii="仿宋_GB2312" w:eastAsia="仿宋_GB2312"/>
          <w:sz w:val="32"/>
          <w:szCs w:val="32"/>
        </w:rPr>
        <w:t>公开时间：2021年9月</w:t>
      </w:r>
      <w:r>
        <w:rPr>
          <w:rFonts w:hint="eastAsia" w:ascii="仿宋_GB2312" w:eastAsia="仿宋_GB2312"/>
          <w:sz w:val="32"/>
          <w:szCs w:val="32"/>
          <w:lang w:val="en-US" w:eastAsia="zh-CN"/>
        </w:rPr>
        <w:t>27</w:t>
      </w:r>
      <w:r>
        <w:rPr>
          <w:rFonts w:hint="eastAsia" w:ascii="仿宋_GB2312" w:eastAsia="仿宋_GB2312"/>
          <w:sz w:val="32"/>
          <w:szCs w:val="32"/>
        </w:rPr>
        <w:t>日</w:t>
      </w:r>
    </w:p>
    <w:p>
      <w:pPr>
        <w:rPr>
          <w:rFonts w:ascii="仿宋_GB2312" w:eastAsia="仿宋_GB2312"/>
          <w:sz w:val="32"/>
          <w:szCs w:val="32"/>
        </w:rPr>
      </w:pPr>
    </w:p>
    <w:p>
      <w:pPr>
        <w:pStyle w:val="10"/>
        <w:spacing w:line="576" w:lineRule="exact"/>
        <w:rPr>
          <w:rFonts w:ascii="仿宋_GB2312" w:eastAsia="仿宋_GB2312"/>
          <w:sz w:val="32"/>
          <w:szCs w:val="32"/>
        </w:rPr>
      </w:pPr>
      <w:r>
        <w:rPr>
          <w:rFonts w:hint="eastAsia" w:ascii="仿宋_GB2312" w:eastAsia="仿宋_GB2312"/>
          <w:sz w:val="32"/>
          <w:szCs w:val="32"/>
        </w:rPr>
        <w:t xml:space="preserve">第一部分 部门概况 </w:t>
      </w:r>
      <w:r>
        <w:rPr>
          <w:rFonts w:hint="eastAsia" w:ascii="仿宋_GB2312" w:eastAsia="仿宋_GB2312"/>
          <w:b/>
          <w:bCs/>
          <w:sz w:val="32"/>
          <w:szCs w:val="32"/>
          <w:lang w:val="zh-CN"/>
        </w:rPr>
        <w:tab/>
      </w:r>
      <w:r>
        <w:rPr>
          <w:rFonts w:ascii="仿宋_GB2312" w:eastAsia="仿宋_GB2312"/>
          <w:bCs/>
          <w:sz w:val="32"/>
          <w:szCs w:val="32"/>
          <w:lang w:val="zh-CN"/>
        </w:rPr>
        <w:t>3</w:t>
      </w:r>
    </w:p>
    <w:p>
      <w:pPr>
        <w:pStyle w:val="12"/>
        <w:spacing w:line="576" w:lineRule="exact"/>
        <w:rPr>
          <w:rFonts w:ascii="仿宋_GB2312" w:eastAsia="仿宋_GB2312"/>
          <w:sz w:val="32"/>
          <w:szCs w:val="32"/>
          <w:lang w:val="zh-CN"/>
        </w:rPr>
      </w:pPr>
      <w:r>
        <w:rPr>
          <w:rFonts w:hint="eastAsia" w:ascii="仿宋_GB2312" w:eastAsia="仿宋_GB2312"/>
          <w:sz w:val="32"/>
          <w:szCs w:val="32"/>
        </w:rPr>
        <w:t xml:space="preserve">一、基本职能及主要工作 </w:t>
      </w:r>
      <w:r>
        <w:rPr>
          <w:rFonts w:hint="eastAsia" w:ascii="仿宋_GB2312" w:eastAsia="仿宋_GB2312"/>
          <w:sz w:val="32"/>
          <w:szCs w:val="32"/>
          <w:lang w:val="zh-CN"/>
        </w:rPr>
        <w:tab/>
      </w:r>
      <w:r>
        <w:rPr>
          <w:rFonts w:ascii="仿宋_GB2312" w:eastAsia="仿宋_GB2312"/>
          <w:sz w:val="32"/>
          <w:szCs w:val="32"/>
          <w:lang w:val="zh-CN"/>
        </w:rPr>
        <w:t>3</w:t>
      </w:r>
    </w:p>
    <w:p>
      <w:pPr>
        <w:pStyle w:val="12"/>
        <w:adjustRightInd w:val="0"/>
        <w:snapToGrid w:val="0"/>
        <w:spacing w:line="576" w:lineRule="exact"/>
        <w:jc w:val="left"/>
        <w:rPr>
          <w:rFonts w:ascii="仿宋_GB2312" w:eastAsia="仿宋_GB2312"/>
          <w:sz w:val="32"/>
          <w:szCs w:val="32"/>
        </w:rPr>
      </w:pPr>
      <w:r>
        <w:rPr>
          <w:rFonts w:hint="eastAsia" w:ascii="仿宋_GB2312" w:eastAsia="仿宋_GB2312"/>
          <w:sz w:val="32"/>
          <w:szCs w:val="32"/>
        </w:rPr>
        <w:t xml:space="preserve">二、机构设置 </w:t>
      </w:r>
      <w:r>
        <w:rPr>
          <w:rFonts w:hint="eastAsia" w:ascii="仿宋_GB2312" w:eastAsia="仿宋_GB2312"/>
          <w:sz w:val="32"/>
          <w:szCs w:val="32"/>
          <w:lang w:val="zh-CN"/>
        </w:rPr>
        <w:tab/>
      </w:r>
      <w:r>
        <w:rPr>
          <w:rFonts w:hint="eastAsia" w:ascii="仿宋_GB2312" w:eastAsia="仿宋_GB2312"/>
          <w:sz w:val="32"/>
          <w:szCs w:val="32"/>
          <w:lang w:val="zh-CN"/>
        </w:rPr>
        <w:t>10</w:t>
      </w:r>
    </w:p>
    <w:p>
      <w:pPr>
        <w:pStyle w:val="10"/>
        <w:spacing w:before="0" w:line="576" w:lineRule="exact"/>
        <w:rPr>
          <w:rFonts w:ascii="仿宋_GB2312" w:eastAsia="仿宋_GB2312"/>
          <w:sz w:val="32"/>
          <w:szCs w:val="32"/>
        </w:rPr>
      </w:pPr>
      <w:r>
        <w:rPr>
          <w:rFonts w:hint="eastAsia" w:ascii="仿宋_GB2312" w:eastAsia="仿宋_GB2312"/>
          <w:sz w:val="32"/>
          <w:szCs w:val="32"/>
        </w:rPr>
        <w:t>第二部分 202</w:t>
      </w:r>
      <w:r>
        <w:rPr>
          <w:rFonts w:ascii="仿宋_GB2312" w:eastAsia="仿宋_GB2312"/>
          <w:sz w:val="32"/>
          <w:szCs w:val="32"/>
        </w:rPr>
        <w:t>1</w:t>
      </w:r>
      <w:r>
        <w:rPr>
          <w:rFonts w:hint="eastAsia" w:ascii="仿宋_GB2312" w:eastAsia="仿宋_GB2312"/>
          <w:sz w:val="32"/>
          <w:szCs w:val="32"/>
        </w:rPr>
        <w:t>年度部门决算情况说明</w:t>
      </w:r>
      <w:r>
        <w:rPr>
          <w:rFonts w:hint="eastAsia" w:ascii="仿宋_GB2312" w:eastAsia="仿宋_GB2312"/>
          <w:b/>
          <w:bCs/>
          <w:sz w:val="32"/>
          <w:szCs w:val="32"/>
          <w:lang w:val="zh-CN"/>
        </w:rPr>
        <w:tab/>
      </w:r>
      <w:r>
        <w:rPr>
          <w:rFonts w:hint="eastAsia" w:ascii="仿宋_GB2312" w:eastAsia="仿宋_GB2312"/>
          <w:bCs/>
          <w:sz w:val="32"/>
          <w:szCs w:val="32"/>
          <w:lang w:val="zh-CN"/>
        </w:rPr>
        <w:t>1</w:t>
      </w:r>
      <w:r>
        <w:rPr>
          <w:rFonts w:ascii="仿宋_GB2312" w:eastAsia="仿宋_GB2312"/>
          <w:bCs/>
          <w:sz w:val="32"/>
          <w:szCs w:val="32"/>
          <w:lang w:val="zh-CN"/>
        </w:rPr>
        <w:t>1</w:t>
      </w:r>
    </w:p>
    <w:p>
      <w:pPr>
        <w:pStyle w:val="12"/>
        <w:adjustRightInd w:val="0"/>
        <w:snapToGrid w:val="0"/>
        <w:spacing w:line="576" w:lineRule="exact"/>
        <w:jc w:val="left"/>
        <w:rPr>
          <w:rFonts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lang w:val="zh-CN"/>
        </w:rPr>
        <w:tab/>
      </w:r>
      <w:r>
        <w:rPr>
          <w:rFonts w:hint="eastAsia" w:ascii="仿宋_GB2312" w:eastAsia="仿宋_GB2312"/>
          <w:sz w:val="32"/>
          <w:szCs w:val="32"/>
          <w:lang w:val="zh-CN"/>
        </w:rPr>
        <w:t>1</w:t>
      </w:r>
      <w:r>
        <w:rPr>
          <w:rFonts w:ascii="仿宋_GB2312" w:eastAsia="仿宋_GB2312"/>
          <w:sz w:val="32"/>
          <w:szCs w:val="32"/>
          <w:lang w:val="zh-CN"/>
        </w:rPr>
        <w:t>1</w:t>
      </w:r>
    </w:p>
    <w:p>
      <w:pPr>
        <w:pStyle w:val="12"/>
        <w:adjustRightInd w:val="0"/>
        <w:snapToGrid w:val="0"/>
        <w:spacing w:line="576" w:lineRule="exact"/>
        <w:jc w:val="left"/>
        <w:rPr>
          <w:rFonts w:ascii="仿宋_GB2312" w:hAnsi="仿宋"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lang w:val="zh-CN"/>
        </w:rPr>
        <w:tab/>
      </w:r>
      <w:r>
        <w:rPr>
          <w:rFonts w:hint="eastAsia" w:ascii="仿宋_GB2312" w:eastAsia="仿宋_GB2312"/>
          <w:sz w:val="32"/>
          <w:szCs w:val="32"/>
          <w:lang w:val="zh-CN"/>
        </w:rPr>
        <w:t>11</w:t>
      </w:r>
    </w:p>
    <w:p>
      <w:pPr>
        <w:pStyle w:val="12"/>
        <w:spacing w:line="576" w:lineRule="exact"/>
        <w:rPr>
          <w:rFonts w:ascii="仿宋_GB2312" w:eastAsia="仿宋_GB2312"/>
          <w:sz w:val="32"/>
          <w:szCs w:val="32"/>
          <w:lang w:val="zh-CN"/>
        </w:rPr>
      </w:pPr>
      <w:r>
        <w:rPr>
          <w:rFonts w:hint="eastAsia" w:ascii="仿宋_GB2312" w:eastAsia="仿宋_GB2312"/>
          <w:sz w:val="32"/>
          <w:szCs w:val="32"/>
        </w:rPr>
        <w:t>三、支出决算情况说明</w:t>
      </w:r>
      <w:r>
        <w:rPr>
          <w:rFonts w:hint="eastAsia" w:ascii="仿宋_GB2312" w:eastAsia="仿宋_GB2312"/>
          <w:sz w:val="32"/>
          <w:szCs w:val="32"/>
          <w:lang w:val="zh-CN"/>
        </w:rPr>
        <w:tab/>
      </w:r>
      <w:r>
        <w:rPr>
          <w:rFonts w:hint="eastAsia" w:ascii="仿宋_GB2312" w:eastAsia="仿宋_GB2312"/>
          <w:sz w:val="32"/>
          <w:szCs w:val="32"/>
          <w:lang w:val="zh-CN"/>
        </w:rPr>
        <w:t>11</w:t>
      </w:r>
    </w:p>
    <w:p>
      <w:pPr>
        <w:pStyle w:val="12"/>
        <w:spacing w:line="576" w:lineRule="exact"/>
        <w:rPr>
          <w:rFonts w:ascii="仿宋_GB2312" w:eastAsia="仿宋_GB2312"/>
          <w:sz w:val="32"/>
          <w:szCs w:val="32"/>
          <w:lang w:val="zh-CN"/>
        </w:rPr>
      </w:pPr>
      <w:r>
        <w:rPr>
          <w:rFonts w:hint="eastAsia" w:ascii="仿宋_GB2312" w:eastAsia="仿宋_GB2312"/>
          <w:sz w:val="32"/>
          <w:szCs w:val="32"/>
        </w:rPr>
        <w:t>四、财政拨款收入支出决算总体情况说明</w:t>
      </w:r>
      <w:r>
        <w:rPr>
          <w:rFonts w:hint="eastAsia" w:ascii="仿宋_GB2312" w:eastAsia="仿宋_GB2312"/>
          <w:sz w:val="32"/>
          <w:szCs w:val="32"/>
          <w:lang w:val="zh-CN"/>
        </w:rPr>
        <w:tab/>
      </w:r>
      <w:r>
        <w:rPr>
          <w:rFonts w:hint="eastAsia" w:ascii="仿宋_GB2312" w:eastAsia="仿宋_GB2312"/>
          <w:sz w:val="32"/>
          <w:szCs w:val="32"/>
          <w:lang w:val="zh-CN"/>
        </w:rPr>
        <w:t>1</w:t>
      </w:r>
      <w:r>
        <w:rPr>
          <w:rFonts w:ascii="仿宋_GB2312" w:eastAsia="仿宋_GB2312"/>
          <w:sz w:val="32"/>
          <w:szCs w:val="32"/>
          <w:lang w:val="zh-CN"/>
        </w:rPr>
        <w:t>2</w:t>
      </w:r>
    </w:p>
    <w:p>
      <w:pPr>
        <w:pStyle w:val="12"/>
        <w:spacing w:line="576" w:lineRule="exact"/>
        <w:rPr>
          <w:rFonts w:ascii="仿宋_GB2312" w:eastAsia="仿宋_GB2312"/>
          <w:sz w:val="32"/>
          <w:szCs w:val="32"/>
          <w:lang w:val="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lang w:val="zh-CN"/>
        </w:rPr>
        <w:tab/>
      </w:r>
      <w:r>
        <w:rPr>
          <w:rFonts w:hint="eastAsia" w:ascii="仿宋_GB2312" w:eastAsia="仿宋_GB2312"/>
          <w:sz w:val="32"/>
          <w:szCs w:val="32"/>
          <w:lang w:val="zh-CN"/>
        </w:rPr>
        <w:t>12</w:t>
      </w:r>
    </w:p>
    <w:p>
      <w:pPr>
        <w:pStyle w:val="12"/>
        <w:spacing w:line="576" w:lineRule="exact"/>
        <w:rPr>
          <w:rFonts w:ascii="仿宋_GB2312" w:eastAsia="仿宋_GB2312"/>
          <w:sz w:val="32"/>
          <w:szCs w:val="32"/>
          <w:lang w:val="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lang w:val="zh-CN"/>
        </w:rPr>
        <w:tab/>
      </w:r>
      <w:r>
        <w:rPr>
          <w:rFonts w:hint="eastAsia" w:ascii="仿宋_GB2312" w:eastAsia="仿宋_GB2312"/>
          <w:sz w:val="32"/>
          <w:szCs w:val="32"/>
          <w:lang w:val="zh-CN"/>
        </w:rPr>
        <w:t>1</w:t>
      </w:r>
      <w:r>
        <w:rPr>
          <w:rFonts w:ascii="仿宋_GB2312" w:eastAsia="仿宋_GB2312"/>
          <w:sz w:val="32"/>
          <w:szCs w:val="32"/>
          <w:lang w:val="zh-CN"/>
        </w:rPr>
        <w:t>5</w:t>
      </w:r>
    </w:p>
    <w:p>
      <w:pPr>
        <w:pStyle w:val="12"/>
        <w:spacing w:line="576" w:lineRule="exact"/>
        <w:rPr>
          <w:rFonts w:ascii="仿宋_GB2312" w:eastAsia="仿宋_GB2312"/>
          <w:sz w:val="32"/>
          <w:szCs w:val="32"/>
          <w:lang w:val="zh-CN"/>
        </w:rPr>
      </w:pPr>
      <w:r>
        <w:rPr>
          <w:rFonts w:hint="eastAsia" w:ascii="仿宋_GB2312" w:eastAsia="仿宋_GB2312"/>
          <w:sz w:val="32"/>
          <w:szCs w:val="32"/>
        </w:rPr>
        <w:t>七、“三公”经费财政拨款支出决算情况说明</w:t>
      </w:r>
      <w:r>
        <w:rPr>
          <w:rFonts w:hint="eastAsia" w:ascii="仿宋_GB2312" w:eastAsia="仿宋_GB2312"/>
          <w:sz w:val="32"/>
          <w:szCs w:val="32"/>
          <w:lang w:val="zh-CN"/>
        </w:rPr>
        <w:tab/>
      </w:r>
      <w:r>
        <w:rPr>
          <w:rFonts w:hint="eastAsia" w:ascii="仿宋_GB2312" w:eastAsia="仿宋_GB2312"/>
          <w:sz w:val="32"/>
          <w:szCs w:val="32"/>
          <w:lang w:val="zh-CN"/>
        </w:rPr>
        <w:t>1</w:t>
      </w:r>
      <w:r>
        <w:rPr>
          <w:rFonts w:ascii="仿宋_GB2312" w:eastAsia="仿宋_GB2312"/>
          <w:sz w:val="32"/>
          <w:szCs w:val="32"/>
          <w:lang w:val="zh-CN"/>
        </w:rPr>
        <w:t>6</w:t>
      </w:r>
    </w:p>
    <w:p>
      <w:pPr>
        <w:pStyle w:val="12"/>
        <w:spacing w:line="576" w:lineRule="exact"/>
        <w:rPr>
          <w:rFonts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lang w:val="zh-CN"/>
        </w:rPr>
        <w:tab/>
      </w:r>
      <w:r>
        <w:rPr>
          <w:rFonts w:hint="eastAsia" w:ascii="仿宋_GB2312" w:eastAsia="仿宋_GB2312"/>
          <w:sz w:val="32"/>
          <w:szCs w:val="32"/>
          <w:lang w:val="zh-CN"/>
        </w:rPr>
        <w:t>17</w:t>
      </w:r>
    </w:p>
    <w:p>
      <w:pPr>
        <w:pStyle w:val="12"/>
        <w:spacing w:line="576" w:lineRule="exact"/>
        <w:rPr>
          <w:rFonts w:ascii="仿宋_GB2312" w:eastAsia="仿宋_GB2312"/>
          <w:sz w:val="32"/>
          <w:szCs w:val="32"/>
          <w:lang w:val="zh-CN"/>
        </w:rPr>
      </w:pPr>
      <w:r>
        <w:rPr>
          <w:rFonts w:hint="eastAsia" w:ascii="仿宋_GB2312" w:hAnsi="仿宋" w:eastAsia="仿宋_GB2312"/>
          <w:sz w:val="32"/>
          <w:szCs w:val="32"/>
        </w:rPr>
        <w:t>九、</w:t>
      </w:r>
      <w:r>
        <w:rPr>
          <w:rFonts w:hint="eastAsia" w:ascii="仿宋_GB2312" w:eastAsia="仿宋_GB2312"/>
          <w:sz w:val="32"/>
          <w:szCs w:val="32"/>
        </w:rPr>
        <w:t xml:space="preserve"> 国有资本经营预算支出决算情况说明</w:t>
      </w:r>
      <w:r>
        <w:rPr>
          <w:rFonts w:hint="eastAsia" w:ascii="仿宋_GB2312" w:eastAsia="仿宋_GB2312"/>
          <w:sz w:val="32"/>
          <w:szCs w:val="32"/>
          <w:lang w:val="zh-CN"/>
        </w:rPr>
        <w:tab/>
      </w:r>
      <w:r>
        <w:rPr>
          <w:rFonts w:hint="eastAsia" w:ascii="仿宋_GB2312" w:eastAsia="仿宋_GB2312"/>
          <w:sz w:val="32"/>
          <w:szCs w:val="32"/>
          <w:lang w:val="zh-CN"/>
        </w:rPr>
        <w:t>17</w:t>
      </w:r>
    </w:p>
    <w:p>
      <w:pPr>
        <w:pStyle w:val="12"/>
        <w:spacing w:line="576" w:lineRule="exact"/>
        <w:rPr>
          <w:rFonts w:ascii="仿宋_GB2312" w:eastAsia="仿宋_GB2312"/>
          <w:sz w:val="32"/>
          <w:szCs w:val="32"/>
          <w:lang w:val="zh-CN"/>
        </w:rPr>
      </w:pPr>
      <w:r>
        <w:rPr>
          <w:rStyle w:val="16"/>
          <w:rFonts w:hint="eastAsia" w:ascii="仿宋_GB2312" w:hAnsi="仿宋" w:eastAsia="仿宋_GB2312"/>
          <w:color w:val="000000"/>
          <w:sz w:val="32"/>
          <w:szCs w:val="32"/>
          <w:u w:val="none"/>
        </w:rPr>
        <w:t>十、</w:t>
      </w:r>
      <w:r>
        <w:rPr>
          <w:rFonts w:hint="eastAsia" w:ascii="仿宋_GB2312" w:eastAsia="仿宋_GB2312"/>
          <w:sz w:val="32"/>
          <w:szCs w:val="32"/>
        </w:rPr>
        <w:t>其他重要事项的情况说明</w:t>
      </w:r>
      <w:r>
        <w:rPr>
          <w:rFonts w:hint="eastAsia" w:ascii="仿宋_GB2312" w:eastAsia="仿宋_GB2312"/>
          <w:sz w:val="32"/>
          <w:szCs w:val="32"/>
          <w:lang w:val="zh-CN"/>
        </w:rPr>
        <w:tab/>
      </w:r>
      <w:r>
        <w:rPr>
          <w:rFonts w:hint="eastAsia" w:ascii="仿宋_GB2312" w:eastAsia="仿宋_GB2312"/>
          <w:sz w:val="32"/>
          <w:szCs w:val="32"/>
          <w:lang w:val="zh-CN"/>
        </w:rPr>
        <w:t>17</w:t>
      </w:r>
    </w:p>
    <w:p>
      <w:pPr>
        <w:pStyle w:val="12"/>
        <w:spacing w:line="576" w:lineRule="exact"/>
        <w:rPr>
          <w:rStyle w:val="16"/>
          <w:rFonts w:hAnsi="仿宋"/>
          <w:color w:val="000000"/>
          <w:sz w:val="32"/>
          <w:szCs w:val="32"/>
          <w:u w:val="none"/>
        </w:rPr>
      </w:pPr>
      <w:r>
        <w:rPr>
          <w:rStyle w:val="16"/>
          <w:rFonts w:hint="eastAsia" w:ascii="仿宋_GB2312" w:hAnsi="仿宋" w:eastAsia="仿宋_GB2312"/>
          <w:bCs/>
          <w:color w:val="000000"/>
          <w:sz w:val="32"/>
          <w:szCs w:val="32"/>
          <w:u w:val="none"/>
        </w:rPr>
        <w:t>十一、其他重要事项的情况说明</w:t>
      </w:r>
      <w:r>
        <w:rPr>
          <w:rFonts w:hint="eastAsia" w:ascii="仿宋_GB2312" w:eastAsia="仿宋_GB2312"/>
          <w:sz w:val="32"/>
          <w:szCs w:val="32"/>
          <w:lang w:val="zh-CN"/>
        </w:rPr>
        <w:tab/>
      </w:r>
      <w:r>
        <w:rPr>
          <w:rFonts w:hint="eastAsia" w:ascii="仿宋_GB2312" w:eastAsia="仿宋_GB2312"/>
          <w:sz w:val="32"/>
          <w:szCs w:val="32"/>
          <w:lang w:val="zh-CN"/>
        </w:rPr>
        <w:t>1</w:t>
      </w:r>
      <w:r>
        <w:rPr>
          <w:rFonts w:ascii="仿宋_GB2312" w:eastAsia="仿宋_GB2312"/>
          <w:sz w:val="32"/>
          <w:szCs w:val="32"/>
          <w:lang w:val="zh-CN"/>
        </w:rPr>
        <w:t>8</w:t>
      </w:r>
    </w:p>
    <w:p>
      <w:pPr>
        <w:pStyle w:val="10"/>
        <w:adjustRightInd w:val="0"/>
        <w:snapToGrid w:val="0"/>
        <w:spacing w:line="576" w:lineRule="exact"/>
        <w:jc w:val="left"/>
        <w:rPr>
          <w:rFonts w:ascii="仿宋_GB2312" w:eastAsia="仿宋_GB2312"/>
          <w:sz w:val="32"/>
          <w:szCs w:val="32"/>
        </w:rPr>
      </w:pPr>
      <w:r>
        <w:rPr>
          <w:rFonts w:hint="eastAsia" w:ascii="仿宋_GB2312" w:eastAsia="仿宋_GB2312"/>
          <w:sz w:val="32"/>
          <w:szCs w:val="32"/>
        </w:rPr>
        <w:t>第三部分 名词解释</w:t>
      </w:r>
      <w:r>
        <w:rPr>
          <w:rFonts w:hint="eastAsia" w:ascii="仿宋_GB2312" w:eastAsia="仿宋_GB2312"/>
          <w:b/>
          <w:bCs/>
          <w:sz w:val="32"/>
          <w:szCs w:val="32"/>
          <w:lang w:val="zh-CN"/>
        </w:rPr>
        <w:tab/>
      </w:r>
      <w:r>
        <w:rPr>
          <w:rFonts w:hint="eastAsia" w:ascii="仿宋_GB2312" w:eastAsia="仿宋_GB2312"/>
          <w:bCs/>
          <w:sz w:val="32"/>
          <w:szCs w:val="32"/>
          <w:lang w:val="zh-CN"/>
        </w:rPr>
        <w:t>1</w:t>
      </w:r>
      <w:r>
        <w:rPr>
          <w:rFonts w:ascii="仿宋_GB2312" w:eastAsia="仿宋_GB2312"/>
          <w:bCs/>
          <w:sz w:val="32"/>
          <w:szCs w:val="32"/>
          <w:lang w:val="zh-CN"/>
        </w:rPr>
        <w:t>9</w:t>
      </w:r>
    </w:p>
    <w:p>
      <w:pPr>
        <w:pStyle w:val="10"/>
        <w:spacing w:line="576" w:lineRule="exact"/>
        <w:jc w:val="both"/>
        <w:rPr>
          <w:rFonts w:ascii="仿宋_GB2312" w:eastAsia="仿宋_GB2312"/>
          <w:sz w:val="32"/>
          <w:szCs w:val="32"/>
        </w:rPr>
      </w:pPr>
      <w:r>
        <w:rPr>
          <w:rFonts w:hint="eastAsia" w:ascii="仿宋_GB2312" w:eastAsia="仿宋_GB2312"/>
          <w:sz w:val="32"/>
          <w:szCs w:val="32"/>
        </w:rPr>
        <w:t>第四部分 附件</w:t>
      </w:r>
      <w:r>
        <w:rPr>
          <w:rFonts w:hint="eastAsia" w:ascii="仿宋_GB2312" w:eastAsia="仿宋_GB2312"/>
          <w:b/>
          <w:bCs/>
          <w:sz w:val="32"/>
          <w:szCs w:val="32"/>
        </w:rPr>
        <w:tab/>
      </w:r>
      <w:r>
        <w:rPr>
          <w:rFonts w:hint="eastAsia" w:ascii="仿宋_GB2312" w:eastAsia="仿宋_GB2312"/>
          <w:bCs/>
          <w:sz w:val="32"/>
          <w:szCs w:val="32"/>
        </w:rPr>
        <w:t>2</w:t>
      </w:r>
      <w:r>
        <w:rPr>
          <w:rFonts w:ascii="仿宋_GB2312" w:eastAsia="仿宋_GB2312"/>
          <w:bCs/>
          <w:sz w:val="32"/>
          <w:szCs w:val="32"/>
        </w:rPr>
        <w:t>3</w:t>
      </w:r>
    </w:p>
    <w:p>
      <w:pPr>
        <w:pStyle w:val="12"/>
        <w:spacing w:line="576" w:lineRule="exact"/>
        <w:rPr>
          <w:rFonts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rPr>
        <w:t>2</w:t>
      </w:r>
      <w:r>
        <w:rPr>
          <w:rFonts w:ascii="仿宋_GB2312" w:eastAsia="仿宋_GB2312"/>
          <w:sz w:val="32"/>
          <w:szCs w:val="32"/>
        </w:rPr>
        <w:t>3</w:t>
      </w:r>
    </w:p>
    <w:p>
      <w:pPr>
        <w:pStyle w:val="10"/>
        <w:spacing w:line="576" w:lineRule="exact"/>
        <w:jc w:val="both"/>
        <w:rPr>
          <w:rFonts w:ascii="仿宋_GB2312" w:eastAsia="仿宋_GB2312"/>
          <w:sz w:val="32"/>
          <w:szCs w:val="32"/>
        </w:rPr>
      </w:pPr>
      <w:r>
        <w:rPr>
          <w:rFonts w:hint="eastAsia" w:ascii="仿宋_GB2312" w:eastAsia="仿宋_GB2312"/>
          <w:sz w:val="32"/>
          <w:szCs w:val="32"/>
        </w:rPr>
        <w:t>第五部分 附表</w:t>
      </w:r>
      <w:r>
        <w:rPr>
          <w:rFonts w:hint="eastAsia" w:ascii="仿宋_GB2312" w:eastAsia="仿宋_GB2312"/>
          <w:b/>
          <w:bCs/>
          <w:sz w:val="32"/>
          <w:szCs w:val="32"/>
        </w:rPr>
        <w:tab/>
      </w:r>
      <w:r>
        <w:rPr>
          <w:rFonts w:ascii="仿宋_GB2312" w:eastAsia="仿宋_GB2312"/>
          <w:b/>
          <w:bCs/>
          <w:sz w:val="32"/>
          <w:szCs w:val="32"/>
        </w:rPr>
        <w:t>60</w:t>
      </w:r>
    </w:p>
    <w:p>
      <w:pPr>
        <w:pStyle w:val="12"/>
        <w:adjustRightInd w:val="0"/>
        <w:snapToGrid w:val="0"/>
        <w:spacing w:line="576" w:lineRule="exact"/>
        <w:jc w:val="left"/>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eastAsia="仿宋_GB2312"/>
          <w:sz w:val="32"/>
          <w:szCs w:val="32"/>
        </w:rPr>
        <w:t>收入支出决算总表</w:t>
      </w:r>
    </w:p>
    <w:p>
      <w:pPr>
        <w:pStyle w:val="12"/>
        <w:adjustRightInd w:val="0"/>
        <w:snapToGrid w:val="0"/>
        <w:spacing w:line="576" w:lineRule="exact"/>
        <w:jc w:val="left"/>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eastAsia="仿宋_GB2312"/>
          <w:sz w:val="32"/>
          <w:szCs w:val="32"/>
        </w:rPr>
        <w:t>收入</w:t>
      </w:r>
      <w:r>
        <w:rPr>
          <w:rFonts w:hint="eastAsia" w:ascii="仿宋_GB2312" w:hAnsi="仿宋" w:eastAsia="仿宋_GB2312"/>
          <w:sz w:val="32"/>
          <w:szCs w:val="32"/>
        </w:rPr>
        <w:t>决算</w:t>
      </w:r>
      <w:r>
        <w:rPr>
          <w:rFonts w:hint="eastAsia" w:ascii="仿宋_GB2312" w:eastAsia="仿宋_GB2312"/>
          <w:sz w:val="32"/>
          <w:szCs w:val="32"/>
        </w:rPr>
        <w:t>表</w:t>
      </w:r>
    </w:p>
    <w:p>
      <w:pPr>
        <w:pStyle w:val="12"/>
        <w:adjustRightInd w:val="0"/>
        <w:snapToGrid w:val="0"/>
        <w:spacing w:line="576" w:lineRule="exact"/>
        <w:jc w:val="left"/>
        <w:rPr>
          <w:rFonts w:ascii="仿宋_GB2312" w:hAnsi="仿宋" w:eastAsia="仿宋_GB2312"/>
          <w:sz w:val="32"/>
          <w:szCs w:val="32"/>
        </w:rPr>
      </w:pPr>
      <w:r>
        <w:rPr>
          <w:rFonts w:hint="eastAsia" w:ascii="仿宋_GB2312" w:hAnsi="仿宋" w:eastAsia="仿宋_GB2312"/>
          <w:sz w:val="32"/>
          <w:szCs w:val="32"/>
        </w:rPr>
        <w:t>三、支出决算表</w:t>
      </w:r>
    </w:p>
    <w:p>
      <w:pPr>
        <w:pStyle w:val="12"/>
        <w:adjustRightInd w:val="0"/>
        <w:snapToGrid w:val="0"/>
        <w:spacing w:line="576" w:lineRule="exact"/>
        <w:jc w:val="left"/>
        <w:rPr>
          <w:rFonts w:ascii="仿宋_GB2312" w:hAnsi="仿宋" w:eastAsia="仿宋_GB2312"/>
          <w:sz w:val="32"/>
          <w:szCs w:val="32"/>
        </w:rPr>
      </w:pPr>
      <w:r>
        <w:rPr>
          <w:rFonts w:hint="eastAsia" w:ascii="仿宋_GB2312" w:hAnsi="仿宋" w:eastAsia="仿宋_GB2312"/>
          <w:sz w:val="32"/>
          <w:szCs w:val="32"/>
        </w:rPr>
        <w:t>四、财政拨款收入支出决算总表</w:t>
      </w:r>
    </w:p>
    <w:p>
      <w:pPr>
        <w:pStyle w:val="12"/>
        <w:adjustRightInd w:val="0"/>
        <w:snapToGrid w:val="0"/>
        <w:spacing w:line="576" w:lineRule="exact"/>
        <w:jc w:val="left"/>
        <w:rPr>
          <w:rFonts w:ascii="仿宋_GB2312" w:hAnsi="仿宋" w:eastAsia="仿宋_GB2312"/>
          <w:sz w:val="32"/>
          <w:szCs w:val="32"/>
        </w:rPr>
      </w:pPr>
      <w:r>
        <w:rPr>
          <w:rFonts w:hint="eastAsia" w:ascii="仿宋_GB2312" w:hAnsi="仿宋" w:eastAsia="仿宋_GB2312"/>
          <w:sz w:val="32"/>
          <w:szCs w:val="32"/>
        </w:rPr>
        <w:t>五、财政拨款支出决算明细表</w:t>
      </w:r>
    </w:p>
    <w:p>
      <w:pPr>
        <w:pStyle w:val="12"/>
        <w:spacing w:line="576" w:lineRule="exact"/>
        <w:rPr>
          <w:rFonts w:ascii="仿宋_GB2312" w:eastAsia="仿宋_GB2312"/>
          <w:sz w:val="32"/>
          <w:szCs w:val="32"/>
        </w:rPr>
      </w:pPr>
      <w:r>
        <w:rPr>
          <w:rFonts w:hint="eastAsia" w:ascii="仿宋_GB2312" w:hAnsi="仿宋" w:eastAsia="仿宋_GB2312"/>
          <w:sz w:val="32"/>
          <w:szCs w:val="32"/>
        </w:rPr>
        <w:t>六、</w:t>
      </w:r>
      <w:r>
        <w:rPr>
          <w:rFonts w:hint="eastAsia" w:ascii="仿宋_GB2312" w:eastAsia="仿宋_GB2312"/>
          <w:sz w:val="32"/>
          <w:szCs w:val="32"/>
        </w:rPr>
        <w:t>一般公共预算财政拨款支出决算表</w:t>
      </w:r>
    </w:p>
    <w:p>
      <w:pPr>
        <w:pStyle w:val="12"/>
        <w:spacing w:line="576" w:lineRule="exact"/>
        <w:rPr>
          <w:rFonts w:ascii="仿宋_GB2312" w:eastAsia="仿宋_GB2312"/>
          <w:sz w:val="32"/>
          <w:szCs w:val="32"/>
        </w:rPr>
      </w:pPr>
      <w:r>
        <w:rPr>
          <w:rFonts w:hint="eastAsia" w:ascii="仿宋_GB2312" w:hAnsi="仿宋" w:eastAsia="仿宋_GB2312"/>
          <w:sz w:val="32"/>
          <w:szCs w:val="32"/>
        </w:rPr>
        <w:t>七、</w:t>
      </w:r>
      <w:r>
        <w:rPr>
          <w:rFonts w:hint="eastAsia" w:ascii="仿宋_GB2312" w:eastAsia="仿宋_GB2312"/>
          <w:sz w:val="32"/>
          <w:szCs w:val="32"/>
        </w:rPr>
        <w:t>一般公共预算财政拨款支出决算明细表</w:t>
      </w:r>
    </w:p>
    <w:p>
      <w:pPr>
        <w:pStyle w:val="12"/>
        <w:spacing w:line="576" w:lineRule="exact"/>
        <w:rPr>
          <w:rFonts w:ascii="仿宋_GB2312" w:eastAsia="仿宋_GB2312"/>
          <w:sz w:val="32"/>
          <w:szCs w:val="32"/>
        </w:rPr>
      </w:pPr>
      <w:r>
        <w:rPr>
          <w:rFonts w:hint="eastAsia" w:ascii="仿宋_GB2312" w:hAnsi="仿宋" w:eastAsia="仿宋_GB2312"/>
          <w:sz w:val="32"/>
          <w:szCs w:val="32"/>
        </w:rPr>
        <w:t>八、</w:t>
      </w:r>
      <w:r>
        <w:rPr>
          <w:rFonts w:hint="eastAsia" w:ascii="仿宋_GB2312" w:eastAsia="仿宋_GB2312"/>
          <w:sz w:val="32"/>
          <w:szCs w:val="32"/>
        </w:rPr>
        <w:t>一般公共预算财政拨款基本支出决算表</w:t>
      </w:r>
    </w:p>
    <w:p>
      <w:pPr>
        <w:pStyle w:val="12"/>
        <w:adjustRightInd w:val="0"/>
        <w:snapToGrid w:val="0"/>
        <w:spacing w:line="576" w:lineRule="exact"/>
        <w:jc w:val="left"/>
        <w:rPr>
          <w:rFonts w:ascii="仿宋_GB2312" w:hAnsi="仿宋" w:eastAsia="仿宋_GB2312"/>
          <w:sz w:val="32"/>
          <w:szCs w:val="32"/>
        </w:rPr>
      </w:pPr>
      <w:r>
        <w:rPr>
          <w:rFonts w:hint="eastAsia" w:ascii="仿宋_GB2312" w:hAnsi="仿宋" w:eastAsia="仿宋_GB2312"/>
          <w:sz w:val="32"/>
          <w:szCs w:val="32"/>
        </w:rPr>
        <w:t>九、</w:t>
      </w:r>
      <w:r>
        <w:rPr>
          <w:rFonts w:hint="eastAsia" w:ascii="仿宋_GB2312" w:eastAsia="仿宋_GB2312"/>
          <w:sz w:val="32"/>
          <w:szCs w:val="32"/>
        </w:rPr>
        <w:t>一般公共预算财政拨款项目支出决算表</w:t>
      </w:r>
    </w:p>
    <w:p>
      <w:pPr>
        <w:pStyle w:val="12"/>
        <w:spacing w:line="576" w:lineRule="exact"/>
        <w:rPr>
          <w:rFonts w:ascii="仿宋_GB2312" w:eastAsia="仿宋_GB2312"/>
          <w:sz w:val="32"/>
          <w:szCs w:val="32"/>
        </w:rPr>
      </w:pPr>
      <w:r>
        <w:rPr>
          <w:rFonts w:hint="eastAsia" w:ascii="仿宋_GB2312" w:hAnsi="仿宋" w:eastAsia="仿宋_GB2312"/>
          <w:sz w:val="32"/>
          <w:szCs w:val="32"/>
        </w:rPr>
        <w:t>十、</w:t>
      </w:r>
      <w:r>
        <w:rPr>
          <w:rFonts w:hint="eastAsia" w:ascii="仿宋_GB2312" w:eastAsia="仿宋_GB2312"/>
          <w:sz w:val="32"/>
          <w:szCs w:val="32"/>
        </w:rPr>
        <w:t>一般公共预算财政拨款“三公”经费支出决算表</w:t>
      </w:r>
    </w:p>
    <w:p>
      <w:pPr>
        <w:pStyle w:val="3"/>
        <w:jc w:val="center"/>
        <w:rPr>
          <w:rFonts w:ascii="黑体" w:hAnsi="黑体" w:eastAsia="黑体"/>
          <w:b w:val="0"/>
        </w:rPr>
      </w:pPr>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4"/>
        <w:rPr>
          <w:rStyle w:val="26"/>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6"/>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bookmarkStart w:id="18" w:name="_Toc15377199"/>
      <w:bookmarkStart w:id="19" w:name="_Toc15378446"/>
    </w:p>
    <w:p>
      <w:pPr>
        <w:pStyle w:val="32"/>
        <w:spacing w:line="360" w:lineRule="auto"/>
        <w:ind w:firstLine="640"/>
        <w:rPr>
          <w:rFonts w:ascii="仿宋_GB2312" w:hAnsi="黑体"/>
          <w:color w:val="000000"/>
          <w:szCs w:val="32"/>
        </w:rPr>
      </w:pPr>
      <w:r>
        <w:rPr>
          <w:rFonts w:hint="eastAsia" w:ascii="仿宋_GB2312" w:hAnsi="黑体"/>
          <w:color w:val="000000"/>
          <w:szCs w:val="32"/>
        </w:rPr>
        <w:t>1、负责应急管理工作，组织和指导各县区、市级各部门应对安全生产类、自然灾害类等突发事件和综合防灾减灾救灾工作。负责安全生产综合监督管理和工矿商贸、煤炭行业安全生产监督管理工作。</w:t>
      </w:r>
    </w:p>
    <w:p>
      <w:pPr>
        <w:pStyle w:val="32"/>
        <w:spacing w:line="360" w:lineRule="auto"/>
        <w:ind w:firstLine="640"/>
        <w:rPr>
          <w:rFonts w:ascii="仿宋_GB2312" w:hAnsi="黑体"/>
          <w:color w:val="000000"/>
          <w:szCs w:val="32"/>
        </w:rPr>
      </w:pPr>
      <w:r>
        <w:rPr>
          <w:rFonts w:hint="eastAsia" w:ascii="仿宋_GB2312" w:hAnsi="黑体"/>
          <w:color w:val="000000"/>
          <w:szCs w:val="32"/>
        </w:rPr>
        <w:t>2、拟订应急管理、安全生产等政策措施，组织编制应急体系建设、安全生产和综合防灾减灾规划，起草相关地方性法规、规章草案。</w:t>
      </w:r>
    </w:p>
    <w:p>
      <w:pPr>
        <w:pStyle w:val="32"/>
        <w:spacing w:line="360" w:lineRule="auto"/>
        <w:ind w:firstLine="640"/>
        <w:rPr>
          <w:rFonts w:ascii="仿宋_GB2312" w:hAnsi="黑体"/>
          <w:color w:val="000000"/>
          <w:szCs w:val="32"/>
        </w:rPr>
      </w:pPr>
      <w:r>
        <w:rPr>
          <w:rFonts w:hint="eastAsia" w:ascii="仿宋_GB2312" w:hAnsi="黑体"/>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32"/>
        <w:spacing w:line="360" w:lineRule="auto"/>
        <w:ind w:firstLine="640"/>
        <w:rPr>
          <w:rFonts w:ascii="仿宋_GB2312" w:hAnsi="黑体"/>
          <w:color w:val="000000"/>
          <w:szCs w:val="32"/>
          <w:bdr w:val="single" w:color="auto" w:sz="4" w:space="0"/>
        </w:rPr>
      </w:pPr>
      <w:r>
        <w:rPr>
          <w:rFonts w:hint="eastAsia" w:ascii="仿宋_GB2312" w:hAnsi="黑体"/>
          <w:color w:val="000000"/>
          <w:szCs w:val="32"/>
        </w:rPr>
        <w:t>4、牵头建立统一的应急管理信息系统，负责信息传输渠道的规划和布局，建立监测预警和灾情报告制度，健全自然灾害信息资源获取和共享机制，依法统一发布灾情。</w:t>
      </w:r>
    </w:p>
    <w:p>
      <w:pPr>
        <w:pStyle w:val="32"/>
        <w:spacing w:line="360" w:lineRule="auto"/>
        <w:ind w:firstLine="640"/>
        <w:rPr>
          <w:rFonts w:ascii="仿宋_GB2312" w:hAnsi="黑体"/>
          <w:color w:val="000000"/>
          <w:szCs w:val="32"/>
        </w:rPr>
      </w:pPr>
      <w:r>
        <w:rPr>
          <w:rFonts w:hint="eastAsia" w:ascii="仿宋_GB2312" w:hAnsi="黑体"/>
          <w:color w:val="000000"/>
          <w:szCs w:val="32"/>
        </w:rPr>
        <w:t>5、负责组织、指导、协调安全生产类、自然灾害类等突发事件应急救援，承担全市应对较大及以上灾害指挥部工作，综合研判突发事件发展态势并提出应对建议，负责组织较大及以上灾害应急处置工作。</w:t>
      </w:r>
    </w:p>
    <w:p>
      <w:pPr>
        <w:pStyle w:val="32"/>
        <w:spacing w:line="360" w:lineRule="auto"/>
        <w:ind w:firstLine="640"/>
        <w:rPr>
          <w:rFonts w:ascii="仿宋_GB2312" w:hAnsi="黑体"/>
          <w:color w:val="000000"/>
          <w:szCs w:val="32"/>
        </w:rPr>
      </w:pPr>
      <w:r>
        <w:rPr>
          <w:rFonts w:hint="eastAsia" w:ascii="仿宋_GB2312" w:hAnsi="黑体"/>
          <w:color w:val="000000"/>
          <w:szCs w:val="32"/>
        </w:rPr>
        <w:t>6、统一协调指挥各类应急专业队伍，建立应急协调联动机制，推进指挥平台对接，提请衔接解放军和武警部队参与应急救援工作。</w:t>
      </w:r>
    </w:p>
    <w:p>
      <w:pPr>
        <w:pStyle w:val="32"/>
        <w:spacing w:line="360" w:lineRule="auto"/>
        <w:ind w:firstLine="640"/>
        <w:rPr>
          <w:rFonts w:ascii="仿宋_GB2312" w:hAnsi="黑体"/>
          <w:color w:val="000000"/>
          <w:szCs w:val="32"/>
        </w:rPr>
      </w:pPr>
      <w:r>
        <w:rPr>
          <w:rFonts w:hint="eastAsia" w:ascii="仿宋_GB2312" w:hAnsi="黑体"/>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pPr>
        <w:pStyle w:val="32"/>
        <w:spacing w:line="360" w:lineRule="auto"/>
        <w:ind w:firstLine="640"/>
        <w:rPr>
          <w:rFonts w:ascii="仿宋_GB2312" w:hAnsi="黑体"/>
          <w:color w:val="000000"/>
          <w:szCs w:val="32"/>
        </w:rPr>
      </w:pPr>
      <w:r>
        <w:rPr>
          <w:rFonts w:hint="eastAsia" w:ascii="仿宋_GB2312" w:hAnsi="黑体"/>
          <w:color w:val="000000"/>
          <w:szCs w:val="32"/>
        </w:rPr>
        <w:t>8、按照国家相关政策和省、市相关规定负责消防工作，组织和指导消防监督、火灾预防、火灾扑救等工作。</w:t>
      </w:r>
    </w:p>
    <w:p>
      <w:pPr>
        <w:pStyle w:val="32"/>
        <w:spacing w:line="360" w:lineRule="auto"/>
        <w:ind w:firstLine="640"/>
        <w:rPr>
          <w:rFonts w:ascii="仿宋_GB2312" w:hAnsi="黑体"/>
          <w:color w:val="000000"/>
          <w:szCs w:val="32"/>
        </w:rPr>
      </w:pPr>
      <w:r>
        <w:rPr>
          <w:rFonts w:hint="eastAsia" w:ascii="仿宋_GB2312" w:hAnsi="黑体"/>
          <w:color w:val="000000"/>
          <w:szCs w:val="32"/>
        </w:rPr>
        <w:t>9、负责自然灾害综合监测预警工作，承担自然灾害综合风险评估工作。指导协调森林火灾、水旱灾害、地质灾害等防治工作。</w:t>
      </w:r>
    </w:p>
    <w:p>
      <w:pPr>
        <w:pStyle w:val="32"/>
        <w:spacing w:line="360" w:lineRule="auto"/>
        <w:ind w:firstLine="640"/>
        <w:rPr>
          <w:rFonts w:ascii="仿宋_GB2312" w:hAnsi="黑体"/>
          <w:color w:val="000000"/>
          <w:szCs w:val="32"/>
        </w:rPr>
      </w:pPr>
      <w:r>
        <w:rPr>
          <w:rFonts w:hint="eastAsia" w:ascii="仿宋_GB2312" w:hAnsi="黑体"/>
          <w:color w:val="000000"/>
          <w:szCs w:val="32"/>
        </w:rPr>
        <w:t>10、负责组织、协调灾害救助工作，组织和指导灾情核查、损失评估、救灾捐赠工作，管理、分配中央、省级下拨及市级救灾款物并监督使用。</w:t>
      </w:r>
    </w:p>
    <w:p>
      <w:pPr>
        <w:pStyle w:val="32"/>
        <w:spacing w:line="360" w:lineRule="auto"/>
        <w:ind w:firstLine="640"/>
        <w:rPr>
          <w:rFonts w:ascii="仿宋_GB2312" w:hAnsi="黑体"/>
          <w:color w:val="000000"/>
          <w:szCs w:val="32"/>
        </w:rPr>
      </w:pPr>
      <w:r>
        <w:rPr>
          <w:rFonts w:hint="eastAsia" w:ascii="仿宋_GB2312" w:hAnsi="黑体"/>
          <w:color w:val="000000"/>
          <w:szCs w:val="32"/>
        </w:rPr>
        <w:t>11、依法承担市政府安全生产综合监督管理责任，指导协调、监督检查各县区政府和市级有关部门安全生产工作，组织开展安全生产巡查、考核工作。</w:t>
      </w:r>
    </w:p>
    <w:p>
      <w:pPr>
        <w:pStyle w:val="32"/>
        <w:spacing w:line="360" w:lineRule="auto"/>
        <w:ind w:firstLine="640"/>
        <w:rPr>
          <w:rFonts w:ascii="仿宋_GB2312" w:hAnsi="黑体"/>
          <w:color w:val="000000"/>
          <w:szCs w:val="32"/>
        </w:rPr>
      </w:pPr>
      <w:r>
        <w:rPr>
          <w:rFonts w:hint="eastAsia" w:ascii="仿宋_GB2312" w:hAnsi="黑体"/>
          <w:color w:val="000000"/>
          <w:szCs w:val="32"/>
        </w:rPr>
        <w:t>12、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pPr>
        <w:pStyle w:val="32"/>
        <w:spacing w:line="360" w:lineRule="auto"/>
        <w:ind w:firstLine="640"/>
        <w:rPr>
          <w:rFonts w:ascii="仿宋_GB2312" w:hAnsi="黑体"/>
          <w:color w:val="000000"/>
          <w:szCs w:val="32"/>
        </w:rPr>
      </w:pPr>
      <w:r>
        <w:rPr>
          <w:rFonts w:hint="eastAsia" w:ascii="仿宋_GB2312" w:hAnsi="黑体"/>
          <w:color w:val="000000"/>
          <w:szCs w:val="32"/>
        </w:rPr>
        <w:t>13、承担煤矿、非煤矿山、危险化学品和烟花爆竹等生</w:t>
      </w:r>
      <w:r>
        <w:rPr>
          <w:rFonts w:hint="eastAsia" w:ascii="仿宋_GB2312" w:hAnsi="黑体"/>
          <w:color w:val="000000"/>
          <w:spacing w:val="-6"/>
          <w:szCs w:val="32"/>
        </w:rPr>
        <w:t>产经营单位安全生产准入及非药品类易制毒化学品备案管理责任。</w:t>
      </w:r>
    </w:p>
    <w:p>
      <w:pPr>
        <w:pStyle w:val="32"/>
        <w:spacing w:line="360" w:lineRule="auto"/>
        <w:ind w:firstLine="640"/>
        <w:rPr>
          <w:rFonts w:ascii="仿宋_GB2312" w:hAnsi="黑体"/>
          <w:color w:val="000000"/>
          <w:szCs w:val="32"/>
        </w:rPr>
      </w:pPr>
      <w:r>
        <w:rPr>
          <w:rFonts w:hint="eastAsia" w:ascii="仿宋_GB2312" w:hAnsi="黑体"/>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pPr>
        <w:pStyle w:val="32"/>
        <w:spacing w:line="360" w:lineRule="auto"/>
        <w:ind w:firstLine="640"/>
        <w:rPr>
          <w:rFonts w:ascii="仿宋_GB2312" w:hAnsi="黑体"/>
          <w:color w:val="000000"/>
          <w:szCs w:val="32"/>
        </w:rPr>
      </w:pPr>
      <w:r>
        <w:rPr>
          <w:rFonts w:hint="eastAsia" w:ascii="仿宋_GB2312" w:hAnsi="黑体"/>
          <w:color w:val="000000"/>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pPr>
        <w:pStyle w:val="32"/>
        <w:spacing w:line="360" w:lineRule="auto"/>
        <w:ind w:firstLine="640"/>
        <w:rPr>
          <w:rFonts w:ascii="仿宋_GB2312" w:hAnsi="黑体"/>
          <w:color w:val="000000"/>
          <w:szCs w:val="32"/>
        </w:rPr>
      </w:pPr>
      <w:r>
        <w:rPr>
          <w:rFonts w:hint="eastAsia" w:ascii="仿宋_GB2312" w:hAnsi="黑体"/>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pPr>
        <w:pStyle w:val="32"/>
        <w:spacing w:line="360" w:lineRule="auto"/>
        <w:ind w:firstLine="640"/>
        <w:rPr>
          <w:rFonts w:ascii="仿宋_GB2312" w:hAnsi="黑体"/>
          <w:color w:val="000000"/>
          <w:szCs w:val="32"/>
        </w:rPr>
      </w:pPr>
      <w:r>
        <w:rPr>
          <w:rFonts w:hint="eastAsia" w:ascii="仿宋_GB2312" w:hAnsi="黑体"/>
          <w:color w:val="000000"/>
          <w:szCs w:val="32"/>
        </w:rPr>
        <w:t>17、依法组织、指导生产安全事故调查处理，监督事故查处和责任追究落实情况。组织开展自然灾害类突发事件的调查评估工作。</w:t>
      </w:r>
    </w:p>
    <w:p>
      <w:pPr>
        <w:pStyle w:val="32"/>
        <w:spacing w:line="360" w:lineRule="auto"/>
        <w:ind w:firstLine="640"/>
        <w:rPr>
          <w:rFonts w:ascii="仿宋_GB2312" w:hAnsi="黑体"/>
          <w:color w:val="000000"/>
          <w:szCs w:val="32"/>
        </w:rPr>
      </w:pPr>
      <w:r>
        <w:rPr>
          <w:rFonts w:hint="eastAsia" w:ascii="仿宋_GB2312" w:hAnsi="黑体"/>
          <w:color w:val="000000"/>
          <w:szCs w:val="32"/>
        </w:rPr>
        <w:t>18、开展应急管理和安全生产方面的交流与合作，组织参与安全生产类、自然灾害类等突发事件的跨区域救援工作。</w:t>
      </w:r>
    </w:p>
    <w:p>
      <w:pPr>
        <w:pStyle w:val="32"/>
        <w:spacing w:line="360" w:lineRule="auto"/>
        <w:ind w:firstLine="640"/>
        <w:rPr>
          <w:rFonts w:ascii="仿宋_GB2312" w:hAnsi="黑体"/>
          <w:color w:val="000000"/>
          <w:szCs w:val="32"/>
        </w:rPr>
      </w:pPr>
      <w:r>
        <w:rPr>
          <w:rFonts w:hint="eastAsia" w:ascii="仿宋_GB2312" w:hAnsi="黑体"/>
          <w:color w:val="000000"/>
          <w:szCs w:val="32"/>
        </w:rPr>
        <w:t>19、制定应急物资储备和应急救援装备规划并组织实施，会同市发展改革委等部门建立健全应急物资信息平台和调拨制度，在救灾时统一调度。</w:t>
      </w:r>
    </w:p>
    <w:p>
      <w:pPr>
        <w:pStyle w:val="32"/>
        <w:spacing w:line="360" w:lineRule="auto"/>
        <w:ind w:firstLine="640"/>
        <w:rPr>
          <w:rFonts w:ascii="仿宋_GB2312" w:hAnsi="黑体"/>
          <w:color w:val="000000"/>
          <w:szCs w:val="32"/>
        </w:rPr>
      </w:pPr>
      <w:r>
        <w:rPr>
          <w:rFonts w:hint="eastAsia" w:ascii="仿宋_GB2312" w:hAnsi="黑体"/>
          <w:color w:val="000000"/>
          <w:szCs w:val="32"/>
        </w:rPr>
        <w:t>20、负责应急管理、安全生产宣传教育和培训工作，组织和指导应急管理、安全生产的科学技术研究、推广应用和信息化建设工作。</w:t>
      </w:r>
    </w:p>
    <w:p>
      <w:pPr>
        <w:pStyle w:val="32"/>
        <w:spacing w:line="360" w:lineRule="auto"/>
        <w:ind w:firstLine="640"/>
        <w:rPr>
          <w:rFonts w:ascii="仿宋_GB2312" w:hAnsi="黑体"/>
          <w:color w:val="000000"/>
          <w:szCs w:val="32"/>
        </w:rPr>
      </w:pPr>
      <w:r>
        <w:rPr>
          <w:rFonts w:hint="eastAsia" w:ascii="仿宋_GB2312" w:hAnsi="黑体"/>
          <w:color w:val="000000"/>
          <w:szCs w:val="32"/>
        </w:rPr>
        <w:t>21、负责职责范围内的职业健康、生态环境保护、审批服务便民化等工作。</w:t>
      </w:r>
    </w:p>
    <w:p>
      <w:pPr>
        <w:widowControl/>
        <w:spacing w:line="360" w:lineRule="auto"/>
        <w:ind w:firstLine="480"/>
        <w:rPr>
          <w:rFonts w:ascii="仿宋_GB2312" w:hAnsi="Calibri" w:eastAsia="仿宋_GB2312" w:cs="宋体"/>
          <w:color w:val="000000"/>
          <w:kern w:val="0"/>
          <w:sz w:val="32"/>
          <w:szCs w:val="32"/>
        </w:rPr>
      </w:pPr>
      <w:r>
        <w:rPr>
          <w:rFonts w:hint="eastAsia" w:ascii="仿宋_GB2312" w:hAnsi="黑体" w:eastAsia="仿宋_GB2312"/>
          <w:color w:val="000000"/>
          <w:sz w:val="32"/>
          <w:szCs w:val="32"/>
        </w:rPr>
        <w:t>22、完成市委、市政府交办的其他任务。</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ascii="楷体_GB2312" w:hAnsi="楷体_GB2312" w:eastAsia="楷体_GB2312" w:cs="楷体_GB2312"/>
          <w:sz w:val="32"/>
          <w:szCs w:val="32"/>
        </w:rPr>
        <w:t>.安全生产基本盘平稳可控</w:t>
      </w:r>
      <w:r>
        <w:rPr>
          <w:rFonts w:hint="eastAsia" w:ascii="楷体_GB2312" w:hAnsi="楷体_GB2312" w:eastAsia="楷体_GB2312" w:cs="楷体_GB2312"/>
          <w:sz w:val="32"/>
          <w:szCs w:val="32"/>
        </w:rPr>
        <w:t>。</w:t>
      </w:r>
      <w:r>
        <w:rPr>
          <w:rFonts w:ascii="仿宋_GB2312" w:hAnsi="仿宋_GB2312" w:eastAsia="仿宋_GB2312" w:cs="仿宋_GB2312"/>
          <w:b/>
          <w:sz w:val="32"/>
          <w:szCs w:val="32"/>
        </w:rPr>
        <w:t>一</w:t>
      </w:r>
      <w:r>
        <w:rPr>
          <w:rFonts w:hint="eastAsia" w:ascii="仿宋_GB2312" w:hAnsi="仿宋_GB2312" w:eastAsia="仿宋_GB2312" w:cs="仿宋_GB2312"/>
          <w:b/>
          <w:sz w:val="32"/>
          <w:szCs w:val="32"/>
        </w:rPr>
        <w:t>是专项整治行动成效显著。</w:t>
      </w:r>
      <w:r>
        <w:rPr>
          <w:rFonts w:hint="eastAsia" w:ascii="仿宋_GB2312" w:hAnsi="仿宋_GB2312" w:eastAsia="仿宋_GB2312" w:cs="仿宋_GB2312"/>
          <w:sz w:val="32"/>
          <w:szCs w:val="32"/>
        </w:rPr>
        <w:t>结合专项整治三年行动“集中攻坚”，部署开展</w:t>
      </w:r>
      <w:r>
        <w:rPr>
          <w:rFonts w:ascii="仿宋_GB2312" w:hAnsi="仿宋_GB2312" w:eastAsia="仿宋_GB2312" w:cs="仿宋_GB2312"/>
          <w:sz w:val="32"/>
          <w:szCs w:val="32"/>
        </w:rPr>
        <w:t>安全生产</w:t>
      </w:r>
      <w:r>
        <w:rPr>
          <w:rFonts w:hint="eastAsia" w:ascii="仿宋_GB2312" w:hAnsi="仿宋_GB2312" w:eastAsia="仿宋_GB2312" w:cs="仿宋_GB2312"/>
          <w:sz w:val="32"/>
          <w:szCs w:val="32"/>
        </w:rPr>
        <w:t>集中整治专项行动</w:t>
      </w:r>
      <w:r>
        <w:rPr>
          <w:rFonts w:ascii="仿宋_GB2312" w:hAnsi="仿宋_GB2312" w:eastAsia="仿宋_GB2312" w:cs="仿宋_GB2312"/>
          <w:sz w:val="32"/>
          <w:szCs w:val="32"/>
        </w:rPr>
        <w:t>，聚焦重点行业（领域）开展了</w:t>
      </w:r>
      <w:r>
        <w:rPr>
          <w:rFonts w:hint="eastAsia" w:ascii="仿宋_GB2312" w:hAnsi="仿宋_GB2312" w:eastAsia="仿宋_GB2312" w:cs="仿宋_GB2312"/>
          <w:sz w:val="32"/>
          <w:szCs w:val="32"/>
        </w:rPr>
        <w:t>建设工程领域集中整顿、</w:t>
      </w:r>
      <w:r>
        <w:rPr>
          <w:rFonts w:ascii="仿宋_GB2312" w:hAnsi="仿宋_GB2312" w:eastAsia="仿宋_GB2312" w:cs="仿宋_GB2312"/>
          <w:sz w:val="32"/>
          <w:szCs w:val="32"/>
        </w:rPr>
        <w:t>预防高处坠落专项整治、安全生产</w:t>
      </w:r>
      <w:r>
        <w:rPr>
          <w:rFonts w:hint="eastAsia" w:ascii="仿宋_GB2312" w:hAnsi="仿宋_GB2312" w:eastAsia="仿宋_GB2312" w:cs="仿宋_GB2312"/>
          <w:sz w:val="32"/>
          <w:szCs w:val="32"/>
        </w:rPr>
        <w:t>大排查大整治</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食品加工企业专项整治“</w:t>
      </w:r>
      <w:r>
        <w:rPr>
          <w:rFonts w:ascii="仿宋_GB2312" w:hAnsi="仿宋_GB2312" w:eastAsia="仿宋_GB2312" w:cs="仿宋_GB2312"/>
          <w:sz w:val="32"/>
          <w:szCs w:val="32"/>
        </w:rPr>
        <w:t>两个行动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党政主要领导履职情况</w:t>
      </w:r>
      <w:r>
        <w:rPr>
          <w:rFonts w:hint="eastAsia" w:ascii="仿宋_GB2312" w:hAnsi="仿宋_GB2312" w:eastAsia="仿宋_GB2312" w:cs="仿宋_GB2312"/>
          <w:sz w:val="32"/>
          <w:szCs w:val="32"/>
        </w:rPr>
        <w:t>综合督查、房屋隐患排查整治等6大专项行动。</w:t>
      </w:r>
      <w:r>
        <w:rPr>
          <w:rFonts w:ascii="仿宋_GB2312" w:hAnsi="仿宋_GB2312" w:eastAsia="仿宋_GB2312" w:cs="仿宋_GB2312"/>
          <w:b/>
          <w:sz w:val="32"/>
          <w:szCs w:val="32"/>
        </w:rPr>
        <w:t>二</w:t>
      </w:r>
      <w:r>
        <w:rPr>
          <w:rFonts w:hint="eastAsia" w:ascii="仿宋_GB2312" w:hAnsi="仿宋_GB2312" w:eastAsia="仿宋_GB2312" w:cs="仿宋_GB2312"/>
          <w:b/>
          <w:sz w:val="32"/>
          <w:szCs w:val="32"/>
        </w:rPr>
        <w:t>是“创安2021”专项执法稳步推进。</w:t>
      </w:r>
      <w:r>
        <w:rPr>
          <w:rFonts w:hint="eastAsia" w:ascii="仿宋_GB2312" w:hAnsi="仿宋_GB2312" w:eastAsia="仿宋_GB2312" w:cs="仿宋_GB2312"/>
          <w:sz w:val="32"/>
          <w:szCs w:val="32"/>
        </w:rPr>
        <w:t>聚焦煤矿、非煤矿山、危化品、烟花爆竹、建筑施工、文化市场、道路交通等重点行业领域，开展全覆盖执法检查。共派出检查小组425个、执法人员1517人，检查企业726家，发现隐患3557项，已整改隐患3311项，其中重大隐患3项，已整改1项，现场紧急处置21家，立案查处269起，处罚款322.18万元，责令停产停业5家，在各级主流网站、媒体曝光33次,涉及行刑衔接1起。</w:t>
      </w:r>
      <w:r>
        <w:rPr>
          <w:rFonts w:ascii="仿宋_GB2312" w:hAnsi="仿宋_GB2312" w:eastAsia="仿宋_GB2312" w:cs="仿宋_GB2312"/>
          <w:b/>
          <w:sz w:val="32"/>
          <w:szCs w:val="32"/>
        </w:rPr>
        <w:t>三是</w:t>
      </w:r>
      <w:r>
        <w:rPr>
          <w:rFonts w:hint="eastAsia" w:ascii="仿宋_GB2312" w:hAnsi="仿宋_GB2312" w:eastAsia="仿宋_GB2312" w:cs="仿宋_GB2312"/>
          <w:b/>
          <w:sz w:val="32"/>
          <w:szCs w:val="32"/>
        </w:rPr>
        <w:t>应急执法改革</w:t>
      </w:r>
      <w:r>
        <w:rPr>
          <w:rFonts w:ascii="仿宋_GB2312" w:hAnsi="仿宋_GB2312" w:eastAsia="仿宋_GB2312" w:cs="仿宋_GB2312"/>
          <w:b/>
          <w:sz w:val="32"/>
          <w:szCs w:val="32"/>
        </w:rPr>
        <w:t>在全省率先完成。</w:t>
      </w:r>
      <w:r>
        <w:rPr>
          <w:rFonts w:ascii="仿宋_GB2312" w:hAnsi="仿宋_GB2312" w:eastAsia="仿宋_GB2312" w:cs="仿宋_GB2312"/>
          <w:sz w:val="32"/>
          <w:szCs w:val="32"/>
        </w:rPr>
        <w:t>今年6月，我市</w:t>
      </w:r>
      <w:r>
        <w:rPr>
          <w:rFonts w:hint="eastAsia" w:ascii="仿宋_GB2312" w:hAnsi="仿宋_GB2312" w:eastAsia="仿宋_GB2312" w:cs="仿宋_GB2312"/>
          <w:sz w:val="32"/>
          <w:szCs w:val="32"/>
        </w:rPr>
        <w:t>印发《关于应急管理综合行政执法改革有关机构编制事项的通知》，</w:t>
      </w:r>
      <w:r>
        <w:rPr>
          <w:rFonts w:ascii="仿宋_GB2312" w:hAnsi="仿宋_GB2312" w:eastAsia="仿宋_GB2312" w:cs="仿宋_GB2312"/>
          <w:sz w:val="32"/>
          <w:szCs w:val="32"/>
        </w:rPr>
        <w:t>今年</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lang w:val="en"/>
        </w:rPr>
        <w:t>月，</w:t>
      </w:r>
      <w:r>
        <w:rPr>
          <w:rFonts w:ascii="仿宋_GB2312" w:hAnsi="仿宋_GB2312" w:eastAsia="仿宋_GB2312" w:cs="仿宋_GB2312"/>
          <w:sz w:val="32"/>
          <w:szCs w:val="32"/>
        </w:rPr>
        <w:t>广元</w:t>
      </w:r>
      <w:r>
        <w:rPr>
          <w:rFonts w:hint="eastAsia" w:ascii="仿宋_GB2312" w:hAnsi="仿宋_GB2312" w:eastAsia="仿宋_GB2312" w:cs="仿宋_GB2312"/>
          <w:sz w:val="32"/>
          <w:szCs w:val="32"/>
          <w:lang w:val="en"/>
        </w:rPr>
        <w:t>市应急管理综合行政执法支队</w:t>
      </w:r>
      <w:r>
        <w:rPr>
          <w:rFonts w:ascii="仿宋_GB2312" w:hAnsi="仿宋_GB2312" w:eastAsia="仿宋_GB2312" w:cs="仿宋_GB2312"/>
          <w:sz w:val="32"/>
          <w:szCs w:val="32"/>
        </w:rPr>
        <w:t>在全省率先</w:t>
      </w:r>
      <w:r>
        <w:rPr>
          <w:rFonts w:hint="eastAsia" w:ascii="仿宋_GB2312" w:hAnsi="仿宋_GB2312" w:eastAsia="仿宋_GB2312" w:cs="仿宋_GB2312"/>
          <w:sz w:val="32"/>
          <w:szCs w:val="32"/>
          <w:lang w:val="en"/>
        </w:rPr>
        <w:t>组建成立。机构高规格配置，由局长兼任支队长，并明确１名专职副支队长（兼副局长）强化执法支队领导力量；配齐两个大队正、副大队长各１名，充实多年工作执法经验和办案功底的执法人员，及时到岗执法人员</w:t>
      </w:r>
      <w:r>
        <w:rPr>
          <w:rFonts w:ascii="仿宋_GB2312" w:hAnsi="仿宋_GB2312" w:eastAsia="仿宋_GB2312" w:cs="仿宋_GB2312"/>
          <w:sz w:val="32"/>
          <w:szCs w:val="32"/>
          <w:lang w:val="en"/>
        </w:rPr>
        <w:t>12</w:t>
      </w:r>
      <w:r>
        <w:rPr>
          <w:rFonts w:hint="eastAsia" w:ascii="仿宋_GB2312" w:hAnsi="仿宋_GB2312" w:eastAsia="仿宋_GB2312" w:cs="仿宋_GB2312"/>
          <w:sz w:val="32"/>
          <w:szCs w:val="32"/>
          <w:lang w:val="en"/>
        </w:rPr>
        <w:t>名，到岗率达</w:t>
      </w:r>
      <w:r>
        <w:rPr>
          <w:rFonts w:ascii="仿宋_GB2312" w:hAnsi="仿宋_GB2312" w:eastAsia="仿宋_GB2312" w:cs="仿宋_GB2312"/>
          <w:sz w:val="32"/>
          <w:szCs w:val="32"/>
          <w:lang w:val="en"/>
        </w:rPr>
        <w:t>92</w:t>
      </w:r>
      <w:r>
        <w:rPr>
          <w:rFonts w:hint="eastAsia" w:ascii="仿宋_GB2312" w:hAnsi="仿宋_GB2312" w:eastAsia="仿宋_GB2312" w:cs="仿宋_GB2312"/>
          <w:sz w:val="32"/>
          <w:szCs w:val="32"/>
          <w:lang w:val="en"/>
        </w:rPr>
        <w:t>％</w:t>
      </w:r>
      <w:r>
        <w:rPr>
          <w:rFonts w:ascii="仿宋_GB2312" w:hAnsi="仿宋_GB2312" w:eastAsia="仿宋_GB2312" w:cs="仿宋_GB2312"/>
          <w:sz w:val="32"/>
          <w:szCs w:val="32"/>
        </w:rPr>
        <w:t>。</w:t>
      </w:r>
      <w:r>
        <w:rPr>
          <w:rFonts w:ascii="仿宋_GB2312" w:hAnsi="仿宋_GB2312" w:eastAsia="仿宋_GB2312" w:cs="仿宋_GB2312"/>
          <w:b/>
          <w:sz w:val="32"/>
          <w:szCs w:val="32"/>
        </w:rPr>
        <w:t>四</w:t>
      </w:r>
      <w:r>
        <w:rPr>
          <w:rFonts w:hint="eastAsia" w:ascii="仿宋_GB2312" w:hAnsi="仿宋_GB2312" w:eastAsia="仿宋_GB2312" w:cs="仿宋_GB2312"/>
          <w:b/>
          <w:sz w:val="32"/>
          <w:szCs w:val="32"/>
        </w:rPr>
        <w:t>是新《安全生产法》宣贯扎实有力。</w:t>
      </w:r>
      <w:r>
        <w:rPr>
          <w:rFonts w:ascii="仿宋_GB2312" w:hAnsi="仿宋_GB2312" w:eastAsia="仿宋_GB2312" w:cs="仿宋_GB2312"/>
          <w:sz w:val="32"/>
          <w:szCs w:val="32"/>
        </w:rPr>
        <w:t>在做好全省安排部署的宣传贯彻新《安全生产法》“六个一”活动的基础上，</w:t>
      </w:r>
      <w:r>
        <w:rPr>
          <w:rFonts w:hint="eastAsia" w:ascii="仿宋_GB2312" w:hAnsi="仿宋_GB2312" w:eastAsia="仿宋_GB2312" w:cs="仿宋_GB2312"/>
          <w:sz w:val="32"/>
          <w:szCs w:val="32"/>
        </w:rPr>
        <w:t>部署开展“学习宣贯十大专项行动”，提请市委常委会、市政府常务会、市安委会会议重点学习，纳入市委党校主体班开展专题培训，在全市掀起学法用法遵法的高潮。印制单行本2万册，在市城区、建筑工地、户外广场等重点场所开展大型宣传活动4次，在公交车、电视台滚动播出公益广告5条。开展农房建设、新能源等9个专题调研，进一步明晰部门安全生产监管职责。</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.应急管理工作扎实有效。</w:t>
      </w:r>
      <w:r>
        <w:rPr>
          <w:rFonts w:hint="eastAsia" w:ascii="仿宋_GB2312" w:hAnsi="仿宋_GB2312" w:eastAsia="仿宋_GB2312" w:cs="仿宋_GB2312"/>
          <w:b/>
          <w:sz w:val="32"/>
          <w:szCs w:val="32"/>
        </w:rPr>
        <w:t>一是规范明确应急处置工作流程。</w:t>
      </w:r>
      <w:r>
        <w:rPr>
          <w:rFonts w:hint="eastAsia" w:ascii="仿宋_GB2312" w:hAnsi="仿宋_GB2312" w:eastAsia="仿宋_GB2312" w:cs="仿宋_GB2312"/>
          <w:sz w:val="32"/>
          <w:szCs w:val="32"/>
        </w:rPr>
        <w:t>健全应急处置工作机制，编制印发《广元市应急管理局应急指挥辅助指导工作手册》1300余册，对应急响应流程进行细化，对各环节责任人进行明确，分送给市四大班子、各县区、市应急委各成员单位等，为领导快速应对、快速行动、信息传递、力量调动、物资调配、技术保障提供辅助支撑，确保各级各部门在突发事件发生时能科学精准指挥。</w:t>
      </w:r>
      <w:r>
        <w:rPr>
          <w:rFonts w:hint="eastAsia" w:ascii="仿宋_GB2312" w:hAnsi="仿宋_GB2312" w:eastAsia="仿宋_GB2312" w:cs="仿宋_GB2312"/>
          <w:b/>
          <w:sz w:val="32"/>
          <w:szCs w:val="32"/>
        </w:rPr>
        <w:t>二是推进区域应急联动。</w:t>
      </w:r>
      <w:r>
        <w:rPr>
          <w:rFonts w:hint="eastAsia" w:ascii="仿宋_GB2312" w:hAnsi="仿宋_GB2312" w:eastAsia="仿宋_GB2312" w:cs="仿宋_GB2312"/>
          <w:sz w:val="32"/>
          <w:szCs w:val="32"/>
        </w:rPr>
        <w:t>为加强川陕甘结合部区域应急联动，积极构建协同高效的应急合作机制，形成防范应对洪涝灾害、森林火灾等突发事故灾害的强大合力。2021年3月，川陕甘结合部区域一体化应急联动第一次联席会议在广元召开，汉中、陇南、绵阳、南充、巴中、广元等6个地市及所属毗邻的18个县（市、区）应急管理部门负责人参会。六市应急管理部门共同签订《川陕甘区域应急联动工作备忘录》，毗邻县（市、区）应急管理部门签订了《应急联动工作备忘录》。明确建立了森林火灾等事故灾害的工作互通、预案互补、能力共建、信息互通、力量互援、救援互动的应急联动工作机制，“全灾种、大应急”救援体系初步形成。</w:t>
      </w:r>
      <w:r>
        <w:rPr>
          <w:rFonts w:hint="eastAsia" w:ascii="仿宋_GB2312" w:hAnsi="仿宋_GB2312" w:eastAsia="仿宋_GB2312" w:cs="仿宋_GB2312"/>
          <w:b/>
          <w:sz w:val="32"/>
          <w:szCs w:val="32"/>
        </w:rPr>
        <w:t>三是扎实开展应急演练。</w:t>
      </w:r>
      <w:r>
        <w:rPr>
          <w:rFonts w:hint="eastAsia" w:ascii="仿宋_GB2312" w:hAnsi="仿宋_GB2312" w:eastAsia="仿宋_GB2312" w:cs="仿宋_GB2312"/>
          <w:sz w:val="32"/>
          <w:szCs w:val="32"/>
        </w:rPr>
        <w:t>印发编制《广元市突发事件总体应急预案（试行）》等各类预案14362部。参加了国务院抗震救灾指挥部办公室、应急管理部、省政府联合举办的“应急使命·2021”抗震救灾演习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开展了“5·12”全民紧急避险逃生演练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“保卫青山·2021”森林火灾扑救综合应急演练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2021年市级抗震救灾综合实战演练</w:t>
      </w:r>
      <w:r>
        <w:rPr>
          <w:rFonts w:ascii="仿宋_GB2312" w:hAnsi="仿宋_GB2312" w:eastAsia="仿宋_GB2312" w:cs="仿宋_GB2312"/>
          <w:sz w:val="32"/>
          <w:szCs w:val="32"/>
        </w:rPr>
        <w:t>等多项全市性综合应急演练</w:t>
      </w:r>
      <w:r>
        <w:rPr>
          <w:rFonts w:hint="eastAsia" w:ascii="仿宋_GB2312" w:hAnsi="仿宋_GB2312" w:eastAsia="仿宋_GB2312" w:cs="仿宋_GB2312"/>
          <w:sz w:val="32"/>
          <w:szCs w:val="32"/>
        </w:rPr>
        <w:t>。全市还开展了其他各类演练4000余场次。全年成功开展“5·20”青川打捞落水遇难者和车辆、“9·7”嘉陵江溺水学生打捞救援、“9·16”泸县地震救援等</w:t>
      </w:r>
      <w:r>
        <w:rPr>
          <w:rFonts w:ascii="仿宋_GB2312" w:hAnsi="仿宋_GB2312" w:eastAsia="仿宋_GB2312" w:cs="仿宋_GB2312"/>
          <w:sz w:val="32"/>
          <w:szCs w:val="32"/>
        </w:rPr>
        <w:t>多项</w:t>
      </w:r>
      <w:r>
        <w:rPr>
          <w:rFonts w:hint="eastAsia" w:ascii="仿宋_GB2312" w:hAnsi="仿宋_GB2312" w:eastAsia="仿宋_GB2312" w:cs="仿宋_GB2312"/>
          <w:sz w:val="32"/>
          <w:szCs w:val="32"/>
        </w:rPr>
        <w:t>救援行动</w:t>
      </w:r>
      <w:r>
        <w:rPr>
          <w:rFonts w:ascii="仿宋_GB2312" w:hAnsi="仿宋_GB2312" w:eastAsia="仿宋_GB2312" w:cs="仿宋_GB2312"/>
          <w:sz w:val="32"/>
          <w:szCs w:val="32"/>
        </w:rPr>
        <w:t>。</w:t>
      </w:r>
      <w:r>
        <w:rPr>
          <w:rFonts w:ascii="仿宋_GB2312" w:hAnsi="仿宋_GB2312" w:eastAsia="仿宋_GB2312" w:cs="仿宋_GB2312"/>
          <w:b/>
          <w:sz w:val="32"/>
          <w:szCs w:val="32"/>
        </w:rPr>
        <w:t>四是强化应急保障能力。</w:t>
      </w:r>
      <w:r>
        <w:rPr>
          <w:rFonts w:hint="eastAsia" w:ascii="仿宋_GB2312" w:hAnsi="仿宋_GB2312" w:eastAsia="仿宋_GB2312" w:cs="仿宋_GB2312"/>
          <w:sz w:val="32"/>
          <w:szCs w:val="32"/>
        </w:rPr>
        <w:t>完成“天通一号”卫星电话采购，为全市七个县（区）配备了221部卫星电话，同时印发了卫星电话管理办法，提升应急通讯能力。省区域应急救援广元基地按时启动开工，施工总承包（EPC）单位于今年6月底正式进场，培训教学楼、队伍营房、指挥中心、边坡抗滑桩、场内支护桩、场内工程桩基础施工有序进行，全年实现投资任务5000万元。</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3</w:t>
      </w:r>
      <w:r>
        <w:rPr>
          <w:rFonts w:ascii="楷体_GB2312" w:hAnsi="楷体_GB2312" w:eastAsia="楷体_GB2312" w:cs="楷体_GB2312"/>
          <w:sz w:val="32"/>
          <w:szCs w:val="32"/>
        </w:rPr>
        <w:t>.防灾减灾救灾能力有效提升。</w:t>
      </w:r>
      <w:r>
        <w:rPr>
          <w:rFonts w:ascii="仿宋_GB2312" w:hAnsi="仿宋_GB2312" w:eastAsia="仿宋_GB2312" w:cs="仿宋_GB2312"/>
          <w:b/>
          <w:sz w:val="32"/>
          <w:szCs w:val="32"/>
        </w:rPr>
        <w:t>一是体制机制进一步理顺。</w:t>
      </w:r>
      <w:r>
        <w:rPr>
          <w:rFonts w:ascii="仿宋_GB2312" w:hAnsi="仿宋_GB2312" w:eastAsia="仿宋_GB2312" w:cs="仿宋_GB2312"/>
          <w:sz w:val="32"/>
          <w:szCs w:val="32"/>
        </w:rPr>
        <w:t>1月1日，市森林防灭火指挥部办公室从市林业局转隶到市应急管理局；</w:t>
      </w:r>
      <w:r>
        <w:rPr>
          <w:rFonts w:hint="eastAsia" w:ascii="仿宋_GB2312" w:hAnsi="仿宋_GB2312" w:eastAsia="仿宋_GB2312" w:cs="仿宋_GB2312"/>
          <w:sz w:val="32"/>
          <w:szCs w:val="32"/>
        </w:rPr>
        <w:t>6月9日，市防</w:t>
      </w:r>
      <w:r>
        <w:rPr>
          <w:rFonts w:ascii="仿宋_GB2312" w:hAnsi="仿宋_GB2312" w:eastAsia="仿宋_GB2312" w:cs="仿宋_GB2312"/>
          <w:sz w:val="32"/>
          <w:szCs w:val="32"/>
        </w:rPr>
        <w:t>汛期抗旱指挥部</w:t>
      </w:r>
      <w:r>
        <w:rPr>
          <w:rFonts w:hint="eastAsia" w:ascii="仿宋_GB2312" w:hAnsi="仿宋_GB2312" w:eastAsia="仿宋_GB2312" w:cs="仿宋_GB2312"/>
          <w:sz w:val="32"/>
          <w:szCs w:val="32"/>
        </w:rPr>
        <w:t>办</w:t>
      </w:r>
      <w:r>
        <w:rPr>
          <w:rFonts w:ascii="仿宋_GB2312" w:hAnsi="仿宋_GB2312" w:eastAsia="仿宋_GB2312" w:cs="仿宋_GB2312"/>
          <w:sz w:val="32"/>
          <w:szCs w:val="32"/>
        </w:rPr>
        <w:t>公室</w:t>
      </w:r>
      <w:r>
        <w:rPr>
          <w:rFonts w:hint="eastAsia" w:ascii="仿宋_GB2312" w:hAnsi="仿宋_GB2312" w:eastAsia="仿宋_GB2312" w:cs="仿宋_GB2312"/>
          <w:sz w:val="32"/>
          <w:szCs w:val="32"/>
        </w:rPr>
        <w:t>从市水利</w:t>
      </w:r>
      <w:r>
        <w:rPr>
          <w:rFonts w:ascii="仿宋_GB2312" w:hAnsi="仿宋_GB2312" w:eastAsia="仿宋_GB2312" w:cs="仿宋_GB2312"/>
          <w:sz w:val="32"/>
          <w:szCs w:val="32"/>
        </w:rPr>
        <w:t>局</w:t>
      </w:r>
      <w:r>
        <w:rPr>
          <w:rFonts w:hint="eastAsia" w:ascii="仿宋_GB2312" w:hAnsi="仿宋_GB2312" w:eastAsia="仿宋_GB2312" w:cs="仿宋_GB2312"/>
          <w:sz w:val="32"/>
          <w:szCs w:val="32"/>
        </w:rPr>
        <w:t>转隶到市应急管理局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进一步厘清了应急管理部门与水利</w:t>
      </w:r>
      <w:r>
        <w:rPr>
          <w:rFonts w:ascii="仿宋_GB2312" w:hAnsi="仿宋_GB2312" w:eastAsia="仿宋_GB2312" w:cs="仿宋_GB2312"/>
          <w:sz w:val="32"/>
          <w:szCs w:val="32"/>
        </w:rPr>
        <w:t>、林业、公安</w:t>
      </w:r>
      <w:r>
        <w:rPr>
          <w:rFonts w:hint="eastAsia" w:ascii="仿宋_GB2312" w:hAnsi="仿宋_GB2312" w:eastAsia="仿宋_GB2312" w:cs="仿宋_GB2312"/>
          <w:sz w:val="32"/>
          <w:szCs w:val="32"/>
        </w:rPr>
        <w:t>等部门间的工作关系，确保“防”“治”“救”职能无缝对接、责任链条完整闭合，</w:t>
      </w:r>
      <w:r>
        <w:rPr>
          <w:rFonts w:ascii="仿宋_GB2312" w:hAnsi="仿宋_GB2312" w:eastAsia="仿宋_GB2312" w:cs="仿宋_GB2312"/>
          <w:sz w:val="32"/>
          <w:szCs w:val="32"/>
        </w:rPr>
        <w:t>森林防灭火、</w:t>
      </w:r>
      <w:r>
        <w:rPr>
          <w:rFonts w:hint="eastAsia" w:ascii="仿宋_GB2312" w:hAnsi="仿宋_GB2312" w:eastAsia="仿宋_GB2312" w:cs="仿宋_GB2312"/>
          <w:sz w:val="32"/>
          <w:szCs w:val="32"/>
        </w:rPr>
        <w:t>防汛抗旱</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各项工作有力、有序开展。</w:t>
      </w:r>
      <w:r>
        <w:rPr>
          <w:rFonts w:ascii="仿宋_GB2312" w:hAnsi="仿宋_GB2312" w:eastAsia="仿宋_GB2312" w:cs="仿宋_GB2312"/>
          <w:b/>
          <w:sz w:val="32"/>
          <w:szCs w:val="32"/>
        </w:rPr>
        <w:t>二</w:t>
      </w:r>
      <w:r>
        <w:rPr>
          <w:rFonts w:hint="eastAsia" w:ascii="仿宋_GB2312" w:hAnsi="仿宋_GB2312" w:eastAsia="仿宋_GB2312" w:cs="仿宋_GB2312"/>
          <w:b/>
          <w:sz w:val="32"/>
          <w:szCs w:val="32"/>
        </w:rPr>
        <w:t>是有序推进</w:t>
      </w:r>
      <w:r>
        <w:rPr>
          <w:rFonts w:ascii="仿宋_GB2312" w:hAnsi="仿宋_GB2312" w:eastAsia="仿宋_GB2312" w:cs="仿宋_GB2312"/>
          <w:b/>
          <w:sz w:val="32"/>
          <w:szCs w:val="32"/>
        </w:rPr>
        <w:t>救灾和物资保障</w:t>
      </w:r>
      <w:r>
        <w:rPr>
          <w:rFonts w:hint="eastAsia" w:ascii="仿宋_GB2312" w:hAnsi="仿宋_GB2312" w:eastAsia="仿宋_GB2312" w:cs="仿宋_GB2312"/>
          <w:b/>
          <w:sz w:val="32"/>
          <w:szCs w:val="32"/>
        </w:rPr>
        <w:t>。</w:t>
      </w:r>
      <w:r>
        <w:rPr>
          <w:rFonts w:ascii="仿宋_GB2312" w:hAnsi="仿宋_GB2312" w:eastAsia="仿宋_GB2312" w:cs="仿宋_GB2312"/>
          <w:sz w:val="32"/>
          <w:szCs w:val="32"/>
        </w:rPr>
        <w:t>今年以来，成功应对14轮强降雨和2次大风灾害，紧急转移安置39900人，紧急避险转移70687人；直接经济损失27.44亿元。灾害发生后，</w:t>
      </w:r>
      <w:r>
        <w:rPr>
          <w:rFonts w:hint="eastAsia" w:ascii="仿宋_GB2312" w:hAnsi="仿宋_GB2312" w:eastAsia="仿宋_GB2312" w:cs="仿宋_GB2312"/>
          <w:sz w:val="32"/>
          <w:szCs w:val="32"/>
        </w:rPr>
        <w:t>全市共投入应急救灾资金2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59</w:t>
      </w:r>
      <w:r>
        <w:rPr>
          <w:rFonts w:ascii="仿宋_GB2312" w:hAnsi="仿宋_GB2312" w:eastAsia="仿宋_GB2312" w:cs="仿宋_GB2312"/>
          <w:sz w:val="32"/>
          <w:szCs w:val="32"/>
        </w:rPr>
        <w:t>亿</w:t>
      </w:r>
      <w:r>
        <w:rPr>
          <w:rFonts w:hint="eastAsia" w:ascii="仿宋_GB2312" w:hAnsi="仿宋_GB2312" w:eastAsia="仿宋_GB2312" w:cs="仿宋_GB2312"/>
          <w:sz w:val="32"/>
          <w:szCs w:val="32"/>
        </w:rPr>
        <w:t>元,确保灾区尽快恢复生活生产，</w:t>
      </w:r>
      <w:r>
        <w:rPr>
          <w:rFonts w:ascii="仿宋_GB2312" w:hAnsi="仿宋_GB2312" w:eastAsia="仿宋_GB2312" w:cs="仿宋_GB2312"/>
          <w:sz w:val="32"/>
          <w:szCs w:val="32"/>
        </w:rPr>
        <w:t>全市无1人因灾死亡，市委书记专门批示对我局予以表扬</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累计建成</w:t>
      </w:r>
      <w:r>
        <w:rPr>
          <w:rFonts w:hint="eastAsia" w:ascii="仿宋_GB2312" w:hAnsi="仿宋_GB2312" w:eastAsia="仿宋_GB2312" w:cs="仿宋_GB2312"/>
          <w:sz w:val="32"/>
          <w:szCs w:val="32"/>
        </w:rPr>
        <w:t>市、县两级救灾物资储备仓库8个、114个乡镇救灾物资储备点</w:t>
      </w:r>
      <w:r>
        <w:rPr>
          <w:rFonts w:ascii="仿宋_GB2312" w:hAnsi="仿宋_GB2312" w:eastAsia="仿宋_GB2312" w:cs="仿宋_GB2312"/>
          <w:sz w:val="32"/>
          <w:szCs w:val="32"/>
        </w:rPr>
        <w:t>，储备各类救灾物资1400万元</w:t>
      </w:r>
      <w:r>
        <w:rPr>
          <w:rFonts w:hint="eastAsia" w:ascii="仿宋_GB2312" w:hAnsi="仿宋_GB2312" w:eastAsia="仿宋_GB2312" w:cs="仿宋_GB2312"/>
          <w:sz w:val="32"/>
          <w:szCs w:val="32"/>
        </w:rPr>
        <w:t>。采取视频培训的方式，全市共培训灾害信息员520人次。</w:t>
      </w:r>
      <w:r>
        <w:rPr>
          <w:rFonts w:ascii="仿宋_GB2312" w:hAnsi="仿宋_GB2312" w:eastAsia="仿宋_GB2312" w:cs="仿宋_GB2312"/>
          <w:b/>
          <w:sz w:val="32"/>
          <w:szCs w:val="32"/>
        </w:rPr>
        <w:t>三是持续推进自然灾害综合风险普查。</w:t>
      </w:r>
      <w:r>
        <w:rPr>
          <w:rFonts w:hint="eastAsia" w:ascii="仿宋_GB2312" w:hAnsi="仿宋_GB2312" w:eastAsia="仿宋_GB2312" w:cs="仿宋_GB2312"/>
          <w:sz w:val="32"/>
          <w:szCs w:val="32"/>
        </w:rPr>
        <w:t>广元市普查总体进展顺利，全市应急管理系统已完成承灾体1925条、历史灾害4984条、综合减灾能力10767条的县级调查和自检工作，完成市级质检核查485条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应急系统调查任务已全部完成</w:t>
      </w:r>
      <w:r>
        <w:rPr>
          <w:rFonts w:ascii="仿宋_GB2312" w:hAnsi="仿宋_GB2312" w:eastAsia="仿宋_GB2312" w:cs="仿宋_GB2312"/>
          <w:sz w:val="32"/>
          <w:szCs w:val="32"/>
        </w:rPr>
        <w:t>，气象、交通、水利等系统总体进度均超过80%。</w:t>
      </w:r>
      <w:r>
        <w:rPr>
          <w:rFonts w:ascii="仿宋_GB2312" w:hAnsi="仿宋_GB2312" w:eastAsia="仿宋_GB2312" w:cs="仿宋_GB2312"/>
          <w:b/>
          <w:sz w:val="32"/>
          <w:szCs w:val="32"/>
        </w:rPr>
        <w:t>四是及时开展自然灾害风险预警会商研判。</w:t>
      </w:r>
      <w:r>
        <w:rPr>
          <w:rFonts w:hint="eastAsia" w:ascii="仿宋_GB2312" w:hAnsi="仿宋_GB2312" w:eastAsia="仿宋_GB2312" w:cs="仿宋_GB2312"/>
          <w:sz w:val="32"/>
          <w:szCs w:val="32"/>
        </w:rPr>
        <w:t>会同市自然资源、水利、农业农村、林业、气象等部门，对全市自然灾害风险形势进行会商,形成全市自然灾害风险分析报告，及时印发各县区应急管理局、市减灾委各成员单位,要求结合实际，提早谋划，做好防范应对工作。</w:t>
      </w:r>
      <w:r>
        <w:rPr>
          <w:rFonts w:ascii="仿宋_GB2312" w:hAnsi="仿宋_GB2312" w:eastAsia="仿宋_GB2312" w:cs="仿宋_GB2312"/>
          <w:sz w:val="32"/>
          <w:szCs w:val="32"/>
        </w:rPr>
        <w:t>今年以来，</w:t>
      </w:r>
      <w:r>
        <w:rPr>
          <w:rFonts w:hint="eastAsia" w:ascii="仿宋_GB2312" w:hAnsi="仿宋_GB2312" w:eastAsia="仿宋_GB2312" w:cs="仿宋_GB2312"/>
          <w:sz w:val="32"/>
          <w:szCs w:val="32"/>
        </w:rPr>
        <w:t>启动Ⅳ级防汛应急响应3次，Ⅲ级防汛应急响应1次。</w:t>
      </w:r>
    </w:p>
    <w:p>
      <w:pPr>
        <w:pStyle w:val="4"/>
        <w:rPr>
          <w:rStyle w:val="26"/>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0"/>
      <w:bookmarkEnd w:id="21"/>
    </w:p>
    <w:p>
      <w:pPr>
        <w:spacing w:line="360" w:lineRule="auto"/>
        <w:ind w:firstLine="800" w:firstLineChars="250"/>
        <w:rPr>
          <w:rFonts w:ascii="仿宋_GB2312" w:hAnsi="仿宋" w:eastAsia="仿宋_GB2312"/>
          <w:sz w:val="32"/>
          <w:szCs w:val="32"/>
        </w:rPr>
      </w:pPr>
      <w:r>
        <w:rPr>
          <w:rFonts w:hint="eastAsia" w:ascii="仿宋_GB2312" w:hAnsi="仿宋" w:eastAsia="仿宋_GB2312"/>
          <w:sz w:val="32"/>
          <w:szCs w:val="32"/>
        </w:rPr>
        <w:t>市应急管理局下属二级单位7个，其中行政单位1个，参照公务员法管理的事业单位</w:t>
      </w:r>
      <w:r>
        <w:rPr>
          <w:rFonts w:hint="eastAsia" w:ascii="仿宋_GB2312" w:hAnsi="仿宋" w:eastAsia="仿宋_GB2312"/>
          <w:bCs/>
          <w:sz w:val="32"/>
          <w:szCs w:val="32"/>
        </w:rPr>
        <w:t>1</w:t>
      </w:r>
      <w:r>
        <w:rPr>
          <w:rFonts w:hint="eastAsia" w:ascii="仿宋_GB2312" w:hAnsi="仿宋" w:eastAsia="仿宋_GB2312"/>
          <w:sz w:val="32"/>
          <w:szCs w:val="32"/>
        </w:rPr>
        <w:t>个，其他事业单位5个。</w:t>
      </w:r>
    </w:p>
    <w:p>
      <w:pPr>
        <w:pStyle w:val="2"/>
        <w:adjustRightInd w:val="0"/>
        <w:snapToGrid w:val="0"/>
        <w:spacing w:before="93" w:line="360" w:lineRule="auto"/>
        <w:ind w:firstLine="672" w:firstLineChars="210"/>
        <w:rPr>
          <w:rFonts w:hAnsi="仿宋"/>
          <w:color w:val="000000"/>
          <w:sz w:val="32"/>
          <w:szCs w:val="32"/>
        </w:rPr>
      </w:pPr>
      <w:r>
        <w:rPr>
          <w:rFonts w:hint="eastAsia" w:hAnsi="仿宋"/>
          <w:color w:val="000000"/>
          <w:sz w:val="32"/>
          <w:szCs w:val="32"/>
        </w:rPr>
        <w:t>纳入</w:t>
      </w:r>
      <w:r>
        <w:rPr>
          <w:rFonts w:hint="eastAsia" w:hAnsi="仿宋"/>
          <w:sz w:val="32"/>
          <w:szCs w:val="32"/>
        </w:rPr>
        <w:t>市应急管理局</w:t>
      </w:r>
      <w:r>
        <w:rPr>
          <w:rFonts w:hint="eastAsia" w:hAnsi="仿宋"/>
          <w:color w:val="000000"/>
          <w:sz w:val="32"/>
          <w:szCs w:val="32"/>
        </w:rPr>
        <w:t>20</w:t>
      </w:r>
      <w:r>
        <w:rPr>
          <w:rFonts w:hAnsi="仿宋"/>
          <w:color w:val="000000"/>
          <w:sz w:val="32"/>
          <w:szCs w:val="32"/>
        </w:rPr>
        <w:t>21</w:t>
      </w:r>
      <w:r>
        <w:rPr>
          <w:rFonts w:hint="eastAsia" w:hAnsi="仿宋"/>
          <w:color w:val="000000"/>
          <w:sz w:val="32"/>
          <w:szCs w:val="32"/>
        </w:rPr>
        <w:t>年度部门决算编制范围的二级预算单位包括：</w:t>
      </w:r>
    </w:p>
    <w:p>
      <w:pPr>
        <w:pStyle w:val="2"/>
        <w:adjustRightInd w:val="0"/>
        <w:snapToGrid w:val="0"/>
        <w:spacing w:before="93" w:line="360" w:lineRule="auto"/>
        <w:ind w:firstLine="672" w:firstLineChars="210"/>
        <w:rPr>
          <w:rFonts w:hAnsi="仿宋"/>
          <w:color w:val="000000"/>
          <w:sz w:val="32"/>
          <w:szCs w:val="32"/>
        </w:rPr>
      </w:pPr>
      <w:r>
        <w:rPr>
          <w:rFonts w:hint="eastAsia" w:hAnsi="仿宋"/>
          <w:color w:val="000000"/>
          <w:sz w:val="32"/>
          <w:szCs w:val="32"/>
        </w:rPr>
        <w:t>1.市应急管理局（机关）</w:t>
      </w:r>
    </w:p>
    <w:p>
      <w:pPr>
        <w:pStyle w:val="2"/>
        <w:adjustRightInd w:val="0"/>
        <w:snapToGrid w:val="0"/>
        <w:spacing w:before="93" w:line="360" w:lineRule="auto"/>
        <w:ind w:left="672"/>
        <w:outlineLvl w:val="2"/>
        <w:rPr>
          <w:rFonts w:hAnsi="仿宋"/>
          <w:color w:val="000000"/>
          <w:sz w:val="32"/>
          <w:szCs w:val="32"/>
        </w:rPr>
      </w:pPr>
      <w:bookmarkStart w:id="22" w:name="_Toc15306276"/>
      <w:bookmarkStart w:id="23" w:name="_Toc15377433"/>
      <w:bookmarkStart w:id="24" w:name="_Toc15377202"/>
      <w:bookmarkStart w:id="25" w:name="_Toc15378449"/>
      <w:r>
        <w:rPr>
          <w:rFonts w:hint="eastAsia" w:hAnsi="仿宋"/>
          <w:color w:val="000000"/>
          <w:sz w:val="32"/>
          <w:szCs w:val="32"/>
        </w:rPr>
        <w:t>2.广元市安全生产应急和信息中心</w:t>
      </w:r>
      <w:bookmarkEnd w:id="22"/>
      <w:bookmarkEnd w:id="23"/>
      <w:bookmarkEnd w:id="24"/>
      <w:bookmarkEnd w:id="25"/>
    </w:p>
    <w:p>
      <w:pPr>
        <w:pStyle w:val="2"/>
        <w:adjustRightInd w:val="0"/>
        <w:snapToGrid w:val="0"/>
        <w:spacing w:before="93" w:line="360" w:lineRule="auto"/>
        <w:ind w:left="672"/>
        <w:outlineLvl w:val="2"/>
        <w:rPr>
          <w:rFonts w:hAnsi="仿宋"/>
          <w:color w:val="000000"/>
          <w:sz w:val="32"/>
          <w:szCs w:val="32"/>
        </w:rPr>
      </w:pPr>
      <w:r>
        <w:rPr>
          <w:rFonts w:hint="eastAsia" w:hAnsi="仿宋"/>
          <w:color w:val="000000"/>
          <w:sz w:val="32"/>
          <w:szCs w:val="32"/>
        </w:rPr>
        <w:t>3.广元市减灾事务中心</w:t>
      </w:r>
    </w:p>
    <w:p>
      <w:pPr>
        <w:pStyle w:val="2"/>
        <w:adjustRightInd w:val="0"/>
        <w:snapToGrid w:val="0"/>
        <w:spacing w:before="93" w:line="360" w:lineRule="auto"/>
        <w:ind w:left="672"/>
        <w:outlineLvl w:val="2"/>
        <w:rPr>
          <w:rFonts w:hAnsi="仿宋"/>
          <w:color w:val="000000"/>
          <w:sz w:val="32"/>
          <w:szCs w:val="32"/>
        </w:rPr>
      </w:pPr>
      <w:r>
        <w:rPr>
          <w:rFonts w:hint="eastAsia" w:hAnsi="仿宋"/>
          <w:color w:val="000000"/>
          <w:sz w:val="32"/>
          <w:szCs w:val="32"/>
        </w:rPr>
        <w:t>4.广元市应急保障中心</w:t>
      </w:r>
    </w:p>
    <w:p>
      <w:pPr>
        <w:pStyle w:val="2"/>
        <w:adjustRightInd w:val="0"/>
        <w:snapToGrid w:val="0"/>
        <w:spacing w:before="93" w:line="360" w:lineRule="auto"/>
        <w:ind w:left="672"/>
        <w:outlineLvl w:val="2"/>
        <w:rPr>
          <w:rFonts w:hAnsi="仿宋"/>
          <w:color w:val="000000"/>
          <w:sz w:val="32"/>
          <w:szCs w:val="32"/>
        </w:rPr>
      </w:pPr>
      <w:r>
        <w:rPr>
          <w:rFonts w:hint="eastAsia" w:hAnsi="仿宋"/>
          <w:color w:val="000000"/>
          <w:sz w:val="32"/>
          <w:szCs w:val="32"/>
        </w:rPr>
        <w:t>5.广元市防震减灾服务中心</w:t>
      </w:r>
    </w:p>
    <w:p>
      <w:pPr>
        <w:pStyle w:val="2"/>
        <w:adjustRightInd w:val="0"/>
        <w:snapToGrid w:val="0"/>
        <w:spacing w:before="93" w:line="360" w:lineRule="auto"/>
        <w:ind w:left="672"/>
        <w:outlineLvl w:val="2"/>
        <w:rPr>
          <w:rFonts w:hAnsi="仿宋"/>
          <w:color w:val="000000"/>
          <w:sz w:val="32"/>
          <w:szCs w:val="32"/>
        </w:rPr>
      </w:pPr>
      <w:r>
        <w:rPr>
          <w:rFonts w:hint="eastAsia" w:hAnsi="仿宋"/>
          <w:color w:val="000000"/>
          <w:sz w:val="32"/>
          <w:szCs w:val="32"/>
        </w:rPr>
        <w:t>6.广元市生产安全应急救援支队</w:t>
      </w:r>
    </w:p>
    <w:p>
      <w:pPr>
        <w:pStyle w:val="2"/>
        <w:adjustRightInd w:val="0"/>
        <w:snapToGrid w:val="0"/>
        <w:spacing w:before="93" w:line="360" w:lineRule="auto"/>
        <w:ind w:left="672"/>
        <w:outlineLvl w:val="2"/>
        <w:rPr>
          <w:rFonts w:hAnsi="仿宋"/>
          <w:color w:val="000000"/>
          <w:sz w:val="32"/>
          <w:szCs w:val="32"/>
        </w:rPr>
      </w:pPr>
      <w:r>
        <w:rPr>
          <w:rFonts w:hint="eastAsia" w:hAnsi="仿宋"/>
          <w:color w:val="000000"/>
          <w:sz w:val="32"/>
          <w:szCs w:val="32"/>
        </w:rPr>
        <w:t>7.广元市矿山安全培训中心</w:t>
      </w:r>
    </w:p>
    <w:p>
      <w:pPr>
        <w:widowControl/>
        <w:jc w:val="left"/>
        <w:rPr>
          <w:rStyle w:val="25"/>
          <w:rFonts w:ascii="黑体" w:hAnsi="黑体" w:eastAsia="黑体"/>
          <w:b w:val="0"/>
        </w:rPr>
      </w:pPr>
      <w:bookmarkStart w:id="26" w:name="_Toc15396602"/>
      <w:bookmarkStart w:id="27" w:name="_Toc15377204"/>
      <w:r>
        <w:rPr>
          <w:rStyle w:val="25"/>
          <w:rFonts w:hint="eastAsia" w:ascii="黑体" w:hAnsi="黑体"/>
          <w:bCs w:val="0"/>
        </w:rPr>
        <w:t>第二部分 2021年度</w:t>
      </w:r>
      <w:r>
        <w:rPr>
          <w:rStyle w:val="25"/>
          <w:rFonts w:hint="eastAsia" w:ascii="黑体" w:hAnsi="黑体" w:eastAsia="黑体"/>
          <w:b w:val="0"/>
        </w:rPr>
        <w:t>部门决算情况说明</w:t>
      </w:r>
      <w:bookmarkEnd w:id="26"/>
      <w:bookmarkEnd w:id="27"/>
    </w:p>
    <w:p/>
    <w:p>
      <w:pPr>
        <w:pStyle w:val="24"/>
        <w:numPr>
          <w:ilvl w:val="0"/>
          <w:numId w:val="1"/>
        </w:numPr>
        <w:spacing w:line="600" w:lineRule="exact"/>
        <w:ind w:firstLineChars="0"/>
        <w:outlineLvl w:val="1"/>
        <w:rPr>
          <w:rStyle w:val="26"/>
          <w:rFonts w:ascii="黑体" w:hAnsi="黑体" w:eastAsia="黑体"/>
          <w:b w:val="0"/>
        </w:rPr>
      </w:pPr>
      <w:bookmarkStart w:id="28" w:name="_Toc15377205"/>
      <w:bookmarkStart w:id="2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8"/>
      <w:bookmarkEnd w:id="29"/>
    </w:p>
    <w:p>
      <w:pPr>
        <w:ind w:firstLine="640" w:firstLineChars="200"/>
        <w:rPr>
          <w:rFonts w:ascii="仿宋" w:hAnsi="仿宋" w:eastAsia="仿宋"/>
          <w:sz w:val="32"/>
          <w:szCs w:val="32"/>
        </w:rPr>
      </w:pPr>
      <w:r>
        <w:rPr>
          <w:rFonts w:hint="eastAsia" w:ascii="仿宋" w:hAnsi="仿宋" w:eastAsia="仿宋"/>
          <w:sz w:val="32"/>
          <w:szCs w:val="32"/>
        </w:rPr>
        <w:t>2021年度收、支总计</w:t>
      </w:r>
      <w:r>
        <w:rPr>
          <w:rFonts w:ascii="仿宋" w:hAnsi="仿宋" w:eastAsia="仿宋"/>
          <w:sz w:val="32"/>
          <w:szCs w:val="32"/>
        </w:rPr>
        <w:t>9644.45</w:t>
      </w:r>
      <w:r>
        <w:rPr>
          <w:rFonts w:hint="eastAsia" w:ascii="仿宋" w:hAnsi="仿宋" w:eastAsia="仿宋"/>
          <w:sz w:val="32"/>
          <w:szCs w:val="32"/>
        </w:rPr>
        <w:t>万元。与2020年相比，收、支总计各增加</w:t>
      </w:r>
      <w:r>
        <w:rPr>
          <w:rFonts w:ascii="仿宋" w:hAnsi="仿宋" w:eastAsia="仿宋"/>
          <w:sz w:val="32"/>
          <w:szCs w:val="32"/>
        </w:rPr>
        <w:t>448.19</w:t>
      </w:r>
      <w:r>
        <w:rPr>
          <w:rFonts w:hint="eastAsia" w:ascii="仿宋" w:hAnsi="仿宋" w:eastAsia="仿宋"/>
          <w:sz w:val="32"/>
          <w:szCs w:val="32"/>
        </w:rPr>
        <w:t>万元，增长</w:t>
      </w:r>
      <w:r>
        <w:rPr>
          <w:rFonts w:ascii="仿宋" w:hAnsi="仿宋" w:eastAsia="仿宋"/>
          <w:sz w:val="32"/>
          <w:szCs w:val="32"/>
        </w:rPr>
        <w:t>4.87%</w:t>
      </w:r>
      <w:r>
        <w:rPr>
          <w:rFonts w:hint="eastAsia" w:ascii="仿宋" w:hAnsi="仿宋" w:eastAsia="仿宋"/>
          <w:sz w:val="32"/>
          <w:szCs w:val="32"/>
        </w:rPr>
        <w:t>。主要变动原因是应急救援三年行动计划专项增加。</w:t>
      </w:r>
    </w:p>
    <w:p>
      <w:pPr>
        <w:ind w:firstLine="420" w:firstLineChars="200"/>
        <w:jc w:val="left"/>
        <w:rPr>
          <w:rFonts w:ascii="仿宋_GB2312" w:eastAsia="仿宋_GB2312"/>
          <w:sz w:val="32"/>
          <w:szCs w:val="32"/>
        </w:rPr>
      </w:pPr>
      <w:r>
        <w:drawing>
          <wp:inline distT="0" distB="0" distL="0" distR="0">
            <wp:extent cx="3305175" cy="1489710"/>
            <wp:effectExtent l="0" t="0" r="95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ind w:firstLineChars="0"/>
        <w:outlineLvl w:val="1"/>
        <w:rPr>
          <w:rStyle w:val="26"/>
          <w:rFonts w:ascii="黑体" w:hAnsi="黑体" w:eastAsia="黑体"/>
          <w:b w:val="0"/>
        </w:rPr>
      </w:pPr>
      <w:bookmarkStart w:id="30" w:name="_Toc15377206"/>
      <w:bookmarkStart w:id="31" w:name="_Toc15396604"/>
      <w:r>
        <w:rPr>
          <w:rFonts w:hint="eastAsia" w:ascii="黑体" w:hAnsi="黑体" w:eastAsia="黑体"/>
          <w:sz w:val="32"/>
          <w:szCs w:val="32"/>
        </w:rPr>
        <w:t>收</w:t>
      </w:r>
      <w:r>
        <w:rPr>
          <w:rStyle w:val="26"/>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ascii="仿宋" w:hAnsi="仿宋" w:eastAsia="仿宋"/>
          <w:sz w:val="32"/>
          <w:szCs w:val="32"/>
        </w:rPr>
        <w:t>8611.2</w:t>
      </w:r>
      <w:r>
        <w:rPr>
          <w:rFonts w:hint="eastAsia" w:ascii="仿宋" w:hAnsi="仿宋" w:eastAsia="仿宋"/>
          <w:sz w:val="32"/>
          <w:szCs w:val="32"/>
        </w:rPr>
        <w:t>3万元，其中：一般公共预算财政拨款收入</w:t>
      </w:r>
      <w:r>
        <w:rPr>
          <w:rFonts w:ascii="仿宋" w:hAnsi="仿宋" w:eastAsia="仿宋"/>
          <w:sz w:val="32"/>
          <w:szCs w:val="32"/>
        </w:rPr>
        <w:t>8611.21</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sz w:val="32"/>
          <w:szCs w:val="32"/>
        </w:rPr>
        <w:t>0.02</w:t>
      </w:r>
      <w:r>
        <w:rPr>
          <w:rFonts w:hint="eastAsia" w:ascii="仿宋" w:hAnsi="仿宋" w:eastAsia="仿宋"/>
          <w:sz w:val="32"/>
          <w:szCs w:val="32"/>
        </w:rPr>
        <w:t>万元，占0.0</w:t>
      </w:r>
      <w:r>
        <w:rPr>
          <w:rFonts w:ascii="仿宋" w:hAnsi="仿宋" w:eastAsia="仿宋"/>
          <w:sz w:val="32"/>
          <w:szCs w:val="32"/>
        </w:rPr>
        <w:t>0</w:t>
      </w:r>
      <w:r>
        <w:rPr>
          <w:rFonts w:hint="eastAsia" w:ascii="仿宋" w:hAnsi="仿宋" w:eastAsia="仿宋"/>
          <w:sz w:val="32"/>
          <w:szCs w:val="32"/>
        </w:rPr>
        <w:t>0002</w:t>
      </w:r>
      <w:r>
        <w:rPr>
          <w:rFonts w:ascii="仿宋" w:hAnsi="仿宋" w:eastAsia="仿宋"/>
          <w:sz w:val="32"/>
          <w:szCs w:val="32"/>
        </w:rPr>
        <w:t>%</w:t>
      </w:r>
      <w:r>
        <w:rPr>
          <w:rFonts w:hint="eastAsia" w:ascii="仿宋" w:hAnsi="仿宋" w:eastAsia="仿宋"/>
          <w:sz w:val="32"/>
          <w:szCs w:val="32"/>
        </w:rPr>
        <w:t>。</w:t>
      </w:r>
    </w:p>
    <w:p>
      <w:pPr>
        <w:ind w:firstLine="420" w:firstLineChars="200"/>
        <w:rPr>
          <w:rFonts w:ascii="仿宋_GB2312" w:eastAsia="仿宋_GB2312"/>
          <w:sz w:val="32"/>
          <w:szCs w:val="32"/>
        </w:rPr>
      </w:pPr>
      <w:r>
        <w:drawing>
          <wp:inline distT="0" distB="0" distL="0" distR="0">
            <wp:extent cx="3221355" cy="1434465"/>
            <wp:effectExtent l="0" t="0" r="17145"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32" w:name="_Toc15396605"/>
      <w:bookmarkStart w:id="33" w:name="_Toc15377207"/>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p>
    <w:p>
      <w:pPr>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8294.97</w:t>
      </w:r>
      <w:r>
        <w:rPr>
          <w:rFonts w:hint="eastAsia" w:ascii="仿宋" w:hAnsi="仿宋" w:eastAsia="仿宋"/>
          <w:sz w:val="32"/>
          <w:szCs w:val="32"/>
        </w:rPr>
        <w:t>万元，其中：基本支出</w:t>
      </w:r>
      <w:r>
        <w:rPr>
          <w:rFonts w:ascii="仿宋" w:hAnsi="仿宋" w:eastAsia="仿宋"/>
          <w:sz w:val="32"/>
          <w:szCs w:val="32"/>
        </w:rPr>
        <w:t>2912.13</w:t>
      </w:r>
      <w:r>
        <w:rPr>
          <w:rFonts w:hint="eastAsia" w:ascii="仿宋" w:hAnsi="仿宋" w:eastAsia="仿宋"/>
          <w:sz w:val="32"/>
          <w:szCs w:val="32"/>
        </w:rPr>
        <w:t>万元，占</w:t>
      </w:r>
      <w:r>
        <w:rPr>
          <w:rFonts w:ascii="仿宋" w:hAnsi="仿宋" w:eastAsia="仿宋"/>
          <w:sz w:val="32"/>
          <w:szCs w:val="32"/>
        </w:rPr>
        <w:t>35.11%</w:t>
      </w:r>
      <w:r>
        <w:rPr>
          <w:rFonts w:hint="eastAsia" w:ascii="仿宋" w:hAnsi="仿宋" w:eastAsia="仿宋"/>
          <w:sz w:val="32"/>
          <w:szCs w:val="32"/>
        </w:rPr>
        <w:t>；项目支出</w:t>
      </w:r>
      <w:r>
        <w:rPr>
          <w:rFonts w:ascii="仿宋" w:hAnsi="仿宋" w:eastAsia="仿宋"/>
          <w:sz w:val="32"/>
          <w:szCs w:val="32"/>
        </w:rPr>
        <w:t>5382.84</w:t>
      </w:r>
      <w:r>
        <w:rPr>
          <w:rFonts w:hint="eastAsia" w:ascii="仿宋" w:hAnsi="仿宋" w:eastAsia="仿宋"/>
          <w:sz w:val="32"/>
          <w:szCs w:val="32"/>
        </w:rPr>
        <w:t>万元，占</w:t>
      </w:r>
      <w:r>
        <w:rPr>
          <w:rFonts w:ascii="仿宋" w:hAnsi="仿宋" w:eastAsia="仿宋"/>
          <w:sz w:val="32"/>
          <w:szCs w:val="32"/>
        </w:rPr>
        <w:t>64.89%</w:t>
      </w:r>
      <w:r>
        <w:rPr>
          <w:rFonts w:hint="eastAsia" w:ascii="仿宋" w:hAnsi="仿宋" w:eastAsia="仿宋"/>
          <w:sz w:val="32"/>
          <w:szCs w:val="32"/>
        </w:rPr>
        <w:t>。</w:t>
      </w:r>
      <w:r>
        <w:rPr>
          <w:rFonts w:ascii="仿宋" w:hAnsi="仿宋" w:eastAsia="仿宋"/>
          <w:sz w:val="32"/>
          <w:szCs w:val="32"/>
        </w:rPr>
        <w:t xml:space="preserve"> </w:t>
      </w:r>
    </w:p>
    <w:p>
      <w:pPr>
        <w:ind w:firstLine="420" w:firstLineChars="200"/>
        <w:rPr>
          <w:rFonts w:ascii="仿宋_GB2312" w:eastAsia="仿宋_GB2312"/>
          <w:sz w:val="32"/>
          <w:szCs w:val="32"/>
        </w:rPr>
      </w:pPr>
      <w:r>
        <w:drawing>
          <wp:inline distT="0" distB="0" distL="0" distR="0">
            <wp:extent cx="3034665" cy="1371600"/>
            <wp:effectExtent l="0" t="0" r="1333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outlineLvl w:val="1"/>
        <w:rPr>
          <w:rStyle w:val="26"/>
          <w:rFonts w:ascii="黑体" w:hAnsi="黑体" w:eastAsia="黑体"/>
          <w:b w:val="0"/>
        </w:rPr>
      </w:pPr>
      <w:bookmarkStart w:id="34" w:name="_Toc15377208"/>
      <w:bookmarkStart w:id="3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4"/>
      <w:bookmarkEnd w:id="35"/>
    </w:p>
    <w:p>
      <w:pPr>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9547.75</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ascii="仿宋" w:hAnsi="仿宋" w:eastAsia="仿宋"/>
          <w:sz w:val="32"/>
          <w:szCs w:val="32"/>
        </w:rPr>
        <w:t>564.7</w:t>
      </w:r>
      <w:r>
        <w:rPr>
          <w:rFonts w:hint="eastAsia" w:ascii="仿宋" w:hAnsi="仿宋" w:eastAsia="仿宋"/>
          <w:sz w:val="32"/>
          <w:szCs w:val="32"/>
        </w:rPr>
        <w:t>7万元，增长</w:t>
      </w:r>
      <w:r>
        <w:rPr>
          <w:rFonts w:ascii="仿宋" w:hAnsi="仿宋" w:eastAsia="仿宋"/>
          <w:sz w:val="32"/>
          <w:szCs w:val="32"/>
        </w:rPr>
        <w:t>6.29%</w:t>
      </w:r>
      <w:r>
        <w:rPr>
          <w:rFonts w:hint="eastAsia" w:ascii="仿宋" w:hAnsi="仿宋" w:eastAsia="仿宋"/>
          <w:sz w:val="32"/>
          <w:szCs w:val="32"/>
        </w:rPr>
        <w:t>。主要变动原因是应急救援三年行动计划专项增加。</w:t>
      </w:r>
      <w:r>
        <w:drawing>
          <wp:inline distT="0" distB="0" distL="0" distR="0">
            <wp:extent cx="4208145" cy="1645920"/>
            <wp:effectExtent l="0" t="0" r="1905"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outlineLvl w:val="1"/>
        <w:rPr>
          <w:rStyle w:val="26"/>
          <w:rFonts w:ascii="黑体" w:hAnsi="黑体" w:eastAsia="黑体"/>
          <w:b w:val="0"/>
        </w:rPr>
      </w:pPr>
      <w:bookmarkStart w:id="36" w:name="_Toc1537720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6"/>
      <w:bookmarkEnd w:id="37"/>
    </w:p>
    <w:p>
      <w:pPr>
        <w:ind w:firstLine="642"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8294.95</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ascii="仿宋" w:hAnsi="仿宋" w:eastAsia="仿宋"/>
          <w:sz w:val="32"/>
          <w:szCs w:val="32"/>
        </w:rPr>
        <w:t>305.9</w:t>
      </w:r>
      <w:r>
        <w:rPr>
          <w:rFonts w:hint="eastAsia" w:ascii="仿宋" w:hAnsi="仿宋" w:eastAsia="仿宋"/>
          <w:sz w:val="32"/>
          <w:szCs w:val="32"/>
        </w:rPr>
        <w:t>万元，增长</w:t>
      </w:r>
      <w:r>
        <w:rPr>
          <w:rFonts w:ascii="仿宋" w:hAnsi="仿宋" w:eastAsia="仿宋"/>
          <w:sz w:val="32"/>
          <w:szCs w:val="32"/>
        </w:rPr>
        <w:t>3.83%</w:t>
      </w:r>
      <w:r>
        <w:rPr>
          <w:rFonts w:hint="eastAsia" w:ascii="仿宋" w:hAnsi="仿宋" w:eastAsia="仿宋"/>
          <w:sz w:val="32"/>
          <w:szCs w:val="32"/>
        </w:rPr>
        <w:t>。主要变动原因是应急救援三年行动计划专项增加。</w:t>
      </w:r>
    </w:p>
    <w:p>
      <w:pPr>
        <w:ind w:firstLine="420" w:firstLineChars="200"/>
        <w:rPr>
          <w:rFonts w:ascii="仿宋" w:hAnsi="仿宋" w:eastAsia="仿宋"/>
          <w:sz w:val="32"/>
          <w:szCs w:val="32"/>
        </w:rPr>
      </w:pPr>
      <w:r>
        <w:drawing>
          <wp:inline distT="0" distB="0" distL="0" distR="0">
            <wp:extent cx="5274310" cy="1518920"/>
            <wp:effectExtent l="0" t="0" r="254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2"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pPr>
        <w:ind w:firstLine="640"/>
        <w:rPr>
          <w:rFonts w:ascii="仿宋_GB2312" w:hAnsi="仿宋" w:eastAsia="仿宋_GB2312"/>
          <w:b/>
          <w:color w:val="000000"/>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8294.95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 w:eastAsia="仿宋_GB2312"/>
          <w:b/>
          <w:color w:val="000000"/>
          <w:sz w:val="32"/>
          <w:szCs w:val="32"/>
        </w:rPr>
        <w:t xml:space="preserve"> 国防支出</w:t>
      </w:r>
      <w:r>
        <w:rPr>
          <w:rFonts w:ascii="仿宋_GB2312" w:hAnsi="仿宋" w:eastAsia="仿宋_GB2312"/>
          <w:color w:val="000000"/>
          <w:sz w:val="32"/>
          <w:szCs w:val="32"/>
        </w:rPr>
        <w:t>41.75</w:t>
      </w:r>
      <w:r>
        <w:rPr>
          <w:rFonts w:hint="eastAsia" w:ascii="仿宋_GB2312" w:hAnsi="仿宋" w:eastAsia="仿宋_GB2312"/>
          <w:color w:val="000000"/>
          <w:sz w:val="32"/>
          <w:szCs w:val="32"/>
        </w:rPr>
        <w:t>万</w:t>
      </w:r>
      <w:r>
        <w:rPr>
          <w:rFonts w:ascii="仿宋_GB2312" w:hAnsi="仿宋" w:eastAsia="仿宋_GB2312"/>
          <w:color w:val="000000"/>
          <w:sz w:val="32"/>
          <w:szCs w:val="32"/>
        </w:rPr>
        <w:t>元，占</w:t>
      </w:r>
      <w:r>
        <w:rPr>
          <w:rFonts w:hint="eastAsia" w:ascii="仿宋_GB2312" w:hAnsi="仿宋" w:eastAsia="仿宋_GB2312"/>
          <w:color w:val="000000"/>
          <w:sz w:val="32"/>
          <w:szCs w:val="32"/>
        </w:rPr>
        <w:t>0.</w:t>
      </w:r>
      <w:r>
        <w:rPr>
          <w:rFonts w:ascii="仿宋_GB2312" w:hAnsi="仿宋" w:eastAsia="仿宋_GB2312"/>
          <w:color w:val="000000"/>
          <w:sz w:val="32"/>
          <w:szCs w:val="32"/>
        </w:rPr>
        <w:t>5</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社会保障和就业支出</w:t>
      </w:r>
      <w:r>
        <w:rPr>
          <w:rFonts w:ascii="仿宋_GB2312" w:hAnsi="仿宋" w:eastAsia="仿宋_GB2312"/>
          <w:color w:val="000000"/>
          <w:sz w:val="32"/>
          <w:szCs w:val="32"/>
        </w:rPr>
        <w:t>207.6</w:t>
      </w:r>
      <w:r>
        <w:rPr>
          <w:rFonts w:hint="eastAsia" w:ascii="仿宋_GB2312" w:hAnsi="仿宋" w:eastAsia="仿宋_GB2312"/>
          <w:color w:val="000000"/>
          <w:sz w:val="32"/>
          <w:szCs w:val="32"/>
        </w:rPr>
        <w:t>7万元，占</w:t>
      </w:r>
      <w:r>
        <w:rPr>
          <w:rFonts w:ascii="仿宋_GB2312" w:hAnsi="仿宋" w:eastAsia="仿宋_GB2312"/>
          <w:color w:val="000000"/>
          <w:sz w:val="32"/>
          <w:szCs w:val="32"/>
        </w:rPr>
        <w:t>2.50</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ascii="仿宋_GB2312" w:hAnsi="仿宋" w:eastAsia="仿宋_GB2312"/>
          <w:color w:val="000000"/>
          <w:sz w:val="32"/>
          <w:szCs w:val="32"/>
        </w:rPr>
        <w:t>81.41</w:t>
      </w:r>
      <w:r>
        <w:rPr>
          <w:rFonts w:hint="eastAsia" w:ascii="仿宋_GB2312" w:hAnsi="仿宋" w:eastAsia="仿宋_GB2312"/>
          <w:color w:val="000000"/>
          <w:sz w:val="32"/>
          <w:szCs w:val="32"/>
        </w:rPr>
        <w:t>万元，占</w:t>
      </w:r>
      <w:r>
        <w:rPr>
          <w:rFonts w:ascii="仿宋_GB2312" w:hAnsi="仿宋" w:eastAsia="仿宋_GB2312"/>
          <w:color w:val="000000"/>
          <w:sz w:val="32"/>
          <w:szCs w:val="32"/>
        </w:rPr>
        <w:t>0.98</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住房保障支出</w:t>
      </w:r>
      <w:r>
        <w:rPr>
          <w:rFonts w:ascii="仿宋_GB2312" w:hAnsi="仿宋" w:eastAsia="仿宋_GB2312"/>
          <w:color w:val="000000"/>
          <w:sz w:val="32"/>
          <w:szCs w:val="32"/>
        </w:rPr>
        <w:t>220.05</w:t>
      </w:r>
      <w:r>
        <w:rPr>
          <w:rFonts w:hint="eastAsia" w:ascii="仿宋_GB2312" w:hAnsi="仿宋" w:eastAsia="仿宋_GB2312"/>
          <w:color w:val="000000"/>
          <w:sz w:val="32"/>
          <w:szCs w:val="32"/>
        </w:rPr>
        <w:t>万元，2</w:t>
      </w:r>
      <w:r>
        <w:rPr>
          <w:rFonts w:ascii="仿宋_GB2312" w:hAnsi="仿宋" w:eastAsia="仿宋_GB2312"/>
          <w:color w:val="000000"/>
          <w:sz w:val="32"/>
          <w:szCs w:val="32"/>
        </w:rPr>
        <w:t>.65</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灾害防治及应急管理支出</w:t>
      </w:r>
      <w:r>
        <w:rPr>
          <w:rFonts w:ascii="仿宋_GB2312" w:hAnsi="仿宋" w:eastAsia="仿宋_GB2312"/>
          <w:color w:val="000000"/>
          <w:sz w:val="32"/>
          <w:szCs w:val="32"/>
        </w:rPr>
        <w:t>7744.0</w:t>
      </w:r>
      <w:r>
        <w:rPr>
          <w:rFonts w:hint="eastAsia" w:ascii="仿宋_GB2312" w:hAnsi="仿宋" w:eastAsia="仿宋_GB2312"/>
          <w:color w:val="000000"/>
          <w:sz w:val="32"/>
          <w:szCs w:val="32"/>
        </w:rPr>
        <w:t>7万元，占</w:t>
      </w:r>
      <w:r>
        <w:rPr>
          <w:rFonts w:ascii="仿宋_GB2312" w:hAnsi="仿宋" w:eastAsia="仿宋_GB2312"/>
          <w:color w:val="000000"/>
          <w:sz w:val="32"/>
          <w:szCs w:val="32"/>
        </w:rPr>
        <w:t>93.36</w:t>
      </w:r>
      <w:r>
        <w:rPr>
          <w:rFonts w:hint="eastAsia" w:ascii="仿宋_GB2312" w:hAnsi="仿宋" w:eastAsia="仿宋_GB2312"/>
          <w:color w:val="000000"/>
          <w:sz w:val="32"/>
          <w:szCs w:val="32"/>
        </w:rPr>
        <w:t>%。</w:t>
      </w:r>
    </w:p>
    <w:p>
      <w:pPr>
        <w:ind w:firstLine="420" w:firstLineChars="200"/>
        <w:outlineLvl w:val="2"/>
        <w:rPr>
          <w:rFonts w:ascii="仿宋" w:hAnsi="仿宋" w:eastAsia="仿宋"/>
          <w:b/>
          <w:sz w:val="32"/>
          <w:szCs w:val="32"/>
        </w:rPr>
      </w:pPr>
      <w:bookmarkStart w:id="40" w:name="_Toc15377212"/>
      <w:r>
        <w:drawing>
          <wp:inline distT="0" distB="0" distL="0" distR="0">
            <wp:extent cx="3859530" cy="1878330"/>
            <wp:effectExtent l="0" t="0" r="7620"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40"/>
    </w:p>
    <w:p>
      <w:pPr>
        <w:ind w:firstLine="642" w:firstLineChars="200"/>
        <w:outlineLvl w:val="2"/>
        <w:rPr>
          <w:rStyle w:val="15"/>
          <w:rFonts w:ascii="仿宋" w:hAnsi="仿宋" w:eastAsia="仿宋"/>
          <w:bCs/>
          <w:sz w:val="32"/>
          <w:szCs w:val="32"/>
        </w:rPr>
      </w:pPr>
      <w:bookmarkStart w:id="41" w:name="_Toc15377444"/>
      <w:bookmarkStart w:id="42" w:name="_Toc15378460"/>
      <w:bookmarkStart w:id="43" w:name="_Toc15377213"/>
      <w:r>
        <w:rPr>
          <w:rFonts w:hint="eastAsia" w:ascii="仿宋" w:hAnsi="仿宋" w:eastAsia="仿宋"/>
          <w:b/>
          <w:sz w:val="32"/>
          <w:szCs w:val="32"/>
        </w:rPr>
        <w:t>2021年一般公共预算支出决算数为</w:t>
      </w:r>
      <w:r>
        <w:rPr>
          <w:rFonts w:ascii="仿宋" w:hAnsi="仿宋" w:eastAsia="仿宋"/>
          <w:sz w:val="32"/>
          <w:szCs w:val="32"/>
        </w:rPr>
        <w:t>8294.95</w:t>
      </w:r>
      <w:r>
        <w:rPr>
          <w:rFonts w:hint="eastAsia" w:ascii="仿宋" w:hAnsi="仿宋" w:eastAsia="仿宋"/>
          <w:sz w:val="32"/>
          <w:szCs w:val="32"/>
        </w:rPr>
        <w:t>万元，</w:t>
      </w:r>
      <w:r>
        <w:rPr>
          <w:rStyle w:val="15"/>
          <w:rFonts w:hint="eastAsia" w:ascii="仿宋" w:hAnsi="仿宋" w:eastAsia="仿宋"/>
          <w:bCs/>
          <w:sz w:val="32"/>
          <w:szCs w:val="32"/>
        </w:rPr>
        <w:t>完成预算</w:t>
      </w:r>
      <w:r>
        <w:rPr>
          <w:rStyle w:val="15"/>
          <w:rFonts w:ascii="仿宋" w:hAnsi="仿宋" w:eastAsia="仿宋"/>
          <w:bCs/>
          <w:sz w:val="32"/>
          <w:szCs w:val="32"/>
        </w:rPr>
        <w:t>86.8</w:t>
      </w:r>
      <w:r>
        <w:rPr>
          <w:rStyle w:val="15"/>
          <w:rFonts w:hint="eastAsia" w:ascii="仿宋" w:hAnsi="仿宋" w:eastAsia="仿宋"/>
          <w:bCs/>
          <w:sz w:val="32"/>
          <w:szCs w:val="32"/>
        </w:rPr>
        <w:t>8</w:t>
      </w:r>
      <w:r>
        <w:rPr>
          <w:rStyle w:val="15"/>
          <w:rFonts w:ascii="仿宋" w:hAnsi="仿宋" w:eastAsia="仿宋"/>
          <w:bCs/>
          <w:sz w:val="32"/>
          <w:szCs w:val="32"/>
        </w:rPr>
        <w:t>%</w:t>
      </w:r>
      <w:r>
        <w:rPr>
          <w:rStyle w:val="15"/>
          <w:rFonts w:hint="eastAsia" w:ascii="仿宋" w:hAnsi="仿宋" w:eastAsia="仿宋"/>
          <w:bCs/>
          <w:sz w:val="32"/>
          <w:szCs w:val="32"/>
        </w:rPr>
        <w:t>。其中：</w:t>
      </w:r>
      <w:bookmarkEnd w:id="41"/>
      <w:bookmarkEnd w:id="42"/>
      <w:bookmarkEnd w:id="43"/>
    </w:p>
    <w:p>
      <w:pPr>
        <w:pStyle w:val="2"/>
        <w:spacing w:before="93"/>
        <w:ind w:firstLine="642" w:firstLineChars="200"/>
      </w:pPr>
      <w:r>
        <w:rPr>
          <w:rStyle w:val="15"/>
          <w:rFonts w:hint="eastAsia" w:hAnsi="仿宋"/>
          <w:bCs/>
          <w:color w:val="000000"/>
          <w:sz w:val="32"/>
          <w:szCs w:val="32"/>
        </w:rPr>
        <w:t>1.国防支出（</w:t>
      </w:r>
      <w:r>
        <w:rPr>
          <w:rStyle w:val="15"/>
          <w:rFonts w:hAnsi="仿宋"/>
          <w:bCs/>
          <w:color w:val="000000"/>
          <w:sz w:val="32"/>
          <w:szCs w:val="32"/>
        </w:rPr>
        <w:t>类）</w:t>
      </w:r>
      <w:r>
        <w:rPr>
          <w:rStyle w:val="15"/>
          <w:rFonts w:hint="eastAsia" w:hAnsi="仿宋"/>
          <w:bCs/>
          <w:color w:val="000000"/>
          <w:sz w:val="32"/>
          <w:szCs w:val="32"/>
        </w:rPr>
        <w:t>国防动员（款</w:t>
      </w:r>
      <w:r>
        <w:rPr>
          <w:rStyle w:val="15"/>
          <w:rFonts w:hAnsi="仿宋"/>
          <w:bCs/>
          <w:color w:val="000000"/>
          <w:sz w:val="32"/>
          <w:szCs w:val="32"/>
        </w:rPr>
        <w:t>）</w:t>
      </w:r>
      <w:r>
        <w:rPr>
          <w:rStyle w:val="15"/>
          <w:rFonts w:hint="eastAsia" w:hAnsi="仿宋"/>
          <w:bCs/>
          <w:color w:val="000000"/>
          <w:sz w:val="32"/>
          <w:szCs w:val="32"/>
        </w:rPr>
        <w:t>人</w:t>
      </w:r>
      <w:bookmarkStart w:id="77" w:name="_GoBack"/>
      <w:bookmarkEnd w:id="77"/>
      <w:r>
        <w:rPr>
          <w:rStyle w:val="15"/>
          <w:rFonts w:hint="eastAsia" w:hAnsi="仿宋"/>
          <w:bCs/>
          <w:color w:val="000000"/>
          <w:sz w:val="32"/>
          <w:szCs w:val="32"/>
        </w:rPr>
        <w:t>民防空（项</w:t>
      </w:r>
      <w:r>
        <w:rPr>
          <w:rStyle w:val="15"/>
          <w:rFonts w:hAnsi="仿宋"/>
          <w:bCs/>
          <w:color w:val="000000"/>
          <w:sz w:val="32"/>
          <w:szCs w:val="32"/>
        </w:rPr>
        <w:t>）</w:t>
      </w:r>
      <w:r>
        <w:rPr>
          <w:rStyle w:val="15"/>
          <w:rFonts w:hint="eastAsia" w:hAnsi="仿宋"/>
          <w:bCs/>
          <w:color w:val="000000"/>
          <w:sz w:val="32"/>
          <w:szCs w:val="32"/>
        </w:rPr>
        <w:t>：</w:t>
      </w:r>
      <w:r>
        <w:rPr>
          <w:rStyle w:val="15"/>
          <w:rFonts w:hint="eastAsia" w:hAnsi="仿宋"/>
          <w:b w:val="0"/>
          <w:bCs/>
          <w:color w:val="000000"/>
          <w:sz w:val="32"/>
          <w:szCs w:val="32"/>
        </w:rPr>
        <w:t>支出决算为4</w:t>
      </w:r>
      <w:r>
        <w:rPr>
          <w:rStyle w:val="15"/>
          <w:rFonts w:hAnsi="仿宋"/>
          <w:b w:val="0"/>
          <w:bCs/>
          <w:color w:val="000000"/>
          <w:sz w:val="32"/>
          <w:szCs w:val="32"/>
        </w:rPr>
        <w:t>1.75</w:t>
      </w:r>
      <w:r>
        <w:rPr>
          <w:rStyle w:val="15"/>
          <w:rFonts w:hint="eastAsia" w:hAnsi="仿宋"/>
          <w:b w:val="0"/>
          <w:bCs/>
          <w:color w:val="000000"/>
          <w:sz w:val="32"/>
          <w:szCs w:val="32"/>
        </w:rPr>
        <w:t>万</w:t>
      </w:r>
      <w:r>
        <w:rPr>
          <w:rStyle w:val="15"/>
          <w:rFonts w:hAnsi="仿宋"/>
          <w:b w:val="0"/>
          <w:bCs/>
          <w:color w:val="000000"/>
          <w:sz w:val="32"/>
          <w:szCs w:val="32"/>
        </w:rPr>
        <w:t>元</w:t>
      </w:r>
      <w:r>
        <w:rPr>
          <w:rStyle w:val="15"/>
          <w:rFonts w:hint="eastAsia" w:hAnsi="仿宋"/>
          <w:b w:val="0"/>
          <w:bCs/>
          <w:color w:val="000000"/>
          <w:sz w:val="32"/>
          <w:szCs w:val="32"/>
        </w:rPr>
        <w:t>，</w:t>
      </w:r>
      <w:r>
        <w:rPr>
          <w:rStyle w:val="15"/>
          <w:rFonts w:hAnsi="仿宋"/>
          <w:b w:val="0"/>
          <w:bCs/>
          <w:color w:val="000000"/>
          <w:sz w:val="32"/>
          <w:szCs w:val="32"/>
        </w:rPr>
        <w:t>完成预算</w:t>
      </w:r>
      <w:r>
        <w:rPr>
          <w:rStyle w:val="15"/>
          <w:rFonts w:hint="eastAsia" w:hAnsi="仿宋"/>
          <w:b w:val="0"/>
          <w:bCs/>
          <w:color w:val="000000"/>
          <w:sz w:val="32"/>
          <w:szCs w:val="32"/>
        </w:rPr>
        <w:t>100</w:t>
      </w:r>
      <w:r>
        <w:rPr>
          <w:rStyle w:val="15"/>
          <w:rFonts w:hAnsi="仿宋"/>
          <w:b w:val="0"/>
          <w:bCs/>
          <w:color w:val="000000"/>
          <w:sz w:val="32"/>
          <w:szCs w:val="32"/>
        </w:rPr>
        <w:t>%。</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2.社会保障和就业支出（类）行政事业单位养老支出（款）机关事业单位基本养老保险缴费支出（项）：</w:t>
      </w:r>
      <w:r>
        <w:rPr>
          <w:rStyle w:val="15"/>
          <w:rFonts w:hint="eastAsia" w:ascii="仿宋_GB2312" w:hAnsi="仿宋" w:eastAsia="仿宋_GB2312"/>
          <w:b w:val="0"/>
          <w:color w:val="000000"/>
          <w:sz w:val="32"/>
          <w:szCs w:val="32"/>
        </w:rPr>
        <w:t>支出决算为</w:t>
      </w:r>
      <w:r>
        <w:rPr>
          <w:rStyle w:val="15"/>
          <w:rFonts w:ascii="仿宋_GB2312" w:hAnsi="仿宋" w:eastAsia="仿宋_GB2312"/>
          <w:b w:val="0"/>
          <w:color w:val="000000"/>
          <w:sz w:val="32"/>
          <w:szCs w:val="32"/>
        </w:rPr>
        <w:t>162.64</w:t>
      </w:r>
      <w:r>
        <w:rPr>
          <w:rStyle w:val="15"/>
          <w:rFonts w:hint="eastAsia" w:ascii="仿宋_GB2312" w:hAnsi="仿宋" w:eastAsia="仿宋_GB2312"/>
          <w:b w:val="0"/>
          <w:color w:val="000000"/>
          <w:sz w:val="32"/>
          <w:szCs w:val="32"/>
        </w:rPr>
        <w:t>万元，</w:t>
      </w:r>
      <w:r>
        <w:rPr>
          <w:rStyle w:val="15"/>
          <w:rFonts w:hint="eastAsia" w:ascii="仿宋_GB2312" w:hAnsi="仿宋" w:eastAsia="仿宋_GB2312"/>
          <w:b w:val="0"/>
          <w:bCs/>
          <w:color w:val="000000"/>
          <w:sz w:val="32"/>
          <w:szCs w:val="32"/>
        </w:rPr>
        <w:t>完成预算100%。</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3.社会保障和就业支出（类）行政事业单位养老支出（款）机</w:t>
      </w:r>
      <w:r>
        <w:rPr>
          <w:rStyle w:val="15"/>
          <w:rFonts w:ascii="仿宋_GB2312" w:hAnsi="仿宋" w:eastAsia="仿宋_GB2312"/>
          <w:bCs/>
          <w:color w:val="000000"/>
          <w:sz w:val="32"/>
          <w:szCs w:val="32"/>
        </w:rPr>
        <w:t>关事业单位职业年金缴费支出（项</w:t>
      </w:r>
      <w:r>
        <w:rPr>
          <w:rStyle w:val="15"/>
          <w:rFonts w:hint="eastAsia" w:ascii="仿宋_GB2312" w:hAnsi="仿宋" w:eastAsia="仿宋_GB2312"/>
          <w:bCs/>
          <w:color w:val="000000"/>
          <w:sz w:val="32"/>
          <w:szCs w:val="32"/>
        </w:rPr>
        <w:t>）：</w:t>
      </w:r>
      <w:r>
        <w:rPr>
          <w:rStyle w:val="15"/>
          <w:rFonts w:hint="eastAsia" w:ascii="仿宋_GB2312" w:hAnsi="仿宋" w:eastAsia="仿宋_GB2312"/>
          <w:b w:val="0"/>
          <w:color w:val="000000"/>
          <w:sz w:val="32"/>
          <w:szCs w:val="32"/>
        </w:rPr>
        <w:t>支出决算为</w:t>
      </w:r>
      <w:r>
        <w:rPr>
          <w:rStyle w:val="15"/>
          <w:rFonts w:ascii="仿宋_GB2312" w:hAnsi="仿宋" w:eastAsia="仿宋_GB2312"/>
          <w:b w:val="0"/>
          <w:bCs/>
          <w:color w:val="000000"/>
          <w:sz w:val="32"/>
          <w:szCs w:val="32"/>
        </w:rPr>
        <w:t>36.58</w:t>
      </w:r>
      <w:r>
        <w:rPr>
          <w:rStyle w:val="15"/>
          <w:rFonts w:hint="eastAsia" w:ascii="仿宋_GB2312" w:hAnsi="仿宋" w:eastAsia="仿宋_GB2312"/>
          <w:b w:val="0"/>
          <w:bCs/>
          <w:color w:val="000000"/>
          <w:sz w:val="32"/>
          <w:szCs w:val="32"/>
        </w:rPr>
        <w:t>万元，完成预算100%。</w:t>
      </w:r>
    </w:p>
    <w:p>
      <w:pPr>
        <w:spacing w:line="360" w:lineRule="auto"/>
        <w:ind w:firstLine="642" w:firstLineChars="200"/>
        <w:rPr>
          <w:rFonts w:ascii="仿宋_GB2312" w:hAnsi="仿宋" w:eastAsia="仿宋_GB2312"/>
          <w:b/>
          <w:color w:val="000000"/>
          <w:sz w:val="32"/>
          <w:szCs w:val="32"/>
        </w:rPr>
      </w:pPr>
      <w:r>
        <w:rPr>
          <w:rStyle w:val="15"/>
          <w:rFonts w:hint="eastAsia" w:ascii="仿宋_GB2312" w:hAnsi="仿宋" w:eastAsia="仿宋_GB2312"/>
          <w:bCs/>
          <w:color w:val="000000"/>
          <w:sz w:val="32"/>
          <w:szCs w:val="32"/>
        </w:rPr>
        <w:t>4.社会保障和就业支出（类）其他社会保障和就业支出（款</w:t>
      </w:r>
      <w:r>
        <w:rPr>
          <w:rStyle w:val="15"/>
          <w:rFonts w:ascii="仿宋_GB2312" w:hAnsi="仿宋" w:eastAsia="仿宋_GB2312"/>
          <w:bCs/>
          <w:color w:val="000000"/>
          <w:sz w:val="32"/>
          <w:szCs w:val="32"/>
        </w:rPr>
        <w:t>）</w:t>
      </w:r>
      <w:r>
        <w:rPr>
          <w:rStyle w:val="15"/>
          <w:rFonts w:hint="eastAsia" w:ascii="仿宋_GB2312" w:hAnsi="仿宋" w:eastAsia="仿宋_GB2312"/>
          <w:bCs/>
          <w:color w:val="000000"/>
          <w:sz w:val="32"/>
          <w:szCs w:val="32"/>
        </w:rPr>
        <w:t>其他社会保障和就业支出（项</w:t>
      </w:r>
      <w:r>
        <w:rPr>
          <w:rStyle w:val="15"/>
          <w:rFonts w:ascii="仿宋_GB2312" w:hAnsi="仿宋" w:eastAsia="仿宋_GB2312"/>
          <w:bCs/>
          <w:color w:val="000000"/>
          <w:sz w:val="32"/>
          <w:szCs w:val="32"/>
        </w:rPr>
        <w:t>）</w:t>
      </w:r>
      <w:r>
        <w:rPr>
          <w:rStyle w:val="15"/>
          <w:rFonts w:hint="eastAsia" w:ascii="仿宋_GB2312" w:hAnsi="仿宋" w:eastAsia="仿宋_GB2312"/>
          <w:bCs/>
          <w:color w:val="000000"/>
          <w:sz w:val="32"/>
          <w:szCs w:val="32"/>
        </w:rPr>
        <w:t>：</w:t>
      </w:r>
      <w:r>
        <w:rPr>
          <w:rStyle w:val="15"/>
          <w:rFonts w:hint="eastAsia" w:ascii="仿宋_GB2312" w:hAnsi="仿宋" w:eastAsia="仿宋_GB2312"/>
          <w:b w:val="0"/>
          <w:color w:val="000000"/>
          <w:sz w:val="32"/>
          <w:szCs w:val="32"/>
        </w:rPr>
        <w:t>支出决算为</w:t>
      </w:r>
      <w:r>
        <w:rPr>
          <w:rStyle w:val="15"/>
          <w:rFonts w:ascii="仿宋_GB2312" w:hAnsi="仿宋" w:eastAsia="仿宋_GB2312"/>
          <w:b w:val="0"/>
          <w:bCs/>
          <w:color w:val="000000"/>
          <w:sz w:val="32"/>
          <w:szCs w:val="32"/>
        </w:rPr>
        <w:t>8.45</w:t>
      </w:r>
      <w:r>
        <w:rPr>
          <w:rStyle w:val="15"/>
          <w:rFonts w:hint="eastAsia" w:ascii="仿宋_GB2312" w:hAnsi="仿宋" w:eastAsia="仿宋_GB2312"/>
          <w:b w:val="0"/>
          <w:bCs/>
          <w:color w:val="000000"/>
          <w:sz w:val="32"/>
          <w:szCs w:val="32"/>
        </w:rPr>
        <w:t>万</w:t>
      </w:r>
      <w:r>
        <w:rPr>
          <w:rStyle w:val="15"/>
          <w:rFonts w:ascii="仿宋_GB2312" w:hAnsi="仿宋" w:eastAsia="仿宋_GB2312"/>
          <w:b w:val="0"/>
          <w:bCs/>
          <w:color w:val="000000"/>
          <w:sz w:val="32"/>
          <w:szCs w:val="32"/>
        </w:rPr>
        <w:t>元</w:t>
      </w:r>
      <w:r>
        <w:rPr>
          <w:rStyle w:val="15"/>
          <w:rFonts w:hint="eastAsia" w:ascii="仿宋_GB2312" w:hAnsi="仿宋" w:eastAsia="仿宋_GB2312"/>
          <w:b w:val="0"/>
          <w:bCs/>
          <w:color w:val="000000"/>
          <w:sz w:val="32"/>
          <w:szCs w:val="32"/>
        </w:rPr>
        <w:t>，完成预算100%。</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5.卫生健康支出（类）行政事业单位医疗（款）行政单位医疗（项）: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38.53</w:t>
      </w:r>
      <w:r>
        <w:rPr>
          <w:rStyle w:val="15"/>
          <w:rFonts w:hint="eastAsia" w:ascii="仿宋_GB2312" w:hAnsi="仿宋" w:eastAsia="仿宋_GB2312"/>
          <w:b w:val="0"/>
          <w:bCs/>
          <w:color w:val="000000"/>
          <w:sz w:val="32"/>
          <w:szCs w:val="32"/>
        </w:rPr>
        <w:t>万元，完成预算100%。</w:t>
      </w:r>
    </w:p>
    <w:p>
      <w:pPr>
        <w:spacing w:line="360" w:lineRule="auto"/>
        <w:ind w:firstLine="642" w:firstLineChars="200"/>
        <w:rPr>
          <w:rStyle w:val="15"/>
          <w:rFonts w:ascii="仿宋_GB2312" w:hAnsi="仿宋" w:eastAsia="仿宋_GB2312"/>
          <w:bCs/>
          <w:color w:val="000000"/>
          <w:sz w:val="32"/>
          <w:szCs w:val="32"/>
        </w:rPr>
      </w:pPr>
      <w:r>
        <w:rPr>
          <w:rStyle w:val="15"/>
          <w:rFonts w:hint="eastAsia" w:ascii="仿宋_GB2312" w:hAnsi="仿宋" w:eastAsia="仿宋_GB2312"/>
          <w:bCs/>
          <w:color w:val="000000"/>
          <w:sz w:val="32"/>
          <w:szCs w:val="32"/>
        </w:rPr>
        <w:t>6.卫生健康支出（类）行政事业单位医疗（款）事业单位医疗（项）：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42.88</w:t>
      </w:r>
      <w:r>
        <w:rPr>
          <w:rStyle w:val="15"/>
          <w:rFonts w:hint="eastAsia" w:ascii="仿宋_GB2312" w:hAnsi="仿宋" w:eastAsia="仿宋_GB2312"/>
          <w:b w:val="0"/>
          <w:bCs/>
          <w:color w:val="000000"/>
          <w:sz w:val="32"/>
          <w:szCs w:val="32"/>
        </w:rPr>
        <w:t>万元，完成预算100%。</w:t>
      </w:r>
    </w:p>
    <w:p>
      <w:pPr>
        <w:spacing w:line="360" w:lineRule="auto"/>
        <w:ind w:firstLine="642" w:firstLineChars="200"/>
        <w:rPr>
          <w:rFonts w:ascii="仿宋_GB2312" w:hAnsi="仿宋" w:eastAsia="仿宋_GB2312"/>
          <w:b/>
          <w:color w:val="000000"/>
          <w:sz w:val="32"/>
          <w:szCs w:val="32"/>
        </w:rPr>
      </w:pPr>
      <w:r>
        <w:rPr>
          <w:rStyle w:val="15"/>
          <w:rFonts w:hint="eastAsia" w:ascii="仿宋_GB2312" w:hAnsi="仿宋" w:eastAsia="仿宋_GB2312"/>
          <w:bCs/>
          <w:color w:val="000000"/>
          <w:sz w:val="32"/>
          <w:szCs w:val="32"/>
        </w:rPr>
        <w:t>7.</w:t>
      </w:r>
      <w:r>
        <w:rPr>
          <w:rFonts w:hint="eastAsia" w:ascii="仿宋_GB2312" w:hAnsi="仿宋" w:eastAsia="仿宋_GB2312"/>
          <w:b/>
          <w:bCs/>
          <w:color w:val="000000"/>
          <w:sz w:val="32"/>
          <w:szCs w:val="32"/>
        </w:rPr>
        <w:t>住房保障支出</w:t>
      </w:r>
      <w:r>
        <w:rPr>
          <w:rStyle w:val="15"/>
          <w:rFonts w:hint="eastAsia" w:ascii="仿宋_GB2312" w:hAnsi="仿宋" w:eastAsia="仿宋_GB2312"/>
          <w:bCs/>
          <w:color w:val="000000"/>
          <w:sz w:val="32"/>
          <w:szCs w:val="32"/>
        </w:rPr>
        <w:t>（类）住房改革支出（款）住房公积金（项）: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220.05</w:t>
      </w:r>
      <w:r>
        <w:rPr>
          <w:rStyle w:val="15"/>
          <w:rFonts w:hint="eastAsia" w:ascii="仿宋_GB2312" w:hAnsi="仿宋" w:eastAsia="仿宋_GB2312"/>
          <w:b w:val="0"/>
          <w:bCs/>
          <w:color w:val="000000"/>
          <w:sz w:val="32"/>
          <w:szCs w:val="32"/>
        </w:rPr>
        <w:t>万元，完成预算100%。</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8.</w:t>
      </w:r>
      <w:r>
        <w:rPr>
          <w:rFonts w:hint="eastAsia" w:ascii="仿宋_GB2312" w:hAnsi="仿宋" w:eastAsia="仿宋_GB2312"/>
          <w:b/>
          <w:bCs/>
          <w:color w:val="000000"/>
          <w:sz w:val="32"/>
          <w:szCs w:val="32"/>
        </w:rPr>
        <w:t>灾害防治及应急管理支出</w:t>
      </w:r>
      <w:r>
        <w:rPr>
          <w:rStyle w:val="15"/>
          <w:rFonts w:hint="eastAsia" w:ascii="仿宋_GB2312" w:hAnsi="仿宋" w:eastAsia="仿宋_GB2312"/>
          <w:bCs/>
          <w:color w:val="000000"/>
          <w:sz w:val="32"/>
          <w:szCs w:val="32"/>
        </w:rPr>
        <w:t>（类）应急管理事务（款）行政运行（项）: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1196.99</w:t>
      </w:r>
      <w:r>
        <w:rPr>
          <w:rStyle w:val="15"/>
          <w:rFonts w:hint="eastAsia" w:ascii="仿宋_GB2312" w:hAnsi="仿宋" w:eastAsia="仿宋_GB2312"/>
          <w:b w:val="0"/>
          <w:bCs/>
          <w:color w:val="000000"/>
          <w:sz w:val="32"/>
          <w:szCs w:val="32"/>
        </w:rPr>
        <w:t>万元，完成预算</w:t>
      </w:r>
      <w:r>
        <w:rPr>
          <w:rStyle w:val="15"/>
          <w:rFonts w:ascii="仿宋_GB2312" w:hAnsi="仿宋" w:eastAsia="仿宋_GB2312"/>
          <w:b w:val="0"/>
          <w:bCs/>
          <w:color w:val="000000"/>
          <w:sz w:val="32"/>
          <w:szCs w:val="32"/>
        </w:rPr>
        <w:t>99.8</w:t>
      </w:r>
      <w:r>
        <w:rPr>
          <w:rStyle w:val="15"/>
          <w:rFonts w:hint="eastAsia" w:ascii="仿宋_GB2312" w:hAnsi="仿宋" w:eastAsia="仿宋_GB2312"/>
          <w:b w:val="0"/>
          <w:bCs/>
          <w:color w:val="000000"/>
          <w:sz w:val="32"/>
          <w:szCs w:val="32"/>
        </w:rPr>
        <w:t>7%，决算数小于预算数的主要原因是决算数小于预算数的主要原因是12月底部分人员支出因职工卡号错误未实现支出。</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9.</w:t>
      </w:r>
      <w:r>
        <w:rPr>
          <w:rFonts w:hint="eastAsia" w:ascii="仿宋_GB2312" w:hAnsi="仿宋" w:eastAsia="仿宋_GB2312"/>
          <w:b/>
          <w:bCs/>
          <w:color w:val="000000"/>
          <w:sz w:val="32"/>
          <w:szCs w:val="32"/>
        </w:rPr>
        <w:t>灾害防治及应急管理支出</w:t>
      </w:r>
      <w:r>
        <w:rPr>
          <w:rStyle w:val="15"/>
          <w:rFonts w:hint="eastAsia" w:ascii="仿宋_GB2312" w:hAnsi="仿宋" w:eastAsia="仿宋_GB2312"/>
          <w:bCs/>
          <w:color w:val="000000"/>
          <w:sz w:val="32"/>
          <w:szCs w:val="32"/>
        </w:rPr>
        <w:t>（类）应急管理事务（款）</w:t>
      </w:r>
      <w:r>
        <w:rPr>
          <w:rStyle w:val="15"/>
          <w:rFonts w:hint="eastAsia" w:ascii="仿宋_GB2312" w:hAnsi="仿宋" w:eastAsia="仿宋_GB2312"/>
          <w:color w:val="000000"/>
          <w:sz w:val="32"/>
          <w:szCs w:val="32"/>
        </w:rPr>
        <w:t>一般行政管理事务（项）：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4108.92</w:t>
      </w:r>
      <w:r>
        <w:rPr>
          <w:rStyle w:val="15"/>
          <w:rFonts w:hint="eastAsia" w:ascii="仿宋_GB2312" w:hAnsi="仿宋" w:eastAsia="仿宋_GB2312"/>
          <w:b w:val="0"/>
          <w:bCs/>
          <w:color w:val="000000"/>
          <w:sz w:val="32"/>
          <w:szCs w:val="32"/>
        </w:rPr>
        <w:t>万元，完成预算</w:t>
      </w:r>
      <w:r>
        <w:rPr>
          <w:rStyle w:val="15"/>
          <w:rFonts w:ascii="仿宋_GB2312" w:hAnsi="仿宋" w:eastAsia="仿宋_GB2312"/>
          <w:b w:val="0"/>
          <w:bCs/>
          <w:color w:val="000000"/>
          <w:sz w:val="32"/>
          <w:szCs w:val="32"/>
        </w:rPr>
        <w:t>82.74</w:t>
      </w:r>
      <w:r>
        <w:rPr>
          <w:rStyle w:val="15"/>
          <w:rFonts w:hint="eastAsia" w:ascii="仿宋_GB2312" w:hAnsi="仿宋" w:eastAsia="仿宋_GB2312"/>
          <w:b w:val="0"/>
          <w:bCs/>
          <w:color w:val="000000"/>
          <w:sz w:val="32"/>
          <w:szCs w:val="32"/>
        </w:rPr>
        <w:t>%，决算数小于预算数的主要原因是进一步压减非刚性支出，及部分项目需按合同进度拨付资金。</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10.</w:t>
      </w:r>
      <w:r>
        <w:rPr>
          <w:rFonts w:hint="eastAsia" w:ascii="仿宋_GB2312" w:hAnsi="仿宋" w:eastAsia="仿宋_GB2312"/>
          <w:b/>
          <w:bCs/>
          <w:color w:val="000000"/>
          <w:sz w:val="32"/>
          <w:szCs w:val="32"/>
        </w:rPr>
        <w:t>灾害防治及应急管理支出</w:t>
      </w:r>
      <w:r>
        <w:rPr>
          <w:rStyle w:val="15"/>
          <w:rFonts w:hint="eastAsia" w:ascii="仿宋_GB2312" w:hAnsi="仿宋" w:eastAsia="仿宋_GB2312"/>
          <w:bCs/>
          <w:color w:val="000000"/>
          <w:sz w:val="32"/>
          <w:szCs w:val="32"/>
        </w:rPr>
        <w:t>（类）应急管理事务（款）</w:t>
      </w:r>
      <w:r>
        <w:rPr>
          <w:rStyle w:val="15"/>
          <w:rFonts w:hint="eastAsia" w:ascii="仿宋_GB2312" w:hAnsi="仿宋" w:eastAsia="仿宋_GB2312"/>
          <w:color w:val="000000"/>
          <w:sz w:val="32"/>
          <w:szCs w:val="32"/>
        </w:rPr>
        <w:t>安全监管（项）：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97.28</w:t>
      </w:r>
      <w:r>
        <w:rPr>
          <w:rStyle w:val="15"/>
          <w:rFonts w:hint="eastAsia" w:ascii="仿宋_GB2312" w:hAnsi="仿宋" w:eastAsia="仿宋_GB2312"/>
          <w:b w:val="0"/>
          <w:bCs/>
          <w:color w:val="000000"/>
          <w:sz w:val="32"/>
          <w:szCs w:val="32"/>
        </w:rPr>
        <w:t>万元，完成预算</w:t>
      </w:r>
      <w:r>
        <w:rPr>
          <w:rStyle w:val="15"/>
          <w:rFonts w:ascii="仿宋_GB2312" w:hAnsi="仿宋" w:eastAsia="仿宋_GB2312"/>
          <w:b w:val="0"/>
          <w:bCs/>
          <w:color w:val="000000"/>
          <w:sz w:val="32"/>
          <w:szCs w:val="32"/>
        </w:rPr>
        <w:t>81.06</w:t>
      </w:r>
      <w:r>
        <w:rPr>
          <w:rStyle w:val="15"/>
          <w:rFonts w:hint="eastAsia" w:ascii="仿宋_GB2312" w:hAnsi="仿宋" w:eastAsia="仿宋_GB2312"/>
          <w:b w:val="0"/>
          <w:bCs/>
          <w:color w:val="000000"/>
          <w:sz w:val="32"/>
          <w:szCs w:val="32"/>
        </w:rPr>
        <w:t>%，决算数小于预算数的主要原因是受疫情影响，项目建设进度偏缓，按项目进度支付资金，预计2</w:t>
      </w:r>
      <w:r>
        <w:rPr>
          <w:rStyle w:val="15"/>
          <w:rFonts w:ascii="仿宋_GB2312" w:hAnsi="仿宋" w:eastAsia="仿宋_GB2312"/>
          <w:b w:val="0"/>
          <w:bCs/>
          <w:color w:val="000000"/>
          <w:sz w:val="32"/>
          <w:szCs w:val="32"/>
        </w:rPr>
        <w:t>022</w:t>
      </w:r>
      <w:r>
        <w:rPr>
          <w:rStyle w:val="15"/>
          <w:rFonts w:hint="eastAsia" w:ascii="仿宋_GB2312" w:hAnsi="仿宋" w:eastAsia="仿宋_GB2312"/>
          <w:b w:val="0"/>
          <w:bCs/>
          <w:color w:val="000000"/>
          <w:sz w:val="32"/>
          <w:szCs w:val="32"/>
        </w:rPr>
        <w:t>年完结。</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11.</w:t>
      </w:r>
      <w:r>
        <w:rPr>
          <w:rFonts w:hint="eastAsia" w:ascii="仿宋_GB2312" w:hAnsi="仿宋" w:eastAsia="仿宋_GB2312"/>
          <w:b/>
          <w:bCs/>
          <w:color w:val="000000"/>
          <w:sz w:val="32"/>
          <w:szCs w:val="32"/>
        </w:rPr>
        <w:t>灾害防治及应急管理支出</w:t>
      </w:r>
      <w:r>
        <w:rPr>
          <w:rStyle w:val="15"/>
          <w:rFonts w:hint="eastAsia" w:ascii="仿宋_GB2312" w:hAnsi="仿宋" w:eastAsia="仿宋_GB2312"/>
          <w:bCs/>
          <w:color w:val="000000"/>
          <w:sz w:val="32"/>
          <w:szCs w:val="32"/>
        </w:rPr>
        <w:t>（类）应急管理事务（款）</w:t>
      </w:r>
      <w:r>
        <w:rPr>
          <w:rStyle w:val="15"/>
          <w:rFonts w:hint="eastAsia" w:ascii="仿宋_GB2312" w:hAnsi="仿宋" w:eastAsia="仿宋_GB2312"/>
          <w:color w:val="000000"/>
          <w:sz w:val="32"/>
          <w:szCs w:val="32"/>
        </w:rPr>
        <w:t>应急救援（项）：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1263.15</w:t>
      </w:r>
      <w:r>
        <w:rPr>
          <w:rStyle w:val="15"/>
          <w:rFonts w:hint="eastAsia" w:ascii="仿宋_GB2312" w:hAnsi="仿宋" w:eastAsia="仿宋_GB2312"/>
          <w:b w:val="0"/>
          <w:bCs/>
          <w:color w:val="000000"/>
          <w:sz w:val="32"/>
          <w:szCs w:val="32"/>
        </w:rPr>
        <w:t>万元，完成预算</w:t>
      </w:r>
      <w:r>
        <w:rPr>
          <w:rStyle w:val="15"/>
          <w:rFonts w:ascii="仿宋_GB2312" w:hAnsi="仿宋" w:eastAsia="仿宋_GB2312"/>
          <w:b w:val="0"/>
          <w:bCs/>
          <w:color w:val="000000"/>
          <w:sz w:val="32"/>
          <w:szCs w:val="32"/>
        </w:rPr>
        <w:t>79.71</w:t>
      </w:r>
      <w:r>
        <w:rPr>
          <w:rStyle w:val="15"/>
          <w:rFonts w:hint="eastAsia" w:ascii="仿宋_GB2312" w:hAnsi="仿宋" w:eastAsia="仿宋_GB2312"/>
          <w:b w:val="0"/>
          <w:bCs/>
          <w:color w:val="000000"/>
          <w:sz w:val="32"/>
          <w:szCs w:val="32"/>
        </w:rPr>
        <w:t>%</w:t>
      </w:r>
      <w:r>
        <w:rPr>
          <w:rStyle w:val="15"/>
          <w:rFonts w:ascii="仿宋_GB2312" w:hAnsi="仿宋" w:eastAsia="仿宋_GB2312"/>
          <w:b w:val="0"/>
          <w:bCs/>
          <w:color w:val="000000"/>
          <w:sz w:val="32"/>
          <w:szCs w:val="32"/>
        </w:rPr>
        <w:t>,</w:t>
      </w:r>
      <w:r>
        <w:rPr>
          <w:rStyle w:val="15"/>
          <w:rFonts w:hint="eastAsia" w:ascii="仿宋_GB2312" w:hAnsi="仿宋" w:eastAsia="仿宋_GB2312"/>
          <w:b w:val="0"/>
          <w:bCs/>
          <w:color w:val="000000"/>
          <w:sz w:val="32"/>
          <w:szCs w:val="32"/>
        </w:rPr>
        <w:t>决算数小于预算数的主要原因是应急救援三年行动计划专项属跨年项目，2</w:t>
      </w:r>
      <w:r>
        <w:rPr>
          <w:rStyle w:val="15"/>
          <w:rFonts w:ascii="仿宋_GB2312" w:hAnsi="仿宋" w:eastAsia="仿宋_GB2312"/>
          <w:b w:val="0"/>
          <w:bCs/>
          <w:color w:val="000000"/>
          <w:sz w:val="32"/>
          <w:szCs w:val="32"/>
        </w:rPr>
        <w:t>022</w:t>
      </w:r>
      <w:r>
        <w:rPr>
          <w:rStyle w:val="15"/>
          <w:rFonts w:hint="eastAsia" w:ascii="仿宋_GB2312" w:hAnsi="仿宋" w:eastAsia="仿宋_GB2312"/>
          <w:b w:val="0"/>
          <w:bCs/>
          <w:color w:val="000000"/>
          <w:sz w:val="32"/>
          <w:szCs w:val="32"/>
        </w:rPr>
        <w:t>年资金使用进度较慢；</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12.</w:t>
      </w:r>
      <w:r>
        <w:rPr>
          <w:rFonts w:hint="eastAsia" w:ascii="仿宋_GB2312" w:hAnsi="仿宋" w:eastAsia="仿宋_GB2312"/>
          <w:b/>
          <w:bCs/>
          <w:color w:val="000000"/>
          <w:sz w:val="32"/>
          <w:szCs w:val="32"/>
        </w:rPr>
        <w:t>灾害防治及应急管理支出</w:t>
      </w:r>
      <w:r>
        <w:rPr>
          <w:rStyle w:val="15"/>
          <w:rFonts w:hint="eastAsia" w:ascii="仿宋_GB2312" w:hAnsi="仿宋" w:eastAsia="仿宋_GB2312"/>
          <w:bCs/>
          <w:color w:val="000000"/>
          <w:sz w:val="32"/>
          <w:szCs w:val="32"/>
        </w:rPr>
        <w:t>（类）应急管理事务（款）</w:t>
      </w:r>
      <w:r>
        <w:rPr>
          <w:rStyle w:val="15"/>
          <w:rFonts w:hint="eastAsia" w:ascii="仿宋_GB2312" w:hAnsi="仿宋" w:eastAsia="仿宋_GB2312"/>
          <w:color w:val="000000"/>
          <w:sz w:val="32"/>
          <w:szCs w:val="32"/>
        </w:rPr>
        <w:t>事业运行（项）：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509.95</w:t>
      </w:r>
      <w:r>
        <w:rPr>
          <w:rStyle w:val="15"/>
          <w:rFonts w:hint="eastAsia" w:ascii="仿宋_GB2312" w:hAnsi="仿宋" w:eastAsia="仿宋_GB2312"/>
          <w:b w:val="0"/>
          <w:bCs/>
          <w:color w:val="000000"/>
          <w:sz w:val="32"/>
          <w:szCs w:val="32"/>
        </w:rPr>
        <w:t>万元，完成预算99.42%,决算数小于预算数的主要原因是决算数小于预算数的主要原因是12月底部分人员支出因职工卡号错误未实现支出。</w:t>
      </w:r>
    </w:p>
    <w:p>
      <w:pPr>
        <w:spacing w:line="360" w:lineRule="auto"/>
        <w:ind w:firstLine="642" w:firstLineChars="200"/>
        <w:rPr>
          <w:rFonts w:ascii="仿宋_GB2312" w:hAnsi="仿宋" w:eastAsia="仿宋_GB2312"/>
          <w:b/>
          <w:color w:val="000000"/>
          <w:sz w:val="32"/>
          <w:szCs w:val="32"/>
        </w:rPr>
      </w:pPr>
      <w:r>
        <w:rPr>
          <w:rStyle w:val="15"/>
          <w:rFonts w:hint="eastAsia" w:ascii="仿宋_GB2312" w:hAnsi="仿宋" w:eastAsia="仿宋_GB2312"/>
          <w:color w:val="000000"/>
          <w:sz w:val="32"/>
          <w:szCs w:val="32"/>
        </w:rPr>
        <w:t>13.</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（类）应急管理事务（款）其他应急管理支出（项）：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177.88</w:t>
      </w:r>
      <w:r>
        <w:rPr>
          <w:rStyle w:val="15"/>
          <w:rFonts w:hint="eastAsia" w:ascii="仿宋_GB2312" w:hAnsi="仿宋" w:eastAsia="仿宋_GB2312"/>
          <w:b w:val="0"/>
          <w:bCs/>
          <w:color w:val="000000"/>
          <w:sz w:val="32"/>
          <w:szCs w:val="32"/>
        </w:rPr>
        <w:t>万元，完成预算</w:t>
      </w:r>
      <w:r>
        <w:rPr>
          <w:rStyle w:val="15"/>
          <w:rFonts w:ascii="仿宋_GB2312" w:hAnsi="仿宋" w:eastAsia="仿宋_GB2312"/>
          <w:b w:val="0"/>
          <w:bCs/>
          <w:color w:val="000000"/>
          <w:sz w:val="32"/>
          <w:szCs w:val="32"/>
        </w:rPr>
        <w:t>92.93%</w:t>
      </w:r>
      <w:r>
        <w:rPr>
          <w:rStyle w:val="15"/>
          <w:rFonts w:hint="eastAsia" w:ascii="仿宋_GB2312" w:hAnsi="仿宋" w:eastAsia="仿宋_GB2312"/>
          <w:b w:val="0"/>
          <w:bCs/>
          <w:color w:val="000000"/>
          <w:sz w:val="32"/>
          <w:szCs w:val="32"/>
        </w:rPr>
        <w:t>，决算数小于预算数的主要原因是按合同进度付款，尾款质保到期后支付。</w:t>
      </w:r>
    </w:p>
    <w:p>
      <w:pPr>
        <w:spacing w:line="360" w:lineRule="auto"/>
        <w:ind w:firstLine="642" w:firstLineChars="200"/>
        <w:rPr>
          <w:rFonts w:ascii="仿宋_GB2312" w:hAnsi="仿宋" w:eastAsia="仿宋_GB2312"/>
          <w:b/>
          <w:color w:val="000000"/>
          <w:sz w:val="32"/>
          <w:szCs w:val="32"/>
        </w:rPr>
      </w:pPr>
      <w:r>
        <w:rPr>
          <w:rStyle w:val="15"/>
          <w:rFonts w:hint="eastAsia" w:ascii="仿宋_GB2312" w:hAnsi="仿宋" w:eastAsia="仿宋_GB2312"/>
          <w:color w:val="000000"/>
          <w:sz w:val="32"/>
          <w:szCs w:val="32"/>
        </w:rPr>
        <w:t>14.</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w:t>
      </w:r>
      <w:r>
        <w:rPr>
          <w:rStyle w:val="15"/>
          <w:rFonts w:hint="eastAsia" w:ascii="仿宋_GB2312" w:hAnsi="仿宋" w:eastAsia="仿宋_GB2312"/>
          <w:bCs/>
          <w:color w:val="000000"/>
          <w:sz w:val="32"/>
          <w:szCs w:val="32"/>
        </w:rPr>
        <w:t>消防事务（款）一般行政管理事务（项）: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25.01</w:t>
      </w:r>
      <w:r>
        <w:rPr>
          <w:rStyle w:val="15"/>
          <w:rFonts w:hint="eastAsia" w:ascii="仿宋_GB2312" w:hAnsi="仿宋" w:eastAsia="仿宋_GB2312"/>
          <w:b w:val="0"/>
          <w:bCs/>
          <w:color w:val="000000"/>
          <w:sz w:val="32"/>
          <w:szCs w:val="32"/>
        </w:rPr>
        <w:t>万元，完成预算100%。</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15.</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w:t>
      </w:r>
      <w:r>
        <w:rPr>
          <w:rStyle w:val="15"/>
          <w:rFonts w:hint="eastAsia" w:ascii="仿宋_GB2312" w:hAnsi="仿宋" w:eastAsia="仿宋_GB2312"/>
          <w:bCs/>
          <w:color w:val="000000"/>
          <w:sz w:val="32"/>
          <w:szCs w:val="32"/>
        </w:rPr>
        <w:t>地震事务（款）行政运行（项）：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207.13</w:t>
      </w:r>
      <w:r>
        <w:rPr>
          <w:rStyle w:val="15"/>
          <w:rFonts w:hint="eastAsia" w:ascii="仿宋_GB2312" w:hAnsi="仿宋" w:eastAsia="仿宋_GB2312"/>
          <w:b w:val="0"/>
          <w:bCs/>
          <w:color w:val="000000"/>
          <w:sz w:val="32"/>
          <w:szCs w:val="32"/>
        </w:rPr>
        <w:t>万元，完成预算99.72%，决算数小于预算数的主要原因是决算数小于预算数的主要原因是12月底部分人员支出因职工卡号错误未实现支出。</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16.</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w:t>
      </w:r>
      <w:r>
        <w:rPr>
          <w:rStyle w:val="15"/>
          <w:rFonts w:hint="eastAsia" w:ascii="仿宋_GB2312" w:hAnsi="仿宋" w:eastAsia="仿宋_GB2312"/>
          <w:bCs/>
          <w:color w:val="000000"/>
          <w:sz w:val="32"/>
          <w:szCs w:val="32"/>
        </w:rPr>
        <w:t>地震事务（款）地震监测（项）：</w:t>
      </w:r>
      <w:r>
        <w:rPr>
          <w:rStyle w:val="15"/>
          <w:rFonts w:hint="eastAsia" w:ascii="仿宋_GB2312" w:hAnsi="仿宋" w:eastAsia="仿宋_GB2312"/>
          <w:b w:val="0"/>
          <w:bCs/>
          <w:color w:val="000000"/>
          <w:sz w:val="32"/>
          <w:szCs w:val="32"/>
        </w:rPr>
        <w:t>支出决算为2</w:t>
      </w:r>
      <w:r>
        <w:rPr>
          <w:rStyle w:val="15"/>
          <w:rFonts w:ascii="仿宋_GB2312" w:hAnsi="仿宋" w:eastAsia="仿宋_GB2312"/>
          <w:b w:val="0"/>
          <w:bCs/>
          <w:color w:val="000000"/>
          <w:sz w:val="32"/>
          <w:szCs w:val="32"/>
        </w:rPr>
        <w:t>4.48</w:t>
      </w:r>
      <w:r>
        <w:rPr>
          <w:rStyle w:val="15"/>
          <w:rFonts w:hint="eastAsia" w:ascii="仿宋_GB2312" w:hAnsi="仿宋" w:eastAsia="仿宋_GB2312"/>
          <w:b w:val="0"/>
          <w:bCs/>
          <w:color w:val="000000"/>
          <w:sz w:val="32"/>
          <w:szCs w:val="32"/>
        </w:rPr>
        <w:t>万元，完成预算100%。</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17.</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w:t>
      </w:r>
      <w:r>
        <w:rPr>
          <w:rStyle w:val="15"/>
          <w:rFonts w:hint="eastAsia" w:ascii="仿宋_GB2312" w:hAnsi="仿宋" w:eastAsia="仿宋_GB2312"/>
          <w:bCs/>
          <w:color w:val="000000"/>
          <w:sz w:val="32"/>
          <w:szCs w:val="32"/>
        </w:rPr>
        <w:t>地震事务（款）地震预测预报（项）：</w:t>
      </w:r>
      <w:r>
        <w:rPr>
          <w:rStyle w:val="15"/>
          <w:rFonts w:hint="eastAsia" w:ascii="仿宋_GB2312" w:hAnsi="仿宋" w:eastAsia="仿宋_GB2312"/>
          <w:b w:val="0"/>
          <w:bCs/>
          <w:color w:val="000000"/>
          <w:sz w:val="32"/>
          <w:szCs w:val="32"/>
        </w:rPr>
        <w:t>支出决算为6</w:t>
      </w:r>
      <w:r>
        <w:rPr>
          <w:rStyle w:val="15"/>
          <w:rFonts w:ascii="仿宋_GB2312" w:hAnsi="仿宋" w:eastAsia="仿宋_GB2312"/>
          <w:b w:val="0"/>
          <w:bCs/>
          <w:color w:val="000000"/>
          <w:sz w:val="32"/>
          <w:szCs w:val="32"/>
        </w:rPr>
        <w:t>8.88</w:t>
      </w:r>
      <w:r>
        <w:rPr>
          <w:rStyle w:val="15"/>
          <w:rFonts w:hint="eastAsia" w:ascii="仿宋_GB2312" w:hAnsi="仿宋" w:eastAsia="仿宋_GB2312"/>
          <w:b w:val="0"/>
          <w:bCs/>
          <w:color w:val="000000"/>
          <w:sz w:val="32"/>
          <w:szCs w:val="32"/>
        </w:rPr>
        <w:t>万元，完成预算9</w:t>
      </w:r>
      <w:r>
        <w:rPr>
          <w:rStyle w:val="15"/>
          <w:rFonts w:ascii="仿宋_GB2312" w:hAnsi="仿宋" w:eastAsia="仿宋_GB2312"/>
          <w:b w:val="0"/>
          <w:bCs/>
          <w:color w:val="000000"/>
          <w:sz w:val="32"/>
          <w:szCs w:val="32"/>
        </w:rPr>
        <w:t>8.82%</w:t>
      </w:r>
      <w:r>
        <w:rPr>
          <w:rStyle w:val="15"/>
          <w:rFonts w:hint="eastAsia" w:ascii="仿宋_GB2312" w:hAnsi="仿宋" w:eastAsia="仿宋_GB2312"/>
          <w:b w:val="0"/>
          <w:bCs/>
          <w:color w:val="000000"/>
          <w:sz w:val="32"/>
          <w:szCs w:val="32"/>
        </w:rPr>
        <w:t>，决算数小于预算数的主要原因是按照合同金额支付政府购买服务费用，合同约定金额略小于预算金额。</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18.</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w:t>
      </w:r>
      <w:r>
        <w:rPr>
          <w:rStyle w:val="15"/>
          <w:rFonts w:hint="eastAsia" w:ascii="仿宋_GB2312" w:hAnsi="仿宋" w:eastAsia="仿宋_GB2312"/>
          <w:bCs/>
          <w:color w:val="000000"/>
          <w:sz w:val="32"/>
          <w:szCs w:val="32"/>
        </w:rPr>
        <w:t>地震事务（款）其他地震事务支出（项）：</w:t>
      </w:r>
      <w:r>
        <w:rPr>
          <w:rStyle w:val="15"/>
          <w:rFonts w:hint="eastAsia" w:ascii="仿宋_GB2312" w:hAnsi="仿宋" w:eastAsia="仿宋_GB2312"/>
          <w:b w:val="0"/>
          <w:bCs/>
          <w:color w:val="000000"/>
          <w:sz w:val="32"/>
          <w:szCs w:val="32"/>
        </w:rPr>
        <w:t>支出决算为</w:t>
      </w:r>
      <w:r>
        <w:rPr>
          <w:rStyle w:val="15"/>
          <w:rFonts w:ascii="仿宋_GB2312" w:hAnsi="仿宋" w:eastAsia="仿宋_GB2312"/>
          <w:b w:val="0"/>
          <w:bCs/>
          <w:color w:val="000000"/>
          <w:sz w:val="32"/>
          <w:szCs w:val="32"/>
        </w:rPr>
        <w:t>20.28</w:t>
      </w:r>
      <w:r>
        <w:rPr>
          <w:rStyle w:val="15"/>
          <w:rFonts w:hint="eastAsia" w:ascii="仿宋_GB2312" w:hAnsi="仿宋" w:eastAsia="仿宋_GB2312"/>
          <w:b w:val="0"/>
          <w:bCs/>
          <w:color w:val="000000"/>
          <w:sz w:val="32"/>
          <w:szCs w:val="32"/>
        </w:rPr>
        <w:t>万元，完成预算</w:t>
      </w:r>
      <w:r>
        <w:rPr>
          <w:rStyle w:val="15"/>
          <w:rFonts w:ascii="仿宋_GB2312" w:hAnsi="仿宋" w:eastAsia="仿宋_GB2312"/>
          <w:b w:val="0"/>
          <w:bCs/>
          <w:color w:val="000000"/>
          <w:sz w:val="32"/>
          <w:szCs w:val="32"/>
        </w:rPr>
        <w:t>69.05</w:t>
      </w:r>
      <w:r>
        <w:rPr>
          <w:rStyle w:val="15"/>
          <w:rFonts w:hint="eastAsia" w:ascii="仿宋_GB2312" w:hAnsi="仿宋" w:eastAsia="仿宋_GB2312"/>
          <w:b w:val="0"/>
          <w:bCs/>
          <w:color w:val="000000"/>
          <w:sz w:val="32"/>
          <w:szCs w:val="32"/>
        </w:rPr>
        <w:t>%。决算数小于预算数的主要原因是上级专项属跨年项目，项目正在实施，按合同进度支付。</w:t>
      </w:r>
    </w:p>
    <w:p>
      <w:pPr>
        <w:spacing w:line="360" w:lineRule="auto"/>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color w:val="000000"/>
          <w:sz w:val="32"/>
          <w:szCs w:val="32"/>
        </w:rPr>
        <w:t>19.</w:t>
      </w:r>
      <w:r>
        <w:rPr>
          <w:rFonts w:hint="eastAsia" w:ascii="仿宋_GB2312" w:hAnsi="仿宋" w:eastAsia="仿宋_GB2312"/>
          <w:b/>
          <w:color w:val="000000"/>
          <w:sz w:val="32"/>
          <w:szCs w:val="32"/>
        </w:rPr>
        <w:t>灾害防治及应急管理支出</w:t>
      </w:r>
      <w:r>
        <w:rPr>
          <w:rStyle w:val="15"/>
          <w:rFonts w:hint="eastAsia" w:ascii="仿宋_GB2312" w:hAnsi="仿宋" w:eastAsia="仿宋_GB2312"/>
          <w:color w:val="000000"/>
          <w:sz w:val="32"/>
          <w:szCs w:val="32"/>
        </w:rPr>
        <w:t>（类）自</w:t>
      </w:r>
      <w:r>
        <w:rPr>
          <w:rStyle w:val="15"/>
          <w:rFonts w:hint="eastAsia" w:ascii="仿宋_GB2312" w:hAnsi="仿宋" w:eastAsia="仿宋_GB2312"/>
          <w:bCs/>
          <w:color w:val="000000"/>
          <w:sz w:val="32"/>
          <w:szCs w:val="32"/>
        </w:rPr>
        <w:t>然灾害防治（款</w:t>
      </w:r>
      <w:r>
        <w:rPr>
          <w:rStyle w:val="15"/>
          <w:rFonts w:ascii="仿宋_GB2312" w:hAnsi="仿宋" w:eastAsia="仿宋_GB2312"/>
          <w:bCs/>
          <w:color w:val="000000"/>
          <w:sz w:val="32"/>
          <w:szCs w:val="32"/>
        </w:rPr>
        <w:t>）</w:t>
      </w:r>
      <w:r>
        <w:rPr>
          <w:rStyle w:val="15"/>
          <w:rFonts w:hint="eastAsia" w:ascii="仿宋_GB2312" w:hAnsi="仿宋" w:eastAsia="仿宋_GB2312"/>
          <w:bCs/>
          <w:color w:val="000000"/>
          <w:sz w:val="32"/>
          <w:szCs w:val="32"/>
        </w:rPr>
        <w:t>森林草原防灾减灾（项</w:t>
      </w:r>
      <w:r>
        <w:rPr>
          <w:rStyle w:val="15"/>
          <w:rFonts w:ascii="仿宋_GB2312" w:hAnsi="仿宋" w:eastAsia="仿宋_GB2312"/>
          <w:bCs/>
          <w:color w:val="000000"/>
          <w:sz w:val="32"/>
          <w:szCs w:val="32"/>
        </w:rPr>
        <w:t>）</w:t>
      </w:r>
      <w:r>
        <w:rPr>
          <w:rStyle w:val="15"/>
          <w:rFonts w:hint="eastAsia" w:ascii="仿宋_GB2312" w:hAnsi="仿宋" w:eastAsia="仿宋_GB2312"/>
          <w:b w:val="0"/>
          <w:bCs/>
          <w:color w:val="000000"/>
          <w:sz w:val="32"/>
          <w:szCs w:val="32"/>
        </w:rPr>
        <w:t>支出</w:t>
      </w:r>
      <w:r>
        <w:rPr>
          <w:rStyle w:val="15"/>
          <w:rFonts w:ascii="仿宋_GB2312" w:hAnsi="仿宋" w:eastAsia="仿宋_GB2312"/>
          <w:b w:val="0"/>
          <w:bCs/>
          <w:color w:val="000000"/>
          <w:sz w:val="32"/>
          <w:szCs w:val="32"/>
        </w:rPr>
        <w:t>44.12</w:t>
      </w:r>
      <w:r>
        <w:rPr>
          <w:rStyle w:val="15"/>
          <w:rFonts w:hint="eastAsia" w:ascii="仿宋_GB2312" w:hAnsi="仿宋" w:eastAsia="仿宋_GB2312"/>
          <w:b w:val="0"/>
          <w:bCs/>
          <w:color w:val="000000"/>
          <w:sz w:val="32"/>
          <w:szCs w:val="32"/>
        </w:rPr>
        <w:t>万</w:t>
      </w:r>
      <w:r>
        <w:rPr>
          <w:rStyle w:val="15"/>
          <w:rFonts w:ascii="仿宋_GB2312" w:hAnsi="仿宋" w:eastAsia="仿宋_GB2312"/>
          <w:b w:val="0"/>
          <w:bCs/>
          <w:color w:val="000000"/>
          <w:sz w:val="32"/>
          <w:szCs w:val="32"/>
        </w:rPr>
        <w:t>元</w:t>
      </w:r>
      <w:r>
        <w:rPr>
          <w:rStyle w:val="15"/>
          <w:rFonts w:hint="eastAsia" w:ascii="仿宋_GB2312" w:hAnsi="仿宋" w:eastAsia="仿宋_GB2312"/>
          <w:b w:val="0"/>
          <w:bCs/>
          <w:color w:val="000000"/>
          <w:sz w:val="32"/>
          <w:szCs w:val="32"/>
        </w:rPr>
        <w:t>，</w:t>
      </w:r>
      <w:r>
        <w:rPr>
          <w:rStyle w:val="15"/>
          <w:rFonts w:ascii="仿宋_GB2312" w:hAnsi="仿宋" w:eastAsia="仿宋_GB2312"/>
          <w:b w:val="0"/>
          <w:bCs/>
          <w:color w:val="000000"/>
          <w:sz w:val="32"/>
          <w:szCs w:val="32"/>
        </w:rPr>
        <w:t>完成预算</w:t>
      </w:r>
      <w:r>
        <w:rPr>
          <w:rStyle w:val="15"/>
          <w:rFonts w:hint="eastAsia" w:ascii="仿宋_GB2312" w:hAnsi="仿宋" w:eastAsia="仿宋_GB2312"/>
          <w:b w:val="0"/>
          <w:bCs/>
          <w:color w:val="000000"/>
          <w:sz w:val="32"/>
          <w:szCs w:val="32"/>
        </w:rPr>
        <w:t>100</w:t>
      </w:r>
      <w:r>
        <w:rPr>
          <w:rStyle w:val="15"/>
          <w:rFonts w:ascii="仿宋_GB2312" w:hAnsi="仿宋" w:eastAsia="仿宋_GB2312"/>
          <w:b w:val="0"/>
          <w:bCs/>
          <w:color w:val="000000"/>
          <w:sz w:val="32"/>
          <w:szCs w:val="32"/>
        </w:rPr>
        <w:t>%。</w:t>
      </w:r>
    </w:p>
    <w:p>
      <w:pPr>
        <w:tabs>
          <w:tab w:val="right" w:pos="8306"/>
        </w:tabs>
        <w:spacing w:line="600" w:lineRule="exact"/>
        <w:ind w:firstLine="640"/>
        <w:outlineLvl w:val="1"/>
        <w:rPr>
          <w:rStyle w:val="26"/>
        </w:rPr>
      </w:pPr>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4"/>
      <w:bookmarkEnd w:id="4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2912.11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2400.82万元，主要包括：基本工资、津贴补贴、奖金、绩效工资、机关事业单位基本养老保险缴费、职业年金缴费、职工基本医疗保险缴费、其他社会保障缴费、住房公积金、其他工资福利支出、生活补助、奖励金、其他对个人和家庭的补助支出等。</w:t>
      </w:r>
      <w:r>
        <w:rPr>
          <w:rFonts w:ascii="仿宋" w:hAnsi="仿宋" w:eastAsia="仿宋"/>
          <w:sz w:val="32"/>
          <w:szCs w:val="32"/>
        </w:rPr>
        <w:br w:type="textWrapping"/>
      </w:r>
      <w:r>
        <w:rPr>
          <w:rFonts w:hint="eastAsia" w:ascii="仿宋" w:hAnsi="仿宋" w:eastAsia="仿宋"/>
          <w:sz w:val="32"/>
          <w:szCs w:val="32"/>
        </w:rPr>
        <w:t>　　公用经费511.29万元，主要包括：办公费、印刷费、咨询费、手续费、水费、电费、邮电费、物业管理费、差旅费、维修（护）费、会议费、培训费、公务接待费、专用材料费、劳务费、工会经费、福利费、公务用车运行维护费、其他交通费、其他商品和服务支出、办公设备购置、专用设备购置等。</w:t>
      </w:r>
    </w:p>
    <w:p>
      <w:pPr>
        <w:spacing w:line="600" w:lineRule="exact"/>
        <w:ind w:firstLine="640"/>
        <w:outlineLvl w:val="1"/>
        <w:rPr>
          <w:rStyle w:val="26"/>
          <w:rFonts w:ascii="黑体" w:hAnsi="黑体" w:eastAsia="黑体"/>
          <w:b w:val="0"/>
        </w:rPr>
      </w:pPr>
      <w:bookmarkStart w:id="46" w:name="_Toc15396609"/>
      <w:bookmarkStart w:id="47"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sz w:val="32"/>
          <w:szCs w:val="32"/>
        </w:rPr>
      </w:pPr>
      <w:bookmarkStart w:id="48" w:name="_Toc15377216"/>
      <w:r>
        <w:rPr>
          <w:rFonts w:hint="eastAsia" w:ascii="仿宋" w:hAnsi="仿宋" w:eastAsia="仿宋"/>
          <w:b/>
          <w:sz w:val="32"/>
          <w:szCs w:val="32"/>
        </w:rPr>
        <w:t>（一）“三公”经费财政拨款支出决算总体情况说明</w:t>
      </w:r>
      <w:bookmarkEnd w:id="4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ascii="仿宋" w:hAnsi="仿宋" w:eastAsia="仿宋"/>
          <w:sz w:val="32"/>
          <w:szCs w:val="32"/>
        </w:rPr>
        <w:t>49.63</w:t>
      </w:r>
      <w:r>
        <w:rPr>
          <w:rFonts w:hint="eastAsia" w:ascii="仿宋" w:hAnsi="仿宋" w:eastAsia="仿宋"/>
          <w:sz w:val="32"/>
          <w:szCs w:val="32"/>
        </w:rPr>
        <w:t>万元，完成预算</w:t>
      </w:r>
      <w:r>
        <w:rPr>
          <w:rFonts w:ascii="仿宋" w:hAnsi="仿宋" w:eastAsia="仿宋"/>
          <w:sz w:val="32"/>
          <w:szCs w:val="32"/>
        </w:rPr>
        <w:t>95.24%</w:t>
      </w:r>
      <w:r>
        <w:rPr>
          <w:rFonts w:hint="eastAsia" w:ascii="仿宋" w:hAnsi="仿宋" w:eastAsia="仿宋"/>
          <w:sz w:val="32"/>
          <w:szCs w:val="32"/>
        </w:rPr>
        <w:t>，决算数小于预算数的主要原因是厉行节约，压减三公经费支出。</w:t>
      </w:r>
    </w:p>
    <w:p>
      <w:pPr>
        <w:spacing w:line="600" w:lineRule="exact"/>
        <w:ind w:firstLine="640"/>
        <w:outlineLvl w:val="2"/>
        <w:rPr>
          <w:rFonts w:ascii="仿宋" w:hAnsi="仿宋" w:eastAsia="仿宋"/>
          <w:b/>
          <w:sz w:val="32"/>
          <w:szCs w:val="32"/>
        </w:rPr>
      </w:pPr>
      <w:bookmarkStart w:id="49" w:name="_Toc15377217"/>
      <w:r>
        <w:rPr>
          <w:rFonts w:hint="eastAsia" w:ascii="仿宋" w:hAnsi="仿宋" w:eastAsia="仿宋"/>
          <w:b/>
          <w:sz w:val="32"/>
          <w:szCs w:val="32"/>
        </w:rPr>
        <w:t>（二）“三公”经费财政拨款支出决算具体情况说明</w:t>
      </w:r>
      <w:bookmarkEnd w:id="49"/>
    </w:p>
    <w:p>
      <w:pPr>
        <w:ind w:firstLine="64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21年“三公”经费财政拨款支出决算中，公务用车购置及运行维护费支出决算</w:t>
      </w:r>
      <w:r>
        <w:rPr>
          <w:rFonts w:ascii="仿宋" w:hAnsi="仿宋" w:eastAsia="仿宋"/>
          <w:sz w:val="32"/>
          <w:szCs w:val="32"/>
        </w:rPr>
        <w:t>41.3</w:t>
      </w:r>
      <w:r>
        <w:rPr>
          <w:rFonts w:hint="eastAsia" w:ascii="仿宋" w:hAnsi="仿宋" w:eastAsia="仿宋"/>
          <w:sz w:val="32"/>
          <w:szCs w:val="32"/>
        </w:rPr>
        <w:t>万元，占</w:t>
      </w:r>
      <w:r>
        <w:rPr>
          <w:rFonts w:ascii="仿宋" w:hAnsi="仿宋" w:eastAsia="仿宋"/>
          <w:sz w:val="32"/>
          <w:szCs w:val="32"/>
        </w:rPr>
        <w:t>83.22%</w:t>
      </w:r>
      <w:r>
        <w:rPr>
          <w:rFonts w:hint="eastAsia" w:ascii="仿宋" w:hAnsi="仿宋" w:eastAsia="仿宋"/>
          <w:sz w:val="32"/>
          <w:szCs w:val="32"/>
        </w:rPr>
        <w:t>；公务接待费支出决算</w:t>
      </w:r>
      <w:r>
        <w:rPr>
          <w:rFonts w:ascii="仿宋" w:hAnsi="仿宋" w:eastAsia="仿宋"/>
          <w:sz w:val="32"/>
          <w:szCs w:val="32"/>
        </w:rPr>
        <w:t>8.33</w:t>
      </w:r>
      <w:r>
        <w:rPr>
          <w:rFonts w:hint="eastAsia" w:ascii="仿宋" w:hAnsi="仿宋" w:eastAsia="仿宋"/>
          <w:sz w:val="32"/>
          <w:szCs w:val="32"/>
        </w:rPr>
        <w:t>万元，占</w:t>
      </w:r>
      <w:r>
        <w:rPr>
          <w:rFonts w:ascii="仿宋" w:hAnsi="仿宋" w:eastAsia="仿宋"/>
          <w:sz w:val="32"/>
          <w:szCs w:val="32"/>
        </w:rPr>
        <w:t>16.78%</w:t>
      </w:r>
      <w:r>
        <w:rPr>
          <w:rFonts w:hint="eastAsia" w:ascii="仿宋" w:hAnsi="仿宋" w:eastAsia="仿宋"/>
          <w:sz w:val="32"/>
          <w:szCs w:val="32"/>
        </w:rPr>
        <w:t>。具体情况如下：</w:t>
      </w:r>
    </w:p>
    <w:p>
      <w:pPr>
        <w:ind w:firstLine="641"/>
        <w:rPr>
          <w:rFonts w:ascii="仿宋_GB2312" w:eastAsia="仿宋_GB2312"/>
          <w:b/>
          <w:sz w:val="32"/>
          <w:szCs w:val="32"/>
        </w:rPr>
      </w:pPr>
      <w:r>
        <w:drawing>
          <wp:inline distT="0" distB="0" distL="0" distR="0">
            <wp:extent cx="3539490" cy="1752600"/>
            <wp:effectExtent l="0" t="0" r="381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1"/>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万元，年初未安排预算，决算数与上年持平。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41.3</w:t>
      </w:r>
      <w:r>
        <w:rPr>
          <w:rFonts w:hint="eastAsia" w:ascii="仿宋_GB2312" w:eastAsia="仿宋_GB2312"/>
          <w:sz w:val="32"/>
          <w:szCs w:val="32"/>
        </w:rPr>
        <w:t>万元,</w:t>
      </w:r>
      <w:r>
        <w:rPr>
          <w:rStyle w:val="15"/>
          <w:rFonts w:hint="eastAsia" w:ascii="仿宋" w:hAnsi="仿宋" w:eastAsia="仿宋"/>
          <w:b w:val="0"/>
          <w:bCs/>
          <w:sz w:val="32"/>
          <w:szCs w:val="32"/>
        </w:rPr>
        <w:t>完成预算98.64</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 w:hAnsi="仿宋" w:eastAsia="仿宋"/>
          <w:sz w:val="32"/>
          <w:szCs w:val="32"/>
        </w:rPr>
        <w:t>决算数小于预算数的主要原因是厉行节约，压减三公经费支出</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3.11</w:t>
      </w:r>
      <w:r>
        <w:rPr>
          <w:rFonts w:hint="eastAsia" w:ascii="仿宋_GB2312" w:eastAsia="仿宋_GB2312"/>
          <w:sz w:val="32"/>
          <w:szCs w:val="32"/>
        </w:rPr>
        <w:t>万元，增长</w:t>
      </w:r>
      <w:r>
        <w:rPr>
          <w:rFonts w:ascii="仿宋_GB2312" w:eastAsia="仿宋_GB2312"/>
          <w:sz w:val="32"/>
          <w:szCs w:val="32"/>
        </w:rPr>
        <w:t>8.14%</w:t>
      </w:r>
      <w:r>
        <w:rPr>
          <w:rFonts w:hint="eastAsia" w:ascii="仿宋_GB2312" w:eastAsia="仿宋_GB2312"/>
          <w:sz w:val="32"/>
          <w:szCs w:val="32"/>
        </w:rPr>
        <w:t>。主要原因是购置公车一辆。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21.41</w:t>
      </w:r>
      <w:r>
        <w:rPr>
          <w:rFonts w:hint="eastAsia" w:ascii="仿宋_GB2312" w:eastAsia="仿宋_GB2312"/>
          <w:sz w:val="32"/>
          <w:szCs w:val="32"/>
        </w:rPr>
        <w:t>万元。全年按规定更新购置公务用车</w:t>
      </w:r>
      <w:r>
        <w:rPr>
          <w:rFonts w:ascii="仿宋_GB2312" w:eastAsia="仿宋_GB2312"/>
          <w:sz w:val="32"/>
          <w:szCs w:val="32"/>
        </w:rPr>
        <w:t>1</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辆、金额</w:t>
      </w:r>
      <w:r>
        <w:rPr>
          <w:rFonts w:ascii="仿宋_GB2312" w:eastAsia="仿宋_GB2312"/>
          <w:sz w:val="32"/>
          <w:szCs w:val="32"/>
        </w:rPr>
        <w:t>21.41</w:t>
      </w:r>
      <w:r>
        <w:rPr>
          <w:rFonts w:hint="eastAsia" w:ascii="仿宋_GB2312" w:eastAsia="仿宋_GB2312"/>
          <w:sz w:val="32"/>
          <w:szCs w:val="32"/>
        </w:rPr>
        <w:t>万元，主要用于培训、监考等。截至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16</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辆、特种车1</w:t>
      </w:r>
      <w:r>
        <w:rPr>
          <w:rFonts w:ascii="仿宋_GB2312" w:eastAsia="仿宋_GB2312"/>
          <w:sz w:val="32"/>
          <w:szCs w:val="32"/>
        </w:rPr>
        <w:t>5</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19.89</w:t>
      </w:r>
      <w:r>
        <w:rPr>
          <w:rFonts w:hint="eastAsia" w:ascii="仿宋_GB2312" w:eastAsia="仿宋_GB2312"/>
          <w:sz w:val="32"/>
          <w:szCs w:val="32"/>
        </w:rPr>
        <w:t>万元。主要用于执法检查、应急救援等所需的公务用车燃料费、维修费、过路过桥费、保险费等支出。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8.33</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81.35%</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w:t>
      </w:r>
      <w:r>
        <w:rPr>
          <w:rFonts w:ascii="仿宋_GB2312" w:eastAsia="仿宋_GB2312"/>
          <w:sz w:val="32"/>
          <w:szCs w:val="32"/>
        </w:rPr>
        <w:t>0.91</w:t>
      </w:r>
      <w:r>
        <w:rPr>
          <w:rFonts w:hint="eastAsia" w:ascii="仿宋_GB2312" w:eastAsia="仿宋_GB2312"/>
          <w:sz w:val="32"/>
          <w:szCs w:val="32"/>
        </w:rPr>
        <w:t>万元，下降</w:t>
      </w:r>
      <w:r>
        <w:rPr>
          <w:rFonts w:ascii="仿宋_GB2312" w:eastAsia="仿宋_GB2312"/>
          <w:sz w:val="32"/>
          <w:szCs w:val="32"/>
        </w:rPr>
        <w:t>9.85%</w:t>
      </w:r>
      <w:r>
        <w:rPr>
          <w:rFonts w:hint="eastAsia" w:ascii="仿宋_GB2312" w:eastAsia="仿宋_GB2312"/>
          <w:sz w:val="32"/>
          <w:szCs w:val="32"/>
        </w:rPr>
        <w:t>。主要原因是厉行节约。其中：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8.33</w:t>
      </w:r>
      <w:r>
        <w:rPr>
          <w:rFonts w:hint="eastAsia" w:ascii="仿宋_GB2312" w:eastAsia="仿宋_GB2312"/>
          <w:sz w:val="32"/>
          <w:szCs w:val="32"/>
        </w:rPr>
        <w:t>万元，主要用于上级来广防汛抗旱、森林防火等督查、检查用餐费等。国内公务接待</w:t>
      </w:r>
      <w:r>
        <w:rPr>
          <w:rFonts w:ascii="仿宋_GB2312" w:eastAsia="仿宋_GB2312"/>
          <w:sz w:val="32"/>
          <w:szCs w:val="32"/>
        </w:rPr>
        <w:t>89</w:t>
      </w:r>
      <w:r>
        <w:rPr>
          <w:rFonts w:hint="eastAsia" w:ascii="仿宋_GB2312" w:eastAsia="仿宋_GB2312"/>
          <w:sz w:val="32"/>
          <w:szCs w:val="32"/>
        </w:rPr>
        <w:t>批次，</w:t>
      </w:r>
      <w:r>
        <w:rPr>
          <w:rFonts w:ascii="仿宋_GB2312" w:eastAsia="仿宋_GB2312"/>
          <w:sz w:val="32"/>
          <w:szCs w:val="32"/>
        </w:rPr>
        <w:t>735</w:t>
      </w:r>
      <w:r>
        <w:rPr>
          <w:rFonts w:hint="eastAsia" w:ascii="仿宋_GB2312" w:eastAsia="仿宋_GB2312"/>
          <w:sz w:val="32"/>
          <w:szCs w:val="32"/>
        </w:rPr>
        <w:t>人次（不包括陪同人员），共计支出</w:t>
      </w:r>
      <w:r>
        <w:rPr>
          <w:rFonts w:ascii="仿宋_GB2312" w:eastAsia="仿宋_GB2312"/>
          <w:sz w:val="32"/>
          <w:szCs w:val="32"/>
        </w:rPr>
        <w:t>8.33</w:t>
      </w:r>
      <w:r>
        <w:rPr>
          <w:rFonts w:hint="eastAsia" w:ascii="仿宋_GB2312" w:eastAsia="仿宋_GB2312"/>
          <w:sz w:val="32"/>
          <w:szCs w:val="32"/>
        </w:rPr>
        <w:t>万元，具体内容包括：防汛抗旱督导接待0</w:t>
      </w:r>
      <w:r>
        <w:rPr>
          <w:rFonts w:ascii="仿宋_GB2312" w:eastAsia="仿宋_GB2312"/>
          <w:sz w:val="32"/>
          <w:szCs w:val="32"/>
        </w:rPr>
        <w:t>.16</w:t>
      </w:r>
      <w:r>
        <w:rPr>
          <w:rFonts w:hint="eastAsia" w:ascii="仿宋_GB2312" w:eastAsia="仿宋_GB2312"/>
          <w:sz w:val="32"/>
          <w:szCs w:val="32"/>
        </w:rPr>
        <w:t>万元，森林防灭火督导接待0</w:t>
      </w:r>
      <w:r>
        <w:rPr>
          <w:rFonts w:ascii="仿宋_GB2312" w:eastAsia="仿宋_GB2312"/>
          <w:sz w:val="32"/>
          <w:szCs w:val="32"/>
        </w:rPr>
        <w:t>.21</w:t>
      </w:r>
      <w:r>
        <w:rPr>
          <w:rFonts w:hint="eastAsia" w:ascii="仿宋_GB2312" w:eastAsia="仿宋_GB2312"/>
          <w:sz w:val="32"/>
          <w:szCs w:val="32"/>
        </w:rPr>
        <w:t>万元等。</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r>
        <w:rPr>
          <w:rFonts w:ascii="仿宋_GB2312" w:eastAsia="仿宋_GB2312"/>
          <w:sz w:val="32"/>
          <w:szCs w:val="32"/>
        </w:rPr>
        <w:t xml:space="preserve"> </w:t>
      </w:r>
    </w:p>
    <w:p>
      <w:pPr>
        <w:spacing w:line="600" w:lineRule="exact"/>
        <w:ind w:firstLine="640"/>
        <w:outlineLvl w:val="1"/>
        <w:rPr>
          <w:rStyle w:val="26"/>
          <w:rFonts w:ascii="黑体" w:hAnsi="黑体" w:eastAsia="黑体"/>
        </w:rPr>
      </w:pPr>
      <w:bookmarkStart w:id="50" w:name="_Toc15377218"/>
      <w:bookmarkStart w:id="51" w:name="_Toc15396610"/>
      <w:r>
        <w:rPr>
          <w:rFonts w:hint="eastAsia" w:ascii="黑体" w:eastAsia="黑体"/>
          <w:sz w:val="32"/>
          <w:szCs w:val="32"/>
        </w:rPr>
        <w:t>八、</w:t>
      </w:r>
      <w:r>
        <w:rPr>
          <w:rStyle w:val="26"/>
          <w:rFonts w:hint="eastAsia" w:ascii="黑体" w:hAnsi="黑体" w:eastAsia="黑体"/>
          <w:b w:val="0"/>
        </w:rPr>
        <w:t>政府性基金预算支出决算情况说明</w:t>
      </w:r>
      <w:bookmarkEnd w:id="50"/>
      <w:bookmarkEnd w:id="51"/>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21</w:t>
      </w:r>
      <w:r>
        <w:rPr>
          <w:rFonts w:hint="eastAsia" w:ascii="仿宋_GB2312" w:eastAsia="仿宋_GB2312"/>
          <w:color w:val="000000"/>
          <w:sz w:val="32"/>
          <w:szCs w:val="32"/>
        </w:rPr>
        <w:t>年政府性基金预算拨款支出0万元。本部门202</w:t>
      </w:r>
      <w:r>
        <w:rPr>
          <w:rFonts w:ascii="仿宋_GB2312" w:eastAsia="仿宋_GB2312"/>
          <w:color w:val="000000"/>
          <w:sz w:val="32"/>
          <w:szCs w:val="32"/>
        </w:rPr>
        <w:t>1</w:t>
      </w:r>
      <w:r>
        <w:rPr>
          <w:rFonts w:hint="eastAsia" w:ascii="仿宋_GB2312" w:eastAsia="仿宋_GB2312"/>
          <w:color w:val="000000"/>
          <w:sz w:val="32"/>
          <w:szCs w:val="32"/>
        </w:rPr>
        <w:t>年未在政府性基金预算拨款安排“三公”经费支出。</w:t>
      </w:r>
    </w:p>
    <w:p>
      <w:pPr>
        <w:numPr>
          <w:ilvl w:val="0"/>
          <w:numId w:val="2"/>
        </w:numPr>
        <w:spacing w:line="600" w:lineRule="exact"/>
        <w:ind w:firstLine="640"/>
        <w:outlineLvl w:val="1"/>
        <w:rPr>
          <w:rStyle w:val="26"/>
          <w:rFonts w:ascii="黑体" w:hAnsi="黑体" w:eastAsia="黑体"/>
          <w:b w:val="0"/>
        </w:rPr>
      </w:pPr>
      <w:bookmarkStart w:id="52" w:name="_Toc15396611"/>
      <w:bookmarkStart w:id="53" w:name="_Toc15377219"/>
      <w:r>
        <w:rPr>
          <w:rStyle w:val="26"/>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bookmarkStart w:id="54" w:name="_Toc15377221"/>
      <w:bookmarkStart w:id="55" w:name="_Toc15396612"/>
    </w:p>
    <w:p>
      <w:pPr>
        <w:numPr>
          <w:ilvl w:val="0"/>
          <w:numId w:val="2"/>
        </w:numPr>
        <w:spacing w:line="600" w:lineRule="exact"/>
        <w:ind w:firstLine="640"/>
        <w:outlineLvl w:val="1"/>
        <w:rPr>
          <w:rStyle w:val="26"/>
          <w:rFonts w:ascii="黑体" w:hAnsi="黑体" w:eastAsia="黑体"/>
          <w:b w:val="0"/>
        </w:rPr>
      </w:pPr>
      <w:r>
        <w:rPr>
          <w:rStyle w:val="26"/>
          <w:rFonts w:hint="eastAsia" w:ascii="黑体" w:hAnsi="黑体" w:eastAsia="黑体"/>
          <w:b w:val="0"/>
        </w:rPr>
        <w:t>预算绩效管理情况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根据预算绩效管理要求，本部门在2021年度预算编制阶段，组织对应急处突等</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个项目开展了绩效自评。同时，本部门对2021年部门整体开展绩效自评，《2021年广元市应急管理局部门整体绩效评价报告》见附件（第四部分）。</w:t>
      </w:r>
    </w:p>
    <w:p>
      <w:pPr>
        <w:numPr>
          <w:ilvl w:val="0"/>
          <w:numId w:val="2"/>
        </w:numPr>
        <w:spacing w:line="600" w:lineRule="exact"/>
        <w:ind w:firstLine="640"/>
        <w:outlineLvl w:val="1"/>
        <w:rPr>
          <w:rStyle w:val="26"/>
          <w:rFonts w:ascii="黑体" w:hAnsi="黑体" w:eastAsia="黑体"/>
          <w:b w:val="0"/>
        </w:rPr>
      </w:pPr>
      <w:r>
        <w:rPr>
          <w:rStyle w:val="26"/>
          <w:rFonts w:hint="eastAsia" w:ascii="黑体" w:hAnsi="黑体" w:eastAsia="黑体"/>
          <w:b w:val="0"/>
        </w:rPr>
        <w:t>其他重要事项的情况说明</w:t>
      </w:r>
      <w:bookmarkEnd w:id="54"/>
      <w:bookmarkEnd w:id="55"/>
    </w:p>
    <w:p>
      <w:pPr>
        <w:spacing w:line="600" w:lineRule="exact"/>
        <w:ind w:firstLine="642" w:firstLineChars="200"/>
        <w:outlineLvl w:val="2"/>
        <w:rPr>
          <w:rFonts w:ascii="仿宋" w:hAnsi="仿宋" w:eastAsia="仿宋"/>
          <w:sz w:val="32"/>
          <w:szCs w:val="32"/>
        </w:rPr>
      </w:pPr>
      <w:bookmarkStart w:id="56" w:name="_Toc15377222"/>
      <w:r>
        <w:rPr>
          <w:rFonts w:hint="eastAsia" w:ascii="仿宋" w:hAnsi="仿宋" w:eastAsia="仿宋"/>
          <w:b/>
          <w:sz w:val="32"/>
          <w:szCs w:val="32"/>
        </w:rPr>
        <w:t>（一）机关运行经费支出情况</w:t>
      </w:r>
      <w:bookmarkEnd w:id="5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21年，广元市应急管理局机关运行经费支出</w:t>
      </w:r>
      <w:r>
        <w:rPr>
          <w:rFonts w:ascii="仿宋_GB2312" w:eastAsia="仿宋_GB2312"/>
          <w:sz w:val="32"/>
          <w:szCs w:val="32"/>
        </w:rPr>
        <w:t>319.76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4.38</w:t>
      </w:r>
      <w:r>
        <w:rPr>
          <w:rFonts w:hint="eastAsia" w:ascii="仿宋_GB2312" w:eastAsia="仿宋_GB2312"/>
          <w:sz w:val="32"/>
          <w:szCs w:val="32"/>
        </w:rPr>
        <w:t>万元，增长</w:t>
      </w:r>
      <w:r>
        <w:rPr>
          <w:rFonts w:ascii="仿宋_GB2312" w:eastAsia="仿宋_GB2312"/>
          <w:sz w:val="32"/>
          <w:szCs w:val="32"/>
        </w:rPr>
        <w:t>1.39%</w:t>
      </w:r>
      <w:r>
        <w:rPr>
          <w:rFonts w:hint="eastAsia" w:ascii="仿宋_GB2312" w:eastAsia="仿宋_GB2312"/>
          <w:sz w:val="32"/>
          <w:szCs w:val="32"/>
        </w:rPr>
        <w:t>。增加的主要原因是人员增加导致基本支出增加。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7" w:name="_Toc15377223"/>
      <w:r>
        <w:rPr>
          <w:rFonts w:hint="eastAsia" w:ascii="仿宋" w:hAnsi="仿宋" w:eastAsia="仿宋"/>
          <w:b/>
          <w:sz w:val="32"/>
          <w:szCs w:val="32"/>
        </w:rPr>
        <w:t>（二）政府采购支出情况</w:t>
      </w:r>
      <w:bookmarkEnd w:id="5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21年，广元市应急管理局政府采购支出总额</w:t>
      </w:r>
      <w:r>
        <w:rPr>
          <w:rFonts w:ascii="仿宋_GB2312" w:eastAsia="仿宋_GB2312"/>
          <w:sz w:val="32"/>
          <w:szCs w:val="32"/>
        </w:rPr>
        <w:t>329.5</w:t>
      </w:r>
      <w:r>
        <w:rPr>
          <w:rFonts w:hint="eastAsia" w:ascii="仿宋_GB2312" w:eastAsia="仿宋_GB2312"/>
          <w:sz w:val="32"/>
          <w:szCs w:val="32"/>
        </w:rPr>
        <w:t>万元，其中：政府采购货物支出</w:t>
      </w:r>
      <w:r>
        <w:rPr>
          <w:rFonts w:ascii="仿宋_GB2312" w:eastAsia="仿宋_GB2312"/>
          <w:sz w:val="32"/>
          <w:szCs w:val="32"/>
        </w:rPr>
        <w:t>283.5</w:t>
      </w:r>
      <w:r>
        <w:rPr>
          <w:rFonts w:hint="eastAsia" w:ascii="仿宋_GB2312" w:eastAsia="仿宋_GB2312"/>
          <w:sz w:val="32"/>
          <w:szCs w:val="32"/>
        </w:rPr>
        <w:t>万元、政府采购服务支出</w:t>
      </w:r>
      <w:r>
        <w:rPr>
          <w:rFonts w:ascii="仿宋_GB2312" w:eastAsia="仿宋_GB2312"/>
          <w:sz w:val="32"/>
          <w:szCs w:val="32"/>
        </w:rPr>
        <w:t>46</w:t>
      </w:r>
      <w:r>
        <w:rPr>
          <w:rFonts w:hint="eastAsia" w:ascii="仿宋_GB2312" w:eastAsia="仿宋_GB2312"/>
          <w:sz w:val="32"/>
          <w:szCs w:val="32"/>
        </w:rPr>
        <w:t>万元。主要用于地质灾害“一点一案”、应急救援能力提升等项目。授予中小企业合同金额</w:t>
      </w:r>
      <w:r>
        <w:rPr>
          <w:rFonts w:ascii="仿宋_GB2312" w:eastAsia="仿宋_GB2312"/>
          <w:sz w:val="32"/>
          <w:szCs w:val="32"/>
        </w:rPr>
        <w:t>307.7</w:t>
      </w:r>
      <w:r>
        <w:rPr>
          <w:rFonts w:hint="eastAsia" w:ascii="仿宋_GB2312" w:eastAsia="仿宋_GB2312"/>
          <w:sz w:val="32"/>
          <w:szCs w:val="32"/>
        </w:rPr>
        <w:t>万元，占政府采购支出总额的</w:t>
      </w:r>
      <w:r>
        <w:rPr>
          <w:rFonts w:ascii="仿宋_GB2312" w:eastAsia="仿宋_GB2312"/>
          <w:sz w:val="32"/>
          <w:szCs w:val="32"/>
        </w:rPr>
        <w:t>93.38%</w:t>
      </w:r>
      <w:r>
        <w:rPr>
          <w:rFonts w:hint="eastAsia" w:ascii="仿宋_GB2312" w:eastAsia="仿宋_GB2312"/>
          <w:sz w:val="32"/>
          <w:szCs w:val="32"/>
        </w:rPr>
        <w:t>，其中：授予小微企业合同金额</w:t>
      </w:r>
      <w:r>
        <w:rPr>
          <w:rFonts w:ascii="仿宋_GB2312" w:eastAsia="仿宋_GB2312"/>
          <w:sz w:val="32"/>
          <w:szCs w:val="32"/>
        </w:rPr>
        <w:t>307.7</w:t>
      </w:r>
      <w:r>
        <w:rPr>
          <w:rFonts w:hint="eastAsia" w:ascii="仿宋_GB2312" w:eastAsia="仿宋_GB2312"/>
          <w:sz w:val="32"/>
          <w:szCs w:val="32"/>
        </w:rPr>
        <w:t>万元，占政府采购支出总额的</w:t>
      </w:r>
      <w:r>
        <w:rPr>
          <w:rFonts w:ascii="仿宋_GB2312" w:eastAsia="仿宋_GB2312"/>
          <w:sz w:val="32"/>
          <w:szCs w:val="32"/>
        </w:rPr>
        <w:t>93.38%</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8" w:name="_Toc15377224"/>
      <w:r>
        <w:rPr>
          <w:rFonts w:hint="eastAsia" w:ascii="仿宋" w:hAnsi="仿宋" w:eastAsia="仿宋"/>
          <w:b/>
          <w:sz w:val="32"/>
          <w:szCs w:val="32"/>
        </w:rPr>
        <w:t>（三）国有资产占有使用情况</w:t>
      </w:r>
      <w:bookmarkEnd w:id="5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日，广元市应急管理局共有车辆</w:t>
      </w:r>
      <w:r>
        <w:rPr>
          <w:rFonts w:ascii="仿宋_GB2312" w:eastAsia="仿宋_GB2312"/>
          <w:sz w:val="32"/>
          <w:szCs w:val="32"/>
        </w:rPr>
        <w:t>16</w:t>
      </w:r>
      <w:r>
        <w:rPr>
          <w:rFonts w:hint="eastAsia" w:ascii="仿宋_GB2312" w:eastAsia="仿宋_GB2312"/>
          <w:sz w:val="32"/>
          <w:szCs w:val="32"/>
        </w:rPr>
        <w:t>辆，其中：应急保障用车</w:t>
      </w:r>
      <w:r>
        <w:rPr>
          <w:rFonts w:ascii="仿宋_GB2312" w:eastAsia="仿宋_GB2312"/>
          <w:sz w:val="32"/>
          <w:szCs w:val="32"/>
        </w:rPr>
        <w:t>2</w:t>
      </w:r>
      <w:r>
        <w:rPr>
          <w:rFonts w:hint="eastAsia" w:ascii="仿宋_GB2312" w:eastAsia="仿宋_GB2312"/>
          <w:sz w:val="32"/>
          <w:szCs w:val="32"/>
        </w:rPr>
        <w:t>辆、特种专业技术用车1</w:t>
      </w:r>
      <w:r>
        <w:rPr>
          <w:rFonts w:ascii="仿宋_GB2312" w:eastAsia="仿宋_GB2312"/>
          <w:sz w:val="32"/>
          <w:szCs w:val="32"/>
        </w:rPr>
        <w:t>3</w:t>
      </w:r>
      <w:r>
        <w:rPr>
          <w:rFonts w:hint="eastAsia" w:ascii="仿宋_GB2312" w:eastAsia="仿宋_GB2312"/>
          <w:sz w:val="32"/>
          <w:szCs w:val="32"/>
        </w:rPr>
        <w:t>辆，其他用车</w:t>
      </w:r>
      <w:r>
        <w:rPr>
          <w:rFonts w:ascii="仿宋_GB2312" w:eastAsia="仿宋_GB2312"/>
          <w:sz w:val="32"/>
          <w:szCs w:val="32"/>
        </w:rPr>
        <w:t>1</w:t>
      </w:r>
      <w:r>
        <w:rPr>
          <w:rFonts w:hint="eastAsia" w:ascii="仿宋_GB2312" w:eastAsia="仿宋_GB2312"/>
          <w:sz w:val="32"/>
          <w:szCs w:val="32"/>
        </w:rPr>
        <w:t>辆，其他用车主要是用于培训、监考等方面。单价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1</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9" w:name="_Toc15377225"/>
      <w:bookmarkStart w:id="60" w:name="_Toc15396613"/>
      <w:r>
        <w:rPr>
          <w:rFonts w:hint="eastAsia" w:ascii="黑体" w:hAnsi="黑体" w:eastAsia="黑体"/>
          <w:sz w:val="44"/>
          <w:szCs w:val="44"/>
        </w:rPr>
        <w:t>名</w:t>
      </w:r>
      <w:r>
        <w:rPr>
          <w:rStyle w:val="25"/>
          <w:rFonts w:hint="eastAsia" w:ascii="黑体" w:hAnsi="黑体" w:eastAsia="黑体"/>
          <w:b w:val="0"/>
        </w:rPr>
        <w:t>词解释</w:t>
      </w:r>
      <w:bookmarkEnd w:id="59"/>
      <w:bookmarkEnd w:id="60"/>
    </w:p>
    <w:p>
      <w:pPr>
        <w:spacing w:line="600" w:lineRule="exact"/>
        <w:jc w:val="left"/>
        <w:rPr>
          <w:rFonts w:ascii="宋体"/>
          <w:b/>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5.国防支出（类）国防动员（款）人民防空（项）：指用于人民防空工程建设、宣传等方面的支出。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社会保障和就业支出（类）行政事业单位养老支出（款）机关事业单位基本养老保险缴费支出（项）：指机关事业单位实施养老保险制度由单位缴纳的基本养老保险费支出。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社会保障和就业支出（类）行政事业单位养老支出（款）机关事业单位职业年金缴费支出（项）：指机关事业单位实施养老保险制度由单位实际缴纳的职业年金支出。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社会保障和就业支出（类）抚恤（款）死亡抚恤（项）：指按规定用于烈士的牺牲、病故人员家属的一次性和定期抚恤金以及丧葬补助费。</w:t>
      </w:r>
    </w:p>
    <w:p>
      <w:pPr>
        <w:ind w:firstLine="640" w:firstLineChars="200"/>
        <w:rPr>
          <w:rFonts w:ascii="仿宋_GB2312" w:eastAsia="仿宋_GB2312"/>
          <w:sz w:val="32"/>
          <w:szCs w:val="32"/>
        </w:rPr>
      </w:pPr>
      <w:r>
        <w:rPr>
          <w:rFonts w:hint="eastAsia" w:ascii="仿宋_GB2312" w:hAnsi="Calibri" w:eastAsia="仿宋_GB2312" w:cs="仿宋"/>
          <w:color w:val="000000"/>
          <w:kern w:val="0"/>
          <w:sz w:val="32"/>
          <w:szCs w:val="32"/>
        </w:rPr>
        <w:t>9</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社会保障和就业支出（类）其他社会保障和就业支出（款）其他社会保障和就业支出（项）：指其他用于社会</w:t>
      </w:r>
      <w:r>
        <w:rPr>
          <w:rFonts w:hint="eastAsia" w:ascii="仿宋_GB2312" w:eastAsia="仿宋_GB2312"/>
          <w:sz w:val="32"/>
          <w:szCs w:val="32"/>
        </w:rPr>
        <w:t>保障和就业方面的支出。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卫生健康支出（类）行政事业单位医疗（款）行政单位医疗（项）：指财政部门安排的行政单位（包括实行公务员管理的事业单位）基本医疗保险经费，未参加医疗保险的行政单位公费医疗经费，按国家规定享受离休人员、红军老战士待遇人员的医疗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卫生健康支出（类）行政事业单位医疗（款）事业单位医疗（项）：指财政部门安排的事业单位基本医疗保险经费，未参加医疗保险的事业单位公费医疗经费，按国家规定享受离休人员待遇的医疗费。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12.住房保障支出（类）住房改革保障支出（款）住房公积金（项）：指行政事业单位按人力资源和社会保障部、财政部规定的基本工资和津贴补贴以及规定比例为职工缴纳的住房公积金。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13.灾害防治及应急管理支出（类）应急管理事务（款）行政行动支出（项）：指行政单位（包括实行公务员管理的事业单位）的基本支出。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14.灾害防治及应急管理支出（类）应急管理事务（款）一般行政管理事务（项）：反映行政单位（包括实行公务员管理的事业单位）未单独设置项级科目的其他支出；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15.灾害防治及应急管理支出（类）应急管理事务（款）安全监管（项）：反映安全生产监管方面的支出；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16.灾害防治及应急管理支出（类）应急管理事务（款）应急救援（项）：反映安全生产、自然灾害应急救援方面的支出；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17.灾害防治及应急管理支出（类）应急管理事务（款）事业运行（项）：反映事业单位的基本支出，不包括行政单位（包括事项公务员管理的事业单位）后期服务中心、医务室等附属事业单位。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18.灾害防治及应急管理支出（类）应急管理事务（款）其他应急管理支出（项）：反映其他应急管理方面的支出。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19.灾害防治及应急管理支出（类）消防事务（款）一般行政管理事务：反映行政单位（包括实行公务员管理的事业单位）未单独设置项级科目的其他支出；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20.灾害防治及应急管理支出（类）地震事务（款）行政运行（项）：指行政单位（包括实行公务员管理的事业单位）的基本支出。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21.灾害防治及应急管理支出（类）地震事务（款）地震监测（项）：反映地震监测台、台网等设施建设与运行维护，观测设备的购置、维护和技术升级，地震观测工作等方面的支出。</w:t>
      </w:r>
    </w:p>
    <w:p>
      <w:pPr>
        <w:pStyle w:val="2"/>
        <w:spacing w:before="93"/>
        <w:ind w:firstLine="640" w:firstLineChars="200"/>
      </w:pPr>
      <w:r>
        <w:rPr>
          <w:rFonts w:hint="eastAsia"/>
          <w:sz w:val="32"/>
          <w:szCs w:val="32"/>
        </w:rPr>
        <w:t>22.灾害防治及应急管理支出（类）地震事务（款）地震预测预报（项）：指地震数据的分析处理软件、数据库更新，震情会商、地震预警、地震群测群防等地震预测预报业务支出。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23.灾害防治及应急管理支出（类）地震事务（款）其他地震事务支出（项）：反映其他用于地震事务方面的支出。</w:t>
      </w:r>
    </w:p>
    <w:p>
      <w:pPr>
        <w:pStyle w:val="2"/>
        <w:spacing w:before="93"/>
        <w:ind w:firstLine="600" w:firstLineChars="200"/>
      </w:pPr>
      <w:r>
        <w:rPr>
          <w:rFonts w:hint="eastAsia"/>
        </w:rPr>
        <w:t>24.自然</w:t>
      </w:r>
      <w:r>
        <w:rPr>
          <w:rFonts w:hint="eastAsia"/>
          <w:sz w:val="32"/>
          <w:szCs w:val="32"/>
        </w:rPr>
        <w:t>灾害防治及应急管理支出（类）自</w:t>
      </w:r>
      <w:r>
        <w:rPr>
          <w:rFonts w:hint="eastAsia"/>
        </w:rPr>
        <w:t>然灾害防治（款）森林草原防灾减灾（项）：指防治森林草原火灾、自然水旱灾害等发生的支出。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p>
    <w:p>
      <w:pPr>
        <w:pStyle w:val="23"/>
        <w:spacing w:line="560" w:lineRule="exact"/>
        <w:ind w:firstLine="640" w:firstLineChars="200"/>
        <w:rPr>
          <w:rFonts w:hint="eastAsia" w:ascii="仿宋_GB2312" w:eastAsia="仿宋_GB2312"/>
          <w:color w:val="auto"/>
          <w:sz w:val="32"/>
          <w:szCs w:val="32"/>
        </w:rPr>
      </w:pPr>
    </w:p>
    <w:p>
      <w:pPr>
        <w:pStyle w:val="23"/>
        <w:spacing w:line="560" w:lineRule="exact"/>
        <w:ind w:firstLine="640" w:firstLineChars="200"/>
        <w:rPr>
          <w:rFonts w:hint="eastAsia" w:ascii="仿宋_GB2312" w:eastAsia="仿宋_GB2312"/>
          <w:color w:val="auto"/>
          <w:sz w:val="32"/>
          <w:szCs w:val="32"/>
        </w:rPr>
      </w:pPr>
    </w:p>
    <w:p>
      <w:pPr>
        <w:pStyle w:val="23"/>
        <w:spacing w:line="560" w:lineRule="exact"/>
        <w:ind w:firstLine="640" w:firstLineChars="200"/>
        <w:rPr>
          <w:rFonts w:ascii="仿宋_GB2312" w:eastAsia="仿宋_GB2312"/>
          <w:color w:val="auto"/>
          <w:sz w:val="32"/>
          <w:szCs w:val="32"/>
        </w:rPr>
      </w:pPr>
    </w:p>
    <w:p>
      <w:pPr>
        <w:spacing w:line="600" w:lineRule="exact"/>
        <w:jc w:val="center"/>
        <w:outlineLvl w:val="0"/>
        <w:rPr>
          <w:rStyle w:val="25"/>
          <w:rFonts w:ascii="黑体" w:hAnsi="黑体" w:eastAsia="黑体"/>
          <w:b w:val="0"/>
        </w:rPr>
      </w:pPr>
      <w:bookmarkStart w:id="61" w:name="_Toc15396614"/>
      <w:bookmarkStart w:id="62" w:name="_Toc15377226"/>
      <w:r>
        <w:rPr>
          <w:rFonts w:hint="eastAsia" w:ascii="黑体" w:hAnsi="黑体" w:eastAsia="黑体"/>
          <w:sz w:val="44"/>
          <w:szCs w:val="44"/>
        </w:rPr>
        <w:t>第</w:t>
      </w:r>
      <w:r>
        <w:rPr>
          <w:rStyle w:val="25"/>
          <w:rFonts w:hint="eastAsia" w:ascii="黑体" w:hAnsi="黑体" w:eastAsia="黑体"/>
          <w:b w:val="0"/>
        </w:rPr>
        <w:t>四部分 附件</w:t>
      </w:r>
      <w:bookmarkEnd w:id="61"/>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6" w:lineRule="exact"/>
        <w:ind w:firstLine="400" w:firstLineChars="100"/>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广元市应急管理局</w:t>
      </w:r>
    </w:p>
    <w:p>
      <w:pPr>
        <w:adjustRightInd w:val="0"/>
        <w:snapToGrid w:val="0"/>
        <w:spacing w:line="576" w:lineRule="exact"/>
        <w:jc w:val="center"/>
        <w:rPr>
          <w:rFonts w:ascii="方正小标宋简体" w:eastAsia="方正小标宋简体"/>
          <w:snapToGrid w:val="0"/>
          <w:kern w:val="0"/>
          <w:sz w:val="44"/>
          <w:szCs w:val="44"/>
        </w:rPr>
      </w:pPr>
      <w:r>
        <w:rPr>
          <w:rFonts w:hint="eastAsia" w:ascii="方正小标宋简体" w:eastAsia="方正小标宋简体"/>
          <w:snapToGrid w:val="0"/>
          <w:kern w:val="0"/>
          <w:sz w:val="44"/>
          <w:szCs w:val="44"/>
        </w:rPr>
        <w:t>20</w:t>
      </w:r>
      <w:r>
        <w:rPr>
          <w:rFonts w:ascii="方正小标宋简体" w:eastAsia="方正小标宋简体"/>
          <w:snapToGrid w:val="0"/>
          <w:kern w:val="0"/>
          <w:sz w:val="44"/>
          <w:szCs w:val="44"/>
        </w:rPr>
        <w:t>22</w:t>
      </w:r>
      <w:r>
        <w:rPr>
          <w:rFonts w:hint="eastAsia" w:ascii="方正小标宋简体" w:eastAsia="方正小标宋简体"/>
          <w:snapToGrid w:val="0"/>
          <w:kern w:val="0"/>
          <w:sz w:val="44"/>
          <w:szCs w:val="44"/>
        </w:rPr>
        <w:t>年部门支出绩效评价自评报告</w:t>
      </w:r>
    </w:p>
    <w:p>
      <w:pPr>
        <w:widowControl/>
        <w:adjustRightInd w:val="0"/>
        <w:snapToGrid w:val="0"/>
        <w:spacing w:line="576" w:lineRule="exact"/>
        <w:contextualSpacing/>
        <w:jc w:val="left"/>
        <w:rPr>
          <w:rFonts w:ascii="仿宋_GB2312" w:hAnsi="仿宋_GB2312" w:eastAsia="仿宋_GB2312" w:cs="仿宋_GB2312"/>
          <w:color w:val="000000"/>
          <w:kern w:val="0"/>
          <w:sz w:val="32"/>
          <w:szCs w:val="32"/>
          <w:shd w:val="clear" w:color="auto" w:fill="FFFFFF"/>
        </w:rPr>
      </w:pPr>
    </w:p>
    <w:p>
      <w:pPr>
        <w:widowControl/>
        <w:adjustRightInd w:val="0"/>
        <w:snapToGrid w:val="0"/>
        <w:spacing w:line="576" w:lineRule="exact"/>
        <w:ind w:firstLine="640" w:firstLineChars="200"/>
        <w:contextualSpacing/>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一、部门（单位）概况</w:t>
      </w:r>
    </w:p>
    <w:p>
      <w:pPr>
        <w:widowControl/>
        <w:adjustRightInd w:val="0"/>
        <w:snapToGrid w:val="0"/>
        <w:spacing w:line="576" w:lineRule="exact"/>
        <w:ind w:firstLine="640" w:firstLineChars="200"/>
        <w:contextualSpacing/>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（一）机构组成</w:t>
      </w:r>
    </w:p>
    <w:p>
      <w:pPr>
        <w:widowControl/>
        <w:adjustRightInd w:val="0"/>
        <w:snapToGrid w:val="0"/>
        <w:spacing w:line="576" w:lineRule="exact"/>
        <w:ind w:firstLine="640" w:firstLineChars="200"/>
        <w:contextualSpacing/>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市应急管理局下属二级预算单位</w:t>
      </w: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个，具体为：广元市安全生产应急和信息中心、广元市减灾事务中心、广元市应急保障中心、广元市防震减灾服务中心、广元市生产安全应急救援支队、广元市矿山安全培训中心。</w:t>
      </w:r>
    </w:p>
    <w:p>
      <w:pPr>
        <w:widowControl/>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（二）机构职能</w:t>
      </w:r>
    </w:p>
    <w:p>
      <w:pPr>
        <w:pStyle w:val="32"/>
        <w:spacing w:line="576" w:lineRule="exact"/>
        <w:ind w:firstLine="640"/>
        <w:rPr>
          <w:rFonts w:ascii="仿宋_GB2312" w:cs="仿宋_GB2312"/>
          <w:color w:val="000000"/>
          <w:szCs w:val="32"/>
        </w:rPr>
      </w:pPr>
      <w:r>
        <w:rPr>
          <w:rFonts w:ascii="仿宋_GB2312" w:hAnsi="仿宋_GB2312" w:cs="仿宋_GB2312"/>
          <w:color w:val="000000"/>
          <w:szCs w:val="32"/>
        </w:rPr>
        <w:t>1.</w:t>
      </w:r>
      <w:r>
        <w:rPr>
          <w:rFonts w:hint="eastAsia" w:ascii="仿宋_GB2312" w:hAnsi="仿宋_GB2312" w:cs="仿宋_GB2312"/>
          <w:color w:val="000000"/>
          <w:szCs w:val="32"/>
        </w:rPr>
        <w:t>负责应急管理工作，组织和指导各县区、市级各部门应对安全生产类、自然灾害类等突发事件和综合防灾减灾救灾工作。负责安全生产综合监督管理和工矿商贸、煤炭行业安全生产监督管理工作。</w:t>
      </w:r>
    </w:p>
    <w:p>
      <w:pPr>
        <w:pStyle w:val="32"/>
        <w:spacing w:line="576" w:lineRule="exact"/>
        <w:ind w:firstLine="640"/>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2</w:t>
      </w:r>
      <w:r>
        <w:rPr>
          <w:rFonts w:hint="eastAsia" w:ascii="仿宋_GB2312" w:hAnsi="仿宋_GB2312" w:cs="仿宋_GB2312"/>
          <w:color w:val="000000"/>
          <w:szCs w:val="32"/>
        </w:rPr>
        <w:t>）拟订应急管理、安全生产等政策措施，组织编制应急体系建设、安全生产和综合防灾减灾规划，起草相关地方性法规、规章草案。</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3</w:t>
      </w:r>
      <w:r>
        <w:rPr>
          <w:rFonts w:hint="eastAsia" w:ascii="仿宋_GB2312" w:hAnsi="仿宋_GB2312" w:cs="仿宋_GB2312"/>
          <w:color w:val="000000"/>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4</w:t>
      </w:r>
      <w:r>
        <w:rPr>
          <w:rFonts w:hint="eastAsia" w:ascii="仿宋_GB2312" w:hAnsi="仿宋_GB2312" w:cs="仿宋_GB2312"/>
          <w:color w:val="000000"/>
          <w:szCs w:val="32"/>
        </w:rPr>
        <w:t>）牵头建立统一的应急管理信息系统，负责信息传输渠道的规划和布局，建立监测预警和灾情报告制度，健全自然灾害信息资源获取和共享机制，依法统一发布灾情。</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5</w:t>
      </w:r>
      <w:r>
        <w:rPr>
          <w:rFonts w:hint="eastAsia" w:ascii="仿宋_GB2312" w:hAnsi="仿宋_GB2312" w:cs="仿宋_GB2312"/>
          <w:color w:val="000000"/>
          <w:szCs w:val="32"/>
        </w:rPr>
        <w:t>）负责组织、指导、协调安全生产类、自然灾害类等突发事件应急救援，承担全市应对较大及以上灾害指挥部工作，综合研判突发事件发展态势并提出应对建议，负责组织较大及以上灾害应急处置工作。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6</w:t>
      </w:r>
      <w:r>
        <w:rPr>
          <w:rFonts w:hint="eastAsia" w:ascii="仿宋_GB2312" w:hAnsi="仿宋_GB2312" w:cs="仿宋_GB2312"/>
          <w:color w:val="000000"/>
          <w:szCs w:val="32"/>
        </w:rPr>
        <w:t>）统一协调指挥各类应急专业队伍，建立应急协调联动机制，推进指挥平台对接，提请衔接解放军和武警部队参与应急救援工作。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7</w:t>
      </w:r>
      <w:r>
        <w:rPr>
          <w:rFonts w:hint="eastAsia" w:ascii="仿宋_GB2312" w:hAnsi="仿宋_GB2312" w:cs="仿宋_GB2312"/>
          <w:color w:val="000000"/>
          <w:szCs w:val="32"/>
        </w:rPr>
        <w:t>）按照国家、省相关政策和规定负责消防、森林火灾扑救、抗洪抢险、地震和地质灾害救援、生产安全事故救援等专业应急救援力量建设，依法依规统筹指导各县区及社会应急救援力量和应急保障能力建设。</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8</w:t>
      </w:r>
      <w:r>
        <w:rPr>
          <w:rFonts w:hint="eastAsia" w:ascii="仿宋_GB2312" w:hAnsi="仿宋_GB2312" w:cs="仿宋_GB2312"/>
          <w:color w:val="000000"/>
          <w:szCs w:val="32"/>
        </w:rPr>
        <w:t>）按照国家相关政策和省、市相关规定负责消防工作，组织和指导消防监督、火灾预防、火灾扑救等工作。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9</w:t>
      </w:r>
      <w:r>
        <w:rPr>
          <w:rFonts w:hint="eastAsia" w:ascii="仿宋_GB2312" w:hAnsi="仿宋_GB2312" w:cs="仿宋_GB2312"/>
          <w:color w:val="000000"/>
          <w:szCs w:val="32"/>
        </w:rPr>
        <w:t>）负责自然灾害综合监测预警工作，承担自然灾害综合风险评估工作。指导协调森林火灾、水旱灾害、地质灾害等防治工作。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10</w:t>
      </w:r>
      <w:r>
        <w:rPr>
          <w:rFonts w:hint="eastAsia" w:ascii="仿宋_GB2312" w:hAnsi="仿宋_GB2312" w:cs="仿宋_GB2312"/>
          <w:color w:val="000000"/>
          <w:szCs w:val="32"/>
        </w:rPr>
        <w:t>）负责组织、协调灾害救助工作，组织和指导灾情核查、损失评估、救灾捐赠工作，管理、分配中央、省级下拨及市级救灾款物并监督使用。</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11</w:t>
      </w:r>
      <w:r>
        <w:rPr>
          <w:rFonts w:hint="eastAsia" w:ascii="仿宋_GB2312" w:hAnsi="仿宋_GB2312" w:cs="仿宋_GB2312"/>
          <w:color w:val="000000"/>
          <w:szCs w:val="32"/>
        </w:rPr>
        <w:t>）依法承担市政府安全生产综合监督管理责任，指导协调、监督检查各县区政府和市级有关部门安全生产工作，组织开展安全生产巡查、考核工作。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12</w:t>
      </w:r>
      <w:r>
        <w:rPr>
          <w:rFonts w:hint="eastAsia" w:ascii="仿宋_GB2312" w:hAnsi="仿宋_GB2312" w:cs="仿宋_GB2312"/>
          <w:color w:val="000000"/>
          <w:szCs w:val="32"/>
        </w:rPr>
        <w:t>）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13</w:t>
      </w:r>
      <w:r>
        <w:rPr>
          <w:rFonts w:hint="eastAsia" w:ascii="仿宋_GB2312" w:hAnsi="仿宋_GB2312" w:cs="仿宋_GB2312"/>
          <w:color w:val="000000"/>
          <w:szCs w:val="32"/>
        </w:rPr>
        <w:t>）承担煤矿、非煤矿山、危险化学品和烟花爆竹等生</w:t>
      </w:r>
      <w:r>
        <w:rPr>
          <w:rFonts w:hint="eastAsia" w:ascii="仿宋_GB2312" w:hAnsi="仿宋_GB2312" w:cs="仿宋_GB2312"/>
          <w:color w:val="000000"/>
          <w:spacing w:val="-6"/>
          <w:szCs w:val="32"/>
        </w:rPr>
        <w:t>产经营单位安全生产准入及非药品类易制毒化学品备案管理责任。</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14</w:t>
      </w:r>
      <w:r>
        <w:rPr>
          <w:rFonts w:hint="eastAsia" w:ascii="仿宋_GB2312" w:hAnsi="仿宋_GB2312" w:cs="仿宋_GB2312"/>
          <w:color w:val="000000"/>
          <w:szCs w:val="32"/>
        </w:rPr>
        <w:t>）拟订煤炭产业发展计划并组织实施，按权限审核、上报煤炭建设项目并负责监督管理。负责煤炭生产协调和监督管理，煤炭行业结构调整和产业升级，煤矿瓦斯等级鉴定、瓦斯治理和利用。推进煤炭体制改革。</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15</w:t>
      </w:r>
      <w:r>
        <w:rPr>
          <w:rFonts w:hint="eastAsia" w:ascii="仿宋_GB2312" w:hAnsi="仿宋_GB2312" w:cs="仿宋_GB2312"/>
          <w:color w:val="000000"/>
          <w:szCs w:val="32"/>
        </w:rPr>
        <w:t>）承担煤矿安全生产监督管理责任，依法监督检查煤矿企业贯彻执行安全生产法律法规情况及其安全生产条件和有关设备（特种设备除外）、材料、劳动防护用品的安全生产管理工作</w:t>
      </w:r>
      <w:r>
        <w:rPr>
          <w:rFonts w:hint="eastAsia" w:ascii="仿宋_GB2312" w:hAnsi="仿宋_GB2312" w:cs="仿宋_GB2312"/>
          <w:color w:val="000000"/>
          <w:spacing w:val="-6"/>
          <w:szCs w:val="32"/>
        </w:rPr>
        <w:t>。负责组织、指导煤矿企业安全专项整治、安全标准化、瓦斯和水害防治及相关安全科技发展工作。参与煤矿事故调查处理工作</w:t>
      </w:r>
      <w:r>
        <w:rPr>
          <w:rFonts w:hint="eastAsia" w:ascii="仿宋_GB2312" w:hAnsi="仿宋_GB2312" w:cs="仿宋_GB2312"/>
          <w:color w:val="000000"/>
          <w:szCs w:val="32"/>
        </w:rPr>
        <w:t>。</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16</w:t>
      </w:r>
      <w:r>
        <w:rPr>
          <w:rFonts w:hint="eastAsia" w:ascii="仿宋_GB2312" w:hAnsi="仿宋_GB2312" w:cs="仿宋_GB2312"/>
          <w:color w:val="000000"/>
          <w:szCs w:val="32"/>
        </w:rPr>
        <w:t>）承担防震减灾工作职责。负责地震监测设施和观测环境保护工作，负责全市工程建设场地地震安全性评价的监督管理工作，承担全市重大工程的抗震设防监督工作。接受省地震局的业务指导。</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17</w:t>
      </w:r>
      <w:r>
        <w:rPr>
          <w:rFonts w:hint="eastAsia" w:ascii="仿宋_GB2312" w:hAnsi="仿宋_GB2312" w:cs="仿宋_GB2312"/>
          <w:color w:val="000000"/>
          <w:szCs w:val="32"/>
        </w:rPr>
        <w:t>）依法组织、指导生产安全事故调查处理，监督事故查处和责任追究落实情况。组织开展自然灾害类突发事件的调查评估工作。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18</w:t>
      </w:r>
      <w:r>
        <w:rPr>
          <w:rFonts w:hint="eastAsia" w:ascii="仿宋_GB2312" w:hAnsi="仿宋_GB2312" w:cs="仿宋_GB2312"/>
          <w:color w:val="000000"/>
          <w:szCs w:val="32"/>
        </w:rPr>
        <w:t>）开展应急管理和安全生产方面的交流与合作，组织参与安全生产类、自然灾害类等突发事件的跨区域救援工作。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19</w:t>
      </w:r>
      <w:r>
        <w:rPr>
          <w:rFonts w:hint="eastAsia" w:ascii="仿宋_GB2312" w:hAnsi="仿宋_GB2312" w:cs="仿宋_GB2312"/>
          <w:color w:val="000000"/>
          <w:szCs w:val="32"/>
        </w:rPr>
        <w:t>）制定应急物资储备和应急救援装备规划并组织实施，会同市发展改革委等部门建立健全应急物资信息平台和调拨制度，在救灾时统一调度。</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20</w:t>
      </w:r>
      <w:r>
        <w:rPr>
          <w:rFonts w:hint="eastAsia" w:ascii="仿宋_GB2312" w:hAnsi="仿宋_GB2312" w:cs="仿宋_GB2312"/>
          <w:color w:val="000000"/>
          <w:szCs w:val="32"/>
        </w:rPr>
        <w:t>）负责应急管理、安全生产宣传教育和培训工作，组织和指导应急管理、安全生产的科学技术研究、推广应用和信息化建设工作。</w:t>
      </w:r>
    </w:p>
    <w:p>
      <w:pPr>
        <w:pStyle w:val="32"/>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w:t>
      </w:r>
      <w:r>
        <w:rPr>
          <w:rFonts w:ascii="仿宋_GB2312" w:hAnsi="仿宋_GB2312" w:cs="仿宋_GB2312"/>
          <w:color w:val="000000"/>
          <w:szCs w:val="32"/>
        </w:rPr>
        <w:t>21</w:t>
      </w:r>
      <w:r>
        <w:rPr>
          <w:rFonts w:hint="eastAsia" w:ascii="仿宋_GB2312" w:hAnsi="仿宋_GB2312" w:cs="仿宋_GB2312"/>
          <w:color w:val="000000"/>
          <w:szCs w:val="32"/>
        </w:rPr>
        <w:t>）负责职责范围内的职业健康、生态环境保护、审批服务便民化等工作。</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）完成市委、市政府交办的其他任务。</w:t>
      </w:r>
    </w:p>
    <w:p>
      <w:pPr>
        <w:widowControl/>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pPr>
        <w:pStyle w:val="32"/>
        <w:spacing w:line="576" w:lineRule="exact"/>
        <w:ind w:firstLineChars="0"/>
        <w:rPr>
          <w:rFonts w:ascii="仿宋_GB2312" w:cs="仿宋_GB2312"/>
          <w:snapToGrid w:val="0"/>
          <w:szCs w:val="32"/>
        </w:rPr>
      </w:pPr>
      <w:r>
        <w:rPr>
          <w:rFonts w:hint="eastAsia" w:ascii="仿宋_GB2312" w:hAnsi="仿宋_GB2312" w:cs="仿宋_GB2312"/>
          <w:snapToGrid w:val="0"/>
          <w:szCs w:val="32"/>
        </w:rPr>
        <w:t>应急系统现有编制</w:t>
      </w:r>
      <w:r>
        <w:rPr>
          <w:rFonts w:ascii="仿宋_GB2312" w:hAnsi="仿宋_GB2312" w:cs="仿宋_GB2312"/>
          <w:snapToGrid w:val="0"/>
          <w:szCs w:val="32"/>
        </w:rPr>
        <w:t>158</w:t>
      </w:r>
      <w:r>
        <w:rPr>
          <w:rFonts w:hint="eastAsia" w:ascii="仿宋_GB2312" w:hAnsi="仿宋_GB2312" w:cs="仿宋_GB2312"/>
          <w:snapToGrid w:val="0"/>
          <w:szCs w:val="32"/>
        </w:rPr>
        <w:t>个，其中：机关编制</w:t>
      </w:r>
      <w:r>
        <w:rPr>
          <w:rFonts w:ascii="仿宋_GB2312" w:hAnsi="仿宋_GB2312" w:cs="仿宋_GB2312"/>
          <w:snapToGrid w:val="0"/>
          <w:szCs w:val="32"/>
        </w:rPr>
        <w:t>37</w:t>
      </w:r>
      <w:r>
        <w:rPr>
          <w:rFonts w:hint="eastAsia" w:ascii="仿宋_GB2312" w:hAnsi="仿宋_GB2312" w:cs="仿宋_GB2312"/>
          <w:snapToGrid w:val="0"/>
          <w:szCs w:val="32"/>
        </w:rPr>
        <w:t>个，机关工勤</w:t>
      </w:r>
      <w:r>
        <w:rPr>
          <w:rFonts w:ascii="仿宋_GB2312" w:hAnsi="仿宋_GB2312" w:cs="仿宋_GB2312"/>
          <w:snapToGrid w:val="0"/>
          <w:szCs w:val="32"/>
        </w:rPr>
        <w:t>6</w:t>
      </w:r>
      <w:r>
        <w:rPr>
          <w:rFonts w:hint="eastAsia" w:ascii="仿宋_GB2312" w:hAnsi="仿宋_GB2312" w:cs="仿宋_GB2312"/>
          <w:snapToGrid w:val="0"/>
          <w:szCs w:val="32"/>
        </w:rPr>
        <w:t>个，参公管理编制</w:t>
      </w:r>
      <w:r>
        <w:rPr>
          <w:rFonts w:ascii="仿宋_GB2312" w:hAnsi="仿宋_GB2312" w:cs="仿宋_GB2312"/>
          <w:snapToGrid w:val="0"/>
          <w:szCs w:val="32"/>
        </w:rPr>
        <w:t>29</w:t>
      </w:r>
      <w:r>
        <w:rPr>
          <w:rFonts w:hint="eastAsia" w:ascii="仿宋_GB2312" w:hAnsi="仿宋_GB2312" w:cs="仿宋_GB2312"/>
          <w:snapToGrid w:val="0"/>
          <w:szCs w:val="32"/>
        </w:rPr>
        <w:t>个、事业编制</w:t>
      </w:r>
      <w:r>
        <w:rPr>
          <w:rFonts w:ascii="仿宋_GB2312" w:hAnsi="仿宋_GB2312" w:cs="仿宋_GB2312"/>
          <w:snapToGrid w:val="0"/>
          <w:szCs w:val="32"/>
        </w:rPr>
        <w:t>86</w:t>
      </w:r>
      <w:r>
        <w:rPr>
          <w:rFonts w:hint="eastAsia" w:ascii="仿宋_GB2312" w:hAnsi="仿宋_GB2312" w:cs="仿宋_GB2312"/>
          <w:snapToGrid w:val="0"/>
          <w:szCs w:val="32"/>
        </w:rPr>
        <w:t>个。共有在职人员</w:t>
      </w:r>
      <w:r>
        <w:rPr>
          <w:rFonts w:ascii="仿宋_GB2312" w:hAnsi="仿宋_GB2312" w:cs="仿宋_GB2312"/>
          <w:snapToGrid w:val="0"/>
          <w:szCs w:val="32"/>
        </w:rPr>
        <w:t>140</w:t>
      </w:r>
      <w:r>
        <w:rPr>
          <w:rFonts w:hint="eastAsia" w:ascii="仿宋_GB2312" w:hAnsi="仿宋_GB2312" w:cs="仿宋_GB2312"/>
          <w:snapToGrid w:val="0"/>
          <w:szCs w:val="32"/>
        </w:rPr>
        <w:t>人，其中：局机关实有公务员</w:t>
      </w:r>
      <w:r>
        <w:rPr>
          <w:rFonts w:ascii="仿宋_GB2312" w:hAnsi="仿宋_GB2312" w:cs="仿宋_GB2312"/>
          <w:snapToGrid w:val="0"/>
          <w:szCs w:val="32"/>
        </w:rPr>
        <w:t>37</w:t>
      </w:r>
      <w:r>
        <w:rPr>
          <w:rFonts w:hint="eastAsia" w:ascii="仿宋_GB2312" w:hAnsi="仿宋_GB2312" w:cs="仿宋_GB2312"/>
          <w:snapToGrid w:val="0"/>
          <w:szCs w:val="32"/>
        </w:rPr>
        <w:t>人、机关工勤</w:t>
      </w:r>
      <w:r>
        <w:rPr>
          <w:rFonts w:ascii="仿宋_GB2312" w:hAnsi="仿宋_GB2312" w:cs="仿宋_GB2312"/>
          <w:snapToGrid w:val="0"/>
          <w:szCs w:val="32"/>
        </w:rPr>
        <w:t>6</w:t>
      </w:r>
      <w:r>
        <w:rPr>
          <w:rFonts w:hint="eastAsia" w:ascii="仿宋_GB2312" w:hAnsi="仿宋_GB2312" w:cs="仿宋_GB2312"/>
          <w:snapToGrid w:val="0"/>
          <w:szCs w:val="32"/>
        </w:rPr>
        <w:t>人，参公管理的事业人员</w:t>
      </w:r>
      <w:r>
        <w:rPr>
          <w:rFonts w:ascii="仿宋_GB2312" w:hAnsi="仿宋_GB2312" w:cs="仿宋_GB2312"/>
          <w:snapToGrid w:val="0"/>
          <w:szCs w:val="32"/>
        </w:rPr>
        <w:t>20</w:t>
      </w:r>
      <w:r>
        <w:rPr>
          <w:rFonts w:hint="eastAsia" w:ascii="仿宋_GB2312" w:hAnsi="仿宋_GB2312" w:cs="仿宋_GB2312"/>
          <w:snapToGrid w:val="0"/>
          <w:szCs w:val="32"/>
        </w:rPr>
        <w:t>人，参公事业工勤</w:t>
      </w:r>
      <w:r>
        <w:rPr>
          <w:rFonts w:ascii="仿宋_GB2312" w:hAnsi="仿宋_GB2312" w:cs="仿宋_GB2312"/>
          <w:snapToGrid w:val="0"/>
          <w:szCs w:val="32"/>
        </w:rPr>
        <w:t>4</w:t>
      </w:r>
      <w:r>
        <w:rPr>
          <w:rFonts w:hint="eastAsia" w:ascii="仿宋_GB2312" w:hAnsi="仿宋_GB2312" w:cs="仿宋_GB2312"/>
          <w:snapToGrid w:val="0"/>
          <w:szCs w:val="32"/>
        </w:rPr>
        <w:t>人，其他事业人员</w:t>
      </w:r>
      <w:r>
        <w:rPr>
          <w:rFonts w:ascii="仿宋_GB2312" w:hAnsi="仿宋_GB2312" w:cs="仿宋_GB2312"/>
          <w:snapToGrid w:val="0"/>
          <w:szCs w:val="32"/>
        </w:rPr>
        <w:t>73</w:t>
      </w:r>
      <w:r>
        <w:rPr>
          <w:rFonts w:hint="eastAsia" w:ascii="仿宋_GB2312" w:hAnsi="仿宋_GB2312" w:cs="仿宋_GB2312"/>
          <w:snapToGrid w:val="0"/>
          <w:szCs w:val="32"/>
        </w:rPr>
        <w:t>人。</w:t>
      </w:r>
    </w:p>
    <w:p>
      <w:pPr>
        <w:widowControl/>
        <w:adjustRightInd w:val="0"/>
        <w:snapToGrid w:val="0"/>
        <w:spacing w:line="576" w:lineRule="exact"/>
        <w:ind w:firstLine="640" w:firstLineChars="200"/>
        <w:contextualSpacing/>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（一）部门财政资金收入情况</w:t>
      </w:r>
    </w:p>
    <w:p>
      <w:pPr>
        <w:spacing w:line="360" w:lineRule="auto"/>
        <w:ind w:firstLine="640" w:firstLineChars="200"/>
        <w:outlineLvl w:val="1"/>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w:t>
      </w:r>
      <w:r>
        <w:rPr>
          <w:rFonts w:ascii="仿宋_GB2312" w:hAnsi="仿宋_GB2312" w:eastAsia="仿宋_GB2312" w:cs="仿宋_GB2312"/>
          <w:snapToGrid w:val="0"/>
          <w:kern w:val="0"/>
          <w:sz w:val="32"/>
          <w:szCs w:val="32"/>
        </w:rPr>
        <w:t>021</w:t>
      </w:r>
      <w:r>
        <w:rPr>
          <w:rFonts w:hint="eastAsia" w:ascii="仿宋_GB2312" w:hAnsi="仿宋_GB2312" w:eastAsia="仿宋_GB2312" w:cs="仿宋_GB2312"/>
          <w:snapToGrid w:val="0"/>
          <w:kern w:val="0"/>
          <w:sz w:val="32"/>
          <w:szCs w:val="32"/>
        </w:rPr>
        <w:t>年我部门财政资金收入总计9</w:t>
      </w:r>
      <w:r>
        <w:rPr>
          <w:rFonts w:ascii="仿宋_GB2312" w:hAnsi="仿宋_GB2312" w:eastAsia="仿宋_GB2312" w:cs="仿宋_GB2312"/>
          <w:snapToGrid w:val="0"/>
          <w:kern w:val="0"/>
          <w:sz w:val="32"/>
          <w:szCs w:val="32"/>
        </w:rPr>
        <w:t>547.75</w:t>
      </w:r>
      <w:r>
        <w:rPr>
          <w:rFonts w:hint="eastAsia" w:ascii="仿宋_GB2312" w:hAnsi="仿宋_GB2312" w:eastAsia="仿宋_GB2312" w:cs="仿宋_GB2312"/>
          <w:snapToGrid w:val="0"/>
          <w:kern w:val="0"/>
          <w:sz w:val="32"/>
          <w:szCs w:val="32"/>
        </w:rPr>
        <w:t>万元。其中：一般公共预算财政拨款收入</w:t>
      </w:r>
      <w:r>
        <w:rPr>
          <w:rFonts w:ascii="仿宋_GB2312" w:hAnsi="仿宋_GB2312" w:eastAsia="仿宋_GB2312" w:cs="仿宋_GB2312"/>
          <w:snapToGrid w:val="0"/>
          <w:kern w:val="0"/>
          <w:sz w:val="32"/>
          <w:szCs w:val="32"/>
        </w:rPr>
        <w:t>9547.75</w:t>
      </w:r>
      <w:r>
        <w:rPr>
          <w:rFonts w:hint="eastAsia" w:ascii="仿宋_GB2312" w:hAnsi="仿宋_GB2312" w:eastAsia="仿宋_GB2312" w:cs="仿宋_GB2312"/>
          <w:snapToGrid w:val="0"/>
          <w:kern w:val="0"/>
          <w:sz w:val="32"/>
          <w:szCs w:val="32"/>
        </w:rPr>
        <w:t>万元，占</w:t>
      </w:r>
      <w:r>
        <w:rPr>
          <w:rFonts w:ascii="仿宋_GB2312" w:hAnsi="仿宋_GB2312" w:eastAsia="仿宋_GB2312" w:cs="仿宋_GB2312"/>
          <w:snapToGrid w:val="0"/>
          <w:kern w:val="0"/>
          <w:sz w:val="32"/>
          <w:szCs w:val="32"/>
        </w:rPr>
        <w:t>100</w:t>
      </w:r>
      <w:r>
        <w:rPr>
          <w:rFonts w:hint="eastAsia" w:ascii="仿宋_GB2312" w:hAnsi="仿宋_GB2312" w:eastAsia="仿宋_GB2312" w:cs="仿宋_GB2312"/>
          <w:snapToGrid w:val="0"/>
          <w:kern w:val="0"/>
          <w:sz w:val="32"/>
          <w:szCs w:val="32"/>
        </w:rPr>
        <w:t xml:space="preserve">%；政府性基金预算财政拨款收入0万元，占0%；上级补助收入0万元，占0%；事业收入0万元，占0%；经营收入0万元，占0%；附属单位上缴收入0万元，占0%。 </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（二）部门财政资金支出情况</w:t>
      </w:r>
    </w:p>
    <w:p>
      <w:pPr>
        <w:widowControl/>
        <w:adjustRightInd w:val="0"/>
        <w:snapToGrid w:val="0"/>
        <w:spacing w:line="576"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w:t>
      </w:r>
      <w:r>
        <w:rPr>
          <w:rFonts w:ascii="仿宋_GB2312" w:hAnsi="仿宋_GB2312" w:eastAsia="仿宋_GB2312" w:cs="仿宋_GB2312"/>
          <w:snapToGrid w:val="0"/>
          <w:kern w:val="0"/>
          <w:sz w:val="32"/>
          <w:szCs w:val="32"/>
        </w:rPr>
        <w:t>21</w:t>
      </w:r>
      <w:r>
        <w:rPr>
          <w:rFonts w:hint="eastAsia" w:ascii="仿宋_GB2312" w:hAnsi="仿宋_GB2312" w:eastAsia="仿宋_GB2312" w:cs="仿宋_GB2312"/>
          <w:snapToGrid w:val="0"/>
          <w:kern w:val="0"/>
          <w:sz w:val="32"/>
          <w:szCs w:val="32"/>
        </w:rPr>
        <w:t>年本年支出合计</w:t>
      </w:r>
      <w:r>
        <w:rPr>
          <w:rFonts w:ascii="仿宋_GB2312" w:hAnsi="仿宋_GB2312" w:eastAsia="仿宋_GB2312" w:cs="仿宋_GB2312"/>
          <w:snapToGrid w:val="0"/>
          <w:kern w:val="0"/>
          <w:sz w:val="32"/>
          <w:szCs w:val="32"/>
        </w:rPr>
        <w:t>9547.75</w:t>
      </w:r>
      <w:r>
        <w:rPr>
          <w:rFonts w:hint="eastAsia" w:ascii="仿宋_GB2312" w:hAnsi="仿宋_GB2312" w:eastAsia="仿宋_GB2312" w:cs="仿宋_GB2312"/>
          <w:snapToGrid w:val="0"/>
          <w:kern w:val="0"/>
          <w:sz w:val="32"/>
          <w:szCs w:val="32"/>
        </w:rPr>
        <w:t>万元，其中：基本支出</w:t>
      </w:r>
      <w:r>
        <w:rPr>
          <w:rFonts w:ascii="仿宋_GB2312" w:hAnsi="仿宋_GB2312" w:eastAsia="仿宋_GB2312" w:cs="仿宋_GB2312"/>
          <w:snapToGrid w:val="0"/>
          <w:kern w:val="0"/>
          <w:sz w:val="32"/>
          <w:szCs w:val="32"/>
        </w:rPr>
        <w:t>2912.11</w:t>
      </w:r>
      <w:r>
        <w:rPr>
          <w:rFonts w:hint="eastAsia" w:ascii="仿宋_GB2312" w:hAnsi="仿宋_GB2312" w:eastAsia="仿宋_GB2312" w:cs="仿宋_GB2312"/>
          <w:snapToGrid w:val="0"/>
          <w:kern w:val="0"/>
          <w:sz w:val="32"/>
          <w:szCs w:val="32"/>
        </w:rPr>
        <w:t>万元，占</w:t>
      </w:r>
      <w:r>
        <w:rPr>
          <w:rFonts w:ascii="仿宋_GB2312" w:hAnsi="仿宋_GB2312" w:eastAsia="仿宋_GB2312" w:cs="仿宋_GB2312"/>
          <w:snapToGrid w:val="0"/>
          <w:kern w:val="0"/>
          <w:sz w:val="32"/>
          <w:szCs w:val="32"/>
        </w:rPr>
        <w:t>30.5</w:t>
      </w:r>
      <w:r>
        <w:rPr>
          <w:rFonts w:hint="eastAsia" w:ascii="仿宋_GB2312" w:hAnsi="仿宋_GB2312" w:eastAsia="仿宋_GB2312" w:cs="仿宋_GB2312"/>
          <w:snapToGrid w:val="0"/>
          <w:kern w:val="0"/>
          <w:sz w:val="32"/>
          <w:szCs w:val="32"/>
        </w:rPr>
        <w:t>%；项目支出</w:t>
      </w:r>
      <w:r>
        <w:rPr>
          <w:rFonts w:ascii="仿宋_GB2312" w:hAnsi="仿宋_GB2312" w:eastAsia="仿宋_GB2312" w:cs="仿宋_GB2312"/>
          <w:snapToGrid w:val="0"/>
          <w:kern w:val="0"/>
          <w:sz w:val="32"/>
          <w:szCs w:val="32"/>
        </w:rPr>
        <w:t>5382.84</w:t>
      </w:r>
      <w:r>
        <w:rPr>
          <w:rFonts w:hint="eastAsia" w:ascii="仿宋_GB2312" w:hAnsi="仿宋_GB2312" w:eastAsia="仿宋_GB2312" w:cs="仿宋_GB2312"/>
          <w:snapToGrid w:val="0"/>
          <w:kern w:val="0"/>
          <w:sz w:val="32"/>
          <w:szCs w:val="32"/>
        </w:rPr>
        <w:t>万元，占</w:t>
      </w:r>
      <w:r>
        <w:rPr>
          <w:rFonts w:ascii="仿宋_GB2312" w:hAnsi="仿宋_GB2312" w:eastAsia="仿宋_GB2312" w:cs="仿宋_GB2312"/>
          <w:snapToGrid w:val="0"/>
          <w:kern w:val="0"/>
          <w:sz w:val="32"/>
          <w:szCs w:val="32"/>
        </w:rPr>
        <w:t>69.5</w:t>
      </w:r>
      <w:r>
        <w:rPr>
          <w:rFonts w:hint="eastAsia" w:ascii="仿宋_GB2312" w:hAnsi="仿宋_GB2312" w:eastAsia="仿宋_GB2312" w:cs="仿宋_GB2312"/>
          <w:snapToGrid w:val="0"/>
          <w:kern w:val="0"/>
          <w:sz w:val="32"/>
          <w:szCs w:val="32"/>
        </w:rPr>
        <w:t>%；上缴上级支出0万元，占0%；经营支出0万元，占0%；对附属单位补助支出0万元，占0%。</w:t>
      </w:r>
    </w:p>
    <w:p>
      <w:pPr>
        <w:adjustRightInd w:val="0"/>
        <w:snapToGrid w:val="0"/>
        <w:spacing w:line="576"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三、部门整体预算绩效管理情况</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（一）部门预算项目绩效管理。</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1</w:t>
      </w:r>
      <w:r>
        <w:rPr>
          <w:rFonts w:ascii="仿宋_GB2312" w:hAnsi="仿宋_GB2312" w:eastAsia="仿宋_GB2312" w:cs="仿宋_GB2312"/>
          <w:bCs/>
          <w:snapToGrid w:val="0"/>
          <w:kern w:val="0"/>
          <w:sz w:val="32"/>
          <w:szCs w:val="32"/>
        </w:rPr>
        <w:t>.</w:t>
      </w:r>
      <w:r>
        <w:rPr>
          <w:rFonts w:hint="eastAsia" w:ascii="仿宋_GB2312" w:hAnsi="仿宋_GB2312" w:eastAsia="仿宋_GB2312" w:cs="仿宋_GB2312"/>
          <w:bCs/>
          <w:snapToGrid w:val="0"/>
          <w:kern w:val="0"/>
          <w:sz w:val="32"/>
          <w:szCs w:val="32"/>
        </w:rPr>
        <w:t>绩效目标制定</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color w:val="000000"/>
          <w:sz w:val="32"/>
          <w:szCs w:val="32"/>
        </w:rPr>
        <w:t>按照预算绩效管理要求，本部门年初对</w:t>
      </w:r>
      <w:r>
        <w:rPr>
          <w:rFonts w:ascii="仿宋_GB2312" w:hAnsi="仿宋_GB2312" w:eastAsia="仿宋_GB2312" w:cs="仿宋_GB2312"/>
          <w:bCs/>
          <w:color w:val="000000"/>
          <w:sz w:val="32"/>
          <w:szCs w:val="32"/>
        </w:rPr>
        <w:t>2021</w:t>
      </w:r>
      <w:r>
        <w:rPr>
          <w:rFonts w:hint="eastAsia" w:ascii="仿宋_GB2312" w:hAnsi="仿宋_GB2312" w:eastAsia="仿宋_GB2312" w:cs="仿宋_GB2312"/>
          <w:bCs/>
          <w:color w:val="000000"/>
          <w:sz w:val="32"/>
          <w:szCs w:val="32"/>
        </w:rPr>
        <w:t>年项目支出及整体支出开展了绩效目标管理，年中对追加项目进行绩效目标设定。包含下属所有二级单位支出及项目，覆盖率达到</w:t>
      </w:r>
      <w:r>
        <w:rPr>
          <w:rFonts w:ascii="仿宋_GB2312" w:hAnsi="仿宋_GB2312" w:eastAsia="仿宋_GB2312" w:cs="仿宋_GB2312"/>
          <w:bCs/>
          <w:color w:val="000000"/>
          <w:sz w:val="32"/>
          <w:szCs w:val="32"/>
        </w:rPr>
        <w:t>100%</w:t>
      </w:r>
      <w:r>
        <w:rPr>
          <w:rFonts w:hint="eastAsia" w:ascii="仿宋_GB2312" w:hAnsi="仿宋_GB2312" w:eastAsia="仿宋_GB2312" w:cs="仿宋_GB2312"/>
          <w:bCs/>
          <w:color w:val="000000"/>
          <w:sz w:val="32"/>
          <w:szCs w:val="32"/>
        </w:rPr>
        <w:t>。</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ascii="仿宋_GB2312" w:hAnsi="仿宋_GB2312" w:eastAsia="仿宋_GB2312" w:cs="仿宋_GB2312"/>
          <w:bCs/>
          <w:snapToGrid w:val="0"/>
          <w:kern w:val="0"/>
          <w:sz w:val="32"/>
          <w:szCs w:val="32"/>
        </w:rPr>
        <w:t>2</w:t>
      </w:r>
      <w:r>
        <w:rPr>
          <w:rFonts w:hint="eastAsia" w:ascii="仿宋_GB2312" w:hAnsi="仿宋_GB2312" w:eastAsia="仿宋_GB2312" w:cs="仿宋_GB2312"/>
          <w:bCs/>
          <w:snapToGrid w:val="0"/>
          <w:kern w:val="0"/>
          <w:sz w:val="32"/>
          <w:szCs w:val="32"/>
        </w:rPr>
        <w:t>. 目标实现</w:t>
      </w:r>
    </w:p>
    <w:p>
      <w:pPr>
        <w:widowControl/>
        <w:adjustRightInd w:val="0"/>
        <w:snapToGrid w:val="0"/>
        <w:spacing w:line="576"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人员类：基本保障了我部门人员工资、保险及住房公积金支付，实现了“保工资”基本目标。</w:t>
      </w:r>
    </w:p>
    <w:p>
      <w:pPr>
        <w:widowControl/>
        <w:adjustRightInd w:val="0"/>
        <w:snapToGrid w:val="0"/>
        <w:spacing w:line="576"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运转类：公用经费主要保障单位水电、差旅费、办公费等基本运转支出，在现行标准下，公用经费完全不能保障部门正常运转。</w:t>
      </w:r>
    </w:p>
    <w:p>
      <w:pPr>
        <w:widowControl/>
        <w:adjustRightInd w:val="0"/>
        <w:snapToGrid w:val="0"/>
        <w:spacing w:line="576"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特定目标类：市本级安排的特定项目主要为弥补单位不足的经费类项目，这些项目有效保障了单位专项工作的正常开展，为部门基本职能的正常履行，提供了坚实的经费保障。</w:t>
      </w:r>
    </w:p>
    <w:p>
      <w:pPr>
        <w:widowControl/>
        <w:adjustRightInd w:val="0"/>
        <w:snapToGrid w:val="0"/>
        <w:spacing w:line="576"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支出控制</w:t>
      </w:r>
    </w:p>
    <w:p>
      <w:pPr>
        <w:adjustRightInd w:val="0"/>
        <w:snapToGrid w:val="0"/>
        <w:spacing w:line="576"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2021</w:t>
      </w:r>
      <w:r>
        <w:rPr>
          <w:rFonts w:hint="eastAsia" w:ascii="仿宋_GB2312" w:hAnsi="仿宋_GB2312" w:eastAsia="仿宋_GB2312" w:cs="仿宋_GB2312"/>
          <w:snapToGrid w:val="0"/>
          <w:kern w:val="0"/>
          <w:sz w:val="32"/>
          <w:szCs w:val="32"/>
        </w:rPr>
        <w:t>年部门预算执行中，我局严格执行国库集中支付管理规定；严格按公务卡强制结算目录进行公务卡结算；严格认真执行政府采购制度；票据实行专人管理、领购、发放、使用、核销票据行为规范。认真执行厉行节约相关规章制度，</w:t>
      </w:r>
    </w:p>
    <w:p>
      <w:pPr>
        <w:widowControl/>
        <w:adjustRightInd w:val="0"/>
        <w:snapToGrid w:val="0"/>
        <w:spacing w:line="576" w:lineRule="exact"/>
        <w:ind w:firstLine="640" w:firstLineChars="200"/>
        <w:contextualSpacing/>
        <w:jc w:val="left"/>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rPr>
        <w:t>执行进度</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napToGrid w:val="0"/>
          <w:kern w:val="0"/>
          <w:sz w:val="32"/>
          <w:szCs w:val="32"/>
        </w:rPr>
        <w:t>2021</w:t>
      </w:r>
      <w:r>
        <w:rPr>
          <w:rFonts w:hint="eastAsia" w:ascii="仿宋_GB2312" w:hAnsi="仿宋_GB2312" w:eastAsia="仿宋_GB2312" w:cs="仿宋_GB2312"/>
          <w:snapToGrid w:val="0"/>
          <w:kern w:val="0"/>
          <w:sz w:val="32"/>
          <w:szCs w:val="32"/>
        </w:rPr>
        <w:t>年部门整体支出</w:t>
      </w:r>
      <w:r>
        <w:rPr>
          <w:rFonts w:hint="eastAsia" w:ascii="仿宋_GB2312" w:hAnsi="仿宋_GB2312" w:eastAsia="仿宋_GB2312" w:cs="仿宋_GB2312"/>
          <w:color w:val="000000"/>
          <w:sz w:val="32"/>
          <w:szCs w:val="32"/>
        </w:rPr>
        <w:t>合计</w:t>
      </w:r>
      <w:r>
        <w:rPr>
          <w:rFonts w:ascii="仿宋_GB2312" w:hAnsi="仿宋_GB2312" w:eastAsia="仿宋_GB2312" w:cs="仿宋_GB2312"/>
          <w:color w:val="000000"/>
          <w:sz w:val="32"/>
          <w:szCs w:val="32"/>
        </w:rPr>
        <w:t>9547.75</w:t>
      </w:r>
      <w:r>
        <w:rPr>
          <w:rFonts w:hint="eastAsia" w:ascii="仿宋_GB2312" w:hAnsi="仿宋_GB2312" w:eastAsia="仿宋_GB2312" w:cs="仿宋_GB2312"/>
          <w:color w:val="000000"/>
          <w:sz w:val="32"/>
          <w:szCs w:val="32"/>
        </w:rPr>
        <w:t>万元，完成调整预算的</w:t>
      </w:r>
      <w:r>
        <w:rPr>
          <w:rFonts w:ascii="仿宋_GB2312" w:hAnsi="仿宋_GB2312" w:eastAsia="仿宋_GB2312" w:cs="仿宋_GB2312"/>
          <w:color w:val="000000"/>
          <w:sz w:val="32"/>
          <w:szCs w:val="32"/>
        </w:rPr>
        <w:t>99.96%</w:t>
      </w:r>
      <w:r>
        <w:rPr>
          <w:rFonts w:hint="eastAsia" w:ascii="仿宋_GB2312" w:hAnsi="仿宋_GB2312" w:eastAsia="仿宋_GB2312" w:cs="仿宋_GB2312"/>
          <w:color w:val="000000"/>
          <w:sz w:val="32"/>
          <w:szCs w:val="32"/>
        </w:rPr>
        <w:t>，资金结余率0</w:t>
      </w:r>
      <w:r>
        <w:rPr>
          <w:rFonts w:ascii="仿宋_GB2312" w:hAnsi="仿宋_GB2312" w:eastAsia="仿宋_GB2312" w:cs="仿宋_GB2312"/>
          <w:color w:val="000000"/>
          <w:sz w:val="32"/>
          <w:szCs w:val="32"/>
        </w:rPr>
        <w:t>.04%</w:t>
      </w:r>
      <w:r>
        <w:rPr>
          <w:rFonts w:hint="eastAsia" w:ascii="仿宋_GB2312" w:hAnsi="仿宋_GB2312" w:eastAsia="仿宋_GB2312" w:cs="仿宋_GB2312"/>
          <w:color w:val="000000"/>
          <w:sz w:val="32"/>
          <w:szCs w:val="32"/>
        </w:rPr>
        <w:t>（含结转资金支出）。其中：基本支出完成调整预算的9</w:t>
      </w:r>
      <w:r>
        <w:rPr>
          <w:rFonts w:ascii="仿宋_GB2312" w:hAnsi="仿宋_GB2312" w:eastAsia="仿宋_GB2312" w:cs="仿宋_GB2312"/>
          <w:color w:val="000000"/>
          <w:sz w:val="32"/>
          <w:szCs w:val="32"/>
        </w:rPr>
        <w:t>8.94%</w:t>
      </w:r>
      <w:r>
        <w:rPr>
          <w:rFonts w:hint="eastAsia" w:ascii="仿宋_GB2312" w:hAnsi="仿宋_GB2312" w:eastAsia="仿宋_GB2312" w:cs="仿宋_GB2312"/>
          <w:color w:val="000000"/>
          <w:sz w:val="32"/>
          <w:szCs w:val="32"/>
        </w:rPr>
        <w:t>，项目预算执行进度</w:t>
      </w:r>
      <w:r>
        <w:rPr>
          <w:rFonts w:ascii="仿宋_GB2312" w:hAnsi="仿宋_GB2312" w:eastAsia="仿宋_GB2312" w:cs="仿宋_GB2312"/>
          <w:color w:val="000000"/>
          <w:spacing w:val="-6"/>
          <w:sz w:val="32"/>
          <w:szCs w:val="32"/>
        </w:rPr>
        <w:t>81.46%</w:t>
      </w:r>
      <w:r>
        <w:rPr>
          <w:rFonts w:hint="eastAsia" w:ascii="仿宋_GB2312" w:hAnsi="仿宋_GB2312" w:eastAsia="仿宋_GB2312" w:cs="仿宋_GB2312"/>
          <w:color w:val="000000"/>
          <w:spacing w:val="-6"/>
          <w:sz w:val="32"/>
          <w:szCs w:val="32"/>
        </w:rPr>
        <w:t>，进度较慢的主要为区域应急广元基地、中央自灾害资金等项目，因其为跨年项目，目前正在紧张地进行前期项目工作，暂不能实现资金支付</w:t>
      </w:r>
      <w:r>
        <w:rPr>
          <w:rFonts w:hint="eastAsia" w:ascii="仿宋_GB2312" w:hAnsi="仿宋_GB2312" w:eastAsia="仿宋_GB2312" w:cs="仿宋_GB2312"/>
          <w:color w:val="000000"/>
          <w:sz w:val="32"/>
          <w:szCs w:val="32"/>
        </w:rPr>
        <w:t>。</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（二）结果应用情况。</w:t>
      </w:r>
    </w:p>
    <w:p>
      <w:pPr>
        <w:adjustRightInd w:val="0"/>
        <w:snapToGrid w:val="0"/>
        <w:spacing w:line="576" w:lineRule="exact"/>
        <w:ind w:firstLine="640" w:firstLineChars="200"/>
        <w:rPr>
          <w:rFonts w:ascii="仿宋_GB2312" w:hAnsi="仿宋_GB2312" w:eastAsia="仿宋_GB2312" w:cs="仿宋_GB2312"/>
          <w:b/>
          <w:snapToGrid w:val="0"/>
          <w:kern w:val="0"/>
          <w:sz w:val="32"/>
          <w:szCs w:val="32"/>
        </w:rPr>
      </w:pPr>
      <w:r>
        <w:rPr>
          <w:rFonts w:hint="eastAsia" w:ascii="仿宋_GB2312" w:hAnsi="仿宋_GB2312" w:eastAsia="仿宋_GB2312" w:cs="仿宋_GB2312"/>
          <w:snapToGrid w:val="0"/>
          <w:kern w:val="0"/>
          <w:sz w:val="32"/>
          <w:szCs w:val="32"/>
        </w:rPr>
        <w:t>我局高度重视预算绩效结果应用。严格按照财政部门要求，切实加强财政支出预算执行管理，努力提高财政资金使用绩效。一是强化预算刚性约束，严格按照批复的部门支出预算执行，无随意改变专项资金规定用途、自行扩大支出范围和提高支出标准等行为。二是严格预算调整程序，确因特殊原因需要调整预算的，严格按照管理权限履行相关报批和备案手续。三是狠抓预算执行进度管理，坚持在</w:t>
      </w:r>
      <w:r>
        <w:rPr>
          <w:rFonts w:ascii="仿宋_GB2312" w:hAnsi="仿宋_GB2312" w:eastAsia="仿宋_GB2312" w:cs="仿宋_GB2312"/>
          <w:snapToGrid w:val="0"/>
          <w:kern w:val="0"/>
          <w:sz w:val="32"/>
          <w:szCs w:val="32"/>
        </w:rPr>
        <w:t>6</w:t>
      </w:r>
      <w:r>
        <w:rPr>
          <w:rFonts w:hint="eastAsia" w:ascii="仿宋_GB2312" w:hAnsi="仿宋_GB2312" w:eastAsia="仿宋_GB2312" w:cs="仿宋_GB2312"/>
          <w:snapToGrid w:val="0"/>
          <w:kern w:val="0"/>
          <w:sz w:val="32"/>
          <w:szCs w:val="32"/>
        </w:rPr>
        <w:t>月、</w:t>
      </w:r>
      <w:r>
        <w:rPr>
          <w:rFonts w:ascii="仿宋_GB2312" w:hAnsi="仿宋_GB2312" w:eastAsia="仿宋_GB2312" w:cs="仿宋_GB2312"/>
          <w:snapToGrid w:val="0"/>
          <w:kern w:val="0"/>
          <w:sz w:val="32"/>
          <w:szCs w:val="32"/>
        </w:rPr>
        <w:t>9</w:t>
      </w:r>
      <w:r>
        <w:rPr>
          <w:rFonts w:hint="eastAsia" w:ascii="仿宋_GB2312" w:hAnsi="仿宋_GB2312" w:eastAsia="仿宋_GB2312" w:cs="仿宋_GB2312"/>
          <w:snapToGrid w:val="0"/>
          <w:kern w:val="0"/>
          <w:sz w:val="32"/>
          <w:szCs w:val="32"/>
        </w:rPr>
        <w:t>月、</w:t>
      </w:r>
      <w:r>
        <w:rPr>
          <w:rFonts w:ascii="仿宋_GB2312" w:hAnsi="仿宋_GB2312" w:eastAsia="仿宋_GB2312" w:cs="仿宋_GB2312"/>
          <w:snapToGrid w:val="0"/>
          <w:kern w:val="0"/>
          <w:sz w:val="32"/>
          <w:szCs w:val="32"/>
        </w:rPr>
        <w:t>11</w:t>
      </w:r>
      <w:r>
        <w:rPr>
          <w:rFonts w:hint="eastAsia" w:ascii="仿宋_GB2312" w:hAnsi="仿宋_GB2312" w:eastAsia="仿宋_GB2312" w:cs="仿宋_GB2312"/>
          <w:snapToGrid w:val="0"/>
          <w:kern w:val="0"/>
          <w:sz w:val="32"/>
          <w:szCs w:val="32"/>
        </w:rPr>
        <w:t>月之前提前统计分析预算执行进度情况，并召开专题会议会商预算执行中存在的困难和问题，确保预算执行达到相关进度要求。四是及时整改各级检查反馈的问题，并举一反三，建章立制，确保长效。</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（三）自评质量</w:t>
      </w:r>
    </w:p>
    <w:p>
      <w:pPr>
        <w:widowControl/>
        <w:adjustRightInd w:val="0"/>
        <w:snapToGrid w:val="0"/>
        <w:spacing w:line="576"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我局严格比照绩效指标体系，逐条自查，严格自我评价，所有指标自评得分均与实际相符。</w:t>
      </w:r>
    </w:p>
    <w:p>
      <w:pPr>
        <w:adjustRightInd w:val="0"/>
        <w:snapToGrid w:val="0"/>
        <w:spacing w:line="576"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四、评价结论及建议</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（一）评价结论</w:t>
      </w:r>
    </w:p>
    <w:p>
      <w:pPr>
        <w:adjustRightInd w:val="0"/>
        <w:snapToGrid w:val="0"/>
        <w:spacing w:line="576"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部门整体支出绩效评价得分</w:t>
      </w:r>
      <w:r>
        <w:rPr>
          <w:rFonts w:ascii="仿宋_GB2312" w:hAnsi="仿宋_GB2312" w:eastAsia="仿宋_GB2312" w:cs="仿宋_GB2312"/>
          <w:snapToGrid w:val="0"/>
          <w:kern w:val="0"/>
          <w:sz w:val="32"/>
          <w:szCs w:val="32"/>
        </w:rPr>
        <w:t>96.4</w:t>
      </w:r>
      <w:r>
        <w:rPr>
          <w:rFonts w:hint="eastAsia" w:ascii="仿宋_GB2312" w:hAnsi="仿宋_GB2312" w:eastAsia="仿宋_GB2312" w:cs="仿宋_GB2312"/>
          <w:snapToGrid w:val="0"/>
          <w:kern w:val="0"/>
          <w:sz w:val="32"/>
          <w:szCs w:val="32"/>
        </w:rPr>
        <w:t>分，部门支出绩效评价扣分原因为：自评公开扣</w:t>
      </w:r>
      <w:r>
        <w:rPr>
          <w:rFonts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rPr>
        <w:t>分，支出控制扣</w:t>
      </w:r>
      <w:r>
        <w:rPr>
          <w:rFonts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rPr>
        <w:t>分，项目支出绩效评价得</w:t>
      </w:r>
      <w:r>
        <w:rPr>
          <w:rFonts w:ascii="仿宋_GB2312" w:hAnsi="仿宋_GB2312" w:eastAsia="仿宋_GB2312" w:cs="仿宋_GB2312"/>
          <w:snapToGrid w:val="0"/>
          <w:kern w:val="0"/>
          <w:sz w:val="32"/>
          <w:szCs w:val="32"/>
        </w:rPr>
        <w:t>97</w:t>
      </w:r>
      <w:r>
        <w:rPr>
          <w:rFonts w:hint="eastAsia" w:ascii="仿宋_GB2312" w:hAnsi="仿宋_GB2312" w:eastAsia="仿宋_GB2312" w:cs="仿宋_GB2312"/>
          <w:snapToGrid w:val="0"/>
          <w:kern w:val="0"/>
          <w:sz w:val="32"/>
          <w:szCs w:val="32"/>
        </w:rPr>
        <w:t>分，按</w:t>
      </w:r>
      <w:r>
        <w:rPr>
          <w:rFonts w:ascii="仿宋_GB2312" w:hAnsi="仿宋_GB2312" w:eastAsia="仿宋_GB2312" w:cs="仿宋_GB2312"/>
          <w:snapToGrid w:val="0"/>
          <w:kern w:val="0"/>
          <w:sz w:val="32"/>
          <w:szCs w:val="32"/>
        </w:rPr>
        <w:t>40%</w:t>
      </w:r>
      <w:r>
        <w:rPr>
          <w:rFonts w:hint="eastAsia" w:ascii="仿宋_GB2312" w:hAnsi="仿宋_GB2312" w:eastAsia="仿宋_GB2312" w:cs="仿宋_GB2312"/>
          <w:snapToGrid w:val="0"/>
          <w:kern w:val="0"/>
          <w:sz w:val="32"/>
          <w:szCs w:val="32"/>
        </w:rPr>
        <w:t>权重计算，该部门总体绩效评价最终得分为</w:t>
      </w:r>
      <w:r>
        <w:rPr>
          <w:rFonts w:ascii="仿宋_GB2312" w:hAnsi="仿宋_GB2312" w:eastAsia="仿宋_GB2312" w:cs="仿宋_GB2312"/>
          <w:snapToGrid w:val="0"/>
          <w:kern w:val="0"/>
          <w:sz w:val="32"/>
          <w:szCs w:val="32"/>
        </w:rPr>
        <w:t>96.4</w:t>
      </w:r>
      <w:r>
        <w:rPr>
          <w:rFonts w:hint="eastAsia" w:ascii="仿宋_GB2312" w:hAnsi="仿宋_GB2312" w:eastAsia="仿宋_GB2312" w:cs="仿宋_GB2312"/>
          <w:snapToGrid w:val="0"/>
          <w:kern w:val="0"/>
          <w:sz w:val="32"/>
          <w:szCs w:val="32"/>
        </w:rPr>
        <w:t>分。</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（二）存在问题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一是部分项目难以用指标量化，不具有项目实体；二是绩效评价工作近年来要求逐渐提高，任务加重、专业性更强，而对应培训较少，经办人员在理解文件等学习资料上存在偏差，工作过程</w:t>
      </w:r>
      <w:r>
        <w:rPr>
          <w:rFonts w:hint="eastAsia" w:ascii="仿宋_GB2312" w:hAnsi="仿宋_GB2312" w:eastAsia="仿宋_GB2312" w:cs="仿宋_GB2312"/>
          <w:spacing w:val="-6"/>
          <w:sz w:val="32"/>
          <w:szCs w:val="32"/>
        </w:rPr>
        <w:t>中闭门造车，交流较少，质量不高；三是安全专项经费总体不足</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绩效评价是深入贯彻落实新《预算法》和《国务院关于深化预算管理制度改革的决定》（国发〔</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的一项重要内容，建议市财政部门进一步加强对部门绩效评价工作的培训和指导，进一步优化项目绩效考核指标体系，做到合理性与可操作性的有机统一。同时，建议进一步增加安全专项经费预算，保证逐年有所增加，建立持续稳定的安全生产专项资金保障机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广元市应急管理局</w:t>
      </w:r>
    </w:p>
    <w:p>
      <w:pPr>
        <w:spacing w:line="576" w:lineRule="exact"/>
        <w:ind w:firstLine="4800" w:firstLineChars="1500"/>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lang w:val="zh-CN"/>
        </w:rPr>
      </w:pPr>
      <w:r>
        <w:rPr>
          <w:rFonts w:hint="eastAsia" w:hAnsi="宋体" w:cs="宋体"/>
          <w:sz w:val="32"/>
          <w:szCs w:val="32"/>
          <w:shd w:val="clear" w:color="auto" w:fill="FFFFFF"/>
          <w:lang w:val="zh-CN"/>
        </w:rPr>
        <w:t>附件</w:t>
      </w:r>
    </w:p>
    <w:p>
      <w:pPr>
        <w:pStyle w:val="33"/>
        <w:spacing w:line="576"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3"/>
        <w:spacing w:line="576" w:lineRule="exact"/>
        <w:jc w:val="center"/>
        <w:rPr>
          <w:rFonts w:ascii="楷体_GB2312" w:hAnsi="楷体_GB2312" w:eastAsia="楷体_GB2312" w:cs="楷体_GB2312"/>
          <w:color w:val="auto"/>
          <w:kern w:val="2"/>
          <w:sz w:val="32"/>
          <w:szCs w:val="32"/>
        </w:rPr>
      </w:pPr>
    </w:p>
    <w:p>
      <w:pPr>
        <w:pStyle w:val="33"/>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（地震预警）</w:t>
      </w:r>
    </w:p>
    <w:p>
      <w:pPr>
        <w:adjustRightInd w:val="0"/>
        <w:snapToGrid w:val="0"/>
        <w:spacing w:line="576" w:lineRule="exact"/>
        <w:ind w:firstLine="720"/>
        <w:rPr>
          <w:rFonts w:ascii="黑体" w:hAnsi="宋体" w:eastAsia="黑体"/>
        </w:rPr>
      </w:pP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职能：牵头实施项目、编制实施方案、采购必要设备、项目实施经费保障、人员队伍建设培训。负责监督、执行、落实、完善项目管理规章制度；前期准备阶段。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1号文件要求，安排项目资金69.7万元。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我单位严格按照财务管理制度及相关项目资金管理办法管理资金。项目资金使用范围：地震预警设备购置，地震预警服务等。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地震预警设备购置，地震预警服务等，在学习、政府等人员密集场所安装，实现地震预警。</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pStyle w:val="11"/>
        <w:ind w:left="0" w:leftChars="0" w:firstLine="265" w:firstLineChars="83"/>
        <w:rPr>
          <w:rFonts w:ascii="仿宋_GB2312" w:hAnsi="仿宋" w:eastAsia="仿宋_GB2312"/>
          <w:snapToGrid w:val="0"/>
          <w:sz w:val="32"/>
          <w:szCs w:val="32"/>
        </w:rPr>
      </w:pPr>
      <w:r>
        <w:rPr>
          <w:rFonts w:hint="eastAsia" w:ascii="仿宋_GB2312" w:hAnsi="仿宋" w:eastAsia="仿宋_GB2312" w:cs="仿宋_GB2312"/>
          <w:kern w:val="0"/>
          <w:sz w:val="32"/>
          <w:szCs w:val="32"/>
        </w:rPr>
        <w:t>项目2021年实施完毕，在全市66个市级党政机关、13所学校，安装28套地震预警接收终端等。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截止2021年底，项目已完成，资金已全部实现支付。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二、项目资金申报及使用情况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仿宋" w:eastAsia="仿宋_GB2312" w:cs="仿宋_GB2312"/>
          <w:kern w:val="0"/>
          <w:sz w:val="32"/>
          <w:szCs w:val="32"/>
        </w:rPr>
      </w:pPr>
      <w:r>
        <w:rPr>
          <w:rFonts w:hint="eastAsia" w:ascii="仿宋_GB2312" w:hAnsi="宋体" w:eastAsia="仿宋_GB2312"/>
          <w:sz w:val="32"/>
          <w:szCs w:val="32"/>
          <w:lang w:val="zh-CN"/>
        </w:rPr>
        <w:t>我单位年初申报</w:t>
      </w:r>
      <w:r>
        <w:rPr>
          <w:rFonts w:hint="eastAsia" w:ascii="仿宋_GB2312" w:hAnsi="仿宋" w:eastAsia="仿宋_GB2312" w:cs="仿宋_GB2312"/>
          <w:kern w:val="0"/>
          <w:sz w:val="32"/>
          <w:szCs w:val="32"/>
        </w:rPr>
        <w:t>地震预警信息服务费项目资金</w:t>
      </w:r>
      <w:r>
        <w:rPr>
          <w:rFonts w:hint="eastAsia" w:ascii="仿宋_GB2312" w:hAnsi="宋体" w:eastAsia="仿宋_GB2312"/>
          <w:sz w:val="32"/>
          <w:szCs w:val="32"/>
          <w:lang w:val="zh-CN"/>
        </w:rPr>
        <w:t>78.83万元，广财预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1号文件批复经费78.83万元。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。项目计划投资69.7万元，由市本级全额保障。</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截止目前，项目到位69.7亿元，到位率100%。</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严格按照资金使用范围，保障地震预警设备、服务购置等，执行过程中严格执行政府采购管理制度，严格审核每项支付凭证，支付进度和序时进度一致，截止2021年底，项目已支付68.88万元，0.82万元质保金在质保期满后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三、项目实施及管理情况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24"/>
        <w:spacing w:line="576" w:lineRule="exact"/>
        <w:ind w:firstLine="640"/>
        <w:rPr>
          <w:rFonts w:ascii="仿宋_GB2312" w:eastAsia="仿宋_GB2312"/>
          <w:sz w:val="32"/>
          <w:szCs w:val="32"/>
        </w:rPr>
      </w:pPr>
      <w:r>
        <w:rPr>
          <w:rFonts w:hint="eastAsia" w:ascii="仿宋_GB2312" w:eastAsia="仿宋_GB2312"/>
          <w:sz w:val="32"/>
          <w:szCs w:val="32"/>
        </w:rPr>
        <w:t>成立项目工作领导小组，局长任组长，副局长、机关党委书记任副组长，其余班子成员为领导小组成员。领导小组各机构明确职责，分工负责，完成各机构的工作任务。</w:t>
      </w:r>
    </w:p>
    <w:p>
      <w:pPr>
        <w:pStyle w:val="24"/>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24"/>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项目业主为广元市应急管理局，我单位作为主管部门，对项目建设是否符合我局使用要求负责。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截止2021年底，已完成党政机关、学校设备安装服务，项目已完成。</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项目建成后，在重点人员密集场所安装预警设备，在地震来临前，实现预警，最大可能疏散人群，减少人员生命、财产安全。</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五、评价结论及建议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资金有限，一些重点场所未能安装实施。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eastAsia="仿宋_GB2312"/>
          <w:sz w:val="32"/>
          <w:szCs w:val="32"/>
        </w:rPr>
      </w:pPr>
      <w:r>
        <w:rPr>
          <w:rFonts w:hint="eastAsia" w:ascii="仿宋_GB2312" w:eastAsia="仿宋_GB2312"/>
          <w:sz w:val="32"/>
          <w:szCs w:val="32"/>
        </w:rPr>
        <w:t>地震预警信息服务工作总体进度按市应急局计划方案推进。市本级第一批安装7所中学、1所小学和28处市级党政机关于2020年12底完成，第二批安装1所高中、2所幼儿园、1所中专、1所高等院校于2021年6月前完成。</w:t>
      </w: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广元市应急管理局 3</w:t>
            </w:r>
            <w:r>
              <w:rPr>
                <w:rFonts w:ascii="宋体" w:hAnsi="宋体" w:cs="宋体"/>
                <w:sz w:val="24"/>
              </w:rPr>
              <w:t>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广元市应急管理局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6</w:t>
            </w:r>
            <w:r>
              <w:rPr>
                <w:rFonts w:ascii="宋体" w:hAnsi="宋体" w:cs="宋体"/>
                <w:sz w:val="24"/>
              </w:rPr>
              <w:t>9</w:t>
            </w:r>
            <w:r>
              <w:rPr>
                <w:rFonts w:hint="eastAsia" w:ascii="宋体" w:hAnsi="宋体" w:cs="宋体"/>
                <w:sz w:val="24"/>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6</w:t>
            </w:r>
            <w:r>
              <w:rPr>
                <w:rFonts w:ascii="宋体" w:hAnsi="宋体" w:cs="宋体"/>
                <w:sz w:val="24"/>
              </w:rPr>
              <w:t>8.88</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6</w:t>
            </w:r>
            <w:r>
              <w:rPr>
                <w:rFonts w:ascii="宋体" w:hAnsi="宋体" w:cs="宋体"/>
                <w:sz w:val="24"/>
              </w:rPr>
              <w:t>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6</w:t>
            </w:r>
            <w:r>
              <w:rPr>
                <w:rFonts w:ascii="宋体" w:hAnsi="宋体" w:cs="宋体"/>
                <w:sz w:val="24"/>
              </w:rPr>
              <w:t>8.88</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全市密集场所安装地震预警设备，提升人密场所地震预警能力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全市密集场所安装地震预警设备，提升人密场所地震预警能力</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运维设备套数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1</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地震预警能力提升率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单套成本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小于1</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万/套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万/套</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减少灾害损失率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r>
    </w:tbl>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spacing w:line="580" w:lineRule="exact"/>
        <w:rPr>
          <w:rFonts w:ascii="仿宋_GB2312" w:hAnsi="宋体" w:eastAsia="仿宋_GB2312" w:cs="宋体"/>
          <w:kern w:val="0"/>
          <w:sz w:val="32"/>
          <w:szCs w:val="32"/>
          <w:shd w:val="clear" w:color="auto" w:fill="FFFFFF"/>
        </w:rPr>
      </w:pPr>
    </w:p>
    <w:p>
      <w:pPr>
        <w:pStyle w:val="2"/>
        <w:spacing w:before="93"/>
      </w:pPr>
    </w:p>
    <w:p>
      <w:pPr>
        <w:pStyle w:val="2"/>
        <w:spacing w:before="93"/>
      </w:pPr>
    </w:p>
    <w:p>
      <w:pPr>
        <w:pStyle w:val="2"/>
        <w:spacing w:before="93"/>
      </w:pPr>
    </w:p>
    <w:p>
      <w:pPr>
        <w:pStyle w:val="33"/>
        <w:spacing w:line="576"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3"/>
        <w:spacing w:line="576" w:lineRule="exact"/>
        <w:jc w:val="center"/>
        <w:rPr>
          <w:rFonts w:ascii="楷体_GB2312" w:hAnsi="楷体_GB2312" w:eastAsia="楷体_GB2312" w:cs="楷体_GB2312"/>
          <w:color w:val="auto"/>
          <w:kern w:val="2"/>
          <w:sz w:val="32"/>
          <w:szCs w:val="32"/>
        </w:rPr>
      </w:pPr>
    </w:p>
    <w:p>
      <w:pPr>
        <w:pStyle w:val="33"/>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（应急专项工作经费）</w:t>
      </w:r>
    </w:p>
    <w:p>
      <w:pPr>
        <w:adjustRightInd w:val="0"/>
        <w:snapToGrid w:val="0"/>
        <w:spacing w:line="576" w:lineRule="exact"/>
        <w:ind w:firstLine="720"/>
        <w:rPr>
          <w:rFonts w:ascii="黑体" w:hAnsi="宋体" w:eastAsia="黑体"/>
        </w:rPr>
      </w:pP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职能：牵头实施项目、编制实施方案、采购必要设备、项目实施经费保障、人员队伍建设培训；负责监督、执行、落实、完善项目管理规章制度；前期准备阶段。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1号文件要求，安排项目资金78.83万元。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我单位严格按照财务管理制度及相关项目资金管理办法管理资金。项目资金使用范围：执法、督查、检查等经费保障。</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确保单位执收罚没收入的正常进行。执法、督查、检查等经费保障。</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绩效目标：非税收入金额完成157.66万元，增加财政收入，完成时限1年，满意度大于90%等。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2021年度完成对安全生产执法、检查、督查车辆、差旅等保障，资金支付完毕。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二、项目资金申报及使用情况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我单位年初申报78.83万元，广财预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1号文件批复经费78.83万元。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。项目计划投资78.83万元，由市本级全额保障。</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 xml:space="preserve">项目到位资金78.83万元，到位率100%。 </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严格按照资金使用范围，保障单位执法车辆，差旅、文印等必要费用，执行过程中严格执行差旅费管理办法、车辆定点租赁等规章制度，严格审核每项支付凭证，支付进度和序时进度一致，截止2021年底，资金全部完成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三、项目实施及管理情况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24"/>
        <w:spacing w:line="576" w:lineRule="exact"/>
        <w:ind w:firstLine="640"/>
        <w:rPr>
          <w:rFonts w:ascii="仿宋_GB2312" w:eastAsia="仿宋_GB2312"/>
          <w:sz w:val="32"/>
          <w:szCs w:val="32"/>
        </w:rPr>
      </w:pPr>
      <w:r>
        <w:rPr>
          <w:rFonts w:hint="eastAsia" w:ascii="仿宋_GB2312" w:eastAsia="仿宋_GB2312"/>
          <w:sz w:val="32"/>
          <w:szCs w:val="32"/>
        </w:rPr>
        <w:t>成立项目工作领导小组，局长任组长，副局长、机关党委书记任副组长，其余班子成员为领导小组成员。领导小组各机构明确职责，分工负责，完成各机构的工作任务。</w:t>
      </w:r>
    </w:p>
    <w:p>
      <w:pPr>
        <w:pStyle w:val="24"/>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24"/>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项目业主为广元市应急管理局，我单位作为主管部门，对项目建设是否符合我局使用要求负责。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有效保障安全生产执法工作的进行，资金截止2021年底全部形成支付，完成执收等各项任务。</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有效保障安全生产执法工作的进行，地质灾害、煤矿、工贸等隐患排查，保障督查、检查顺利进行；增加财政非税收入。</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五、评价结论及建议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rPr>
        <w:t>随着应急系统机构改革，增加防火、防汛等职能，随之增加的各项检查、督查频次烦多，资金保障缺口大。</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eastAsia="仿宋_GB2312"/>
          <w:sz w:val="32"/>
          <w:szCs w:val="32"/>
        </w:rPr>
      </w:pPr>
      <w:r>
        <w:rPr>
          <w:rFonts w:hint="eastAsia" w:ascii="仿宋_GB2312" w:eastAsia="仿宋_GB2312"/>
          <w:sz w:val="32"/>
          <w:szCs w:val="32"/>
        </w:rPr>
        <w:t>增加项目经费预算，保障正常工作的进行。</w:t>
      </w:r>
    </w:p>
    <w:p>
      <w:pPr>
        <w:pStyle w:val="2"/>
        <w:spacing w:before="93"/>
      </w:pPr>
    </w:p>
    <w:p>
      <w:pPr>
        <w:pStyle w:val="2"/>
        <w:spacing w:before="93"/>
      </w:pPr>
    </w:p>
    <w:p>
      <w:pPr>
        <w:pStyle w:val="2"/>
        <w:spacing w:before="93"/>
      </w:pPr>
    </w:p>
    <w:p>
      <w:pPr>
        <w:pStyle w:val="2"/>
        <w:spacing w:before="93"/>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广元市应急管理局 3</w:t>
            </w:r>
            <w:r>
              <w:rPr>
                <w:rFonts w:ascii="宋体" w:hAnsi="宋体" w:cs="宋体"/>
                <w:sz w:val="24"/>
              </w:rPr>
              <w:t>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广元市应急管理局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78.83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78.83</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78.83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78.83</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完成非税收入任务，保障执法工作进行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圆满完成非税收入任务，保障了执法工作正常开展</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非税收入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155</w:t>
            </w:r>
            <w:r>
              <w:rPr>
                <w:rFonts w:hint="eastAsia" w:ascii="仿宋_GB2312" w:hAnsi="仿宋_GB2312" w:eastAsia="仿宋_GB2312" w:cs="仿宋_GB2312"/>
                <w:sz w:val="28"/>
                <w:szCs w:val="28"/>
              </w:rPr>
              <w:t>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07.65</w:t>
            </w:r>
            <w:r>
              <w:rPr>
                <w:rFonts w:hint="eastAsia" w:ascii="仿宋_GB2312" w:hAnsi="仿宋_GB2312" w:eastAsia="仿宋_GB2312" w:cs="仿宋_GB2312"/>
                <w:sz w:val="28"/>
                <w:szCs w:val="28"/>
              </w:rPr>
              <w:t>万元</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执法人员持证上岗率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完成年度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1年</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不超预算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8.83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78.83</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r>
    </w:tbl>
    <w:p>
      <w:pPr>
        <w:pStyle w:val="2"/>
        <w:spacing w:before="93"/>
      </w:pPr>
    </w:p>
    <w:p>
      <w:pPr>
        <w:pStyle w:val="2"/>
        <w:spacing w:before="93"/>
      </w:pPr>
    </w:p>
    <w:p>
      <w:pPr>
        <w:pStyle w:val="2"/>
        <w:spacing w:before="93"/>
      </w:pPr>
    </w:p>
    <w:p>
      <w:pPr>
        <w:widowControl/>
        <w:jc w:val="left"/>
        <w:rPr>
          <w:rStyle w:val="25"/>
          <w:rFonts w:ascii="黑体" w:hAnsi="黑体" w:eastAsia="黑体"/>
          <w:b w:val="0"/>
        </w:rPr>
      </w:pPr>
      <w:r>
        <w:rPr>
          <w:rStyle w:val="25"/>
          <w:rFonts w:ascii="黑体" w:hAnsi="黑体" w:eastAsia="黑体"/>
          <w:b w:val="0"/>
        </w:rPr>
        <w:br w:type="page"/>
      </w:r>
    </w:p>
    <w:p>
      <w:pPr>
        <w:pStyle w:val="33"/>
        <w:spacing w:line="576" w:lineRule="exact"/>
        <w:jc w:val="center"/>
        <w:rPr>
          <w:rFonts w:ascii="方正小标宋简体" w:hAnsi="方正小标宋简体" w:eastAsia="方正小标宋简体" w:cs="方正小标宋简体"/>
          <w:color w:val="auto"/>
          <w:kern w:val="2"/>
          <w:sz w:val="44"/>
          <w:szCs w:val="44"/>
        </w:rPr>
      </w:pPr>
      <w:bookmarkStart w:id="63" w:name="_Toc15396618"/>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3"/>
        <w:spacing w:line="576" w:lineRule="exact"/>
        <w:jc w:val="center"/>
        <w:rPr>
          <w:rFonts w:ascii="楷体_GB2312" w:hAnsi="楷体_GB2312" w:eastAsia="楷体_GB2312" w:cs="楷体_GB2312"/>
          <w:color w:val="auto"/>
          <w:kern w:val="2"/>
          <w:sz w:val="32"/>
          <w:szCs w:val="32"/>
        </w:rPr>
      </w:pPr>
    </w:p>
    <w:p>
      <w:pPr>
        <w:pStyle w:val="33"/>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（森林防灭火经费项目）</w:t>
      </w:r>
    </w:p>
    <w:p>
      <w:pPr>
        <w:adjustRightInd w:val="0"/>
        <w:snapToGrid w:val="0"/>
        <w:spacing w:line="576" w:lineRule="exact"/>
        <w:ind w:firstLine="720"/>
        <w:rPr>
          <w:rFonts w:ascii="黑体" w:hAnsi="宋体" w:eastAsia="黑体"/>
        </w:rPr>
      </w:pP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职能：牵头实施项目、编制实施方案、采购必要设备、项目实施经费保障、人员队伍建设培训；负责监督、执行、落实、完善项目管理规章制度；前期准备阶段。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1号文件要求，安排项目资金40万元。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我单位严格按照财务管理制度及相关项目资金管理办法管理资金。项目资金使用范围：森林防灭火经费保障等。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建立“三张清单”加“一项承诺书制度”，落实末端发力终端见效工作长效机制；建立健全森林草原火灾监测预警机制和部门间会商调度、信息共享、协调联动制度机制；建立“一办六组”工作体系，提高森防指规范化、专业化实战化水平；强化重点时段火灾防控安排部署；严格管控火源，严防人为火灾；排查治理火灾隐患；强化宣传教育引导；开展监测预警；落实分区分级精准管控；科学应对处置火灾。</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保障森林防灭火工作正常进行，包括到各县区检查、督查、指导的车辆保障、差旅费保障；森林防灭火上级督导组的接待；相关资料文印、广告、培训等。到县区检查督查次数大于5次，接待上级森防督导组次数大于5次，群众满意度大于80%等。截止年底已完成2021森林防灭火阶段性工作，相关经费已支付完成。</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二、项目资金申报及使用情况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我单位年初申报40万元，广财预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1号文件批复经费40万元。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。项目计划投资40万元。由市本级财政全额保障。</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 xml:space="preserve">项目到位40万元，到位率100%。 </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我单位严格按照资金使用范围，保障森林防灭火工作正常进行，包括到各县区检查、督查、指导的车辆保障、差旅费保障；森林防灭火上级督导组的接待；相关资料文印、广告、培训等，40万元已全部形成支付。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三、项目实施及管理情况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24"/>
        <w:spacing w:line="576" w:lineRule="exact"/>
        <w:ind w:firstLine="640"/>
        <w:rPr>
          <w:rFonts w:ascii="仿宋_GB2312" w:eastAsia="仿宋_GB2312"/>
          <w:sz w:val="32"/>
          <w:szCs w:val="32"/>
        </w:rPr>
      </w:pPr>
      <w:r>
        <w:rPr>
          <w:rFonts w:hint="eastAsia" w:ascii="仿宋_GB2312" w:eastAsia="仿宋_GB2312"/>
          <w:sz w:val="32"/>
          <w:szCs w:val="32"/>
        </w:rPr>
        <w:t>成立项目工作领导小组，森林防灭火专职副指挥长任组长，防火科长任副组长，其余防火科、机关纪委等科室人员为成员。领导小组各机构明确职责，分工负责，完成各机构的工作任务。</w:t>
      </w:r>
    </w:p>
    <w:p>
      <w:pPr>
        <w:pStyle w:val="24"/>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24"/>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项目业主为广元市应急管理局，我单位作为主管部门，对项目建设是否符合我局使用要求负责。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2021年底，</w:t>
      </w:r>
      <w:r>
        <w:rPr>
          <w:rFonts w:hint="eastAsia" w:ascii="仿宋_GB2312" w:hAnsi="楷体_GB2312" w:eastAsia="仿宋_GB2312" w:cs="楷体_GB2312"/>
          <w:sz w:val="32"/>
          <w:szCs w:val="32"/>
        </w:rPr>
        <w:t>一是火灾控制较好。</w:t>
      </w:r>
      <w:r>
        <w:rPr>
          <w:rFonts w:hint="eastAsia" w:ascii="仿宋_GB2312" w:hAnsi="仿宋_GB2312" w:eastAsia="仿宋_GB2312" w:cs="仿宋_GB2312"/>
          <w:sz w:val="32"/>
          <w:szCs w:val="32"/>
        </w:rPr>
        <w:t>全市全年未发生一起森林火灾，连续17个月实现火灾“零发生”；</w:t>
      </w:r>
      <w:r>
        <w:rPr>
          <w:rFonts w:hint="eastAsia" w:ascii="仿宋_GB2312" w:hAnsi="楷体_GB2312" w:eastAsia="仿宋_GB2312" w:cs="楷体_GB2312"/>
          <w:sz w:val="32"/>
          <w:szCs w:val="32"/>
        </w:rPr>
        <w:t>二是创新区域联防联控。</w:t>
      </w:r>
      <w:r>
        <w:rPr>
          <w:rFonts w:hint="eastAsia" w:ascii="仿宋_GB2312" w:hAnsi="仿宋_GB2312" w:eastAsia="仿宋_GB2312" w:cs="仿宋_GB2312"/>
          <w:sz w:val="32"/>
          <w:szCs w:val="32"/>
        </w:rPr>
        <w:t>与陕西省汉中市、甘肃省陇南市和省内绵阳市等6个周边市州签订区域应急联动协议，建立联防联控机制，全面推行“信息共享、资源共建、队伍共训、火情共战”，实现“邻里互动、区域联防”。</w:t>
      </w:r>
      <w:r>
        <w:rPr>
          <w:rFonts w:hint="eastAsia" w:ascii="仿宋_GB2312" w:hAnsi="楷体_GB2312" w:eastAsia="仿宋_GB2312" w:cs="楷体_GB2312"/>
          <w:sz w:val="32"/>
          <w:szCs w:val="32"/>
        </w:rPr>
        <w:t>三是建立“两集中”祭祀模式。</w:t>
      </w:r>
      <w:r>
        <w:rPr>
          <w:rFonts w:hint="eastAsia" w:ascii="仿宋_GB2312" w:hAnsi="仿宋_GB2312" w:eastAsia="仿宋_GB2312" w:cs="仿宋_GB2312"/>
          <w:sz w:val="32"/>
          <w:szCs w:val="32"/>
        </w:rPr>
        <w:t>按照疏堵结合原则，投入200余万元，在全市林区及其周边建设集中焚烧池3471个，动员群众采取集中时间、集中地点方式，在清明、春节重点等节日进行祭祀，同时安排村组干部进行值守。</w:t>
      </w:r>
      <w:r>
        <w:rPr>
          <w:rFonts w:hint="eastAsia" w:ascii="仿宋_GB2312" w:hAnsi="楷体_GB2312" w:eastAsia="仿宋_GB2312" w:cs="楷体_GB2312"/>
          <w:sz w:val="32"/>
          <w:szCs w:val="32"/>
        </w:rPr>
        <w:t>四是建立“三单一书”末端发力工作机制</w:t>
      </w:r>
      <w:r>
        <w:rPr>
          <w:rFonts w:hint="eastAsia" w:ascii="仿宋_GB2312" w:hAnsi="仿宋_GB2312" w:eastAsia="仿宋_GB2312" w:cs="仿宋_GB2312"/>
          <w:sz w:val="32"/>
          <w:szCs w:val="32"/>
        </w:rPr>
        <w:t>。实行“一对一”，建立市、县（区）、乡（镇）、村（组）+护林员“五包”责任制，市县制定责任清单、任务清单、督查清单“三张清单”，签订“市县乡村”四级领导干部责任与承诺书9259份。</w:t>
      </w:r>
      <w:r>
        <w:rPr>
          <w:rFonts w:hint="eastAsia" w:ascii="仿宋_GB2312" w:hAnsi="楷体_GB2312" w:eastAsia="仿宋_GB2312" w:cs="楷体_GB2312"/>
          <w:sz w:val="32"/>
          <w:szCs w:val="32"/>
        </w:rPr>
        <w:t>五是创建“卡点阻源+视频监控+地面巡护”联合巡查模式。</w:t>
      </w:r>
      <w:r>
        <w:rPr>
          <w:rFonts w:hint="eastAsia" w:ascii="仿宋_GB2312" w:hAnsi="仿宋_GB2312" w:eastAsia="仿宋_GB2312" w:cs="仿宋_GB2312"/>
          <w:sz w:val="32"/>
          <w:szCs w:val="32"/>
        </w:rPr>
        <w:t>在全市国有林场（林区）、自然保护地出入口和林区主要路口升级更换“防火码”115处，设置防火检查站和临时卡口308个。筹措1200余万元经费建设林火监测预警系统点位70余处。6710名生态护林员及村（组）干部重点时段到岗巡山护林。</w:t>
      </w:r>
      <w:r>
        <w:rPr>
          <w:rFonts w:hint="eastAsia" w:ascii="仿宋_GB2312" w:hAnsi="楷体_GB2312" w:eastAsia="仿宋_GB2312" w:cs="楷体_GB2312"/>
          <w:color w:val="000000"/>
          <w:sz w:val="32"/>
          <w:szCs w:val="32"/>
        </w:rPr>
        <w:t>六是打造人工增雨“防护网”。</w:t>
      </w:r>
      <w:r>
        <w:rPr>
          <w:rFonts w:hint="eastAsia" w:ascii="仿宋_GB2312" w:hAnsi="仿宋_GB2312" w:eastAsia="仿宋_GB2312" w:cs="仿宋_GB2312"/>
          <w:sz w:val="32"/>
          <w:szCs w:val="32"/>
        </w:rPr>
        <w:t>在城区周边重点禁区建成人工影响天气设施9处，全市计划建设27处。由气象局根据天气趋势适时组网开展人工影响天气作业，增加降雨量，降低森林火灾风险。</w:t>
      </w:r>
      <w:r>
        <w:rPr>
          <w:rFonts w:hint="eastAsia" w:ascii="仿宋_GB2312" w:hAnsi="宋体" w:eastAsia="仿宋_GB2312"/>
          <w:sz w:val="32"/>
          <w:szCs w:val="32"/>
          <w:lang w:val="zh-CN"/>
        </w:rPr>
        <w:t>完成对各县区督查检查；</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全市全年未发生一起森林火灾，连续17个月实现火灾“零发生”。</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五、评价结论及建议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经过严格自评，最后打分94分。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spacing w:line="560" w:lineRule="exact"/>
        <w:ind w:firstLine="640" w:firstLineChars="200"/>
        <w:rPr>
          <w:rFonts w:ascii="仿宋_GB2312" w:hAnsi="仿宋_GB2312" w:eastAsia="仿宋_GB2312" w:cs="仿宋_GB2312"/>
          <w:sz w:val="32"/>
          <w:szCs w:val="32"/>
        </w:rPr>
      </w:pPr>
      <w:r>
        <w:rPr>
          <w:rFonts w:hint="eastAsia" w:ascii="仿宋_GB2312" w:hAnsi="楷体_GB2312" w:eastAsia="仿宋_GB2312" w:cs="楷体_GB2312"/>
          <w:sz w:val="32"/>
          <w:szCs w:val="32"/>
        </w:rPr>
        <w:t>（1）传统用火习俗未得到根本转变。</w:t>
      </w:r>
      <w:r>
        <w:rPr>
          <w:rFonts w:hint="eastAsia" w:ascii="仿宋_GB2312" w:hAnsi="仿宋_GB2312" w:eastAsia="仿宋_GB2312" w:cs="仿宋_GB2312"/>
          <w:sz w:val="32"/>
          <w:szCs w:val="32"/>
        </w:rPr>
        <w:t>各种陈规陋习尚未完全破除，部分群众农事用火、祭祀用火、婚丧嫁娶燃放烟花爆竹等现象仍未完全杜绝。</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楷体_GB2312" w:eastAsia="仿宋_GB2312" w:cs="楷体_GB2312"/>
          <w:color w:val="000000"/>
          <w:sz w:val="32"/>
          <w:szCs w:val="32"/>
        </w:rPr>
        <w:t>（2）高新科技装备不足及基础设施薄弱。</w:t>
      </w:r>
      <w:r>
        <w:rPr>
          <w:rFonts w:hint="eastAsia" w:ascii="仿宋_GB2312" w:hAnsi="仿宋_GB2312" w:eastAsia="仿宋_GB2312" w:cs="仿宋_GB2312"/>
          <w:color w:val="000000"/>
          <w:sz w:val="32"/>
          <w:szCs w:val="32"/>
        </w:rPr>
        <w:t>地方财力弱，全市以常规森林火灾扑救设备为主，以水灭火车辆、无人机、大飞机等高科技防灭火设施装备不足；林火视频监控系统、森林消防水池、防火阻隔带系统建设处于起步阶段。</w:t>
      </w:r>
    </w:p>
    <w:p>
      <w:pPr>
        <w:spacing w:line="560" w:lineRule="exact"/>
        <w:ind w:firstLine="640" w:firstLineChars="200"/>
        <w:rPr>
          <w:rFonts w:ascii="仿宋_GB2312" w:hAnsi="仿宋_GB2312" w:eastAsia="仿宋_GB2312" w:cs="仿宋_GB2312"/>
          <w:sz w:val="32"/>
          <w:szCs w:val="32"/>
        </w:rPr>
      </w:pPr>
      <w:r>
        <w:rPr>
          <w:rFonts w:hint="eastAsia" w:ascii="仿宋_GB2312" w:hAnsi="楷体_GB2312" w:eastAsia="仿宋_GB2312" w:cs="楷体_GB2312"/>
          <w:sz w:val="32"/>
          <w:szCs w:val="32"/>
        </w:rPr>
        <w:t>（3）战术水平还不够高。</w:t>
      </w:r>
      <w:r>
        <w:rPr>
          <w:rFonts w:hint="eastAsia" w:ascii="仿宋_GB2312" w:hAnsi="仿宋_GB2312" w:eastAsia="仿宋_GB2312" w:cs="仿宋_GB2312"/>
          <w:sz w:val="32"/>
          <w:szCs w:val="32"/>
        </w:rPr>
        <w:t>全市森林消防救援队伍力量仍然薄弱，森林防灭火专业技术人才缺乏，扑火战术战法和紧急避险实战经验较少，扑火指挥与安全技术水平还有待提高。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rPr>
        <w:t>增加森林防灭火经费预算，强化宣传、民间队伍建设。</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广元市应急管理局 3</w:t>
            </w:r>
            <w:r>
              <w:rPr>
                <w:rFonts w:ascii="宋体" w:hAnsi="宋体" w:cs="宋体"/>
                <w:sz w:val="24"/>
              </w:rPr>
              <w:t>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广元市应急管理局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40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40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40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40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保障森林防灭火工作正常进行，包括到各县区检查、督查、指导的车辆保障、差旅费保障；森林防灭火上级督导组的接待；相关资料文印、广告、培训等。</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保障森林防灭火工作正常进行，包括到各县区检查、督查、指导的车辆保障、差旅费保障；森林防灭火上级督导组的接待；相关资料文印、广告、培训等。</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接待上级森防督导组次数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到县区检查督查次数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我市森防检查达标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达标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达标</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不超预算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40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40</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全市森林防灭火提升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33"/>
        <w:spacing w:line="576"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3"/>
        <w:spacing w:line="576" w:lineRule="exact"/>
        <w:jc w:val="center"/>
        <w:rPr>
          <w:rFonts w:ascii="楷体_GB2312" w:hAnsi="楷体_GB2312" w:eastAsia="楷体_GB2312" w:cs="楷体_GB2312"/>
          <w:color w:val="auto"/>
          <w:kern w:val="2"/>
          <w:sz w:val="32"/>
          <w:szCs w:val="32"/>
        </w:rPr>
      </w:pPr>
    </w:p>
    <w:p>
      <w:pPr>
        <w:pStyle w:val="33"/>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（省区域应急救援广元基地项目）</w:t>
      </w:r>
    </w:p>
    <w:p>
      <w:pPr>
        <w:adjustRightInd w:val="0"/>
        <w:snapToGrid w:val="0"/>
        <w:spacing w:line="576" w:lineRule="exact"/>
        <w:ind w:firstLine="720"/>
        <w:rPr>
          <w:rFonts w:ascii="黑体" w:hAnsi="宋体" w:eastAsia="黑体"/>
        </w:rPr>
      </w:pP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职能：牵头实施项目、编制实施方案、采购必要设备、项目实施经费保障、人员队伍建设培训。负责监督、执行、落实、完善项目管理规章制度；前期准备阶段。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1号文件要求，安排项目资金4000万元。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我单位严格按照财务管理制度及相关项目资金管理办法管理资金。项目资金使用范围：省区域应急救援广元基地建设。</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省区域应急救援广元基地建设。</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pStyle w:val="11"/>
        <w:ind w:left="31" w:leftChars="15" w:firstLine="640" w:firstLineChars="200"/>
        <w:rPr>
          <w:rFonts w:ascii="仿宋_GB2312" w:hAnsi="仿宋" w:eastAsia="仿宋_GB2312"/>
          <w:snapToGrid w:val="0"/>
          <w:sz w:val="32"/>
          <w:szCs w:val="32"/>
        </w:rPr>
      </w:pPr>
      <w:r>
        <w:rPr>
          <w:rFonts w:hint="eastAsia" w:ascii="仿宋_GB2312" w:hAnsi="仿宋" w:eastAsia="仿宋_GB2312" w:cs="仿宋_GB2312"/>
          <w:kern w:val="0"/>
          <w:sz w:val="32"/>
          <w:szCs w:val="32"/>
        </w:rPr>
        <w:t>项目于2020年6月完成立项批复，</w:t>
      </w:r>
      <w:r>
        <w:rPr>
          <w:rFonts w:hint="eastAsia" w:ascii="仿宋_GB2312" w:hAnsi="仿宋_GB2312" w:eastAsia="仿宋_GB2312" w:cs="仿宋_GB2312"/>
          <w:kern w:val="0"/>
          <w:sz w:val="32"/>
          <w:szCs w:val="32"/>
          <w:lang w:val="en"/>
        </w:rPr>
        <w:t>项目位于</w:t>
      </w:r>
      <w:r>
        <w:rPr>
          <w:rFonts w:hint="eastAsia" w:ascii="仿宋_GB2312" w:hAnsi="仿宋_GB2312" w:eastAsia="仿宋_GB2312" w:cs="仿宋_GB2312"/>
          <w:kern w:val="0"/>
          <w:sz w:val="32"/>
          <w:szCs w:val="32"/>
        </w:rPr>
        <w:t>广元市利州区上西街道办事处橄榄园社区和吴家濠村七组，</w:t>
      </w:r>
      <w:r>
        <w:rPr>
          <w:rFonts w:hint="eastAsia" w:ascii="仿宋_GB2312" w:hAnsi="仿宋" w:eastAsia="仿宋_GB2312" w:cs="仿宋_GB2312"/>
          <w:kern w:val="0"/>
          <w:sz w:val="32"/>
          <w:szCs w:val="32"/>
        </w:rPr>
        <w:t>占地90.52亩，建筑面积28891平方米，调整总投资为1.64亿。</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目前，已完成</w:t>
      </w:r>
      <w:r>
        <w:rPr>
          <w:rFonts w:hint="eastAsia" w:ascii="仿宋_GB2312" w:hAnsi="仿宋" w:eastAsia="仿宋_GB2312"/>
          <w:snapToGrid w:val="0"/>
          <w:sz w:val="32"/>
          <w:szCs w:val="32"/>
        </w:rPr>
        <w:t>环评批复、建设用地、工程规划许可证办理、设计、施工总承包（EPC）、监理招标等工作。2021年6月正式开工，截至2021年底，</w:t>
      </w:r>
      <w:r>
        <w:rPr>
          <w:rFonts w:hint="eastAsia" w:ascii="仿宋_GB2312" w:hAnsi="仿宋_GB2312" w:eastAsia="仿宋_GB2312" w:cs="仿宋_GB2312"/>
          <w:sz w:val="32"/>
          <w:szCs w:val="32"/>
        </w:rPr>
        <w:t>土石方</w:t>
      </w:r>
      <w:r>
        <w:rPr>
          <w:rFonts w:hint="eastAsia" w:ascii="仿宋_GB2312" w:hAnsi="仿宋" w:eastAsia="仿宋_GB2312"/>
          <w:sz w:val="32"/>
          <w:szCs w:val="32"/>
        </w:rPr>
        <w:t>已开挖及运输48万方，</w:t>
      </w:r>
      <w:r>
        <w:rPr>
          <w:rFonts w:hint="eastAsia" w:ascii="仿宋_GB2312" w:hAnsi="仿宋_GB2312" w:eastAsia="仿宋_GB2312" w:cs="仿宋_GB2312"/>
          <w:sz w:val="32"/>
          <w:szCs w:val="32"/>
        </w:rPr>
        <w:t>边坡抗滑桩及场内工程支护桩已浇筑完成工程量约占90%，</w:t>
      </w:r>
      <w:r>
        <w:rPr>
          <w:rFonts w:hint="eastAsia" w:ascii="仿宋_GB2312" w:hAnsi="仿宋" w:eastAsia="仿宋_GB2312"/>
          <w:sz w:val="32"/>
          <w:szCs w:val="32"/>
        </w:rPr>
        <w:t>队伍营房、培训教学楼主楼基础完成约50%，指挥调度中心进行二层主体施工。</w:t>
      </w:r>
      <w:r>
        <w:rPr>
          <w:rFonts w:hint="eastAsia" w:ascii="仿宋_GB2312" w:hAnsi="仿宋" w:eastAsia="仿宋_GB2312" w:cs="仿宋_GB2312"/>
          <w:kern w:val="0"/>
          <w:sz w:val="32"/>
          <w:szCs w:val="32"/>
        </w:rPr>
        <w:t>项目投资完成5500万元，超预期完成2021年工程形象进度和投资任务目标。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二、项目资金申报及使用情况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省区域应急救援广元基地总投资1.64亿元。</w:t>
      </w:r>
      <w:r>
        <w:rPr>
          <w:rFonts w:hint="eastAsia" w:ascii="仿宋_GB2312" w:hAnsi="仿宋" w:eastAsia="仿宋_GB2312" w:cs="仿宋_GB2312"/>
          <w:kern w:val="0"/>
          <w:sz w:val="32"/>
          <w:szCs w:val="32"/>
        </w:rPr>
        <w:t>项目于2020年6月完成立项批复。</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。项目计划投资1.64亿元。</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截止目前，项目到位1.06亿元，其中省级项目资金2600万元，地方债券资金8000万元。</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我单位严格按照资金使用范围，当年到位4000万元已全部形成支付。严格审核支付凭证，支付进度和序时进度一致，截止2021年底，资金全部完成支付。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三、项目实施及管理情况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24"/>
        <w:spacing w:line="576" w:lineRule="exact"/>
        <w:ind w:firstLine="640"/>
        <w:rPr>
          <w:rFonts w:ascii="仿宋_GB2312" w:eastAsia="仿宋_GB2312"/>
          <w:sz w:val="32"/>
          <w:szCs w:val="32"/>
        </w:rPr>
      </w:pPr>
      <w:r>
        <w:rPr>
          <w:rFonts w:hint="eastAsia" w:ascii="仿宋_GB2312" w:eastAsia="仿宋_GB2312"/>
          <w:sz w:val="32"/>
          <w:szCs w:val="32"/>
        </w:rPr>
        <w:t>成立项目工作领导小组，局长任组长，副局长、机关党委书记任副组长，其余班子成员为领导小组成员。领导小组各机构明确职责，分工负责，完成各机构的工作任务。</w:t>
      </w:r>
    </w:p>
    <w:p>
      <w:pPr>
        <w:pStyle w:val="24"/>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24"/>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项目业主为广元市城发集团，我单位作为主管部门，对项目建设是否符合我局使用要求负责。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预计2022年12月31日前实现搬迁，截止2021年底，超目标完成当年任务。</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项目建成后，广元应急救援队伍将实施入驻，救援辐射范围将进一步扩展，救援能力将有质的提升。确保在出现应急救援情况，队伍能迅速形成战斗力，保障受灾群众生命财产安全。</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五、评价结论及建议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rPr>
        <w:t>项目资金缺口较大。目前，到位省级补助资金2600万元，争取到位2020、2021年地方政府专项债项目8000万元，共计1.06亿元，较总投资仍有5800万元缺口。由于该项目总投资尚未包含基地信息化和相关办公、训练设备，要确保基地正常投入使用，资金缺口将更大。</w:t>
      </w:r>
    </w:p>
    <w:p>
      <w:pPr>
        <w:spacing w:line="576" w:lineRule="exact"/>
        <w:ind w:firstLine="600"/>
        <w:jc w:val="left"/>
        <w:rPr>
          <w:rFonts w:ascii="仿宋_GB2312" w:hAnsi="仿宋" w:eastAsia="仿宋_GB2312"/>
          <w:sz w:val="32"/>
          <w:szCs w:val="32"/>
        </w:rPr>
      </w:pPr>
      <w:r>
        <w:rPr>
          <w:rFonts w:hint="eastAsia" w:ascii="仿宋_GB2312" w:hAnsi="仿宋_GB2312" w:eastAsia="仿宋_GB2312" w:cs="仿宋_GB2312"/>
          <w:sz w:val="32"/>
          <w:szCs w:val="32"/>
        </w:rPr>
        <w:t>由于政府采购不允许指定型号、品牌等，全省统一采购部分装备可能与现有装备存在不延续、不统一情况。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eastAsia="仿宋_GB2312"/>
          <w:sz w:val="32"/>
          <w:szCs w:val="32"/>
        </w:rPr>
      </w:pPr>
      <w:r>
        <w:rPr>
          <w:rFonts w:hint="eastAsia" w:ascii="仿宋_GB2312" w:hAnsi="仿宋" w:eastAsia="仿宋_GB2312"/>
          <w:sz w:val="32"/>
          <w:szCs w:val="32"/>
        </w:rPr>
        <w:t>一是争取国家、省级层面支持，以及纳入地方政府专项债项目，多渠道解决项目资金的缺口。二是会同市城发集团倒排工期，挂图作战，确保</w:t>
      </w:r>
      <w:r>
        <w:rPr>
          <w:rFonts w:hint="eastAsia" w:ascii="仿宋_GB2312" w:hAnsi="仿宋" w:eastAsia="仿宋_GB2312"/>
          <w:spacing w:val="-6"/>
          <w:sz w:val="32"/>
          <w:szCs w:val="32"/>
        </w:rPr>
        <w:t>按期、按质、按量完成省区域应急救援广元基地建设预定任务。三是争取将基地信息化建设项目纳入同步规划、设计、施工和验收</w:t>
      </w:r>
      <w:r>
        <w:rPr>
          <w:rFonts w:hint="eastAsia" w:ascii="仿宋_GB2312" w:hAnsi="仿宋" w:eastAsia="仿宋_GB2312"/>
          <w:sz w:val="32"/>
          <w:szCs w:val="32"/>
        </w:rPr>
        <w:t>。四是</w:t>
      </w:r>
      <w:r>
        <w:rPr>
          <w:rFonts w:hint="eastAsia" w:ascii="仿宋_GB2312" w:hAnsi="仿宋" w:eastAsia="仿宋_GB2312"/>
          <w:spacing w:val="-6"/>
          <w:sz w:val="32"/>
          <w:szCs w:val="32"/>
        </w:rPr>
        <w:t>紧紧抓住发展机遇，按照“一专多能、一队多用”的战略定位，以质量标准化建设为抓手，严格 “训练模块化、模块专业化、专业系统化、系统协作化”的训练模式，抓好矿山、水域、人防和森防救援业务大练兵，做好新装备、新技术的培训工作，全面提升事故灾难和自然灾害专业救援能力，打造国内一流的应急救援尖刀队伍。</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spacing w:before="93"/>
      </w:pPr>
    </w:p>
    <w:p>
      <w:pPr>
        <w:spacing w:line="600" w:lineRule="exact"/>
        <w:jc w:val="center"/>
        <w:outlineLvl w:val="0"/>
        <w:rPr>
          <w:rFonts w:ascii="黑体" w:hAnsi="黑体" w:eastAsia="黑体"/>
          <w:sz w:val="44"/>
          <w:szCs w:val="44"/>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广元市应急管理局 3</w:t>
            </w:r>
            <w:r>
              <w:rPr>
                <w:rFonts w:ascii="宋体" w:hAnsi="宋体" w:cs="宋体"/>
                <w:sz w:val="24"/>
              </w:rPr>
              <w:t>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广元市应急管理局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4000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4000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4000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4000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完成市委市政府工程进度要求，确保2</w:t>
            </w:r>
            <w:r>
              <w:rPr>
                <w:rFonts w:ascii="宋体" w:hAnsi="宋体" w:cs="宋体"/>
                <w:sz w:val="24"/>
              </w:rPr>
              <w:t>022</w:t>
            </w:r>
            <w:r>
              <w:rPr>
                <w:rFonts w:hint="eastAsia" w:ascii="宋体" w:hAnsi="宋体" w:cs="宋体"/>
                <w:sz w:val="24"/>
              </w:rPr>
              <w:t>年1</w:t>
            </w:r>
            <w:r>
              <w:rPr>
                <w:rFonts w:ascii="宋体" w:hAnsi="宋体" w:cs="宋体"/>
                <w:sz w:val="24"/>
              </w:rPr>
              <w:t>2</w:t>
            </w:r>
            <w:r>
              <w:rPr>
                <w:rFonts w:hint="eastAsia" w:ascii="宋体" w:hAnsi="宋体" w:cs="宋体"/>
                <w:sz w:val="24"/>
              </w:rPr>
              <w:t>月完成入驻</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土石方已开挖及运输</w:t>
            </w:r>
            <w:r>
              <w:rPr>
                <w:rFonts w:ascii="宋体" w:hAnsi="宋体" w:cs="宋体"/>
                <w:sz w:val="24"/>
              </w:rPr>
              <w:t>48</w:t>
            </w:r>
            <w:r>
              <w:rPr>
                <w:rFonts w:hint="eastAsia" w:ascii="宋体" w:hAnsi="宋体" w:cs="宋体"/>
                <w:sz w:val="24"/>
              </w:rPr>
              <w:t>万方，边坡抗滑桩及场内工程支护桩已浇筑完成工程量约占</w:t>
            </w:r>
            <w:r>
              <w:rPr>
                <w:rFonts w:ascii="宋体" w:hAnsi="宋体" w:cs="宋体"/>
                <w:sz w:val="24"/>
              </w:rPr>
              <w:t>90%</w:t>
            </w:r>
            <w:r>
              <w:rPr>
                <w:rFonts w:hint="eastAsia" w:ascii="宋体" w:hAnsi="宋体" w:cs="宋体"/>
                <w:sz w:val="24"/>
              </w:rPr>
              <w:t>，队伍营房、培训教学楼主楼基础完成约</w:t>
            </w:r>
            <w:r>
              <w:rPr>
                <w:rFonts w:ascii="宋体" w:hAnsi="宋体" w:cs="宋体"/>
                <w:sz w:val="24"/>
              </w:rPr>
              <w:t>50%</w:t>
            </w:r>
            <w:r>
              <w:rPr>
                <w:rFonts w:hint="eastAsia" w:ascii="宋体" w:hAnsi="宋体" w:cs="宋体"/>
                <w:sz w:val="24"/>
              </w:rPr>
              <w:t>，指挥调度中心进行二层主体施工。项目投资完成</w:t>
            </w:r>
            <w:r>
              <w:rPr>
                <w:rFonts w:ascii="宋体" w:hAnsi="宋体" w:cs="宋体"/>
                <w:sz w:val="24"/>
              </w:rPr>
              <w:t>5500</w:t>
            </w:r>
            <w:r>
              <w:rPr>
                <w:rFonts w:hint="eastAsia" w:ascii="宋体" w:hAnsi="宋体" w:cs="宋体"/>
                <w:sz w:val="24"/>
              </w:rPr>
              <w:t>万元，超预期完成</w:t>
            </w:r>
            <w:r>
              <w:rPr>
                <w:rFonts w:ascii="宋体" w:hAnsi="宋体" w:cs="宋体"/>
                <w:sz w:val="24"/>
              </w:rPr>
              <w:t>2021</w:t>
            </w:r>
            <w:r>
              <w:rPr>
                <w:rFonts w:hint="eastAsia" w:ascii="宋体" w:hAnsi="宋体" w:cs="宋体"/>
                <w:sz w:val="24"/>
              </w:rPr>
              <w:t>年工程形象进度和投资任务目标。</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土石方开挖运输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万方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48</w:t>
            </w:r>
            <w:r>
              <w:rPr>
                <w:rFonts w:hint="eastAsia" w:ascii="仿宋_GB2312" w:hAnsi="仿宋_GB2312" w:eastAsia="仿宋_GB2312" w:cs="仿宋_GB2312"/>
                <w:sz w:val="28"/>
                <w:szCs w:val="28"/>
              </w:rPr>
              <w:t>万方</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完成投资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5500</w:t>
            </w:r>
            <w:r>
              <w:rPr>
                <w:rFonts w:hint="eastAsia" w:ascii="仿宋_GB2312" w:hAnsi="仿宋_GB2312" w:eastAsia="仿宋_GB2312" w:cs="仿宋_GB2312"/>
                <w:sz w:val="28"/>
                <w:szCs w:val="28"/>
              </w:rPr>
              <w:t>万</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验收质量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合格</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不超概算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1.64</w:t>
            </w:r>
            <w:r>
              <w:rPr>
                <w:rFonts w:hint="eastAsia" w:ascii="仿宋_GB2312" w:hAnsi="仿宋_GB2312" w:eastAsia="仿宋_GB2312" w:cs="仿宋_GB2312"/>
                <w:sz w:val="28"/>
                <w:szCs w:val="28"/>
              </w:rPr>
              <w:t>亿</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1.64</w:t>
            </w:r>
            <w:r>
              <w:rPr>
                <w:rFonts w:hint="eastAsia" w:ascii="仿宋_GB2312" w:hAnsi="仿宋_GB2312" w:eastAsia="仿宋_GB2312" w:cs="仿宋_GB2312"/>
                <w:sz w:val="28"/>
                <w:szCs w:val="28"/>
              </w:rPr>
              <w:t>亿</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工程进度提升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0%</w:t>
            </w:r>
          </w:p>
        </w:tc>
      </w:tr>
    </w:tbl>
    <w:p>
      <w:pPr>
        <w:pStyle w:val="2"/>
        <w:spacing w:before="93"/>
      </w:pPr>
    </w:p>
    <w:p>
      <w:pPr>
        <w:pStyle w:val="2"/>
        <w:spacing w:before="93"/>
      </w:pPr>
    </w:p>
    <w:p>
      <w:pPr>
        <w:pStyle w:val="33"/>
        <w:spacing w:line="576"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3"/>
        <w:spacing w:line="576" w:lineRule="exact"/>
        <w:jc w:val="center"/>
        <w:rPr>
          <w:rFonts w:ascii="楷体_GB2312" w:hAnsi="楷体_GB2312" w:eastAsia="楷体_GB2312" w:cs="楷体_GB2312"/>
          <w:color w:val="auto"/>
          <w:kern w:val="2"/>
          <w:sz w:val="32"/>
          <w:szCs w:val="32"/>
        </w:rPr>
      </w:pPr>
    </w:p>
    <w:p>
      <w:pPr>
        <w:pStyle w:val="33"/>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（政府购买服务人员工资）</w:t>
      </w:r>
    </w:p>
    <w:p>
      <w:pPr>
        <w:adjustRightInd w:val="0"/>
        <w:snapToGrid w:val="0"/>
        <w:spacing w:line="576" w:lineRule="exact"/>
        <w:ind w:firstLine="720"/>
        <w:rPr>
          <w:rFonts w:ascii="仿宋_GB2312" w:hAnsi="宋体" w:eastAsia="仿宋_GB2312"/>
          <w:sz w:val="32"/>
          <w:szCs w:val="32"/>
        </w:rPr>
      </w:pP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职能：牵头实施项目、编制实施方案、项目实施经费保障、人员队伍建设培训、人员招录。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我单位年初申报19.9万元，广财预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1号文件批复经费19.9万元。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我单位严格按照财务管理制度及相关项目资金管理办法管理资金。项目资金使用范围：政府购买服务人员工资。</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保障7名政府购买服务人员工资。</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按时、足额发放7名政府购买服务人员工资。</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二、项目资金申报及使用情况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我单位年初申报19.9万元，广财预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2021</w:t>
      </w:r>
      <w:r>
        <w:rPr>
          <w:rFonts w:hint="eastAsia" w:ascii="仿宋_GB2312" w:hAnsi="仿宋" w:eastAsia="仿宋_GB2312"/>
          <w:sz w:val="32"/>
          <w:szCs w:val="32"/>
          <w:lang w:val="zh-CN"/>
        </w:rPr>
        <w:t>〕</w:t>
      </w:r>
      <w:r>
        <w:rPr>
          <w:rFonts w:hint="eastAsia" w:ascii="仿宋_GB2312" w:hAnsi="宋体" w:eastAsia="仿宋_GB2312"/>
          <w:sz w:val="32"/>
          <w:szCs w:val="32"/>
          <w:lang w:val="zh-CN"/>
        </w:rPr>
        <w:t>1号文件批复经费19.9万元。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。项目计划投资19.9万元，由市本级全额保障。</w:t>
      </w:r>
    </w:p>
    <w:p>
      <w:pPr>
        <w:adjustRightInd w:val="0"/>
        <w:snapToGrid w:val="0"/>
        <w:spacing w:line="576" w:lineRule="exact"/>
        <w:ind w:firstLine="640" w:firstLineChars="200"/>
        <w:rPr>
          <w:rFonts w:ascii="仿宋_GB2312" w:hAnsi="宋体" w:eastAsia="仿宋_GB2312"/>
          <w:sz w:val="32"/>
          <w:szCs w:val="32"/>
          <w:lang w:val="zh-CN"/>
        </w:rPr>
      </w:pP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 xml:space="preserve">项目到位19.9万元，到位率100%。 </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目前，19.9万元已全部形成支付。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三、项目实施及管理情况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24"/>
        <w:spacing w:line="576" w:lineRule="exact"/>
        <w:ind w:firstLine="640"/>
        <w:rPr>
          <w:rFonts w:ascii="仿宋_GB2312" w:eastAsia="仿宋_GB2312"/>
          <w:sz w:val="32"/>
          <w:szCs w:val="32"/>
        </w:rPr>
      </w:pPr>
      <w:r>
        <w:rPr>
          <w:rFonts w:hint="eastAsia" w:ascii="仿宋_GB2312" w:eastAsia="仿宋_GB2312"/>
          <w:sz w:val="32"/>
          <w:szCs w:val="32"/>
        </w:rPr>
        <w:t>成立项目工作领导小组，局长任组长，副局长、机关党委书记任副组长，其余班子成员为领导小组成员。领导小组各机构明确职责，分工负责，完成各机构的工作任务。</w:t>
      </w:r>
    </w:p>
    <w:p>
      <w:pPr>
        <w:pStyle w:val="24"/>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24"/>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项目业主为广元市应急管理局，我单位作为主管部门，对项目建设是否符合我局使用要求负责。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2021年底，保障7名政府购买服务人员工资正常发放。</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有效弥补机关人员不足的问题，以及保障政府购买服务人员的积极性。</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五、评价结论及建议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rPr>
        <w:t>19.9万元保障7名政府购买服务人员工资，每人每年2.84万元，保障水平太低，还不包含保险等基本支出费用，经费严重不足。</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eastAsia="仿宋_GB2312"/>
          <w:sz w:val="32"/>
          <w:szCs w:val="32"/>
        </w:rPr>
      </w:pPr>
      <w:r>
        <w:rPr>
          <w:rFonts w:hint="eastAsia" w:ascii="仿宋_GB2312" w:hAnsi="仿宋" w:eastAsia="仿宋_GB2312"/>
          <w:sz w:val="32"/>
          <w:szCs w:val="32"/>
        </w:rPr>
        <w:t>按省平均工资保障政府购买服务人员工资。</w:t>
      </w:r>
    </w:p>
    <w:p>
      <w:pPr>
        <w:spacing w:line="600" w:lineRule="exact"/>
        <w:jc w:val="center"/>
        <w:outlineLvl w:val="0"/>
        <w:rPr>
          <w:rFonts w:ascii="黑体" w:hAnsi="黑体" w:eastAsia="黑体"/>
          <w:sz w:val="44"/>
          <w:szCs w:val="44"/>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Fonts w:ascii="黑体" w:hAnsi="黑体" w:eastAsia="黑体"/>
          <w:sz w:val="44"/>
          <w:szCs w:val="44"/>
        </w:rPr>
      </w:pPr>
    </w:p>
    <w:p>
      <w:pPr>
        <w:pStyle w:val="2"/>
        <w:spacing w:before="93"/>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广元市应急管理局 3</w:t>
            </w:r>
            <w:r>
              <w:rPr>
                <w:rFonts w:ascii="宋体" w:hAnsi="宋体" w:cs="宋体"/>
                <w:sz w:val="24"/>
              </w:rPr>
              <w:t>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广元市应急管理局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19.9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19.9</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ascii="宋体" w:hAnsi="宋体" w:cs="宋体"/>
                <w:sz w:val="24"/>
              </w:rPr>
              <w:t>19.9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ascii="宋体" w:hAnsi="宋体" w:cs="宋体"/>
                <w:sz w:val="24"/>
              </w:rPr>
              <w:t>19.9</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保障政府购买人员工资保险等</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保障政府购买人员工资保险等</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保障政府购买人员数量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 xml:space="preserve"> </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个</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工资支付时间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按月及时发放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按月及时发放</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经费保障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政府购买人员经费保障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政府购买人员经费保障</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总量控制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19.9</w:t>
            </w:r>
            <w:r>
              <w:rPr>
                <w:rFonts w:hint="eastAsia" w:ascii="仿宋_GB2312" w:hAnsi="仿宋_GB2312" w:eastAsia="仿宋_GB2312" w:cs="仿宋_GB2312"/>
                <w:sz w:val="28"/>
                <w:szCs w:val="28"/>
              </w:rPr>
              <w:t>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19.9</w:t>
            </w:r>
            <w:r>
              <w:rPr>
                <w:rFonts w:hint="eastAsia" w:ascii="仿宋_GB2312" w:hAnsi="仿宋_GB2312" w:eastAsia="仿宋_GB2312" w:cs="仿宋_GB2312"/>
                <w:sz w:val="28"/>
                <w:szCs w:val="28"/>
              </w:rPr>
              <w:t>万</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工程进度提升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100%</w:t>
            </w:r>
          </w:p>
        </w:tc>
      </w:tr>
    </w:tbl>
    <w:p>
      <w:pPr>
        <w:pStyle w:val="2"/>
        <w:spacing w:before="93"/>
      </w:pPr>
    </w:p>
    <w:p>
      <w:pPr>
        <w:pStyle w:val="2"/>
        <w:spacing w:before="93"/>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62"/>
      <w:bookmarkEnd w:id="63"/>
      <w:bookmarkStart w:id="64"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64"/>
    </w:p>
    <w:p>
      <w:pPr>
        <w:pStyle w:val="4"/>
        <w:rPr>
          <w:rFonts w:ascii="仿宋" w:hAnsi="仿宋" w:eastAsia="仿宋"/>
        </w:rPr>
      </w:pPr>
      <w:bookmarkStart w:id="65" w:name="_Toc15396620"/>
      <w:r>
        <w:rPr>
          <w:rFonts w:hint="eastAsia" w:ascii="仿宋" w:hAnsi="仿宋" w:eastAsia="仿宋"/>
          <w:b w:val="0"/>
        </w:rPr>
        <w:t>二、收</w:t>
      </w:r>
      <w:r>
        <w:rPr>
          <w:rStyle w:val="26"/>
          <w:rFonts w:hint="eastAsia" w:ascii="仿宋" w:hAnsi="仿宋" w:eastAsia="仿宋"/>
          <w:b w:val="0"/>
          <w:bCs w:val="0"/>
        </w:rPr>
        <w:t>入决算表</w:t>
      </w:r>
      <w:bookmarkEnd w:id="65"/>
    </w:p>
    <w:p>
      <w:pPr>
        <w:pStyle w:val="4"/>
        <w:rPr>
          <w:rFonts w:ascii="仿宋" w:hAnsi="仿宋" w:eastAsia="仿宋"/>
        </w:rPr>
      </w:pPr>
      <w:bookmarkStart w:id="6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6"/>
    </w:p>
    <w:p>
      <w:pPr>
        <w:pStyle w:val="4"/>
        <w:rPr>
          <w:rFonts w:ascii="仿宋" w:hAnsi="仿宋" w:eastAsia="仿宋"/>
          <w:b w:val="0"/>
        </w:rPr>
      </w:pPr>
      <w:bookmarkStart w:id="6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7"/>
    </w:p>
    <w:p>
      <w:pPr>
        <w:pStyle w:val="4"/>
        <w:rPr>
          <w:rStyle w:val="26"/>
          <w:rFonts w:ascii="仿宋" w:hAnsi="仿宋" w:eastAsia="仿宋"/>
          <w:b w:val="0"/>
          <w:bCs w:val="0"/>
        </w:rPr>
      </w:pPr>
      <w:bookmarkStart w:id="6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8"/>
      <w:bookmarkStart w:id="69"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9"/>
    </w:p>
    <w:p>
      <w:pPr>
        <w:pStyle w:val="4"/>
        <w:rPr>
          <w:rFonts w:ascii="仿宋" w:hAnsi="仿宋" w:eastAsia="仿宋"/>
        </w:rPr>
      </w:pPr>
      <w:bookmarkStart w:id="7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70"/>
    </w:p>
    <w:p>
      <w:pPr>
        <w:pStyle w:val="4"/>
        <w:rPr>
          <w:rFonts w:ascii="仿宋" w:hAnsi="仿宋" w:eastAsia="仿宋"/>
        </w:rPr>
      </w:pPr>
      <w:bookmarkStart w:id="7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71"/>
    </w:p>
    <w:p>
      <w:pPr>
        <w:pStyle w:val="4"/>
        <w:rPr>
          <w:rFonts w:ascii="仿宋" w:hAnsi="仿宋" w:eastAsia="仿宋"/>
        </w:rPr>
      </w:pPr>
      <w:bookmarkStart w:id="7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72"/>
    </w:p>
    <w:p>
      <w:pPr>
        <w:pStyle w:val="4"/>
        <w:rPr>
          <w:rFonts w:ascii="仿宋" w:hAnsi="仿宋" w:eastAsia="仿宋"/>
        </w:rPr>
      </w:pPr>
      <w:bookmarkStart w:id="7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73"/>
    </w:p>
    <w:p>
      <w:pPr>
        <w:pStyle w:val="4"/>
        <w:rPr>
          <w:rFonts w:ascii="仿宋" w:hAnsi="仿宋" w:eastAsia="仿宋"/>
        </w:rPr>
      </w:pPr>
      <w:bookmarkStart w:id="7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74"/>
    </w:p>
    <w:p>
      <w:pPr>
        <w:pStyle w:val="4"/>
        <w:rPr>
          <w:rFonts w:ascii="仿宋" w:hAnsi="仿宋" w:eastAsia="仿宋"/>
        </w:rPr>
      </w:pPr>
      <w:bookmarkStart w:id="7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75"/>
    </w:p>
    <w:p>
      <w:pPr>
        <w:pStyle w:val="4"/>
        <w:rPr>
          <w:rStyle w:val="26"/>
          <w:rFonts w:ascii="仿宋" w:hAnsi="仿宋" w:eastAsia="仿宋"/>
          <w:b w:val="0"/>
          <w:bCs w:val="0"/>
        </w:rPr>
      </w:pPr>
      <w:bookmarkStart w:id="7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76"/>
    </w:p>
    <w:p>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62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1144D"/>
    <w:rsid w:val="00015153"/>
    <w:rsid w:val="000222C6"/>
    <w:rsid w:val="0002549F"/>
    <w:rsid w:val="000468DB"/>
    <w:rsid w:val="00047AF6"/>
    <w:rsid w:val="000624F0"/>
    <w:rsid w:val="0006487A"/>
    <w:rsid w:val="00065F8F"/>
    <w:rsid w:val="000702AE"/>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679"/>
    <w:rsid w:val="00114E9B"/>
    <w:rsid w:val="00142216"/>
    <w:rsid w:val="00144D6A"/>
    <w:rsid w:val="0014729F"/>
    <w:rsid w:val="00157BAB"/>
    <w:rsid w:val="001654D1"/>
    <w:rsid w:val="00174518"/>
    <w:rsid w:val="0018106D"/>
    <w:rsid w:val="001877A7"/>
    <w:rsid w:val="00191536"/>
    <w:rsid w:val="00196687"/>
    <w:rsid w:val="001B1CEE"/>
    <w:rsid w:val="001C0962"/>
    <w:rsid w:val="001D7531"/>
    <w:rsid w:val="001E737D"/>
    <w:rsid w:val="001F0592"/>
    <w:rsid w:val="001F694B"/>
    <w:rsid w:val="001F7506"/>
    <w:rsid w:val="002006CD"/>
    <w:rsid w:val="00202B36"/>
    <w:rsid w:val="00204B7A"/>
    <w:rsid w:val="00204CDE"/>
    <w:rsid w:val="0021101A"/>
    <w:rsid w:val="00220536"/>
    <w:rsid w:val="00235629"/>
    <w:rsid w:val="0024106D"/>
    <w:rsid w:val="00260C38"/>
    <w:rsid w:val="002616C0"/>
    <w:rsid w:val="00265372"/>
    <w:rsid w:val="002662AA"/>
    <w:rsid w:val="00280496"/>
    <w:rsid w:val="002912D1"/>
    <w:rsid w:val="00294DC9"/>
    <w:rsid w:val="00295495"/>
    <w:rsid w:val="002A31DE"/>
    <w:rsid w:val="002B07C3"/>
    <w:rsid w:val="002B2613"/>
    <w:rsid w:val="002D6D05"/>
    <w:rsid w:val="002F085E"/>
    <w:rsid w:val="002F1818"/>
    <w:rsid w:val="002F567B"/>
    <w:rsid w:val="00303BE1"/>
    <w:rsid w:val="0030520B"/>
    <w:rsid w:val="003216A9"/>
    <w:rsid w:val="00335A74"/>
    <w:rsid w:val="00364916"/>
    <w:rsid w:val="0036561B"/>
    <w:rsid w:val="0037013F"/>
    <w:rsid w:val="00380C92"/>
    <w:rsid w:val="003A484F"/>
    <w:rsid w:val="003A4883"/>
    <w:rsid w:val="003B0BE0"/>
    <w:rsid w:val="003B0C1B"/>
    <w:rsid w:val="003B4BFB"/>
    <w:rsid w:val="003B688C"/>
    <w:rsid w:val="003C0291"/>
    <w:rsid w:val="003C106B"/>
    <w:rsid w:val="003C39AE"/>
    <w:rsid w:val="003C7B60"/>
    <w:rsid w:val="003D0C0F"/>
    <w:rsid w:val="003D1FB2"/>
    <w:rsid w:val="003D66DA"/>
    <w:rsid w:val="003E1310"/>
    <w:rsid w:val="003E6F55"/>
    <w:rsid w:val="00406254"/>
    <w:rsid w:val="0040639D"/>
    <w:rsid w:val="004166EC"/>
    <w:rsid w:val="004223DE"/>
    <w:rsid w:val="00434489"/>
    <w:rsid w:val="00437085"/>
    <w:rsid w:val="00443880"/>
    <w:rsid w:val="004464F4"/>
    <w:rsid w:val="00465912"/>
    <w:rsid w:val="00471401"/>
    <w:rsid w:val="00473F31"/>
    <w:rsid w:val="00474830"/>
    <w:rsid w:val="0047639C"/>
    <w:rsid w:val="0048263A"/>
    <w:rsid w:val="00483328"/>
    <w:rsid w:val="0048378D"/>
    <w:rsid w:val="00487E5D"/>
    <w:rsid w:val="004A711F"/>
    <w:rsid w:val="004B199D"/>
    <w:rsid w:val="004B4690"/>
    <w:rsid w:val="004E0A2D"/>
    <w:rsid w:val="004E206B"/>
    <w:rsid w:val="004E6DF7"/>
    <w:rsid w:val="004F0FBD"/>
    <w:rsid w:val="00505A47"/>
    <w:rsid w:val="00512FDA"/>
    <w:rsid w:val="00520DA0"/>
    <w:rsid w:val="0053321E"/>
    <w:rsid w:val="005356D0"/>
    <w:rsid w:val="005664BB"/>
    <w:rsid w:val="00566FFA"/>
    <w:rsid w:val="0057481D"/>
    <w:rsid w:val="00574884"/>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71A9"/>
    <w:rsid w:val="006C1937"/>
    <w:rsid w:val="006E2888"/>
    <w:rsid w:val="006F020C"/>
    <w:rsid w:val="007127B7"/>
    <w:rsid w:val="0071798E"/>
    <w:rsid w:val="007346D4"/>
    <w:rsid w:val="007416B6"/>
    <w:rsid w:val="007453FB"/>
    <w:rsid w:val="00746F48"/>
    <w:rsid w:val="0075404D"/>
    <w:rsid w:val="00760EEE"/>
    <w:rsid w:val="0076182A"/>
    <w:rsid w:val="0076221C"/>
    <w:rsid w:val="00767B7E"/>
    <w:rsid w:val="007770C3"/>
    <w:rsid w:val="00784D24"/>
    <w:rsid w:val="00785FBA"/>
    <w:rsid w:val="00786E4A"/>
    <w:rsid w:val="007875EB"/>
    <w:rsid w:val="0079426B"/>
    <w:rsid w:val="007A7846"/>
    <w:rsid w:val="007D1682"/>
    <w:rsid w:val="007D312A"/>
    <w:rsid w:val="007D3F19"/>
    <w:rsid w:val="007E23B0"/>
    <w:rsid w:val="007E23E5"/>
    <w:rsid w:val="007F1991"/>
    <w:rsid w:val="007F2C2F"/>
    <w:rsid w:val="007F2D18"/>
    <w:rsid w:val="007F55FC"/>
    <w:rsid w:val="007F5665"/>
    <w:rsid w:val="00800112"/>
    <w:rsid w:val="00813348"/>
    <w:rsid w:val="00820535"/>
    <w:rsid w:val="008253BB"/>
    <w:rsid w:val="0083380B"/>
    <w:rsid w:val="0083706E"/>
    <w:rsid w:val="008408F6"/>
    <w:rsid w:val="008423A5"/>
    <w:rsid w:val="00850625"/>
    <w:rsid w:val="00853718"/>
    <w:rsid w:val="00855221"/>
    <w:rsid w:val="00860645"/>
    <w:rsid w:val="00871F71"/>
    <w:rsid w:val="00872FD8"/>
    <w:rsid w:val="008759E3"/>
    <w:rsid w:val="008832B5"/>
    <w:rsid w:val="00885AF4"/>
    <w:rsid w:val="008939CD"/>
    <w:rsid w:val="008B768C"/>
    <w:rsid w:val="008C4DB1"/>
    <w:rsid w:val="008C4EAF"/>
    <w:rsid w:val="008C5176"/>
    <w:rsid w:val="008C7FD0"/>
    <w:rsid w:val="008E1DE7"/>
    <w:rsid w:val="008E6FC3"/>
    <w:rsid w:val="008E707C"/>
    <w:rsid w:val="008F1BB1"/>
    <w:rsid w:val="00900B08"/>
    <w:rsid w:val="00902155"/>
    <w:rsid w:val="00902FA3"/>
    <w:rsid w:val="00923564"/>
    <w:rsid w:val="0092392E"/>
    <w:rsid w:val="00926A14"/>
    <w:rsid w:val="009315F9"/>
    <w:rsid w:val="00933499"/>
    <w:rsid w:val="00935C98"/>
    <w:rsid w:val="00946945"/>
    <w:rsid w:val="00951248"/>
    <w:rsid w:val="0095152F"/>
    <w:rsid w:val="00954C49"/>
    <w:rsid w:val="00955E37"/>
    <w:rsid w:val="0097099F"/>
    <w:rsid w:val="00971997"/>
    <w:rsid w:val="00971FFC"/>
    <w:rsid w:val="0098660A"/>
    <w:rsid w:val="009931C3"/>
    <w:rsid w:val="009935AD"/>
    <w:rsid w:val="009939D2"/>
    <w:rsid w:val="009B2C43"/>
    <w:rsid w:val="009B4EAE"/>
    <w:rsid w:val="009B7573"/>
    <w:rsid w:val="009B7E82"/>
    <w:rsid w:val="009C22F4"/>
    <w:rsid w:val="009C2A4B"/>
    <w:rsid w:val="009C2E98"/>
    <w:rsid w:val="009D3447"/>
    <w:rsid w:val="009D4711"/>
    <w:rsid w:val="009E1813"/>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67F41"/>
    <w:rsid w:val="00A733B2"/>
    <w:rsid w:val="00A741C2"/>
    <w:rsid w:val="00A818FA"/>
    <w:rsid w:val="00A91760"/>
    <w:rsid w:val="00A93B00"/>
    <w:rsid w:val="00A93C21"/>
    <w:rsid w:val="00AB64C9"/>
    <w:rsid w:val="00AC3C6A"/>
    <w:rsid w:val="00AD5620"/>
    <w:rsid w:val="00AD656B"/>
    <w:rsid w:val="00AD7C1B"/>
    <w:rsid w:val="00AE16BA"/>
    <w:rsid w:val="00AE1EBE"/>
    <w:rsid w:val="00AE29E4"/>
    <w:rsid w:val="00B03C9D"/>
    <w:rsid w:val="00B060AE"/>
    <w:rsid w:val="00B10517"/>
    <w:rsid w:val="00B14E76"/>
    <w:rsid w:val="00B161B8"/>
    <w:rsid w:val="00B2048C"/>
    <w:rsid w:val="00B310B9"/>
    <w:rsid w:val="00B35F3F"/>
    <w:rsid w:val="00B36CBB"/>
    <w:rsid w:val="00B41C83"/>
    <w:rsid w:val="00B425E0"/>
    <w:rsid w:val="00B440AA"/>
    <w:rsid w:val="00B44B70"/>
    <w:rsid w:val="00B53C56"/>
    <w:rsid w:val="00B57DAF"/>
    <w:rsid w:val="00B747CB"/>
    <w:rsid w:val="00B75A87"/>
    <w:rsid w:val="00B77EA6"/>
    <w:rsid w:val="00B81598"/>
    <w:rsid w:val="00B82605"/>
    <w:rsid w:val="00B841F1"/>
    <w:rsid w:val="00B944D6"/>
    <w:rsid w:val="00BB4DF0"/>
    <w:rsid w:val="00BC03D7"/>
    <w:rsid w:val="00BC289F"/>
    <w:rsid w:val="00BC2D50"/>
    <w:rsid w:val="00BC5361"/>
    <w:rsid w:val="00BC5460"/>
    <w:rsid w:val="00BC6B50"/>
    <w:rsid w:val="00BD0E25"/>
    <w:rsid w:val="00BD7FD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57B1"/>
    <w:rsid w:val="00CE7B61"/>
    <w:rsid w:val="00D00095"/>
    <w:rsid w:val="00D114F0"/>
    <w:rsid w:val="00D20620"/>
    <w:rsid w:val="00D254F7"/>
    <w:rsid w:val="00D26091"/>
    <w:rsid w:val="00D2685C"/>
    <w:rsid w:val="00D323CB"/>
    <w:rsid w:val="00D34E7C"/>
    <w:rsid w:val="00D35489"/>
    <w:rsid w:val="00D36AFE"/>
    <w:rsid w:val="00D51276"/>
    <w:rsid w:val="00D7035F"/>
    <w:rsid w:val="00D845FB"/>
    <w:rsid w:val="00DA634F"/>
    <w:rsid w:val="00DA65AC"/>
    <w:rsid w:val="00DB1913"/>
    <w:rsid w:val="00DC410D"/>
    <w:rsid w:val="00DC5A81"/>
    <w:rsid w:val="00DC68CA"/>
    <w:rsid w:val="00DC7CBA"/>
    <w:rsid w:val="00DD73B7"/>
    <w:rsid w:val="00DF28BC"/>
    <w:rsid w:val="00DF34B9"/>
    <w:rsid w:val="00E01053"/>
    <w:rsid w:val="00E07ACF"/>
    <w:rsid w:val="00E1246E"/>
    <w:rsid w:val="00E331A1"/>
    <w:rsid w:val="00E33202"/>
    <w:rsid w:val="00E336A9"/>
    <w:rsid w:val="00E472B1"/>
    <w:rsid w:val="00E50624"/>
    <w:rsid w:val="00E568DF"/>
    <w:rsid w:val="00E64269"/>
    <w:rsid w:val="00E82267"/>
    <w:rsid w:val="00E844FB"/>
    <w:rsid w:val="00E853CE"/>
    <w:rsid w:val="00E867B6"/>
    <w:rsid w:val="00EA010F"/>
    <w:rsid w:val="00EA138A"/>
    <w:rsid w:val="00EA26BA"/>
    <w:rsid w:val="00EB20BC"/>
    <w:rsid w:val="00EC2CBA"/>
    <w:rsid w:val="00EC3861"/>
    <w:rsid w:val="00ED1329"/>
    <w:rsid w:val="00ED1B63"/>
    <w:rsid w:val="00ED3C1F"/>
    <w:rsid w:val="00ED4085"/>
    <w:rsid w:val="00ED420E"/>
    <w:rsid w:val="00ED68AA"/>
    <w:rsid w:val="00ED6FBE"/>
    <w:rsid w:val="00EE1E3F"/>
    <w:rsid w:val="00EE2F57"/>
    <w:rsid w:val="00EF4C34"/>
    <w:rsid w:val="00EF77C6"/>
    <w:rsid w:val="00F05438"/>
    <w:rsid w:val="00F1361C"/>
    <w:rsid w:val="00F156F0"/>
    <w:rsid w:val="00F160C7"/>
    <w:rsid w:val="00F2408F"/>
    <w:rsid w:val="00F240E9"/>
    <w:rsid w:val="00F36D8F"/>
    <w:rsid w:val="00F417B1"/>
    <w:rsid w:val="00F4198F"/>
    <w:rsid w:val="00F45853"/>
    <w:rsid w:val="00F602DF"/>
    <w:rsid w:val="00F754A1"/>
    <w:rsid w:val="00F81FD9"/>
    <w:rsid w:val="00F841AA"/>
    <w:rsid w:val="00F84A94"/>
    <w:rsid w:val="00F87E96"/>
    <w:rsid w:val="00FA23E8"/>
    <w:rsid w:val="00FD3CC1"/>
    <w:rsid w:val="00FE558F"/>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6376316"/>
    <w:rsid w:val="6C4A05C8"/>
    <w:rsid w:val="6E7E3605"/>
    <w:rsid w:val="6FDF7F99"/>
    <w:rsid w:val="6FF5CC65"/>
    <w:rsid w:val="715C0E4B"/>
    <w:rsid w:val="72734D90"/>
    <w:rsid w:val="73AD73D5"/>
    <w:rsid w:val="73B6EB34"/>
    <w:rsid w:val="79EE5BA4"/>
    <w:rsid w:val="7A894339"/>
    <w:rsid w:val="7EEF11D3"/>
    <w:rsid w:val="7F5B50EE"/>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unhideWhenUsed/>
    <w:qFormat/>
    <w:uiPriority w:val="99"/>
    <w:pPr>
      <w:ind w:left="200" w:leftChars="200" w:hanging="200" w:hangingChars="200"/>
    </w:pPr>
    <w:rPr>
      <w:rFonts w:eastAsia="Times New Roman"/>
      <w:szCs w:val="21"/>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公文主体 Char"/>
    <w:link w:val="32"/>
    <w:qFormat/>
    <w:locked/>
    <w:uiPriority w:val="99"/>
    <w:rPr>
      <w:rFonts w:eastAsia="仿宋_GB2312"/>
      <w:sz w:val="32"/>
    </w:rPr>
  </w:style>
  <w:style w:type="paragraph" w:customStyle="1" w:styleId="32">
    <w:name w:val="公文主体"/>
    <w:basedOn w:val="1"/>
    <w:link w:val="31"/>
    <w:qFormat/>
    <w:uiPriority w:val="99"/>
    <w:pPr>
      <w:spacing w:line="580" w:lineRule="exact"/>
      <w:ind w:firstLine="200" w:firstLineChars="200"/>
    </w:pPr>
    <w:rPr>
      <w:rFonts w:eastAsia="仿宋_GB2312"/>
      <w:kern w:val="0"/>
      <w:sz w:val="32"/>
      <w:szCs w:val="20"/>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4066;&#24212;&#24613;&#23616;&#37096;&#38376;&#20915;&#31639;&#20844;&#24320;\2021&#24180;&#20915;&#31639;&#32534;&#21046;&#35828;&#26126;&#36741;&#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4066;&#24212;&#24613;&#23616;&#37096;&#38376;&#20915;&#31639;&#20844;&#24320;\2021&#24180;&#20915;&#31639;&#32534;&#21046;&#35828;&#26126;&#36741;&#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机关1!$B$13:$B$14</c:f>
              <c:strCache>
                <c:ptCount val="2"/>
                <c:pt idx="0">
                  <c:v>2020年收支总计</c:v>
                </c:pt>
                <c:pt idx="1">
                  <c:v>2021年收支总计</c:v>
                </c:pt>
              </c:strCache>
            </c:strRef>
          </c:cat>
          <c:val>
            <c:numRef>
              <c:f>机关1!$C$13:$C$14</c:f>
              <c:numCache>
                <c:formatCode>General</c:formatCode>
                <c:ptCount val="2"/>
                <c:pt idx="0">
                  <c:v>9196.26</c:v>
                </c:pt>
                <c:pt idx="1">
                  <c:v>9644.45</c:v>
                </c:pt>
              </c:numCache>
            </c:numRef>
          </c:val>
        </c:ser>
        <c:dLbls>
          <c:showLegendKey val="false"/>
          <c:showVal val="false"/>
          <c:showCatName val="false"/>
          <c:showSerName val="false"/>
          <c:showPercent val="false"/>
          <c:showBubbleSize val="false"/>
        </c:dLbls>
        <c:gapWidth val="219"/>
        <c:overlap val="-27"/>
        <c:axId val="197718784"/>
        <c:axId val="197720320"/>
      </c:barChart>
      <c:catAx>
        <c:axId val="197718784"/>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97720320"/>
        <c:crosses val="autoZero"/>
        <c:auto val="true"/>
        <c:lblAlgn val="ctr"/>
        <c:lblOffset val="100"/>
        <c:noMultiLvlLbl val="false"/>
      </c:catAx>
      <c:valAx>
        <c:axId val="19772032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9771878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机关1!$B$1:$B$2</c:f>
              <c:strCache>
                <c:ptCount val="2"/>
                <c:pt idx="0">
                  <c:v>一般公共预算</c:v>
                </c:pt>
                <c:pt idx="1">
                  <c:v>其他收入</c:v>
                </c:pt>
              </c:strCache>
            </c:strRef>
          </c:cat>
          <c:val>
            <c:numRef>
              <c:f>机关1!$C$1:$C$2</c:f>
              <c:numCache>
                <c:formatCode>#,##0.00</c:formatCode>
                <c:ptCount val="2"/>
                <c:pt idx="0">
                  <c:v>8611.21</c:v>
                </c:pt>
                <c:pt idx="1" c:formatCode="General">
                  <c:v>0.02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机关1!$B$9:$B$10</c:f>
              <c:strCache>
                <c:ptCount val="2"/>
                <c:pt idx="0">
                  <c:v>基本支出</c:v>
                </c:pt>
                <c:pt idx="1">
                  <c:v>项目支出</c:v>
                </c:pt>
              </c:strCache>
            </c:strRef>
          </c:cat>
          <c:val>
            <c:numRef>
              <c:f>机关1!$C$9:$C$10</c:f>
              <c:numCache>
                <c:formatCode>#,##0.00</c:formatCode>
                <c:ptCount val="2"/>
                <c:pt idx="0">
                  <c:v>2912.13</c:v>
                </c:pt>
                <c:pt idx="1">
                  <c:v>5382.84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机关1!$B$35:$B$36</c:f>
              <c:strCache>
                <c:ptCount val="2"/>
                <c:pt idx="0">
                  <c:v>2020年财政拨款收支总计</c:v>
                </c:pt>
                <c:pt idx="1">
                  <c:v>2021年财政拨款收支总计</c:v>
                </c:pt>
              </c:strCache>
            </c:strRef>
          </c:cat>
          <c:val>
            <c:numRef>
              <c:f>机关1!$C$35:$C$36</c:f>
              <c:numCache>
                <c:formatCode>General</c:formatCode>
                <c:ptCount val="2"/>
                <c:pt idx="0">
                  <c:v>8980.67</c:v>
                </c:pt>
                <c:pt idx="1" c:formatCode="#,##0.00">
                  <c:v>9547.7</c:v>
                </c:pt>
              </c:numCache>
            </c:numRef>
          </c:val>
        </c:ser>
        <c:dLbls>
          <c:showLegendKey val="false"/>
          <c:showVal val="false"/>
          <c:showCatName val="false"/>
          <c:showSerName val="false"/>
          <c:showPercent val="false"/>
          <c:showBubbleSize val="false"/>
        </c:dLbls>
        <c:gapWidth val="219"/>
        <c:overlap val="-27"/>
        <c:axId val="211545088"/>
        <c:axId val="215618688"/>
      </c:barChart>
      <c:catAx>
        <c:axId val="21154508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5618688"/>
        <c:crosses val="autoZero"/>
        <c:auto val="true"/>
        <c:lblAlgn val="ctr"/>
        <c:lblOffset val="100"/>
        <c:noMultiLvlLbl val="false"/>
      </c:catAx>
      <c:valAx>
        <c:axId val="21561868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154508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机关1!$B$17:$B$18</c:f>
              <c:strCache>
                <c:ptCount val="2"/>
                <c:pt idx="0">
                  <c:v>2020年一般公共预算支出</c:v>
                </c:pt>
                <c:pt idx="1">
                  <c:v>2021年一般公共预算支出</c:v>
                </c:pt>
              </c:strCache>
            </c:strRef>
          </c:cat>
          <c:val>
            <c:numRef>
              <c:f>机关1!$C$17:$C$18</c:f>
              <c:numCache>
                <c:formatCode>#,##0.00</c:formatCode>
                <c:ptCount val="2"/>
                <c:pt idx="0">
                  <c:v>7989.05</c:v>
                </c:pt>
                <c:pt idx="1">
                  <c:v>8294.95</c:v>
                </c:pt>
              </c:numCache>
            </c:numRef>
          </c:val>
        </c:ser>
        <c:dLbls>
          <c:showLegendKey val="false"/>
          <c:showVal val="false"/>
          <c:showCatName val="false"/>
          <c:showSerName val="false"/>
          <c:showPercent val="false"/>
          <c:showBubbleSize val="false"/>
        </c:dLbls>
        <c:gapWidth val="219"/>
        <c:overlap val="-27"/>
        <c:axId val="215885696"/>
        <c:axId val="216650496"/>
      </c:barChart>
      <c:catAx>
        <c:axId val="21588569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6650496"/>
        <c:crosses val="autoZero"/>
        <c:auto val="true"/>
        <c:lblAlgn val="ctr"/>
        <c:lblOffset val="100"/>
        <c:noMultiLvlLbl val="false"/>
      </c:catAx>
      <c:valAx>
        <c:axId val="21665049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588569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elete val="true"/>
          </c:dLbls>
          <c:cat>
            <c:strRef>
              <c:f>机关2!$A$2:$A$6</c:f>
              <c:strCache>
                <c:ptCount val="5"/>
                <c:pt idx="0">
                  <c:v>社会保障和就业支出</c:v>
                </c:pt>
                <c:pt idx="1">
                  <c:v>国防支出</c:v>
                </c:pt>
                <c:pt idx="2">
                  <c:v>卫生健康支出</c:v>
                </c:pt>
                <c:pt idx="3">
                  <c:v>灾害防治及应急管理支出</c:v>
                </c:pt>
                <c:pt idx="4">
                  <c:v>住房保障支出</c:v>
                </c:pt>
              </c:strCache>
            </c:strRef>
          </c:cat>
          <c:val>
            <c:numRef>
              <c:f>机关2!$B$2:$B$6</c:f>
              <c:numCache>
                <c:formatCode>General</c:formatCode>
                <c:ptCount val="5"/>
                <c:pt idx="0">
                  <c:v>207.66</c:v>
                </c:pt>
                <c:pt idx="1">
                  <c:v>41.75</c:v>
                </c:pt>
                <c:pt idx="2">
                  <c:v>81.41</c:v>
                </c:pt>
                <c:pt idx="3" c:formatCode="#,##0.00">
                  <c:v>7744.08</c:v>
                </c:pt>
                <c:pt idx="4">
                  <c:v>220.05</c:v>
                </c:pt>
              </c:numCache>
            </c:numRef>
          </c:val>
        </c:ser>
        <c:ser>
          <c:idx val="1"/>
          <c:order val="1"/>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elete val="true"/>
          </c:dLbls>
          <c:cat>
            <c:strRef>
              <c:f>机关2!$A$2:$A$6</c:f>
              <c:strCache>
                <c:ptCount val="5"/>
                <c:pt idx="0">
                  <c:v>社会保障和就业支出</c:v>
                </c:pt>
                <c:pt idx="1">
                  <c:v>国防支出</c:v>
                </c:pt>
                <c:pt idx="2">
                  <c:v>卫生健康支出</c:v>
                </c:pt>
                <c:pt idx="3">
                  <c:v>灾害防治及应急管理支出</c:v>
                </c:pt>
                <c:pt idx="4">
                  <c:v>住房保障支出</c:v>
                </c:pt>
              </c:strCache>
            </c:strRef>
          </c:cat>
          <c:val>
            <c:numRef>
              <c:f>机关2!$C$2:$C$6</c:f>
              <c:numCache>
                <c:formatCode>0.00%</c:formatCode>
                <c:ptCount val="5"/>
                <c:pt idx="0">
                  <c:v>0.0250345089482155</c:v>
                </c:pt>
                <c:pt idx="1">
                  <c:v>0.00503318284016179</c:v>
                </c:pt>
                <c:pt idx="2">
                  <c:v>0.00981440515012146</c:v>
                </c:pt>
                <c:pt idx="3">
                  <c:v>0.933589714223715</c:v>
                </c:pt>
                <c:pt idx="4">
                  <c:v>0.0265281888377869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机关2!$A$24:$A$26</c:f>
              <c:strCache>
                <c:ptCount val="3"/>
                <c:pt idx="0">
                  <c:v>因公出国（境）费</c:v>
                </c:pt>
                <c:pt idx="1">
                  <c:v>公务用车购置及运行维护费</c:v>
                </c:pt>
                <c:pt idx="2">
                  <c:v>公务接待费</c:v>
                </c:pt>
              </c:strCache>
            </c:strRef>
          </c:cat>
          <c:val>
            <c:numRef>
              <c:f>机关2!$B$24:$B$26</c:f>
              <c:numCache>
                <c:formatCode>General</c:formatCode>
                <c:ptCount val="3"/>
                <c:pt idx="0">
                  <c:v>0</c:v>
                </c:pt>
                <c:pt idx="1">
                  <c:v>41.3</c:v>
                </c:pt>
                <c:pt idx="2">
                  <c:v>8.33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62</Pages>
  <Words>4019</Words>
  <Characters>22911</Characters>
  <Lines>190</Lines>
  <Paragraphs>53</Paragraphs>
  <TotalTime>30</TotalTime>
  <ScaleCrop>false</ScaleCrop>
  <LinksUpToDate>false</LinksUpToDate>
  <CharactersWithSpaces>26877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2023-09-18T08:46:00Z</dcterms:created>
  <dc:creator>曹颖</dc:creator>
  <cp:lastModifiedBy> </cp:lastModifiedBy>
  <cp:lastPrinted>2022-08-09T01:11:00Z</cp:lastPrinted>
  <dcterms:modified xsi:type="dcterms:W3CDTF">2023-09-18T10:20:34Z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