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pStyle w:val="2"/>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82429014"/>
      <w:bookmarkStart w:id="3" w:name="_Toc15377425"/>
      <w:bookmarkStart w:id="4" w:name="_Toc15396597"/>
      <w:bookmarkStart w:id="5" w:name="_Toc82095693"/>
      <w:bookmarkStart w:id="6" w:name="_Toc15378441"/>
      <w:bookmarkStart w:id="7" w:name="_Toc15377193"/>
      <w:r>
        <w:rPr>
          <w:rFonts w:ascii="方正小标宋简体" w:hAnsi="宋体" w:eastAsia="方正小标宋简体"/>
          <w:color w:val="000000"/>
          <w:sz w:val="72"/>
          <w:szCs w:val="72"/>
        </w:rPr>
        <w:t>2021</w:t>
      </w:r>
      <w:r>
        <w:rPr>
          <w:rFonts w:hint="eastAsia" w:ascii="方正小标宋简体" w:hAnsi="宋体" w:eastAsia="方正小标宋简体"/>
          <w:color w:val="000000"/>
          <w:sz w:val="72"/>
          <w:szCs w:val="72"/>
        </w:rPr>
        <w:t>年度</w:t>
      </w:r>
      <w:bookmarkEnd w:id="1"/>
      <w:bookmarkEnd w:id="2"/>
      <w:bookmarkEnd w:id="3"/>
      <w:bookmarkEnd w:id="4"/>
      <w:bookmarkEnd w:id="5"/>
      <w:bookmarkEnd w:id="6"/>
      <w:bookmarkEnd w:id="7"/>
    </w:p>
    <w:p>
      <w:pPr>
        <w:adjustRightInd w:val="0"/>
        <w:snapToGrid w:val="0"/>
        <w:spacing w:line="360" w:lineRule="auto"/>
        <w:jc w:val="center"/>
        <w:outlineLvl w:val="0"/>
        <w:rPr>
          <w:rFonts w:ascii="方正小标宋简体" w:hAnsi="宋体" w:eastAsia="方正小标宋简体"/>
          <w:color w:val="000000"/>
          <w:sz w:val="72"/>
          <w:szCs w:val="72"/>
        </w:rPr>
      </w:pPr>
      <w:bookmarkStart w:id="8" w:name="_Toc82429015"/>
      <w:bookmarkStart w:id="9" w:name="_Toc82095694"/>
      <w:bookmarkStart w:id="10" w:name="_Toc15396598"/>
      <w:bookmarkStart w:id="11" w:name="_Toc15377194"/>
      <w:bookmarkStart w:id="12" w:name="_Toc15378442"/>
      <w:bookmarkStart w:id="13" w:name="_Toc15377426"/>
      <w:bookmarkStart w:id="14" w:name="_Toc15396476"/>
      <w:r>
        <w:rPr>
          <w:rFonts w:hint="eastAsia" w:ascii="方正小标宋简体" w:hAnsi="宋体" w:eastAsia="方正小标宋简体"/>
          <w:color w:val="000000"/>
          <w:sz w:val="72"/>
          <w:szCs w:val="72"/>
        </w:rPr>
        <w:t>广元市</w:t>
      </w:r>
      <w:bookmarkEnd w:id="0"/>
      <w:bookmarkEnd w:id="8"/>
      <w:bookmarkEnd w:id="9"/>
      <w:bookmarkStart w:id="15" w:name="_Toc15306268"/>
      <w:r>
        <w:rPr>
          <w:rFonts w:hint="eastAsia" w:ascii="方正小标宋简体" w:hAnsi="宋体" w:eastAsia="方正小标宋简体"/>
          <w:color w:val="000000"/>
          <w:sz w:val="72"/>
          <w:szCs w:val="72"/>
        </w:rPr>
        <w:t>戏曲发展中心</w:t>
      </w:r>
    </w:p>
    <w:p>
      <w:pPr>
        <w:adjustRightInd w:val="0"/>
        <w:snapToGrid w:val="0"/>
        <w:spacing w:line="360" w:lineRule="auto"/>
        <w:jc w:val="center"/>
        <w:outlineLvl w:val="0"/>
        <w:rPr>
          <w:rFonts w:ascii="方正小标宋简体" w:hAnsi="宋体" w:eastAsia="方正小标宋简体"/>
          <w:color w:val="000000"/>
          <w:sz w:val="72"/>
          <w:szCs w:val="72"/>
        </w:rPr>
      </w:pPr>
      <w:bookmarkStart w:id="16" w:name="_Toc82429016"/>
      <w:bookmarkStart w:id="17" w:name="_Toc82095695"/>
      <w:r>
        <w:rPr>
          <w:rFonts w:hint="eastAsia" w:ascii="方正小标宋简体" w:hAnsi="宋体" w:eastAsia="方正小标宋简体"/>
          <w:color w:val="000000"/>
          <w:sz w:val="72"/>
          <w:szCs w:val="72"/>
        </w:rPr>
        <w:t>单位决算</w:t>
      </w:r>
      <w:bookmarkEnd w:id="10"/>
      <w:bookmarkEnd w:id="11"/>
      <w:bookmarkEnd w:id="12"/>
      <w:bookmarkEnd w:id="13"/>
      <w:bookmarkEnd w:id="14"/>
      <w:bookmarkEnd w:id="15"/>
      <w:bookmarkEnd w:id="16"/>
      <w:bookmarkEnd w:id="17"/>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p>
    <w:p>
      <w:pPr>
        <w:pStyle w:val="11"/>
      </w:pPr>
      <w:r>
        <w:rPr>
          <w:rFonts w:hint="eastAsia"/>
        </w:rPr>
        <w:t>公开时间：</w:t>
      </w:r>
      <w:r>
        <w:t>2022</w:t>
      </w:r>
      <w:r>
        <w:rPr>
          <w:rFonts w:hint="eastAsia"/>
        </w:rPr>
        <w:t>年</w:t>
      </w:r>
      <w:r>
        <w:t>10</w:t>
      </w:r>
      <w:r>
        <w:rPr>
          <w:rFonts w:hint="eastAsia"/>
        </w:rPr>
        <w:t>月 12日</w:t>
      </w:r>
    </w:p>
    <w:p/>
    <w:sdt>
      <w:sdtPr>
        <w:rPr>
          <w:rFonts w:ascii="Times New Roman" w:hAnsi="Times New Roman" w:eastAsia="宋体" w:cs="Times New Roman"/>
          <w:color w:val="auto"/>
          <w:kern w:val="2"/>
          <w:sz w:val="21"/>
          <w:szCs w:val="24"/>
          <w:lang w:val="zh-CN"/>
        </w:rPr>
        <w:id w:val="-1"/>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pPr>
            <w:pStyle w:val="27"/>
          </w:pPr>
          <w:bookmarkStart w:id="18" w:name="_Toc15377196"/>
          <w:bookmarkStart w:id="19" w:name="_Toc15396599"/>
          <w:r>
            <w:fldChar w:fldCharType="begin"/>
          </w:r>
          <w:r>
            <w:instrText xml:space="preserve"> TOC \o "1-3" \h \z \u </w:instrText>
          </w:r>
          <w:r>
            <w:fldChar w:fldCharType="separate"/>
          </w:r>
        </w:p>
        <w:p>
          <w:pPr>
            <w:pStyle w:val="11"/>
            <w:rPr>
              <w:rFonts w:asciiTheme="minorHAnsi" w:hAnsiTheme="minorHAnsi" w:eastAsiaTheme="minorEastAsia" w:cstheme="minorBidi"/>
              <w:sz w:val="21"/>
              <w:szCs w:val="22"/>
            </w:rPr>
          </w:pPr>
          <w:r>
            <w:fldChar w:fldCharType="begin"/>
          </w:r>
          <w:r>
            <w:instrText xml:space="preserve"> HYPERLINK \l "_Toc82429017" </w:instrText>
          </w:r>
          <w:r>
            <w:fldChar w:fldCharType="separate"/>
          </w:r>
          <w:r>
            <w:rPr>
              <w:rStyle w:val="17"/>
              <w:rFonts w:hint="eastAsia" w:ascii="黑体" w:hAnsi="黑体" w:eastAsia="黑体"/>
            </w:rPr>
            <w:t>第一部分单位概况</w:t>
          </w:r>
          <w:r>
            <w:tab/>
          </w:r>
          <w:r>
            <w:fldChar w:fldCharType="begin"/>
          </w:r>
          <w:r>
            <w:instrText xml:space="preserve"> PAGEREF _Toc82429017 \h </w:instrText>
          </w:r>
          <w:r>
            <w:fldChar w:fldCharType="separate"/>
          </w:r>
          <w:r>
            <w:t>4</w:t>
          </w:r>
          <w:r>
            <w:fldChar w:fldCharType="end"/>
          </w:r>
          <w:r>
            <w:fldChar w:fldCharType="end"/>
          </w:r>
        </w:p>
        <w:p>
          <w:pPr>
            <w:pStyle w:val="12"/>
            <w:rPr>
              <w:rFonts w:asciiTheme="minorHAnsi" w:hAnsiTheme="minorHAnsi" w:eastAsiaTheme="minorEastAsia" w:cstheme="minorBidi"/>
              <w:szCs w:val="22"/>
            </w:rPr>
          </w:pPr>
          <w:r>
            <w:fldChar w:fldCharType="begin"/>
          </w:r>
          <w:r>
            <w:instrText xml:space="preserve"> HYPERLINK \l "_Toc82429018" </w:instrText>
          </w:r>
          <w:r>
            <w:fldChar w:fldCharType="separate"/>
          </w:r>
          <w:r>
            <w:rPr>
              <w:rStyle w:val="17"/>
              <w:rFonts w:hint="eastAsia" w:ascii="黑体" w:hAnsi="黑体" w:eastAsia="黑体"/>
            </w:rPr>
            <w:t>一、职能简</w:t>
          </w:r>
          <w:r>
            <w:rPr>
              <w:rStyle w:val="17"/>
              <w:rFonts w:ascii="黑体" w:hAnsi="黑体" w:eastAsia="黑体"/>
            </w:rPr>
            <w:t>介</w:t>
          </w:r>
          <w:r>
            <w:tab/>
          </w:r>
          <w:r>
            <w:fldChar w:fldCharType="begin"/>
          </w:r>
          <w:r>
            <w:instrText xml:space="preserve"> PAGEREF _Toc82429018 \h </w:instrText>
          </w:r>
          <w:r>
            <w:fldChar w:fldCharType="separate"/>
          </w:r>
          <w:r>
            <w:t>4</w:t>
          </w:r>
          <w:r>
            <w:fldChar w:fldCharType="end"/>
          </w:r>
          <w:r>
            <w:fldChar w:fldCharType="end"/>
          </w:r>
        </w:p>
        <w:p>
          <w:pPr>
            <w:pStyle w:val="12"/>
            <w:rPr>
              <w:rFonts w:asciiTheme="minorHAnsi" w:hAnsiTheme="minorHAnsi" w:eastAsiaTheme="minorEastAsia" w:cstheme="minorBidi"/>
              <w:szCs w:val="22"/>
            </w:rPr>
          </w:pPr>
          <w:r>
            <w:fldChar w:fldCharType="begin"/>
          </w:r>
          <w:r>
            <w:instrText xml:space="preserve"> HYPERLINK \l "_Toc82429019" </w:instrText>
          </w:r>
          <w:r>
            <w:fldChar w:fldCharType="separate"/>
          </w:r>
          <w:r>
            <w:rPr>
              <w:rStyle w:val="17"/>
              <w:rFonts w:hint="eastAsia" w:ascii="黑体" w:eastAsia="黑体"/>
            </w:rPr>
            <w:t>二、</w:t>
          </w:r>
          <w:r>
            <w:rPr>
              <w:rStyle w:val="17"/>
              <w:rFonts w:hint="eastAsia" w:ascii="黑体" w:hAnsi="黑体" w:eastAsia="黑体"/>
            </w:rPr>
            <w:t>2021年</w:t>
          </w:r>
          <w:r>
            <w:rPr>
              <w:rStyle w:val="17"/>
              <w:rFonts w:ascii="黑体" w:hAnsi="黑体" w:eastAsia="黑体"/>
            </w:rPr>
            <w:t>重点工作完成情</w:t>
          </w:r>
          <w:r>
            <w:rPr>
              <w:rStyle w:val="17"/>
              <w:rFonts w:hint="eastAsia" w:ascii="黑体" w:hAnsi="黑体" w:eastAsia="黑体"/>
            </w:rPr>
            <w:t>况</w:t>
          </w:r>
          <w:r>
            <w:tab/>
          </w:r>
          <w:r>
            <w:fldChar w:fldCharType="begin"/>
          </w:r>
          <w:r>
            <w:instrText xml:space="preserve"> PAGEREF _Toc82429019 \h </w:instrText>
          </w:r>
          <w:r>
            <w:fldChar w:fldCharType="separate"/>
          </w:r>
          <w:r>
            <w:t>4</w:t>
          </w:r>
          <w:r>
            <w:fldChar w:fldCharType="end"/>
          </w:r>
          <w:r>
            <w:fldChar w:fldCharType="end"/>
          </w:r>
        </w:p>
        <w:p>
          <w:pPr>
            <w:pStyle w:val="11"/>
            <w:rPr>
              <w:rFonts w:asciiTheme="minorHAnsi" w:hAnsiTheme="minorHAnsi" w:eastAsiaTheme="minorEastAsia" w:cstheme="minorBidi"/>
              <w:sz w:val="21"/>
              <w:szCs w:val="22"/>
            </w:rPr>
          </w:pPr>
          <w:r>
            <w:fldChar w:fldCharType="begin"/>
          </w:r>
          <w:r>
            <w:instrText xml:space="preserve"> HYPERLINK \l "_Toc82429020" </w:instrText>
          </w:r>
          <w:r>
            <w:fldChar w:fldCharType="separate"/>
          </w:r>
          <w:r>
            <w:rPr>
              <w:rStyle w:val="17"/>
              <w:rFonts w:hint="eastAsia" w:ascii="黑体" w:hAnsi="黑体" w:eastAsia="黑体"/>
            </w:rPr>
            <w:t>第二部分</w:t>
          </w:r>
          <w:r>
            <w:rPr>
              <w:rStyle w:val="17"/>
              <w:rFonts w:ascii="黑体" w:hAnsi="黑体" w:eastAsia="黑体"/>
            </w:rPr>
            <w:t>2021</w:t>
          </w:r>
          <w:r>
            <w:rPr>
              <w:rStyle w:val="17"/>
              <w:rFonts w:hint="eastAsia" w:ascii="黑体" w:hAnsi="黑体" w:eastAsia="黑体"/>
            </w:rPr>
            <w:t>年度</w:t>
          </w:r>
          <w:r>
            <w:rPr>
              <w:rStyle w:val="17"/>
              <w:rFonts w:ascii="黑体" w:hAnsi="黑体" w:eastAsia="黑体"/>
            </w:rPr>
            <w:t>单位</w:t>
          </w:r>
          <w:r>
            <w:rPr>
              <w:rStyle w:val="17"/>
              <w:rFonts w:hint="eastAsia" w:ascii="黑体" w:hAnsi="黑体" w:eastAsia="黑体"/>
            </w:rPr>
            <w:t>情况明</w:t>
          </w:r>
          <w:r>
            <w:tab/>
          </w:r>
          <w:r>
            <w:fldChar w:fldCharType="begin"/>
          </w:r>
          <w:r>
            <w:instrText xml:space="preserve"> PAGEREF _Toc82429020 \h </w:instrText>
          </w:r>
          <w:r>
            <w:fldChar w:fldCharType="separate"/>
          </w:r>
          <w:r>
            <w:t>9</w:t>
          </w:r>
          <w:r>
            <w:fldChar w:fldCharType="end"/>
          </w:r>
          <w:r>
            <w:fldChar w:fldCharType="end"/>
          </w:r>
        </w:p>
        <w:p>
          <w:pPr>
            <w:pStyle w:val="12"/>
            <w:tabs>
              <w:tab w:val="left" w:pos="1260"/>
            </w:tabs>
            <w:rPr>
              <w:rFonts w:asciiTheme="minorHAnsi" w:hAnsiTheme="minorHAnsi" w:eastAsiaTheme="minorEastAsia" w:cstheme="minorBidi"/>
              <w:szCs w:val="22"/>
            </w:rPr>
          </w:pPr>
          <w:r>
            <w:fldChar w:fldCharType="begin"/>
          </w:r>
          <w:r>
            <w:instrText xml:space="preserve"> HYPERLINK \l "_Toc82429021" </w:instrText>
          </w:r>
          <w:r>
            <w:fldChar w:fldCharType="separate"/>
          </w:r>
          <w:r>
            <w:rPr>
              <w:rStyle w:val="17"/>
              <w:rFonts w:hint="eastAsia" w:ascii="黑体" w:hAnsi="黑体" w:eastAsia="黑体"/>
              <w:bCs/>
            </w:rPr>
            <w:t>一、</w:t>
          </w:r>
          <w:r>
            <w:rPr>
              <w:rStyle w:val="17"/>
              <w:rFonts w:hint="eastAsia" w:ascii="黑体" w:hAnsi="黑体" w:eastAsia="黑体"/>
            </w:rPr>
            <w:t>收</w:t>
          </w:r>
          <w:r>
            <w:rPr>
              <w:rStyle w:val="17"/>
              <w:rFonts w:hint="eastAsia" w:ascii="黑体" w:hAnsi="黑体" w:eastAsia="黑体"/>
              <w:bCs/>
            </w:rPr>
            <w:t>入支出决算总体情况说明</w:t>
          </w:r>
          <w:r>
            <w:tab/>
          </w:r>
          <w:r>
            <w:fldChar w:fldCharType="begin"/>
          </w:r>
          <w:r>
            <w:instrText xml:space="preserve"> PAGEREF _Toc82429021 \h </w:instrText>
          </w:r>
          <w:r>
            <w:fldChar w:fldCharType="separate"/>
          </w:r>
          <w:r>
            <w:t>9</w:t>
          </w:r>
          <w:r>
            <w:fldChar w:fldCharType="end"/>
          </w:r>
          <w:r>
            <w:fldChar w:fldCharType="end"/>
          </w:r>
        </w:p>
        <w:p>
          <w:pPr>
            <w:pStyle w:val="12"/>
            <w:tabs>
              <w:tab w:val="left" w:pos="1260"/>
            </w:tabs>
            <w:rPr>
              <w:rFonts w:asciiTheme="minorHAnsi" w:hAnsiTheme="minorHAnsi" w:eastAsiaTheme="minorEastAsia" w:cstheme="minorBidi"/>
              <w:szCs w:val="22"/>
            </w:rPr>
          </w:pPr>
          <w:r>
            <w:fldChar w:fldCharType="begin"/>
          </w:r>
          <w:r>
            <w:instrText xml:space="preserve"> HYPERLINK \l "_Toc82429022" </w:instrText>
          </w:r>
          <w:r>
            <w:fldChar w:fldCharType="separate"/>
          </w:r>
          <w:r>
            <w:rPr>
              <w:rStyle w:val="17"/>
              <w:rFonts w:hint="eastAsia" w:ascii="黑体" w:hAnsi="黑体" w:eastAsia="黑体"/>
              <w:bCs/>
            </w:rPr>
            <w:t>二、</w:t>
          </w:r>
          <w:r>
            <w:rPr>
              <w:rStyle w:val="17"/>
              <w:rFonts w:hint="eastAsia" w:ascii="黑体" w:hAnsi="黑体" w:eastAsia="黑体"/>
            </w:rPr>
            <w:t>收</w:t>
          </w:r>
          <w:r>
            <w:rPr>
              <w:rStyle w:val="17"/>
              <w:rFonts w:hint="eastAsia" w:ascii="黑体" w:hAnsi="黑体" w:eastAsia="黑体"/>
              <w:bCs/>
            </w:rPr>
            <w:t>入决算情况说明</w:t>
          </w:r>
          <w:r>
            <w:tab/>
          </w:r>
          <w:r>
            <w:fldChar w:fldCharType="begin"/>
          </w:r>
          <w:r>
            <w:instrText xml:space="preserve"> PAGEREF _Toc82429022 \h </w:instrText>
          </w:r>
          <w:r>
            <w:fldChar w:fldCharType="separate"/>
          </w:r>
          <w:r>
            <w:t>10</w:t>
          </w:r>
          <w:r>
            <w:fldChar w:fldCharType="end"/>
          </w:r>
          <w:r>
            <w:fldChar w:fldCharType="end"/>
          </w:r>
        </w:p>
        <w:p>
          <w:pPr>
            <w:pStyle w:val="12"/>
            <w:tabs>
              <w:tab w:val="left" w:pos="1260"/>
            </w:tabs>
            <w:rPr>
              <w:rFonts w:asciiTheme="minorHAnsi" w:hAnsiTheme="minorHAnsi" w:eastAsiaTheme="minorEastAsia" w:cstheme="minorBidi"/>
              <w:szCs w:val="22"/>
            </w:rPr>
          </w:pPr>
          <w:r>
            <w:fldChar w:fldCharType="begin"/>
          </w:r>
          <w:r>
            <w:instrText xml:space="preserve"> HYPERLINK \l "_Toc82429025" </w:instrText>
          </w:r>
          <w:r>
            <w:fldChar w:fldCharType="separate"/>
          </w:r>
          <w:r>
            <w:rPr>
              <w:rStyle w:val="17"/>
              <w:rFonts w:hint="eastAsia" w:ascii="黑体" w:hAnsi="黑体" w:eastAsia="黑体"/>
              <w:bCs/>
            </w:rPr>
            <w:t>三、</w:t>
          </w:r>
          <w:r>
            <w:rPr>
              <w:rStyle w:val="17"/>
              <w:rFonts w:hint="eastAsia" w:ascii="黑体" w:hAnsi="黑体" w:eastAsia="黑体"/>
            </w:rPr>
            <w:t>支</w:t>
          </w:r>
          <w:r>
            <w:rPr>
              <w:rStyle w:val="17"/>
              <w:rFonts w:hint="eastAsia" w:ascii="黑体" w:hAnsi="黑体" w:eastAsia="黑体"/>
              <w:bCs/>
            </w:rPr>
            <w:t>出决算情况说明</w:t>
          </w:r>
          <w:r>
            <w:tab/>
          </w:r>
          <w:r>
            <w:fldChar w:fldCharType="begin"/>
          </w:r>
          <w:r>
            <w:instrText xml:space="preserve"> PAGEREF _Toc82429025 \h </w:instrText>
          </w:r>
          <w:r>
            <w:fldChar w:fldCharType="separate"/>
          </w:r>
          <w:r>
            <w:t>10</w:t>
          </w:r>
          <w:r>
            <w:fldChar w:fldCharType="end"/>
          </w:r>
          <w:r>
            <w:fldChar w:fldCharType="end"/>
          </w:r>
        </w:p>
        <w:p>
          <w:pPr>
            <w:pStyle w:val="12"/>
            <w:rPr>
              <w:rStyle w:val="17"/>
            </w:rPr>
          </w:pPr>
          <w:r>
            <w:fldChar w:fldCharType="begin"/>
          </w:r>
          <w:r>
            <w:instrText xml:space="preserve"> HYPERLINK \l "_Toc82429027" </w:instrText>
          </w:r>
          <w:r>
            <w:fldChar w:fldCharType="separate"/>
          </w:r>
          <w:r>
            <w:rPr>
              <w:rStyle w:val="17"/>
              <w:rFonts w:hint="eastAsia" w:ascii="黑体" w:hAnsi="黑体" w:eastAsia="黑体"/>
            </w:rPr>
            <w:t>四、财</w:t>
          </w:r>
          <w:r>
            <w:rPr>
              <w:rStyle w:val="17"/>
              <w:rFonts w:hint="eastAsia" w:ascii="黑体" w:hAnsi="黑体" w:eastAsia="黑体"/>
              <w:bCs/>
            </w:rPr>
            <w:t>政拨款收入支出决算总体情况说明</w:t>
          </w:r>
          <w:r>
            <w:tab/>
          </w:r>
          <w:r>
            <w:fldChar w:fldCharType="begin"/>
          </w:r>
          <w:r>
            <w:instrText xml:space="preserve"> PAGEREF _Toc82429027 \h </w:instrText>
          </w:r>
          <w:r>
            <w:fldChar w:fldCharType="separate"/>
          </w:r>
          <w:r>
            <w:t>11</w:t>
          </w:r>
          <w:r>
            <w:fldChar w:fldCharType="end"/>
          </w:r>
          <w:r>
            <w:fldChar w:fldCharType="end"/>
          </w:r>
        </w:p>
        <w:p>
          <w:pPr>
            <w:pStyle w:val="12"/>
            <w:adjustRightInd w:val="0"/>
            <w:snapToGrid w:val="0"/>
            <w:spacing w:line="440" w:lineRule="exact"/>
            <w:jc w:val="left"/>
            <w:rPr>
              <w:rFonts w:hint="eastAsia" w:eastAsia="宋体"/>
              <w:sz w:val="24"/>
              <w:lang w:eastAsia="zh-CN"/>
            </w:rPr>
          </w:pPr>
          <w:r>
            <w:rPr>
              <w:rStyle w:val="17"/>
              <w:rFonts w:hint="eastAsia" w:ascii="黑体" w:eastAsia="黑体"/>
              <w:color w:val="auto"/>
              <w:u w:val="none"/>
            </w:rPr>
            <w:t>五、一般公共预算财政拨款支出决算情况说明</w:t>
          </w:r>
          <w:r>
            <w:rPr>
              <w:sz w:val="24"/>
            </w:rPr>
            <w:tab/>
          </w:r>
          <w:r>
            <w:rPr>
              <w:rFonts w:hint="eastAsia"/>
              <w:sz w:val="24"/>
            </w:rPr>
            <w:t>1</w:t>
          </w:r>
          <w:r>
            <w:rPr>
              <w:rFonts w:hint="eastAsia"/>
              <w:sz w:val="24"/>
              <w:lang w:val="en-US" w:eastAsia="zh-CN"/>
            </w:rPr>
            <w:t>1</w:t>
          </w:r>
        </w:p>
        <w:p>
          <w:pPr>
            <w:pStyle w:val="7"/>
            <w:tabs>
              <w:tab w:val="right" w:leader="dot" w:pos="8296"/>
            </w:tabs>
            <w:rPr>
              <w:rFonts w:asciiTheme="minorHAnsi" w:hAnsiTheme="minorHAnsi" w:eastAsiaTheme="minorEastAsia" w:cstheme="minorBidi"/>
              <w:szCs w:val="22"/>
            </w:rPr>
          </w:pPr>
          <w:r>
            <w:fldChar w:fldCharType="begin"/>
          </w:r>
          <w:r>
            <w:instrText xml:space="preserve"> HYPERLINK \l "_Toc82429028" </w:instrText>
          </w:r>
          <w:r>
            <w:fldChar w:fldCharType="separate"/>
          </w:r>
          <w:r>
            <w:rPr>
              <w:rStyle w:val="17"/>
              <w:rFonts w:hint="eastAsia" w:ascii="仿宋" w:hAnsi="仿宋" w:eastAsia="仿宋"/>
              <w:b/>
            </w:rPr>
            <w:t>（一）一般公共预算财政拨款支出决算总体情况</w:t>
          </w:r>
          <w:r>
            <w:tab/>
          </w:r>
          <w:r>
            <w:fldChar w:fldCharType="begin"/>
          </w:r>
          <w:r>
            <w:instrText xml:space="preserve"> PAGEREF _Toc82429028 \h </w:instrText>
          </w:r>
          <w:r>
            <w:fldChar w:fldCharType="separate"/>
          </w:r>
          <w:r>
            <w:t>11</w:t>
          </w:r>
          <w:r>
            <w:fldChar w:fldCharType="end"/>
          </w:r>
          <w:r>
            <w:fldChar w:fldCharType="end"/>
          </w:r>
        </w:p>
        <w:p>
          <w:pPr>
            <w:pStyle w:val="7"/>
            <w:tabs>
              <w:tab w:val="right" w:leader="dot" w:pos="8296"/>
            </w:tabs>
            <w:rPr>
              <w:rFonts w:asciiTheme="minorHAnsi" w:hAnsiTheme="minorHAnsi" w:eastAsiaTheme="minorEastAsia" w:cstheme="minorBidi"/>
              <w:szCs w:val="22"/>
            </w:rPr>
          </w:pPr>
          <w:r>
            <w:fldChar w:fldCharType="begin"/>
          </w:r>
          <w:r>
            <w:instrText xml:space="preserve"> HYPERLINK \l "_Toc82429029" </w:instrText>
          </w:r>
          <w:r>
            <w:fldChar w:fldCharType="separate"/>
          </w:r>
          <w:r>
            <w:rPr>
              <w:rStyle w:val="17"/>
              <w:rFonts w:hint="eastAsia" w:ascii="仿宋" w:hAnsi="仿宋" w:eastAsia="仿宋"/>
              <w:b/>
            </w:rPr>
            <w:t>（二）一般公共预算财政拨款支出决算结构情况</w:t>
          </w:r>
          <w:r>
            <w:tab/>
          </w:r>
          <w:r>
            <w:fldChar w:fldCharType="begin"/>
          </w:r>
          <w:r>
            <w:instrText xml:space="preserve"> PAGEREF _Toc82429029 \h </w:instrText>
          </w:r>
          <w:r>
            <w:fldChar w:fldCharType="separate"/>
          </w:r>
          <w:r>
            <w:t>12</w:t>
          </w:r>
          <w:r>
            <w:fldChar w:fldCharType="end"/>
          </w:r>
          <w:r>
            <w:fldChar w:fldCharType="end"/>
          </w:r>
        </w:p>
        <w:p>
          <w:pPr>
            <w:pStyle w:val="7"/>
            <w:tabs>
              <w:tab w:val="right" w:leader="dot" w:pos="8296"/>
            </w:tabs>
            <w:rPr>
              <w:rFonts w:asciiTheme="minorHAnsi" w:hAnsiTheme="minorHAnsi" w:eastAsiaTheme="minorEastAsia" w:cstheme="minorBidi"/>
              <w:szCs w:val="22"/>
            </w:rPr>
          </w:pPr>
          <w:r>
            <w:fldChar w:fldCharType="begin"/>
          </w:r>
          <w:r>
            <w:instrText xml:space="preserve"> HYPERLINK \l "_Toc82429030" </w:instrText>
          </w:r>
          <w:r>
            <w:fldChar w:fldCharType="separate"/>
          </w:r>
          <w:r>
            <w:rPr>
              <w:rStyle w:val="17"/>
              <w:rFonts w:hint="eastAsia" w:ascii="仿宋" w:hAnsi="仿宋" w:eastAsia="仿宋"/>
              <w:b/>
            </w:rPr>
            <w:t>（三）一般公共预算财政拨款支出决算具体情况</w:t>
          </w:r>
          <w:r>
            <w:tab/>
          </w:r>
          <w:r>
            <w:fldChar w:fldCharType="begin"/>
          </w:r>
          <w:r>
            <w:instrText xml:space="preserve"> PAGEREF _Toc82429030 \h </w:instrText>
          </w:r>
          <w:r>
            <w:fldChar w:fldCharType="separate"/>
          </w:r>
          <w:r>
            <w:t>13</w:t>
          </w:r>
          <w:r>
            <w:fldChar w:fldCharType="end"/>
          </w:r>
          <w:r>
            <w:fldChar w:fldCharType="end"/>
          </w:r>
        </w:p>
        <w:p>
          <w:pPr>
            <w:pStyle w:val="12"/>
            <w:rPr>
              <w:rFonts w:asciiTheme="minorHAnsi" w:hAnsiTheme="minorHAnsi" w:eastAsiaTheme="minorEastAsia" w:cstheme="minorBidi"/>
              <w:szCs w:val="22"/>
            </w:rPr>
          </w:pPr>
          <w:r>
            <w:fldChar w:fldCharType="begin"/>
          </w:r>
          <w:r>
            <w:instrText xml:space="preserve"> HYPERLINK \l "_Toc82429032" </w:instrText>
          </w:r>
          <w:r>
            <w:fldChar w:fldCharType="separate"/>
          </w:r>
          <w:r>
            <w:rPr>
              <w:rStyle w:val="17"/>
              <w:rFonts w:hint="eastAsia" w:ascii="黑体" w:eastAsia="黑体"/>
            </w:rPr>
            <w:t>六</w:t>
          </w:r>
          <w:r>
            <w:rPr>
              <w:rStyle w:val="17"/>
              <w:rFonts w:hint="eastAsia" w:ascii="黑体" w:eastAsia="黑体"/>
              <w:b/>
            </w:rPr>
            <w:t>、</w:t>
          </w:r>
          <w:r>
            <w:rPr>
              <w:rStyle w:val="17"/>
              <w:rFonts w:hint="eastAsia" w:ascii="黑体" w:hAnsi="黑体" w:eastAsia="黑体"/>
              <w:b/>
            </w:rPr>
            <w:t>一</w:t>
          </w:r>
          <w:r>
            <w:rPr>
              <w:rStyle w:val="17"/>
              <w:rFonts w:hint="eastAsia" w:ascii="黑体" w:hAnsi="黑体" w:eastAsia="黑体"/>
              <w:bCs/>
            </w:rPr>
            <w:t>般公共预算财政拨款基本支出决算情况说明</w:t>
          </w:r>
          <w:r>
            <w:tab/>
          </w:r>
          <w:r>
            <w:fldChar w:fldCharType="begin"/>
          </w:r>
          <w:r>
            <w:instrText xml:space="preserve"> PAGEREF _Toc82429032 \h </w:instrText>
          </w:r>
          <w:r>
            <w:fldChar w:fldCharType="separate"/>
          </w:r>
          <w:r>
            <w:t>13</w:t>
          </w:r>
          <w:r>
            <w:fldChar w:fldCharType="end"/>
          </w:r>
          <w:r>
            <w:fldChar w:fldCharType="end"/>
          </w:r>
        </w:p>
        <w:p>
          <w:pPr>
            <w:pStyle w:val="12"/>
            <w:rPr>
              <w:rFonts w:asciiTheme="minorHAnsi" w:hAnsiTheme="minorHAnsi" w:eastAsiaTheme="minorEastAsia" w:cstheme="minorBidi"/>
              <w:szCs w:val="22"/>
            </w:rPr>
          </w:pPr>
          <w:r>
            <w:fldChar w:fldCharType="begin"/>
          </w:r>
          <w:r>
            <w:instrText xml:space="preserve"> HYPERLINK \l "_Toc82429033" </w:instrText>
          </w:r>
          <w:r>
            <w:fldChar w:fldCharType="separate"/>
          </w:r>
          <w:r>
            <w:rPr>
              <w:rStyle w:val="17"/>
              <w:rFonts w:hint="eastAsia" w:ascii="黑体" w:eastAsia="黑体"/>
            </w:rPr>
            <w:t>七、</w:t>
          </w:r>
          <w:r>
            <w:rPr>
              <w:rStyle w:val="17"/>
              <w:rFonts w:ascii="黑体" w:hAnsi="黑体" w:eastAsia="黑体"/>
              <w:b/>
              <w:bCs/>
            </w:rPr>
            <w:t>“</w:t>
          </w:r>
          <w:r>
            <w:rPr>
              <w:rStyle w:val="17"/>
              <w:rFonts w:hint="eastAsia" w:ascii="黑体" w:hAnsi="黑体" w:eastAsia="黑体"/>
              <w:bCs/>
            </w:rPr>
            <w:t>三公”经费财政拨款支出决算情况说明</w:t>
          </w:r>
          <w:r>
            <w:tab/>
          </w:r>
          <w:r>
            <w:fldChar w:fldCharType="begin"/>
          </w:r>
          <w:r>
            <w:instrText xml:space="preserve"> PAGEREF _Toc82429033 \h </w:instrText>
          </w:r>
          <w:r>
            <w:fldChar w:fldCharType="separate"/>
          </w:r>
          <w:r>
            <w:t>14</w:t>
          </w:r>
          <w:r>
            <w:fldChar w:fldCharType="end"/>
          </w:r>
          <w:r>
            <w:fldChar w:fldCharType="end"/>
          </w:r>
        </w:p>
        <w:p>
          <w:pPr>
            <w:pStyle w:val="7"/>
            <w:tabs>
              <w:tab w:val="right" w:leader="dot" w:pos="8296"/>
            </w:tabs>
            <w:rPr>
              <w:rFonts w:asciiTheme="minorHAnsi" w:hAnsiTheme="minorHAnsi" w:eastAsiaTheme="minorEastAsia" w:cstheme="minorBidi"/>
              <w:szCs w:val="22"/>
            </w:rPr>
          </w:pPr>
          <w:r>
            <w:fldChar w:fldCharType="begin"/>
          </w:r>
          <w:r>
            <w:instrText xml:space="preserve"> HYPERLINK \l "_Toc82429034" </w:instrText>
          </w:r>
          <w:r>
            <w:fldChar w:fldCharType="separate"/>
          </w:r>
          <w:r>
            <w:rPr>
              <w:rStyle w:val="17"/>
              <w:rFonts w:hint="eastAsia" w:ascii="仿宋" w:hAnsi="仿宋" w:eastAsia="仿宋"/>
              <w:b/>
            </w:rPr>
            <w:t>（一）“三公”经费财政拨款支出决算总体情况说明</w:t>
          </w:r>
          <w:r>
            <w:tab/>
          </w:r>
          <w:r>
            <w:fldChar w:fldCharType="begin"/>
          </w:r>
          <w:r>
            <w:instrText xml:space="preserve"> PAGEREF _Toc82429034 \h </w:instrText>
          </w:r>
          <w:r>
            <w:fldChar w:fldCharType="separate"/>
          </w:r>
          <w:r>
            <w:t>14</w:t>
          </w:r>
          <w:r>
            <w:fldChar w:fldCharType="end"/>
          </w:r>
          <w:r>
            <w:fldChar w:fldCharType="end"/>
          </w:r>
        </w:p>
        <w:p>
          <w:pPr>
            <w:pStyle w:val="7"/>
            <w:tabs>
              <w:tab w:val="right" w:leader="dot" w:pos="8296"/>
            </w:tabs>
            <w:rPr>
              <w:rFonts w:asciiTheme="minorHAnsi" w:hAnsiTheme="minorHAnsi" w:eastAsiaTheme="minorEastAsia" w:cstheme="minorBidi"/>
              <w:szCs w:val="22"/>
            </w:rPr>
          </w:pPr>
          <w:r>
            <w:fldChar w:fldCharType="begin"/>
          </w:r>
          <w:r>
            <w:instrText xml:space="preserve"> HYPERLINK \l "_Toc82429035" </w:instrText>
          </w:r>
          <w:r>
            <w:fldChar w:fldCharType="separate"/>
          </w:r>
          <w:r>
            <w:rPr>
              <w:rStyle w:val="17"/>
              <w:rFonts w:hint="eastAsia" w:ascii="仿宋" w:hAnsi="仿宋" w:eastAsia="仿宋"/>
              <w:b/>
            </w:rPr>
            <w:t>（二）“三公”经费财政拨款支出决算具体情况说明</w:t>
          </w:r>
          <w:r>
            <w:tab/>
          </w:r>
          <w:r>
            <w:fldChar w:fldCharType="begin"/>
          </w:r>
          <w:r>
            <w:instrText xml:space="preserve"> PAGEREF _Toc82429035 \h </w:instrText>
          </w:r>
          <w:r>
            <w:fldChar w:fldCharType="separate"/>
          </w:r>
          <w:r>
            <w:t>14</w:t>
          </w:r>
          <w:r>
            <w:fldChar w:fldCharType="end"/>
          </w:r>
          <w:r>
            <w:fldChar w:fldCharType="end"/>
          </w:r>
        </w:p>
        <w:p>
          <w:pPr>
            <w:pStyle w:val="12"/>
            <w:rPr>
              <w:rFonts w:asciiTheme="minorHAnsi" w:hAnsiTheme="minorHAnsi" w:eastAsiaTheme="minorEastAsia" w:cstheme="minorBidi"/>
              <w:szCs w:val="22"/>
            </w:rPr>
          </w:pPr>
          <w:r>
            <w:fldChar w:fldCharType="begin"/>
          </w:r>
          <w:r>
            <w:instrText xml:space="preserve"> HYPERLINK \l "_Toc82429036" </w:instrText>
          </w:r>
          <w:r>
            <w:fldChar w:fldCharType="separate"/>
          </w:r>
          <w:r>
            <w:rPr>
              <w:rStyle w:val="17"/>
              <w:rFonts w:hint="eastAsia" w:ascii="黑体" w:eastAsia="黑体"/>
            </w:rPr>
            <w:t>八、</w:t>
          </w:r>
          <w:r>
            <w:rPr>
              <w:rStyle w:val="17"/>
              <w:rFonts w:hint="eastAsia" w:ascii="黑体" w:hAnsi="黑体" w:eastAsia="黑体"/>
              <w:bCs/>
            </w:rPr>
            <w:t>政府性基金预算支出决算情况说明</w:t>
          </w:r>
          <w:r>
            <w:tab/>
          </w:r>
          <w:r>
            <w:fldChar w:fldCharType="begin"/>
          </w:r>
          <w:r>
            <w:instrText xml:space="preserve"> PAGEREF _Toc82429036 \h </w:instrText>
          </w:r>
          <w:r>
            <w:fldChar w:fldCharType="separate"/>
          </w:r>
          <w:r>
            <w:t>16</w:t>
          </w:r>
          <w:r>
            <w:fldChar w:fldCharType="end"/>
          </w:r>
          <w:r>
            <w:fldChar w:fldCharType="end"/>
          </w:r>
        </w:p>
        <w:p>
          <w:pPr>
            <w:pStyle w:val="12"/>
            <w:rPr>
              <w:rFonts w:asciiTheme="minorHAnsi" w:hAnsiTheme="minorHAnsi" w:eastAsiaTheme="minorEastAsia" w:cstheme="minorBidi"/>
              <w:szCs w:val="22"/>
            </w:rPr>
          </w:pPr>
          <w:r>
            <w:fldChar w:fldCharType="begin"/>
          </w:r>
          <w:r>
            <w:instrText xml:space="preserve"> HYPERLINK \l "_Toc82429037" </w:instrText>
          </w:r>
          <w:r>
            <w:fldChar w:fldCharType="separate"/>
          </w:r>
          <w:r>
            <w:rPr>
              <w:rStyle w:val="17"/>
              <w:rFonts w:hint="eastAsia" w:ascii="黑体" w:hAnsi="黑体" w:eastAsia="黑体"/>
              <w:bCs/>
            </w:rPr>
            <w:t>九、 国有资本经营预算支出决算情况说明</w:t>
          </w:r>
          <w:r>
            <w:tab/>
          </w:r>
          <w:r>
            <w:fldChar w:fldCharType="begin"/>
          </w:r>
          <w:r>
            <w:instrText xml:space="preserve"> PAGEREF _Toc82429037 \h </w:instrText>
          </w:r>
          <w:r>
            <w:fldChar w:fldCharType="separate"/>
          </w:r>
          <w:r>
            <w:t>16</w:t>
          </w:r>
          <w:r>
            <w:fldChar w:fldCharType="end"/>
          </w:r>
          <w:r>
            <w:fldChar w:fldCharType="end"/>
          </w:r>
        </w:p>
        <w:p>
          <w:pPr>
            <w:pStyle w:val="12"/>
          </w:pPr>
          <w:r>
            <w:fldChar w:fldCharType="begin"/>
          </w:r>
          <w:r>
            <w:instrText xml:space="preserve"> HYPERLINK \l "_Toc82429038" </w:instrText>
          </w:r>
          <w:r>
            <w:fldChar w:fldCharType="separate"/>
          </w:r>
          <w:r>
            <w:rPr>
              <w:rStyle w:val="17"/>
              <w:rFonts w:hint="eastAsia" w:ascii="黑体" w:hAnsi="黑体" w:eastAsia="黑体"/>
            </w:rPr>
            <w:t>十</w:t>
          </w:r>
          <w:r>
            <w:rPr>
              <w:rStyle w:val="17"/>
              <w:rFonts w:hint="eastAsia" w:ascii="黑体" w:hAnsi="黑体" w:eastAsia="黑体"/>
              <w:b/>
              <w:bCs/>
            </w:rPr>
            <w:t>、</w:t>
          </w:r>
          <w:r>
            <w:rPr>
              <w:rStyle w:val="17"/>
              <w:rFonts w:ascii="黑体" w:hAnsi="黑体" w:eastAsia="黑体"/>
              <w:bCs/>
            </w:rPr>
            <w:t>预算</w:t>
          </w:r>
          <w:r>
            <w:rPr>
              <w:rStyle w:val="17"/>
              <w:rFonts w:hint="eastAsia" w:ascii="黑体" w:hAnsi="黑体" w:eastAsia="黑体"/>
              <w:bCs/>
            </w:rPr>
            <w:t>绩效管理</w:t>
          </w:r>
          <w:r>
            <w:rPr>
              <w:rStyle w:val="17"/>
              <w:rFonts w:ascii="黑体" w:hAnsi="黑体" w:eastAsia="黑体"/>
              <w:bCs/>
            </w:rPr>
            <w:t>情况</w:t>
          </w:r>
          <w:r>
            <w:rPr>
              <w:rStyle w:val="17"/>
              <w:rFonts w:hint="eastAsia" w:ascii="黑体" w:hAnsi="黑体" w:eastAsia="黑体"/>
              <w:bCs/>
            </w:rPr>
            <w:t xml:space="preserve"> </w:t>
          </w:r>
          <w:r>
            <w:rPr>
              <w:rStyle w:val="17"/>
              <w:rFonts w:ascii="黑体" w:hAnsi="黑体" w:eastAsia="黑体"/>
              <w:bCs/>
            </w:rPr>
            <w:t xml:space="preserve"> </w:t>
          </w:r>
          <w:r>
            <w:tab/>
          </w:r>
          <w:r>
            <w:fldChar w:fldCharType="begin"/>
          </w:r>
          <w:r>
            <w:instrText xml:space="preserve"> PAGEREF _Toc82429038 \h </w:instrText>
          </w:r>
          <w:r>
            <w:fldChar w:fldCharType="separate"/>
          </w:r>
          <w:r>
            <w:t>16</w:t>
          </w:r>
          <w:r>
            <w:fldChar w:fldCharType="end"/>
          </w:r>
          <w:r>
            <w:fldChar w:fldCharType="end"/>
          </w:r>
        </w:p>
        <w:p>
          <w:pPr>
            <w:rPr>
              <w:rFonts w:hint="default" w:ascii="方正黑体_GBK" w:hAnsi="方正黑体_GBK" w:eastAsia="方正黑体_GBK" w:cs="方正黑体_GBK"/>
              <w:lang w:val="en-US" w:eastAsia="zh-CN"/>
            </w:rPr>
          </w:pPr>
          <w:r>
            <w:rPr>
              <w:rFonts w:hint="eastAsia"/>
            </w:rPr>
            <w:t xml:space="preserve">   </w:t>
          </w:r>
          <w:r>
            <w:rPr>
              <w:rFonts w:hint="eastAsia" w:ascii="方正黑体_GBK" w:hAnsi="方正黑体_GBK" w:eastAsia="方正黑体_GBK" w:cs="方正黑体_GBK"/>
            </w:rPr>
            <w:t xml:space="preserve"> 十一、其他重要事项的情况说明 ……………………………………………………… </w:t>
          </w:r>
          <w:r>
            <w:rPr>
              <w:rFonts w:hint="eastAsia" w:ascii="方正黑体_GBK" w:hAnsi="方正黑体_GBK" w:eastAsia="方正黑体_GBK" w:cs="方正黑体_GBK"/>
              <w:lang w:val="en-US" w:eastAsia="zh-CN"/>
            </w:rPr>
            <w:t>16</w:t>
          </w:r>
        </w:p>
        <w:p>
          <w:pPr>
            <w:pStyle w:val="7"/>
            <w:tabs>
              <w:tab w:val="right" w:leader="dot" w:pos="8296"/>
            </w:tabs>
            <w:rPr>
              <w:rFonts w:asciiTheme="minorHAnsi" w:hAnsiTheme="minorHAnsi" w:eastAsiaTheme="minorEastAsia" w:cstheme="minorBidi"/>
              <w:szCs w:val="22"/>
            </w:rPr>
          </w:pPr>
          <w:r>
            <w:fldChar w:fldCharType="begin"/>
          </w:r>
          <w:r>
            <w:instrText xml:space="preserve"> HYPERLINK \l "_Toc82429039" </w:instrText>
          </w:r>
          <w:r>
            <w:fldChar w:fldCharType="separate"/>
          </w:r>
          <w:r>
            <w:rPr>
              <w:rStyle w:val="17"/>
              <w:rFonts w:hint="eastAsia" w:ascii="仿宋" w:hAnsi="仿宋" w:eastAsia="仿宋"/>
              <w:b/>
            </w:rPr>
            <w:t>（一）机关运行经费支出情况</w:t>
          </w:r>
          <w:r>
            <w:tab/>
          </w:r>
          <w:r>
            <w:fldChar w:fldCharType="begin"/>
          </w:r>
          <w:r>
            <w:instrText xml:space="preserve"> PAGEREF _Toc82429039 \h </w:instrText>
          </w:r>
          <w:r>
            <w:fldChar w:fldCharType="separate"/>
          </w:r>
          <w:r>
            <w:t>16</w:t>
          </w:r>
          <w:r>
            <w:fldChar w:fldCharType="end"/>
          </w:r>
          <w:r>
            <w:fldChar w:fldCharType="end"/>
          </w:r>
        </w:p>
        <w:p>
          <w:pPr>
            <w:pStyle w:val="7"/>
            <w:tabs>
              <w:tab w:val="right" w:leader="dot" w:pos="8296"/>
            </w:tabs>
            <w:rPr>
              <w:rFonts w:asciiTheme="minorHAnsi" w:hAnsiTheme="minorHAnsi" w:eastAsiaTheme="minorEastAsia" w:cstheme="minorBidi"/>
              <w:szCs w:val="22"/>
            </w:rPr>
          </w:pPr>
          <w:r>
            <w:fldChar w:fldCharType="begin"/>
          </w:r>
          <w:r>
            <w:instrText xml:space="preserve"> HYPERLINK \l "_Toc82429040" </w:instrText>
          </w:r>
          <w:r>
            <w:fldChar w:fldCharType="separate"/>
          </w:r>
          <w:r>
            <w:rPr>
              <w:rStyle w:val="17"/>
              <w:rFonts w:hint="eastAsia" w:ascii="仿宋" w:hAnsi="仿宋" w:eastAsia="仿宋"/>
              <w:b/>
            </w:rPr>
            <w:t>（二）政府采购支出情况</w:t>
          </w:r>
          <w:r>
            <w:tab/>
          </w:r>
          <w:r>
            <w:fldChar w:fldCharType="begin"/>
          </w:r>
          <w:r>
            <w:instrText xml:space="preserve"> PAGEREF _Toc82429040 \h </w:instrText>
          </w:r>
          <w:r>
            <w:fldChar w:fldCharType="separate"/>
          </w:r>
          <w:r>
            <w:t>17</w:t>
          </w:r>
          <w:r>
            <w:fldChar w:fldCharType="end"/>
          </w:r>
          <w:r>
            <w:fldChar w:fldCharType="end"/>
          </w:r>
        </w:p>
        <w:p>
          <w:pPr>
            <w:pStyle w:val="7"/>
            <w:tabs>
              <w:tab w:val="right" w:leader="dot" w:pos="8296"/>
            </w:tabs>
            <w:rPr>
              <w:rFonts w:asciiTheme="minorHAnsi" w:hAnsiTheme="minorHAnsi" w:eastAsiaTheme="minorEastAsia" w:cstheme="minorBidi"/>
              <w:szCs w:val="22"/>
            </w:rPr>
          </w:pPr>
          <w:r>
            <w:fldChar w:fldCharType="begin"/>
          </w:r>
          <w:r>
            <w:instrText xml:space="preserve"> HYPERLINK \l "_Toc82429041" </w:instrText>
          </w:r>
          <w:r>
            <w:fldChar w:fldCharType="separate"/>
          </w:r>
          <w:r>
            <w:rPr>
              <w:rStyle w:val="17"/>
              <w:rFonts w:hint="eastAsia" w:ascii="仿宋" w:hAnsi="仿宋" w:eastAsia="仿宋"/>
              <w:b/>
            </w:rPr>
            <w:t>（三）国有资产占有使用情况</w:t>
          </w:r>
          <w:r>
            <w:tab/>
          </w:r>
          <w:r>
            <w:fldChar w:fldCharType="begin"/>
          </w:r>
          <w:r>
            <w:instrText xml:space="preserve"> PAGEREF _Toc82429041 \h </w:instrText>
          </w:r>
          <w:r>
            <w:fldChar w:fldCharType="separate"/>
          </w:r>
          <w:r>
            <w:t>17</w:t>
          </w:r>
          <w:r>
            <w:fldChar w:fldCharType="end"/>
          </w:r>
          <w:r>
            <w:fldChar w:fldCharType="end"/>
          </w:r>
        </w:p>
        <w:p>
          <w:pPr>
            <w:pStyle w:val="11"/>
            <w:rPr>
              <w:rFonts w:asciiTheme="minorHAnsi" w:hAnsiTheme="minorHAnsi" w:eastAsiaTheme="minorEastAsia" w:cstheme="minorBidi"/>
              <w:sz w:val="21"/>
              <w:szCs w:val="22"/>
            </w:rPr>
          </w:pPr>
          <w:r>
            <w:fldChar w:fldCharType="begin"/>
          </w:r>
          <w:r>
            <w:instrText xml:space="preserve"> HYPERLINK \l "_Toc82429043" </w:instrText>
          </w:r>
          <w:r>
            <w:fldChar w:fldCharType="separate"/>
          </w:r>
          <w:r>
            <w:rPr>
              <w:rStyle w:val="17"/>
              <w:rFonts w:hint="eastAsia" w:ascii="黑体" w:hAnsi="黑体" w:eastAsia="黑体"/>
              <w:bCs/>
              <w:kern w:val="44"/>
            </w:rPr>
            <w:t>第三部分</w:t>
          </w:r>
          <w:r>
            <w:rPr>
              <w:rStyle w:val="17"/>
              <w:rFonts w:hint="eastAsia" w:ascii="黑体" w:hAnsi="黑体" w:eastAsia="黑体"/>
            </w:rPr>
            <w:t xml:space="preserve"> 名</w:t>
          </w:r>
          <w:r>
            <w:rPr>
              <w:rStyle w:val="17"/>
              <w:rFonts w:hint="eastAsia" w:ascii="黑体" w:hAnsi="黑体" w:eastAsia="黑体"/>
              <w:bCs/>
              <w:kern w:val="44"/>
            </w:rPr>
            <w:t>词解释</w:t>
          </w:r>
          <w:r>
            <w:tab/>
          </w:r>
          <w:r>
            <w:fldChar w:fldCharType="begin"/>
          </w:r>
          <w:r>
            <w:instrText xml:space="preserve"> PAGEREF _Toc82429043 \h </w:instrText>
          </w:r>
          <w:r>
            <w:fldChar w:fldCharType="separate"/>
          </w:r>
          <w:r>
            <w:t>17</w:t>
          </w:r>
          <w:r>
            <w:fldChar w:fldCharType="end"/>
          </w:r>
          <w:r>
            <w:fldChar w:fldCharType="end"/>
          </w:r>
        </w:p>
        <w:p>
          <w:pPr>
            <w:pStyle w:val="11"/>
            <w:rPr>
              <w:rFonts w:hint="eastAsia" w:eastAsia="仿宋" w:asciiTheme="minorHAnsi" w:hAnsiTheme="minorHAnsi" w:cstheme="minorBidi"/>
              <w:sz w:val="21"/>
              <w:szCs w:val="22"/>
              <w:lang w:val="en-US" w:eastAsia="zh-CN"/>
            </w:rPr>
          </w:pPr>
          <w:r>
            <w:fldChar w:fldCharType="begin"/>
          </w:r>
          <w:r>
            <w:instrText xml:space="preserve"> HYPERLINK \l "_Toc82429044" </w:instrText>
          </w:r>
          <w:r>
            <w:fldChar w:fldCharType="separate"/>
          </w:r>
          <w:r>
            <w:rPr>
              <w:rStyle w:val="17"/>
              <w:rFonts w:hint="eastAsia" w:ascii="黑体" w:hAnsi="黑体" w:eastAsia="黑体"/>
            </w:rPr>
            <w:t>第</w:t>
          </w:r>
          <w:r>
            <w:rPr>
              <w:rStyle w:val="17"/>
              <w:rFonts w:hint="eastAsia" w:ascii="黑体" w:hAnsi="黑体" w:eastAsia="黑体"/>
              <w:bCs/>
              <w:kern w:val="44"/>
            </w:rPr>
            <w:t>四部分附件</w:t>
          </w:r>
          <w:r>
            <w:tab/>
          </w:r>
          <w:r>
            <w:rPr>
              <w:rFonts w:hint="eastAsia"/>
              <w:lang w:val="en-US" w:eastAsia="zh-CN"/>
            </w:rPr>
            <w:t>1</w:t>
          </w:r>
          <w:r>
            <w:fldChar w:fldCharType="end"/>
          </w:r>
          <w:r>
            <w:rPr>
              <w:rFonts w:hint="eastAsia"/>
              <w:lang w:val="en-US" w:eastAsia="zh-CN"/>
            </w:rPr>
            <w:t>9</w:t>
          </w:r>
        </w:p>
        <w:p>
          <w:pPr>
            <w:pStyle w:val="11"/>
            <w:rPr>
              <w:rStyle w:val="17"/>
              <w:rFonts w:hint="eastAsia" w:ascii="方正黑体_GBK" w:hAnsi="方正黑体_GBK" w:eastAsia="方正黑体_GBK" w:cs="方正黑体_GBK"/>
              <w:sz w:val="21"/>
              <w:szCs w:val="21"/>
              <w:lang w:val="en-US" w:eastAsia="zh-CN"/>
            </w:rPr>
          </w:pPr>
          <w:r>
            <w:rPr>
              <w:rFonts w:hint="eastAsia" w:ascii="方正黑体_GBK" w:hAnsi="方正黑体_GBK" w:eastAsia="方正黑体_GBK" w:cs="方正黑体_GBK"/>
              <w:sz w:val="21"/>
              <w:szCs w:val="21"/>
              <w:lang w:val="en-US" w:eastAsia="zh-CN"/>
            </w:rPr>
            <w:t xml:space="preserve">    </w:t>
          </w:r>
          <w:r>
            <w:rPr>
              <w:rFonts w:hint="eastAsia" w:ascii="方正黑体_GBK" w:hAnsi="方正黑体_GBK" w:eastAsia="方正黑体_GBK" w:cs="方正黑体_GBK"/>
              <w:sz w:val="21"/>
              <w:szCs w:val="21"/>
            </w:rPr>
            <w:fldChar w:fldCharType="begin"/>
          </w:r>
          <w:r>
            <w:rPr>
              <w:rFonts w:hint="eastAsia" w:ascii="方正黑体_GBK" w:hAnsi="方正黑体_GBK" w:eastAsia="方正黑体_GBK" w:cs="方正黑体_GBK"/>
              <w:sz w:val="21"/>
              <w:szCs w:val="21"/>
            </w:rPr>
            <w:instrText xml:space="preserve"> HYPERLINK \l "_Toc82429045" </w:instrText>
          </w:r>
          <w:r>
            <w:rPr>
              <w:rFonts w:hint="eastAsia" w:ascii="方正黑体_GBK" w:hAnsi="方正黑体_GBK" w:eastAsia="方正黑体_GBK" w:cs="方正黑体_GBK"/>
              <w:sz w:val="21"/>
              <w:szCs w:val="21"/>
            </w:rPr>
            <w:fldChar w:fldCharType="separate"/>
          </w:r>
          <w:r>
            <w:rPr>
              <w:rStyle w:val="17"/>
              <w:rFonts w:hint="eastAsia" w:ascii="方正黑体_GBK" w:hAnsi="方正黑体_GBK" w:eastAsia="方正黑体_GBK" w:cs="方正黑体_GBK"/>
              <w:sz w:val="21"/>
              <w:szCs w:val="21"/>
            </w:rPr>
            <w:t>附件1</w:t>
          </w:r>
          <w:r>
            <w:rPr>
              <w:rFonts w:hint="eastAsia" w:ascii="方正黑体_GBK" w:hAnsi="方正黑体_GBK" w:eastAsia="方正黑体_GBK" w:cs="方正黑体_GBK"/>
              <w:sz w:val="21"/>
              <w:szCs w:val="21"/>
            </w:rPr>
            <w:tab/>
          </w:r>
          <w:r>
            <w:rPr>
              <w:rFonts w:hint="eastAsia" w:ascii="方正黑体_GBK" w:hAnsi="方正黑体_GBK" w:eastAsia="方正黑体_GBK" w:cs="方正黑体_GBK"/>
              <w:sz w:val="21"/>
              <w:szCs w:val="21"/>
              <w:lang w:val="en-US" w:eastAsia="zh-CN"/>
            </w:rPr>
            <w:t>1</w:t>
          </w:r>
          <w:r>
            <w:rPr>
              <w:rFonts w:hint="eastAsia" w:ascii="方正黑体_GBK" w:hAnsi="方正黑体_GBK" w:eastAsia="方正黑体_GBK" w:cs="方正黑体_GBK"/>
              <w:sz w:val="21"/>
              <w:szCs w:val="21"/>
            </w:rPr>
            <w:fldChar w:fldCharType="end"/>
          </w:r>
          <w:r>
            <w:rPr>
              <w:rFonts w:hint="eastAsia" w:ascii="方正黑体_GBK" w:hAnsi="方正黑体_GBK" w:eastAsia="方正黑体_GBK" w:cs="方正黑体_GBK"/>
              <w:sz w:val="21"/>
              <w:szCs w:val="21"/>
              <w:lang w:val="en-US" w:eastAsia="zh-CN"/>
            </w:rPr>
            <w:t>9</w:t>
          </w:r>
        </w:p>
        <w:p>
          <w:pPr>
            <w:pStyle w:val="11"/>
            <w:rPr>
              <w:rStyle w:val="17"/>
              <w:rFonts w:hint="eastAsia" w:ascii="方正黑体_GBK" w:hAnsi="方正黑体_GBK" w:eastAsia="方正黑体_GBK" w:cs="方正黑体_GBK"/>
              <w:sz w:val="21"/>
              <w:szCs w:val="21"/>
              <w:lang w:val="en-US" w:eastAsia="zh-CN"/>
            </w:rPr>
          </w:pPr>
          <w:r>
            <w:rPr>
              <w:rFonts w:hint="eastAsia" w:ascii="方正黑体_GBK" w:hAnsi="方正黑体_GBK" w:eastAsia="方正黑体_GBK" w:cs="方正黑体_GBK"/>
              <w:sz w:val="21"/>
              <w:szCs w:val="21"/>
              <w:lang w:val="en-US" w:eastAsia="zh-CN"/>
            </w:rPr>
            <w:t xml:space="preserve">    </w:t>
          </w:r>
          <w:r>
            <w:rPr>
              <w:rFonts w:hint="eastAsia" w:ascii="方正黑体_GBK" w:hAnsi="方正黑体_GBK" w:eastAsia="方正黑体_GBK" w:cs="方正黑体_GBK"/>
              <w:sz w:val="21"/>
              <w:szCs w:val="21"/>
            </w:rPr>
            <w:fldChar w:fldCharType="begin"/>
          </w:r>
          <w:r>
            <w:rPr>
              <w:rFonts w:hint="eastAsia" w:ascii="方正黑体_GBK" w:hAnsi="方正黑体_GBK" w:eastAsia="方正黑体_GBK" w:cs="方正黑体_GBK"/>
              <w:sz w:val="21"/>
              <w:szCs w:val="21"/>
            </w:rPr>
            <w:instrText xml:space="preserve"> HYPERLINK \l "_Toc82429045" </w:instrText>
          </w:r>
          <w:r>
            <w:rPr>
              <w:rFonts w:hint="eastAsia" w:ascii="方正黑体_GBK" w:hAnsi="方正黑体_GBK" w:eastAsia="方正黑体_GBK" w:cs="方正黑体_GBK"/>
              <w:sz w:val="21"/>
              <w:szCs w:val="21"/>
            </w:rPr>
            <w:fldChar w:fldCharType="separate"/>
          </w:r>
          <w:r>
            <w:rPr>
              <w:rStyle w:val="17"/>
              <w:rFonts w:hint="eastAsia" w:ascii="方正黑体_GBK" w:hAnsi="方正黑体_GBK" w:eastAsia="方正黑体_GBK" w:cs="方正黑体_GBK"/>
              <w:sz w:val="21"/>
              <w:szCs w:val="21"/>
            </w:rPr>
            <w:t>附件2</w:t>
          </w:r>
          <w:r>
            <w:rPr>
              <w:rFonts w:hint="eastAsia" w:ascii="方正黑体_GBK" w:hAnsi="方正黑体_GBK" w:eastAsia="方正黑体_GBK" w:cs="方正黑体_GBK"/>
              <w:sz w:val="21"/>
              <w:szCs w:val="21"/>
            </w:rPr>
            <w:tab/>
          </w:r>
          <w:r>
            <w:rPr>
              <w:rFonts w:hint="eastAsia" w:ascii="方正黑体_GBK" w:hAnsi="方正黑体_GBK" w:eastAsia="方正黑体_GBK" w:cs="方正黑体_GBK"/>
              <w:sz w:val="21"/>
              <w:szCs w:val="21"/>
              <w:lang w:val="en-US" w:eastAsia="zh-CN"/>
            </w:rPr>
            <w:t>2</w:t>
          </w:r>
          <w:r>
            <w:rPr>
              <w:rFonts w:hint="eastAsia" w:ascii="方正黑体_GBK" w:hAnsi="方正黑体_GBK" w:eastAsia="方正黑体_GBK" w:cs="方正黑体_GBK"/>
              <w:sz w:val="21"/>
              <w:szCs w:val="21"/>
            </w:rPr>
            <w:fldChar w:fldCharType="end"/>
          </w:r>
          <w:r>
            <w:rPr>
              <w:rFonts w:hint="eastAsia" w:ascii="方正黑体_GBK" w:hAnsi="方正黑体_GBK" w:eastAsia="方正黑体_GBK" w:cs="方正黑体_GBK"/>
              <w:sz w:val="21"/>
              <w:szCs w:val="21"/>
              <w:lang w:val="en-US" w:eastAsia="zh-CN"/>
            </w:rPr>
            <w:t>5</w:t>
          </w:r>
        </w:p>
        <w:p>
          <w:pPr>
            <w:pStyle w:val="11"/>
            <w:rPr>
              <w:rStyle w:val="17"/>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lang w:val="en-US" w:eastAsia="zh-CN"/>
            </w:rPr>
            <w:t xml:space="preserve">    </w:t>
          </w:r>
          <w:r>
            <w:rPr>
              <w:rFonts w:hint="eastAsia" w:ascii="方正黑体_GBK" w:hAnsi="方正黑体_GBK" w:eastAsia="方正黑体_GBK" w:cs="方正黑体_GBK"/>
              <w:sz w:val="21"/>
              <w:szCs w:val="21"/>
            </w:rPr>
            <w:fldChar w:fldCharType="begin"/>
          </w:r>
          <w:r>
            <w:rPr>
              <w:rFonts w:hint="eastAsia" w:ascii="方正黑体_GBK" w:hAnsi="方正黑体_GBK" w:eastAsia="方正黑体_GBK" w:cs="方正黑体_GBK"/>
              <w:sz w:val="21"/>
              <w:szCs w:val="21"/>
            </w:rPr>
            <w:instrText xml:space="preserve"> HYPERLINK \l "_Toc82429045" </w:instrText>
          </w:r>
          <w:r>
            <w:rPr>
              <w:rFonts w:hint="eastAsia" w:ascii="方正黑体_GBK" w:hAnsi="方正黑体_GBK" w:eastAsia="方正黑体_GBK" w:cs="方正黑体_GBK"/>
              <w:sz w:val="21"/>
              <w:szCs w:val="21"/>
            </w:rPr>
            <w:fldChar w:fldCharType="separate"/>
          </w:r>
          <w:r>
            <w:rPr>
              <w:rStyle w:val="17"/>
              <w:rFonts w:hint="eastAsia" w:ascii="方正黑体_GBK" w:hAnsi="方正黑体_GBK" w:eastAsia="方正黑体_GBK" w:cs="方正黑体_GBK"/>
              <w:sz w:val="21"/>
              <w:szCs w:val="21"/>
            </w:rPr>
            <w:t>附件3</w:t>
          </w:r>
          <w:r>
            <w:rPr>
              <w:rFonts w:hint="eastAsia" w:ascii="方正黑体_GBK" w:hAnsi="方正黑体_GBK" w:eastAsia="方正黑体_GBK" w:cs="方正黑体_GBK"/>
              <w:sz w:val="21"/>
              <w:szCs w:val="21"/>
            </w:rPr>
            <w:tab/>
          </w:r>
          <w:r>
            <w:rPr>
              <w:rFonts w:hint="eastAsia" w:ascii="方正黑体_GBK" w:hAnsi="方正黑体_GBK" w:eastAsia="方正黑体_GBK" w:cs="方正黑体_GBK"/>
              <w:sz w:val="21"/>
              <w:szCs w:val="21"/>
            </w:rPr>
            <w:t>32</w:t>
          </w:r>
          <w:r>
            <w:rPr>
              <w:rFonts w:hint="eastAsia" w:ascii="方正黑体_GBK" w:hAnsi="方正黑体_GBK" w:eastAsia="方正黑体_GBK" w:cs="方正黑体_GBK"/>
              <w:sz w:val="21"/>
              <w:szCs w:val="21"/>
            </w:rPr>
            <w:fldChar w:fldCharType="end"/>
          </w:r>
        </w:p>
        <w:p>
          <w:pPr>
            <w:pStyle w:val="11"/>
            <w:rPr>
              <w:rStyle w:val="17"/>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lang w:val="en-US" w:eastAsia="zh-CN"/>
            </w:rPr>
            <w:t xml:space="preserve">    </w:t>
          </w:r>
          <w:r>
            <w:rPr>
              <w:rFonts w:hint="eastAsia" w:ascii="方正黑体_GBK" w:hAnsi="方正黑体_GBK" w:eastAsia="方正黑体_GBK" w:cs="方正黑体_GBK"/>
              <w:sz w:val="21"/>
              <w:szCs w:val="21"/>
            </w:rPr>
            <w:fldChar w:fldCharType="begin"/>
          </w:r>
          <w:r>
            <w:rPr>
              <w:rFonts w:hint="eastAsia" w:ascii="方正黑体_GBK" w:hAnsi="方正黑体_GBK" w:eastAsia="方正黑体_GBK" w:cs="方正黑体_GBK"/>
              <w:sz w:val="21"/>
              <w:szCs w:val="21"/>
            </w:rPr>
            <w:instrText xml:space="preserve"> HYPERLINK \l "_Toc82429045" </w:instrText>
          </w:r>
          <w:r>
            <w:rPr>
              <w:rFonts w:hint="eastAsia" w:ascii="方正黑体_GBK" w:hAnsi="方正黑体_GBK" w:eastAsia="方正黑体_GBK" w:cs="方正黑体_GBK"/>
              <w:sz w:val="21"/>
              <w:szCs w:val="21"/>
            </w:rPr>
            <w:fldChar w:fldCharType="separate"/>
          </w:r>
          <w:r>
            <w:rPr>
              <w:rStyle w:val="17"/>
              <w:rFonts w:hint="eastAsia" w:ascii="方正黑体_GBK" w:hAnsi="方正黑体_GBK" w:eastAsia="方正黑体_GBK" w:cs="方正黑体_GBK"/>
              <w:sz w:val="21"/>
              <w:szCs w:val="21"/>
            </w:rPr>
            <w:t>附件4</w:t>
          </w:r>
          <w:r>
            <w:rPr>
              <w:rFonts w:hint="eastAsia" w:ascii="方正黑体_GBK" w:hAnsi="方正黑体_GBK" w:eastAsia="方正黑体_GBK" w:cs="方正黑体_GBK"/>
              <w:sz w:val="21"/>
              <w:szCs w:val="21"/>
            </w:rPr>
            <w:tab/>
          </w:r>
          <w:r>
            <w:rPr>
              <w:rFonts w:hint="eastAsia" w:ascii="方正黑体_GBK" w:hAnsi="方正黑体_GBK" w:eastAsia="方正黑体_GBK" w:cs="方正黑体_GBK"/>
              <w:sz w:val="21"/>
              <w:szCs w:val="21"/>
            </w:rPr>
            <w:t>3</w:t>
          </w:r>
          <w:r>
            <w:rPr>
              <w:rFonts w:hint="eastAsia" w:ascii="方正黑体_GBK" w:hAnsi="方正黑体_GBK" w:eastAsia="方正黑体_GBK" w:cs="方正黑体_GBK"/>
              <w:sz w:val="21"/>
              <w:szCs w:val="21"/>
              <w:lang w:val="en-US" w:eastAsia="zh-CN"/>
            </w:rPr>
            <w:t>7</w:t>
          </w:r>
          <w:r>
            <w:rPr>
              <w:rFonts w:hint="eastAsia" w:ascii="方正黑体_GBK" w:hAnsi="方正黑体_GBK" w:eastAsia="方正黑体_GBK" w:cs="方正黑体_GBK"/>
              <w:sz w:val="21"/>
              <w:szCs w:val="21"/>
            </w:rPr>
            <w:fldChar w:fldCharType="end"/>
          </w:r>
        </w:p>
        <w:p>
          <w:pPr>
            <w:pStyle w:val="11"/>
            <w:rPr>
              <w:rFonts w:hint="eastAsia" w:ascii="方正黑体_GBK" w:hAnsi="方正黑体_GBK" w:eastAsia="方正黑体_GBK" w:cs="方正黑体_GBK"/>
              <w:sz w:val="21"/>
              <w:szCs w:val="21"/>
            </w:rPr>
          </w:pPr>
          <w:r>
            <w:rPr>
              <w:rFonts w:hint="eastAsia" w:ascii="方正黑体_GBK" w:hAnsi="方正黑体_GBK" w:eastAsia="方正黑体_GBK" w:cs="方正黑体_GBK"/>
              <w:sz w:val="21"/>
              <w:szCs w:val="21"/>
              <w:lang w:val="en-US" w:eastAsia="zh-CN"/>
            </w:rPr>
            <w:t xml:space="preserve">    </w:t>
          </w:r>
          <w:r>
            <w:rPr>
              <w:rFonts w:hint="eastAsia" w:ascii="方正黑体_GBK" w:hAnsi="方正黑体_GBK" w:eastAsia="方正黑体_GBK" w:cs="方正黑体_GBK"/>
              <w:sz w:val="21"/>
              <w:szCs w:val="21"/>
            </w:rPr>
            <w:fldChar w:fldCharType="begin"/>
          </w:r>
          <w:r>
            <w:rPr>
              <w:rFonts w:hint="eastAsia" w:ascii="方正黑体_GBK" w:hAnsi="方正黑体_GBK" w:eastAsia="方正黑体_GBK" w:cs="方正黑体_GBK"/>
              <w:sz w:val="21"/>
              <w:szCs w:val="21"/>
            </w:rPr>
            <w:instrText xml:space="preserve"> HYPERLINK \l "_Toc82429045" </w:instrText>
          </w:r>
          <w:r>
            <w:rPr>
              <w:rFonts w:hint="eastAsia" w:ascii="方正黑体_GBK" w:hAnsi="方正黑体_GBK" w:eastAsia="方正黑体_GBK" w:cs="方正黑体_GBK"/>
              <w:sz w:val="21"/>
              <w:szCs w:val="21"/>
            </w:rPr>
            <w:fldChar w:fldCharType="separate"/>
          </w:r>
          <w:r>
            <w:rPr>
              <w:rStyle w:val="17"/>
              <w:rFonts w:hint="eastAsia" w:ascii="方正黑体_GBK" w:hAnsi="方正黑体_GBK" w:eastAsia="方正黑体_GBK" w:cs="方正黑体_GBK"/>
              <w:sz w:val="21"/>
              <w:szCs w:val="21"/>
            </w:rPr>
            <w:t>附件5</w:t>
          </w:r>
          <w:r>
            <w:rPr>
              <w:rFonts w:hint="eastAsia" w:ascii="方正黑体_GBK" w:hAnsi="方正黑体_GBK" w:eastAsia="方正黑体_GBK" w:cs="方正黑体_GBK"/>
              <w:sz w:val="21"/>
              <w:szCs w:val="21"/>
            </w:rPr>
            <w:tab/>
          </w:r>
          <w:r>
            <w:rPr>
              <w:rFonts w:hint="eastAsia" w:ascii="方正黑体_GBK" w:hAnsi="方正黑体_GBK" w:eastAsia="方正黑体_GBK" w:cs="方正黑体_GBK"/>
              <w:sz w:val="21"/>
              <w:szCs w:val="21"/>
            </w:rPr>
            <w:t>4</w:t>
          </w:r>
          <w:r>
            <w:rPr>
              <w:rFonts w:hint="eastAsia" w:ascii="方正黑体_GBK" w:hAnsi="方正黑体_GBK" w:eastAsia="方正黑体_GBK" w:cs="方正黑体_GBK"/>
              <w:sz w:val="21"/>
              <w:szCs w:val="21"/>
              <w:lang w:val="en-US" w:eastAsia="zh-CN"/>
            </w:rPr>
            <w:t>4</w:t>
          </w:r>
          <w:r>
            <w:rPr>
              <w:rFonts w:hint="eastAsia" w:ascii="方正黑体_GBK" w:hAnsi="方正黑体_GBK" w:eastAsia="方正黑体_GBK" w:cs="方正黑体_GBK"/>
              <w:sz w:val="21"/>
              <w:szCs w:val="21"/>
            </w:rPr>
            <w:fldChar w:fldCharType="end"/>
          </w:r>
        </w:p>
        <w:p>
          <w:pPr>
            <w:pStyle w:val="11"/>
          </w:pPr>
          <w:r>
            <w:rPr>
              <w:rFonts w:hint="eastAsia" w:ascii="方正黑体_GBK" w:hAnsi="方正黑体_GBK" w:eastAsia="方正黑体_GBK" w:cs="方正黑体_GBK"/>
              <w:sz w:val="21"/>
              <w:szCs w:val="21"/>
              <w:lang w:val="en-US" w:eastAsia="zh-CN"/>
            </w:rPr>
            <w:t xml:space="preserve">    </w:t>
          </w:r>
          <w:r>
            <w:rPr>
              <w:rFonts w:hint="eastAsia" w:ascii="方正黑体_GBK" w:hAnsi="方正黑体_GBK" w:eastAsia="方正黑体_GBK" w:cs="方正黑体_GBK"/>
              <w:sz w:val="21"/>
              <w:szCs w:val="21"/>
            </w:rPr>
            <w:fldChar w:fldCharType="begin"/>
          </w:r>
          <w:r>
            <w:rPr>
              <w:rFonts w:hint="eastAsia" w:ascii="方正黑体_GBK" w:hAnsi="方正黑体_GBK" w:eastAsia="方正黑体_GBK" w:cs="方正黑体_GBK"/>
              <w:sz w:val="21"/>
              <w:szCs w:val="21"/>
            </w:rPr>
            <w:instrText xml:space="preserve"> HYPERLINK \l "_Toc82429045" </w:instrText>
          </w:r>
          <w:r>
            <w:rPr>
              <w:rFonts w:hint="eastAsia" w:ascii="方正黑体_GBK" w:hAnsi="方正黑体_GBK" w:eastAsia="方正黑体_GBK" w:cs="方正黑体_GBK"/>
              <w:sz w:val="21"/>
              <w:szCs w:val="21"/>
            </w:rPr>
            <w:fldChar w:fldCharType="separate"/>
          </w:r>
          <w:r>
            <w:rPr>
              <w:rStyle w:val="17"/>
              <w:rFonts w:hint="eastAsia" w:ascii="方正黑体_GBK" w:hAnsi="方正黑体_GBK" w:eastAsia="方正黑体_GBK" w:cs="方正黑体_GBK"/>
              <w:sz w:val="21"/>
              <w:szCs w:val="21"/>
            </w:rPr>
            <w:t>附件6</w:t>
          </w:r>
          <w:r>
            <w:rPr>
              <w:rFonts w:hint="eastAsia" w:ascii="方正黑体_GBK" w:hAnsi="方正黑体_GBK" w:eastAsia="方正黑体_GBK" w:cs="方正黑体_GBK"/>
              <w:sz w:val="21"/>
              <w:szCs w:val="21"/>
            </w:rPr>
            <w:tab/>
          </w:r>
          <w:r>
            <w:rPr>
              <w:rFonts w:hint="eastAsia" w:ascii="方正黑体_GBK" w:hAnsi="方正黑体_GBK" w:eastAsia="方正黑体_GBK" w:cs="方正黑体_GBK"/>
              <w:sz w:val="21"/>
              <w:szCs w:val="21"/>
            </w:rPr>
            <w:t>4</w:t>
          </w:r>
          <w:r>
            <w:rPr>
              <w:rFonts w:hint="eastAsia" w:ascii="方正黑体_GBK" w:hAnsi="方正黑体_GBK" w:eastAsia="方正黑体_GBK" w:cs="方正黑体_GBK"/>
              <w:sz w:val="21"/>
              <w:szCs w:val="21"/>
              <w:lang w:val="en-US" w:eastAsia="zh-CN"/>
            </w:rPr>
            <w:t>9</w:t>
          </w:r>
          <w:r>
            <w:rPr>
              <w:rFonts w:hint="eastAsia" w:ascii="方正黑体_GBK" w:hAnsi="方正黑体_GBK" w:eastAsia="方正黑体_GBK" w:cs="方正黑体_GBK"/>
              <w:sz w:val="21"/>
              <w:szCs w:val="21"/>
            </w:rPr>
            <w:fldChar w:fldCharType="end"/>
          </w:r>
        </w:p>
        <w:p>
          <w:pPr>
            <w:pStyle w:val="11"/>
            <w:rPr>
              <w:rFonts w:asciiTheme="minorHAnsi" w:hAnsiTheme="minorHAnsi" w:eastAsiaTheme="minorEastAsia" w:cstheme="minorBidi"/>
              <w:sz w:val="21"/>
              <w:szCs w:val="22"/>
            </w:rPr>
          </w:pPr>
          <w:r>
            <w:fldChar w:fldCharType="begin"/>
          </w:r>
          <w:r>
            <w:instrText xml:space="preserve"> HYPERLINK \l "_Toc82429046" </w:instrText>
          </w:r>
          <w:r>
            <w:fldChar w:fldCharType="separate"/>
          </w:r>
          <w:r>
            <w:rPr>
              <w:rStyle w:val="17"/>
              <w:rFonts w:hint="eastAsia" w:ascii="黑体" w:hAnsi="黑体" w:eastAsia="黑体"/>
            </w:rPr>
            <w:t>第</w:t>
          </w:r>
          <w:r>
            <w:rPr>
              <w:rStyle w:val="17"/>
              <w:rFonts w:hint="eastAsia" w:ascii="黑体" w:hAnsi="黑体" w:eastAsia="黑体"/>
              <w:bCs/>
              <w:kern w:val="44"/>
            </w:rPr>
            <w:t>五部分附表</w:t>
          </w:r>
          <w:r>
            <w:tab/>
          </w:r>
          <w:r>
            <w:t>5</w:t>
          </w:r>
          <w:r>
            <w:rPr>
              <w:rFonts w:hint="eastAsia"/>
              <w:lang w:val="en-US" w:eastAsia="zh-CN"/>
            </w:rPr>
            <w:t>6</w:t>
          </w:r>
          <w:r>
            <w:fldChar w:fldCharType="end"/>
          </w:r>
        </w:p>
        <w:p>
          <w:pPr>
            <w:pStyle w:val="12"/>
            <w:rPr>
              <w:rFonts w:hint="eastAsia" w:ascii="方正仿宋_GBK" w:hAnsi="方正仿宋_GBK" w:eastAsia="方正仿宋_GBK" w:cs="方正仿宋_GBK"/>
              <w:b w:val="0"/>
              <w:bCs w:val="0"/>
              <w:szCs w:val="22"/>
            </w:rPr>
          </w:pPr>
          <w:r>
            <w:rPr>
              <w:rFonts w:hint="eastAsia" w:ascii="方正仿宋_GBK" w:hAnsi="方正仿宋_GBK" w:eastAsia="方正仿宋_GBK" w:cs="方正仿宋_GBK"/>
              <w:b w:val="0"/>
              <w:bCs w:val="0"/>
            </w:rPr>
            <w:fldChar w:fldCharType="begin"/>
          </w:r>
          <w:r>
            <w:rPr>
              <w:rFonts w:hint="eastAsia" w:ascii="方正仿宋_GBK" w:hAnsi="方正仿宋_GBK" w:eastAsia="方正仿宋_GBK" w:cs="方正仿宋_GBK"/>
              <w:b w:val="0"/>
              <w:bCs w:val="0"/>
            </w:rPr>
            <w:instrText xml:space="preserve"> HYPERLINK \l "_Toc82429047" </w:instrText>
          </w:r>
          <w:r>
            <w:rPr>
              <w:rFonts w:hint="eastAsia" w:ascii="方正仿宋_GBK" w:hAnsi="方正仿宋_GBK" w:eastAsia="方正仿宋_GBK" w:cs="方正仿宋_GBK"/>
              <w:b w:val="0"/>
              <w:bCs w:val="0"/>
            </w:rPr>
            <w:fldChar w:fldCharType="separate"/>
          </w:r>
          <w:r>
            <w:rPr>
              <w:rStyle w:val="17"/>
              <w:rFonts w:hint="eastAsia" w:ascii="方正仿宋_GBK" w:hAnsi="方正仿宋_GBK" w:eastAsia="方正仿宋_GBK" w:cs="方正仿宋_GBK"/>
              <w:b w:val="0"/>
              <w:bCs w:val="0"/>
            </w:rPr>
            <w:t>一、收入支出决算总表</w:t>
          </w:r>
          <w:r>
            <w:rPr>
              <w:rFonts w:hint="eastAsia" w:ascii="方正仿宋_GBK" w:hAnsi="方正仿宋_GBK" w:eastAsia="方正仿宋_GBK" w:cs="方正仿宋_GBK"/>
              <w:b w:val="0"/>
              <w:bCs w:val="0"/>
            </w:rPr>
            <w:tab/>
          </w:r>
          <w:r>
            <w:rPr>
              <w:rFonts w:hint="eastAsia" w:ascii="方正仿宋_GBK" w:hAnsi="方正仿宋_GBK" w:eastAsia="方正仿宋_GBK" w:cs="方正仿宋_GBK"/>
              <w:b w:val="0"/>
              <w:bCs w:val="0"/>
            </w:rPr>
            <w:t>5</w:t>
          </w:r>
          <w:r>
            <w:rPr>
              <w:rFonts w:hint="eastAsia" w:ascii="方正仿宋_GBK" w:hAnsi="方正仿宋_GBK" w:eastAsia="方正仿宋_GBK" w:cs="方正仿宋_GBK"/>
              <w:b w:val="0"/>
              <w:bCs w:val="0"/>
              <w:lang w:val="en-US" w:eastAsia="zh-CN"/>
            </w:rPr>
            <w:t>6</w:t>
          </w:r>
          <w:r>
            <w:rPr>
              <w:rFonts w:hint="eastAsia" w:ascii="方正仿宋_GBK" w:hAnsi="方正仿宋_GBK" w:eastAsia="方正仿宋_GBK" w:cs="方正仿宋_GBK"/>
              <w:b w:val="0"/>
              <w:bCs w:val="0"/>
            </w:rPr>
            <w:fldChar w:fldCharType="end"/>
          </w:r>
        </w:p>
        <w:p>
          <w:pPr>
            <w:pStyle w:val="12"/>
            <w:rPr>
              <w:rFonts w:hint="eastAsia" w:ascii="方正仿宋_GBK" w:hAnsi="方正仿宋_GBK" w:eastAsia="方正仿宋_GBK" w:cs="方正仿宋_GBK"/>
              <w:b w:val="0"/>
              <w:bCs w:val="0"/>
              <w:szCs w:val="22"/>
            </w:rPr>
          </w:pPr>
          <w:r>
            <w:rPr>
              <w:rFonts w:hint="eastAsia" w:ascii="方正仿宋_GBK" w:hAnsi="方正仿宋_GBK" w:eastAsia="方正仿宋_GBK" w:cs="方正仿宋_GBK"/>
              <w:b w:val="0"/>
              <w:bCs w:val="0"/>
            </w:rPr>
            <w:fldChar w:fldCharType="begin"/>
          </w:r>
          <w:r>
            <w:rPr>
              <w:rFonts w:hint="eastAsia" w:ascii="方正仿宋_GBK" w:hAnsi="方正仿宋_GBK" w:eastAsia="方正仿宋_GBK" w:cs="方正仿宋_GBK"/>
              <w:b w:val="0"/>
              <w:bCs w:val="0"/>
            </w:rPr>
            <w:instrText xml:space="preserve"> HYPERLINK \l "_Toc82429048" </w:instrText>
          </w:r>
          <w:r>
            <w:rPr>
              <w:rFonts w:hint="eastAsia" w:ascii="方正仿宋_GBK" w:hAnsi="方正仿宋_GBK" w:eastAsia="方正仿宋_GBK" w:cs="方正仿宋_GBK"/>
              <w:b w:val="0"/>
              <w:bCs w:val="0"/>
            </w:rPr>
            <w:fldChar w:fldCharType="separate"/>
          </w:r>
          <w:r>
            <w:rPr>
              <w:rStyle w:val="17"/>
              <w:rFonts w:hint="eastAsia" w:ascii="方正仿宋_GBK" w:hAnsi="方正仿宋_GBK" w:eastAsia="方正仿宋_GBK" w:cs="方正仿宋_GBK"/>
              <w:b w:val="0"/>
              <w:bCs w:val="0"/>
            </w:rPr>
            <w:t>二、收入决算表</w:t>
          </w:r>
          <w:r>
            <w:rPr>
              <w:rFonts w:hint="eastAsia" w:ascii="方正仿宋_GBK" w:hAnsi="方正仿宋_GBK" w:eastAsia="方正仿宋_GBK" w:cs="方正仿宋_GBK"/>
              <w:b w:val="0"/>
              <w:bCs w:val="0"/>
            </w:rPr>
            <w:tab/>
          </w:r>
          <w:r>
            <w:rPr>
              <w:rFonts w:hint="eastAsia" w:ascii="方正仿宋_GBK" w:hAnsi="方正仿宋_GBK" w:eastAsia="方正仿宋_GBK" w:cs="方正仿宋_GBK"/>
              <w:b w:val="0"/>
              <w:bCs w:val="0"/>
            </w:rPr>
            <w:t>5</w:t>
          </w:r>
          <w:r>
            <w:rPr>
              <w:rFonts w:hint="eastAsia" w:ascii="方正仿宋_GBK" w:hAnsi="方正仿宋_GBK" w:eastAsia="方正仿宋_GBK" w:cs="方正仿宋_GBK"/>
              <w:b w:val="0"/>
              <w:bCs w:val="0"/>
              <w:lang w:val="en-US" w:eastAsia="zh-CN"/>
            </w:rPr>
            <w:t>6</w:t>
          </w:r>
          <w:r>
            <w:rPr>
              <w:rFonts w:hint="eastAsia" w:ascii="方正仿宋_GBK" w:hAnsi="方正仿宋_GBK" w:eastAsia="方正仿宋_GBK" w:cs="方正仿宋_GBK"/>
              <w:b w:val="0"/>
              <w:bCs w:val="0"/>
            </w:rPr>
            <w:fldChar w:fldCharType="end"/>
          </w:r>
        </w:p>
        <w:p>
          <w:pPr>
            <w:pStyle w:val="12"/>
            <w:rPr>
              <w:rFonts w:hint="eastAsia" w:ascii="方正仿宋_GBK" w:hAnsi="方正仿宋_GBK" w:eastAsia="方正仿宋_GBK" w:cs="方正仿宋_GBK"/>
              <w:b w:val="0"/>
              <w:bCs w:val="0"/>
              <w:szCs w:val="22"/>
            </w:rPr>
          </w:pPr>
          <w:r>
            <w:rPr>
              <w:rFonts w:hint="eastAsia" w:ascii="方正仿宋_GBK" w:hAnsi="方正仿宋_GBK" w:eastAsia="方正仿宋_GBK" w:cs="方正仿宋_GBK"/>
              <w:b w:val="0"/>
              <w:bCs w:val="0"/>
            </w:rPr>
            <w:fldChar w:fldCharType="begin"/>
          </w:r>
          <w:r>
            <w:rPr>
              <w:rFonts w:hint="eastAsia" w:ascii="方正仿宋_GBK" w:hAnsi="方正仿宋_GBK" w:eastAsia="方正仿宋_GBK" w:cs="方正仿宋_GBK"/>
              <w:b w:val="0"/>
              <w:bCs w:val="0"/>
            </w:rPr>
            <w:instrText xml:space="preserve"> HYPERLINK \l "_Toc82429049" </w:instrText>
          </w:r>
          <w:r>
            <w:rPr>
              <w:rFonts w:hint="eastAsia" w:ascii="方正仿宋_GBK" w:hAnsi="方正仿宋_GBK" w:eastAsia="方正仿宋_GBK" w:cs="方正仿宋_GBK"/>
              <w:b w:val="0"/>
              <w:bCs w:val="0"/>
            </w:rPr>
            <w:fldChar w:fldCharType="separate"/>
          </w:r>
          <w:r>
            <w:rPr>
              <w:rStyle w:val="17"/>
              <w:rFonts w:hint="eastAsia" w:ascii="方正仿宋_GBK" w:hAnsi="方正仿宋_GBK" w:eastAsia="方正仿宋_GBK" w:cs="方正仿宋_GBK"/>
              <w:b w:val="0"/>
              <w:bCs w:val="0"/>
            </w:rPr>
            <w:t>三、支出决算表</w:t>
          </w:r>
          <w:r>
            <w:rPr>
              <w:rFonts w:hint="eastAsia" w:ascii="方正仿宋_GBK" w:hAnsi="方正仿宋_GBK" w:eastAsia="方正仿宋_GBK" w:cs="方正仿宋_GBK"/>
              <w:b w:val="0"/>
              <w:bCs w:val="0"/>
            </w:rPr>
            <w:tab/>
          </w:r>
          <w:r>
            <w:rPr>
              <w:rFonts w:hint="eastAsia" w:ascii="方正仿宋_GBK" w:hAnsi="方正仿宋_GBK" w:eastAsia="方正仿宋_GBK" w:cs="方正仿宋_GBK"/>
              <w:b w:val="0"/>
              <w:bCs w:val="0"/>
            </w:rPr>
            <w:t>5</w:t>
          </w:r>
          <w:r>
            <w:rPr>
              <w:rFonts w:hint="eastAsia" w:ascii="方正仿宋_GBK" w:hAnsi="方正仿宋_GBK" w:eastAsia="方正仿宋_GBK" w:cs="方正仿宋_GBK"/>
              <w:b w:val="0"/>
              <w:bCs w:val="0"/>
              <w:lang w:val="en-US" w:eastAsia="zh-CN"/>
            </w:rPr>
            <w:t>6</w:t>
          </w:r>
          <w:r>
            <w:rPr>
              <w:rFonts w:hint="eastAsia" w:ascii="方正仿宋_GBK" w:hAnsi="方正仿宋_GBK" w:eastAsia="方正仿宋_GBK" w:cs="方正仿宋_GBK"/>
              <w:b w:val="0"/>
              <w:bCs w:val="0"/>
            </w:rPr>
            <w:fldChar w:fldCharType="end"/>
          </w:r>
        </w:p>
        <w:p>
          <w:pPr>
            <w:pStyle w:val="12"/>
            <w:rPr>
              <w:rFonts w:hint="eastAsia" w:ascii="方正仿宋_GBK" w:hAnsi="方正仿宋_GBK" w:eastAsia="方正仿宋_GBK" w:cs="方正仿宋_GBK"/>
              <w:b w:val="0"/>
              <w:bCs w:val="0"/>
              <w:szCs w:val="22"/>
            </w:rPr>
          </w:pPr>
          <w:r>
            <w:rPr>
              <w:rFonts w:hint="eastAsia" w:ascii="方正仿宋_GBK" w:hAnsi="方正仿宋_GBK" w:eastAsia="方正仿宋_GBK" w:cs="方正仿宋_GBK"/>
              <w:b w:val="0"/>
              <w:bCs w:val="0"/>
            </w:rPr>
            <w:fldChar w:fldCharType="begin"/>
          </w:r>
          <w:r>
            <w:rPr>
              <w:rFonts w:hint="eastAsia" w:ascii="方正仿宋_GBK" w:hAnsi="方正仿宋_GBK" w:eastAsia="方正仿宋_GBK" w:cs="方正仿宋_GBK"/>
              <w:b w:val="0"/>
              <w:bCs w:val="0"/>
            </w:rPr>
            <w:instrText xml:space="preserve"> HYPERLINK \l "_Toc82429050" </w:instrText>
          </w:r>
          <w:r>
            <w:rPr>
              <w:rFonts w:hint="eastAsia" w:ascii="方正仿宋_GBK" w:hAnsi="方正仿宋_GBK" w:eastAsia="方正仿宋_GBK" w:cs="方正仿宋_GBK"/>
              <w:b w:val="0"/>
              <w:bCs w:val="0"/>
            </w:rPr>
            <w:fldChar w:fldCharType="separate"/>
          </w:r>
          <w:r>
            <w:rPr>
              <w:rStyle w:val="17"/>
              <w:rFonts w:hint="eastAsia" w:ascii="方正仿宋_GBK" w:hAnsi="方正仿宋_GBK" w:eastAsia="方正仿宋_GBK" w:cs="方正仿宋_GBK"/>
              <w:b w:val="0"/>
              <w:bCs w:val="0"/>
            </w:rPr>
            <w:t>四、财政拨款收入支出决算总表</w:t>
          </w:r>
          <w:r>
            <w:rPr>
              <w:rFonts w:hint="eastAsia" w:ascii="方正仿宋_GBK" w:hAnsi="方正仿宋_GBK" w:eastAsia="方正仿宋_GBK" w:cs="方正仿宋_GBK"/>
              <w:b w:val="0"/>
              <w:bCs w:val="0"/>
            </w:rPr>
            <w:tab/>
          </w:r>
          <w:r>
            <w:rPr>
              <w:rFonts w:hint="eastAsia" w:ascii="方正仿宋_GBK" w:hAnsi="方正仿宋_GBK" w:eastAsia="方正仿宋_GBK" w:cs="方正仿宋_GBK"/>
              <w:b w:val="0"/>
              <w:bCs w:val="0"/>
            </w:rPr>
            <w:t>5</w:t>
          </w:r>
          <w:r>
            <w:rPr>
              <w:rFonts w:hint="eastAsia" w:ascii="方正仿宋_GBK" w:hAnsi="方正仿宋_GBK" w:eastAsia="方正仿宋_GBK" w:cs="方正仿宋_GBK"/>
              <w:b w:val="0"/>
              <w:bCs w:val="0"/>
              <w:lang w:val="en-US" w:eastAsia="zh-CN"/>
            </w:rPr>
            <w:t>6</w:t>
          </w:r>
          <w:r>
            <w:rPr>
              <w:rFonts w:hint="eastAsia" w:ascii="方正仿宋_GBK" w:hAnsi="方正仿宋_GBK" w:eastAsia="方正仿宋_GBK" w:cs="方正仿宋_GBK"/>
              <w:b w:val="0"/>
              <w:bCs w:val="0"/>
            </w:rPr>
            <w:fldChar w:fldCharType="end"/>
          </w:r>
        </w:p>
        <w:p>
          <w:pPr>
            <w:pStyle w:val="12"/>
            <w:rPr>
              <w:rFonts w:hint="eastAsia" w:ascii="方正仿宋_GBK" w:hAnsi="方正仿宋_GBK" w:eastAsia="方正仿宋_GBK" w:cs="方正仿宋_GBK"/>
              <w:b w:val="0"/>
              <w:bCs w:val="0"/>
              <w:szCs w:val="22"/>
            </w:rPr>
          </w:pPr>
          <w:r>
            <w:rPr>
              <w:rFonts w:hint="eastAsia" w:ascii="方正仿宋_GBK" w:hAnsi="方正仿宋_GBK" w:eastAsia="方正仿宋_GBK" w:cs="方正仿宋_GBK"/>
              <w:b w:val="0"/>
              <w:bCs w:val="0"/>
            </w:rPr>
            <w:fldChar w:fldCharType="begin"/>
          </w:r>
          <w:r>
            <w:rPr>
              <w:rFonts w:hint="eastAsia" w:ascii="方正仿宋_GBK" w:hAnsi="方正仿宋_GBK" w:eastAsia="方正仿宋_GBK" w:cs="方正仿宋_GBK"/>
              <w:b w:val="0"/>
              <w:bCs w:val="0"/>
            </w:rPr>
            <w:instrText xml:space="preserve"> HYPERLINK \l "_Toc82429051" </w:instrText>
          </w:r>
          <w:r>
            <w:rPr>
              <w:rFonts w:hint="eastAsia" w:ascii="方正仿宋_GBK" w:hAnsi="方正仿宋_GBK" w:eastAsia="方正仿宋_GBK" w:cs="方正仿宋_GBK"/>
              <w:b w:val="0"/>
              <w:bCs w:val="0"/>
            </w:rPr>
            <w:fldChar w:fldCharType="separate"/>
          </w:r>
          <w:r>
            <w:rPr>
              <w:rStyle w:val="17"/>
              <w:rFonts w:hint="eastAsia" w:ascii="方正仿宋_GBK" w:hAnsi="方正仿宋_GBK" w:eastAsia="方正仿宋_GBK" w:cs="方正仿宋_GBK"/>
              <w:b w:val="0"/>
              <w:bCs w:val="0"/>
            </w:rPr>
            <w:t>五、财政拨款支出决算明细表</w:t>
          </w:r>
          <w:r>
            <w:rPr>
              <w:rFonts w:hint="eastAsia" w:ascii="方正仿宋_GBK" w:hAnsi="方正仿宋_GBK" w:eastAsia="方正仿宋_GBK" w:cs="方正仿宋_GBK"/>
              <w:b w:val="0"/>
              <w:bCs w:val="0"/>
            </w:rPr>
            <w:tab/>
          </w:r>
          <w:r>
            <w:rPr>
              <w:rFonts w:hint="eastAsia" w:ascii="方正仿宋_GBK" w:hAnsi="方正仿宋_GBK" w:eastAsia="方正仿宋_GBK" w:cs="方正仿宋_GBK"/>
              <w:b w:val="0"/>
              <w:bCs w:val="0"/>
            </w:rPr>
            <w:t>5</w:t>
          </w:r>
          <w:r>
            <w:rPr>
              <w:rFonts w:hint="eastAsia" w:ascii="方正仿宋_GBK" w:hAnsi="方正仿宋_GBK" w:eastAsia="方正仿宋_GBK" w:cs="方正仿宋_GBK"/>
              <w:b w:val="0"/>
              <w:bCs w:val="0"/>
              <w:lang w:val="en-US" w:eastAsia="zh-CN"/>
            </w:rPr>
            <w:t>6</w:t>
          </w:r>
          <w:r>
            <w:rPr>
              <w:rFonts w:hint="eastAsia" w:ascii="方正仿宋_GBK" w:hAnsi="方正仿宋_GBK" w:eastAsia="方正仿宋_GBK" w:cs="方正仿宋_GBK"/>
              <w:b w:val="0"/>
              <w:bCs w:val="0"/>
            </w:rPr>
            <w:fldChar w:fldCharType="end"/>
          </w:r>
        </w:p>
        <w:p>
          <w:pPr>
            <w:pStyle w:val="12"/>
            <w:rPr>
              <w:rFonts w:hint="eastAsia" w:ascii="方正仿宋_GBK" w:hAnsi="方正仿宋_GBK" w:eastAsia="方正仿宋_GBK" w:cs="方正仿宋_GBK"/>
              <w:b w:val="0"/>
              <w:bCs w:val="0"/>
              <w:szCs w:val="22"/>
            </w:rPr>
          </w:pPr>
          <w:r>
            <w:rPr>
              <w:rFonts w:hint="eastAsia" w:ascii="方正仿宋_GBK" w:hAnsi="方正仿宋_GBK" w:eastAsia="方正仿宋_GBK" w:cs="方正仿宋_GBK"/>
              <w:b w:val="0"/>
              <w:bCs w:val="0"/>
            </w:rPr>
            <w:fldChar w:fldCharType="begin"/>
          </w:r>
          <w:r>
            <w:rPr>
              <w:rFonts w:hint="eastAsia" w:ascii="方正仿宋_GBK" w:hAnsi="方正仿宋_GBK" w:eastAsia="方正仿宋_GBK" w:cs="方正仿宋_GBK"/>
              <w:b w:val="0"/>
              <w:bCs w:val="0"/>
            </w:rPr>
            <w:instrText xml:space="preserve"> HYPERLINK \l "_Toc82429052" </w:instrText>
          </w:r>
          <w:r>
            <w:rPr>
              <w:rFonts w:hint="eastAsia" w:ascii="方正仿宋_GBK" w:hAnsi="方正仿宋_GBK" w:eastAsia="方正仿宋_GBK" w:cs="方正仿宋_GBK"/>
              <w:b w:val="0"/>
              <w:bCs w:val="0"/>
            </w:rPr>
            <w:fldChar w:fldCharType="separate"/>
          </w:r>
          <w:r>
            <w:rPr>
              <w:rStyle w:val="17"/>
              <w:rFonts w:hint="eastAsia" w:ascii="方正仿宋_GBK" w:hAnsi="方正仿宋_GBK" w:eastAsia="方正仿宋_GBK" w:cs="方正仿宋_GBK"/>
              <w:b w:val="0"/>
              <w:bCs w:val="0"/>
            </w:rPr>
            <w:t>六、一般公共预算财政拨款支出决算表</w:t>
          </w:r>
          <w:r>
            <w:rPr>
              <w:rFonts w:hint="eastAsia" w:ascii="方正仿宋_GBK" w:hAnsi="方正仿宋_GBK" w:eastAsia="方正仿宋_GBK" w:cs="方正仿宋_GBK"/>
              <w:b w:val="0"/>
              <w:bCs w:val="0"/>
            </w:rPr>
            <w:tab/>
          </w:r>
          <w:r>
            <w:rPr>
              <w:rFonts w:hint="eastAsia" w:ascii="方正仿宋_GBK" w:hAnsi="方正仿宋_GBK" w:eastAsia="方正仿宋_GBK" w:cs="方正仿宋_GBK"/>
              <w:b w:val="0"/>
              <w:bCs w:val="0"/>
            </w:rPr>
            <w:t>5</w:t>
          </w:r>
          <w:r>
            <w:rPr>
              <w:rFonts w:hint="eastAsia" w:ascii="方正仿宋_GBK" w:hAnsi="方正仿宋_GBK" w:eastAsia="方正仿宋_GBK" w:cs="方正仿宋_GBK"/>
              <w:b w:val="0"/>
              <w:bCs w:val="0"/>
              <w:lang w:val="en-US" w:eastAsia="zh-CN"/>
            </w:rPr>
            <w:t>6</w:t>
          </w:r>
          <w:r>
            <w:rPr>
              <w:rFonts w:hint="eastAsia" w:ascii="方正仿宋_GBK" w:hAnsi="方正仿宋_GBK" w:eastAsia="方正仿宋_GBK" w:cs="方正仿宋_GBK"/>
              <w:b w:val="0"/>
              <w:bCs w:val="0"/>
            </w:rPr>
            <w:fldChar w:fldCharType="end"/>
          </w:r>
        </w:p>
        <w:p>
          <w:pPr>
            <w:pStyle w:val="12"/>
            <w:rPr>
              <w:rFonts w:hint="eastAsia" w:ascii="方正仿宋_GBK" w:hAnsi="方正仿宋_GBK" w:eastAsia="方正仿宋_GBK" w:cs="方正仿宋_GBK"/>
              <w:b w:val="0"/>
              <w:bCs w:val="0"/>
              <w:szCs w:val="22"/>
            </w:rPr>
          </w:pPr>
          <w:r>
            <w:rPr>
              <w:rFonts w:hint="eastAsia" w:ascii="方正仿宋_GBK" w:hAnsi="方正仿宋_GBK" w:eastAsia="方正仿宋_GBK" w:cs="方正仿宋_GBK"/>
              <w:b w:val="0"/>
              <w:bCs w:val="0"/>
            </w:rPr>
            <w:fldChar w:fldCharType="begin"/>
          </w:r>
          <w:r>
            <w:rPr>
              <w:rFonts w:hint="eastAsia" w:ascii="方正仿宋_GBK" w:hAnsi="方正仿宋_GBK" w:eastAsia="方正仿宋_GBK" w:cs="方正仿宋_GBK"/>
              <w:b w:val="0"/>
              <w:bCs w:val="0"/>
            </w:rPr>
            <w:instrText xml:space="preserve"> HYPERLINK \l "_Toc82429053" </w:instrText>
          </w:r>
          <w:r>
            <w:rPr>
              <w:rFonts w:hint="eastAsia" w:ascii="方正仿宋_GBK" w:hAnsi="方正仿宋_GBK" w:eastAsia="方正仿宋_GBK" w:cs="方正仿宋_GBK"/>
              <w:b w:val="0"/>
              <w:bCs w:val="0"/>
            </w:rPr>
            <w:fldChar w:fldCharType="separate"/>
          </w:r>
          <w:r>
            <w:rPr>
              <w:rStyle w:val="17"/>
              <w:rFonts w:hint="eastAsia" w:ascii="方正仿宋_GBK" w:hAnsi="方正仿宋_GBK" w:eastAsia="方正仿宋_GBK" w:cs="方正仿宋_GBK"/>
              <w:b w:val="0"/>
              <w:bCs w:val="0"/>
            </w:rPr>
            <w:t>七、一般公共预算财政拨款支出决算明细表</w:t>
          </w:r>
          <w:r>
            <w:rPr>
              <w:rFonts w:hint="eastAsia" w:ascii="方正仿宋_GBK" w:hAnsi="方正仿宋_GBK" w:eastAsia="方正仿宋_GBK" w:cs="方正仿宋_GBK"/>
              <w:b w:val="0"/>
              <w:bCs w:val="0"/>
            </w:rPr>
            <w:tab/>
          </w:r>
          <w:r>
            <w:rPr>
              <w:rFonts w:hint="eastAsia" w:ascii="方正仿宋_GBK" w:hAnsi="方正仿宋_GBK" w:eastAsia="方正仿宋_GBK" w:cs="方正仿宋_GBK"/>
              <w:b w:val="0"/>
              <w:bCs w:val="0"/>
            </w:rPr>
            <w:t>5</w:t>
          </w:r>
          <w:r>
            <w:rPr>
              <w:rFonts w:hint="eastAsia" w:ascii="方正仿宋_GBK" w:hAnsi="方正仿宋_GBK" w:eastAsia="方正仿宋_GBK" w:cs="方正仿宋_GBK"/>
              <w:b w:val="0"/>
              <w:bCs w:val="0"/>
              <w:lang w:val="en-US" w:eastAsia="zh-CN"/>
            </w:rPr>
            <w:t>6</w:t>
          </w:r>
          <w:r>
            <w:rPr>
              <w:rFonts w:hint="eastAsia" w:ascii="方正仿宋_GBK" w:hAnsi="方正仿宋_GBK" w:eastAsia="方正仿宋_GBK" w:cs="方正仿宋_GBK"/>
              <w:b w:val="0"/>
              <w:bCs w:val="0"/>
            </w:rPr>
            <w:fldChar w:fldCharType="end"/>
          </w:r>
        </w:p>
        <w:p>
          <w:pPr>
            <w:pStyle w:val="12"/>
            <w:rPr>
              <w:rFonts w:hint="eastAsia" w:ascii="方正仿宋_GBK" w:hAnsi="方正仿宋_GBK" w:eastAsia="方正仿宋_GBK" w:cs="方正仿宋_GBK"/>
              <w:b w:val="0"/>
              <w:bCs w:val="0"/>
              <w:szCs w:val="22"/>
            </w:rPr>
          </w:pPr>
          <w:r>
            <w:rPr>
              <w:rFonts w:hint="eastAsia" w:ascii="方正仿宋_GBK" w:hAnsi="方正仿宋_GBK" w:eastAsia="方正仿宋_GBK" w:cs="方正仿宋_GBK"/>
              <w:b w:val="0"/>
              <w:bCs w:val="0"/>
            </w:rPr>
            <w:fldChar w:fldCharType="begin"/>
          </w:r>
          <w:r>
            <w:rPr>
              <w:rFonts w:hint="eastAsia" w:ascii="方正仿宋_GBK" w:hAnsi="方正仿宋_GBK" w:eastAsia="方正仿宋_GBK" w:cs="方正仿宋_GBK"/>
              <w:b w:val="0"/>
              <w:bCs w:val="0"/>
            </w:rPr>
            <w:instrText xml:space="preserve"> HYPERLINK \l "_Toc82429054" </w:instrText>
          </w:r>
          <w:r>
            <w:rPr>
              <w:rFonts w:hint="eastAsia" w:ascii="方正仿宋_GBK" w:hAnsi="方正仿宋_GBK" w:eastAsia="方正仿宋_GBK" w:cs="方正仿宋_GBK"/>
              <w:b w:val="0"/>
              <w:bCs w:val="0"/>
            </w:rPr>
            <w:fldChar w:fldCharType="separate"/>
          </w:r>
          <w:r>
            <w:rPr>
              <w:rStyle w:val="17"/>
              <w:rFonts w:hint="eastAsia" w:ascii="方正仿宋_GBK" w:hAnsi="方正仿宋_GBK" w:eastAsia="方正仿宋_GBK" w:cs="方正仿宋_GBK"/>
              <w:b w:val="0"/>
              <w:bCs w:val="0"/>
            </w:rPr>
            <w:t>八、一般公共预算财政拨款基本支出决算表</w:t>
          </w:r>
          <w:r>
            <w:rPr>
              <w:rFonts w:hint="eastAsia" w:ascii="方正仿宋_GBK" w:hAnsi="方正仿宋_GBK" w:eastAsia="方正仿宋_GBK" w:cs="方正仿宋_GBK"/>
              <w:b w:val="0"/>
              <w:bCs w:val="0"/>
            </w:rPr>
            <w:tab/>
          </w:r>
          <w:r>
            <w:rPr>
              <w:rFonts w:hint="eastAsia" w:ascii="方正仿宋_GBK" w:hAnsi="方正仿宋_GBK" w:eastAsia="方正仿宋_GBK" w:cs="方正仿宋_GBK"/>
              <w:b w:val="0"/>
              <w:bCs w:val="0"/>
            </w:rPr>
            <w:t>5</w:t>
          </w:r>
          <w:r>
            <w:rPr>
              <w:rFonts w:hint="eastAsia" w:ascii="方正仿宋_GBK" w:hAnsi="方正仿宋_GBK" w:eastAsia="方正仿宋_GBK" w:cs="方正仿宋_GBK"/>
              <w:b w:val="0"/>
              <w:bCs w:val="0"/>
              <w:lang w:val="en-US" w:eastAsia="zh-CN"/>
            </w:rPr>
            <w:t>6</w:t>
          </w:r>
          <w:r>
            <w:rPr>
              <w:rFonts w:hint="eastAsia" w:ascii="方正仿宋_GBK" w:hAnsi="方正仿宋_GBK" w:eastAsia="方正仿宋_GBK" w:cs="方正仿宋_GBK"/>
              <w:b w:val="0"/>
              <w:bCs w:val="0"/>
            </w:rPr>
            <w:fldChar w:fldCharType="end"/>
          </w:r>
        </w:p>
        <w:p>
          <w:pPr>
            <w:pStyle w:val="12"/>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fldChar w:fldCharType="begin"/>
          </w:r>
          <w:r>
            <w:rPr>
              <w:rFonts w:hint="eastAsia" w:ascii="方正仿宋_GBK" w:hAnsi="方正仿宋_GBK" w:eastAsia="方正仿宋_GBK" w:cs="方正仿宋_GBK"/>
              <w:b w:val="0"/>
              <w:bCs w:val="0"/>
            </w:rPr>
            <w:instrText xml:space="preserve"> HYPERLINK \l "_Toc82429055" </w:instrText>
          </w:r>
          <w:r>
            <w:rPr>
              <w:rFonts w:hint="eastAsia" w:ascii="方正仿宋_GBK" w:hAnsi="方正仿宋_GBK" w:eastAsia="方正仿宋_GBK" w:cs="方正仿宋_GBK"/>
              <w:b w:val="0"/>
              <w:bCs w:val="0"/>
            </w:rPr>
            <w:fldChar w:fldCharType="separate"/>
          </w:r>
          <w:r>
            <w:rPr>
              <w:rFonts w:hint="eastAsia" w:ascii="方正仿宋_GBK" w:hAnsi="方正仿宋_GBK" w:eastAsia="方正仿宋_GBK" w:cs="方正仿宋_GBK"/>
              <w:b w:val="0"/>
              <w:bCs w:val="0"/>
            </w:rPr>
            <w:t>九、一般公共预算财政拨款项目支出决算表</w:t>
          </w:r>
          <w:r>
            <w:rPr>
              <w:rFonts w:hint="eastAsia" w:ascii="方正仿宋_GBK" w:hAnsi="方正仿宋_GBK" w:eastAsia="方正仿宋_GBK" w:cs="方正仿宋_GBK"/>
              <w:b w:val="0"/>
              <w:bCs w:val="0"/>
            </w:rPr>
            <w:tab/>
          </w:r>
          <w:r>
            <w:rPr>
              <w:rFonts w:hint="eastAsia" w:ascii="方正仿宋_GBK" w:hAnsi="方正仿宋_GBK" w:eastAsia="方正仿宋_GBK" w:cs="方正仿宋_GBK"/>
              <w:b w:val="0"/>
              <w:bCs w:val="0"/>
            </w:rPr>
            <w:t>5</w:t>
          </w:r>
          <w:r>
            <w:rPr>
              <w:rFonts w:hint="eastAsia" w:ascii="方正仿宋_GBK" w:hAnsi="方正仿宋_GBK" w:eastAsia="方正仿宋_GBK" w:cs="方正仿宋_GBK"/>
              <w:b w:val="0"/>
              <w:bCs w:val="0"/>
              <w:lang w:val="en-US" w:eastAsia="zh-CN"/>
            </w:rPr>
            <w:t>6</w:t>
          </w:r>
          <w:r>
            <w:rPr>
              <w:rFonts w:hint="eastAsia" w:ascii="方正仿宋_GBK" w:hAnsi="方正仿宋_GBK" w:eastAsia="方正仿宋_GBK" w:cs="方正仿宋_GBK"/>
              <w:b w:val="0"/>
              <w:bCs w:val="0"/>
            </w:rPr>
            <w:fldChar w:fldCharType="end"/>
          </w:r>
        </w:p>
        <w:p>
          <w:pPr>
            <w:pStyle w:val="12"/>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fldChar w:fldCharType="begin"/>
          </w:r>
          <w:r>
            <w:rPr>
              <w:rFonts w:hint="eastAsia" w:ascii="方正仿宋_GBK" w:hAnsi="方正仿宋_GBK" w:eastAsia="方正仿宋_GBK" w:cs="方正仿宋_GBK"/>
              <w:b w:val="0"/>
              <w:bCs w:val="0"/>
            </w:rPr>
            <w:instrText xml:space="preserve"> HYPERLINK \l "_Toc82429056" </w:instrText>
          </w:r>
          <w:r>
            <w:rPr>
              <w:rFonts w:hint="eastAsia" w:ascii="方正仿宋_GBK" w:hAnsi="方正仿宋_GBK" w:eastAsia="方正仿宋_GBK" w:cs="方正仿宋_GBK"/>
              <w:b w:val="0"/>
              <w:bCs w:val="0"/>
            </w:rPr>
            <w:fldChar w:fldCharType="separate"/>
          </w:r>
          <w:r>
            <w:rPr>
              <w:rStyle w:val="17"/>
              <w:rFonts w:hint="eastAsia" w:ascii="方正仿宋_GBK" w:hAnsi="方正仿宋_GBK" w:eastAsia="方正仿宋_GBK" w:cs="方正仿宋_GBK"/>
              <w:b w:val="0"/>
              <w:bCs w:val="0"/>
            </w:rPr>
            <w:t>十、一般公共预算财政拨款“三公”经费支出决算表</w:t>
          </w:r>
          <w:r>
            <w:rPr>
              <w:rFonts w:hint="eastAsia" w:ascii="方正仿宋_GBK" w:hAnsi="方正仿宋_GBK" w:eastAsia="方正仿宋_GBK" w:cs="方正仿宋_GBK"/>
              <w:b w:val="0"/>
              <w:bCs w:val="0"/>
            </w:rPr>
            <w:tab/>
          </w:r>
          <w:r>
            <w:rPr>
              <w:rFonts w:hint="eastAsia" w:ascii="方正仿宋_GBK" w:hAnsi="方正仿宋_GBK" w:eastAsia="方正仿宋_GBK" w:cs="方正仿宋_GBK"/>
              <w:b w:val="0"/>
              <w:bCs w:val="0"/>
            </w:rPr>
            <w:t>5</w:t>
          </w:r>
          <w:r>
            <w:rPr>
              <w:rFonts w:hint="eastAsia" w:ascii="方正仿宋_GBK" w:hAnsi="方正仿宋_GBK" w:eastAsia="方正仿宋_GBK" w:cs="方正仿宋_GBK"/>
              <w:b w:val="0"/>
              <w:bCs w:val="0"/>
              <w:lang w:val="en-US" w:eastAsia="zh-CN"/>
            </w:rPr>
            <w:t>6</w:t>
          </w:r>
          <w:r>
            <w:rPr>
              <w:rFonts w:hint="eastAsia" w:ascii="方正仿宋_GBK" w:hAnsi="方正仿宋_GBK" w:eastAsia="方正仿宋_GBK" w:cs="方正仿宋_GBK"/>
              <w:b w:val="0"/>
              <w:bCs w:val="0"/>
            </w:rPr>
            <w:fldChar w:fldCharType="end"/>
          </w:r>
        </w:p>
        <w:p>
          <w:pPr>
            <w:pStyle w:val="12"/>
            <w:rPr>
              <w:rFonts w:hint="eastAsia" w:ascii="方正仿宋_GBK" w:hAnsi="方正仿宋_GBK" w:eastAsia="方正仿宋_GBK" w:cs="方正仿宋_GBK"/>
              <w:b w:val="0"/>
              <w:bCs w:val="0"/>
            </w:rPr>
          </w:pPr>
          <w:r>
            <w:rPr>
              <w:rStyle w:val="17"/>
              <w:rFonts w:hint="eastAsia" w:ascii="方正仿宋_GBK" w:hAnsi="方正仿宋_GBK" w:eastAsia="方正仿宋_GBK" w:cs="方正仿宋_GBK"/>
              <w:b w:val="0"/>
              <w:bCs w:val="0"/>
              <w:color w:val="auto"/>
              <w:u w:val="none"/>
            </w:rPr>
            <w:t>十</w:t>
          </w:r>
          <w:r>
            <w:rPr>
              <w:rFonts w:hint="eastAsia" w:ascii="方正仿宋_GBK" w:hAnsi="方正仿宋_GBK" w:eastAsia="方正仿宋_GBK" w:cs="方正仿宋_GBK"/>
              <w:b w:val="0"/>
              <w:bCs w:val="0"/>
            </w:rPr>
            <w:t>一、政府性基金预算财政拨款收入支出决算表</w:t>
          </w:r>
          <w:r>
            <w:rPr>
              <w:rFonts w:hint="eastAsia" w:ascii="方正仿宋_GBK" w:hAnsi="方正仿宋_GBK" w:eastAsia="方正仿宋_GBK" w:cs="方正仿宋_GBK"/>
              <w:b w:val="0"/>
              <w:bCs w:val="0"/>
            </w:rPr>
            <w:tab/>
          </w:r>
          <w:r>
            <w:rPr>
              <w:rFonts w:hint="eastAsia" w:ascii="方正仿宋_GBK" w:hAnsi="方正仿宋_GBK" w:eastAsia="方正仿宋_GBK" w:cs="方正仿宋_GBK"/>
              <w:b w:val="0"/>
              <w:bCs w:val="0"/>
            </w:rPr>
            <w:t>5</w:t>
          </w:r>
          <w:r>
            <w:rPr>
              <w:rFonts w:hint="eastAsia" w:ascii="方正仿宋_GBK" w:hAnsi="方正仿宋_GBK" w:eastAsia="方正仿宋_GBK" w:cs="方正仿宋_GBK"/>
              <w:b w:val="0"/>
              <w:bCs w:val="0"/>
              <w:lang w:val="en-US" w:eastAsia="zh-CN"/>
            </w:rPr>
            <w:t>6</w:t>
          </w:r>
        </w:p>
        <w:p>
          <w:pPr>
            <w:pStyle w:val="12"/>
            <w:rPr>
              <w:rStyle w:val="17"/>
              <w:rFonts w:hint="eastAsia" w:ascii="方正仿宋_GBK" w:hAnsi="方正仿宋_GBK" w:eastAsia="方正仿宋_GBK" w:cs="方正仿宋_GBK"/>
              <w:b w:val="0"/>
              <w:bCs w:val="0"/>
              <w:color w:val="auto"/>
              <w:u w:val="none"/>
            </w:rPr>
          </w:pPr>
          <w:r>
            <w:rPr>
              <w:rFonts w:hint="eastAsia" w:ascii="方正仿宋_GBK" w:hAnsi="方正仿宋_GBK" w:eastAsia="方正仿宋_GBK" w:cs="方正仿宋_GBK"/>
              <w:b w:val="0"/>
              <w:bCs w:val="0"/>
            </w:rPr>
            <w:t>十</w:t>
          </w:r>
          <w:r>
            <w:rPr>
              <w:rStyle w:val="17"/>
              <w:rFonts w:hint="eastAsia" w:ascii="方正仿宋_GBK" w:hAnsi="方正仿宋_GBK" w:eastAsia="方正仿宋_GBK" w:cs="方正仿宋_GBK"/>
              <w:b w:val="0"/>
              <w:bCs w:val="0"/>
              <w:color w:val="auto"/>
              <w:u w:val="none"/>
            </w:rPr>
            <w:t>二、政府性基金预算财政拨款“三公”经费支出决算表</w:t>
          </w:r>
          <w:r>
            <w:rPr>
              <w:rStyle w:val="17"/>
              <w:rFonts w:hint="eastAsia" w:ascii="方正仿宋_GBK" w:hAnsi="方正仿宋_GBK" w:eastAsia="方正仿宋_GBK" w:cs="方正仿宋_GBK"/>
              <w:b w:val="0"/>
              <w:bCs w:val="0"/>
              <w:color w:val="auto"/>
              <w:u w:val="none"/>
            </w:rPr>
            <w:tab/>
          </w:r>
          <w:r>
            <w:rPr>
              <w:rFonts w:hint="eastAsia" w:ascii="方正仿宋_GBK" w:hAnsi="方正仿宋_GBK" w:eastAsia="方正仿宋_GBK" w:cs="方正仿宋_GBK"/>
              <w:b w:val="0"/>
              <w:bCs w:val="0"/>
            </w:rPr>
            <w:t>5</w:t>
          </w:r>
          <w:r>
            <w:rPr>
              <w:rFonts w:hint="eastAsia" w:ascii="方正仿宋_GBK" w:hAnsi="方正仿宋_GBK" w:eastAsia="方正仿宋_GBK" w:cs="方正仿宋_GBK"/>
              <w:b w:val="0"/>
              <w:bCs w:val="0"/>
              <w:lang w:val="en-US" w:eastAsia="zh-CN"/>
            </w:rPr>
            <w:t>6</w:t>
          </w:r>
        </w:p>
        <w:p>
          <w:pPr>
            <w:pStyle w:val="12"/>
            <w:rPr>
              <w:rStyle w:val="17"/>
              <w:rFonts w:hint="eastAsia" w:ascii="方正仿宋_GBK" w:hAnsi="方正仿宋_GBK" w:eastAsia="方正仿宋_GBK" w:cs="方正仿宋_GBK"/>
              <w:b w:val="0"/>
              <w:bCs w:val="0"/>
              <w:color w:val="auto"/>
              <w:u w:val="none"/>
            </w:rPr>
          </w:pPr>
          <w:r>
            <w:rPr>
              <w:rStyle w:val="17"/>
              <w:rFonts w:hint="eastAsia" w:ascii="方正仿宋_GBK" w:hAnsi="方正仿宋_GBK" w:eastAsia="方正仿宋_GBK" w:cs="方正仿宋_GBK"/>
              <w:b w:val="0"/>
              <w:bCs w:val="0"/>
              <w:color w:val="auto"/>
              <w:u w:val="none"/>
            </w:rPr>
            <w:t>十三、国有资本经营预算财政拨款收入支出决算表</w:t>
          </w:r>
          <w:r>
            <w:rPr>
              <w:rStyle w:val="17"/>
              <w:rFonts w:hint="eastAsia" w:ascii="方正仿宋_GBK" w:hAnsi="方正仿宋_GBK" w:eastAsia="方正仿宋_GBK" w:cs="方正仿宋_GBK"/>
              <w:b w:val="0"/>
              <w:bCs w:val="0"/>
              <w:color w:val="auto"/>
              <w:u w:val="none"/>
            </w:rPr>
            <w:tab/>
          </w:r>
          <w:r>
            <w:rPr>
              <w:rFonts w:hint="eastAsia" w:ascii="方正仿宋_GBK" w:hAnsi="方正仿宋_GBK" w:eastAsia="方正仿宋_GBK" w:cs="方正仿宋_GBK"/>
              <w:b w:val="0"/>
              <w:bCs w:val="0"/>
            </w:rPr>
            <w:t>5</w:t>
          </w:r>
          <w:r>
            <w:rPr>
              <w:rFonts w:hint="eastAsia" w:ascii="方正仿宋_GBK" w:hAnsi="方正仿宋_GBK" w:eastAsia="方正仿宋_GBK" w:cs="方正仿宋_GBK"/>
              <w:b w:val="0"/>
              <w:bCs w:val="0"/>
              <w:lang w:val="en-US" w:eastAsia="zh-CN"/>
            </w:rPr>
            <w:t>6</w:t>
          </w:r>
        </w:p>
        <w:p>
          <w:pPr>
            <w:pStyle w:val="12"/>
            <w:rPr>
              <w:rStyle w:val="17"/>
              <w:rFonts w:hint="eastAsia" w:ascii="方正仿宋_GBK" w:hAnsi="方正仿宋_GBK" w:eastAsia="方正仿宋_GBK" w:cs="方正仿宋_GBK"/>
              <w:b w:val="0"/>
              <w:bCs w:val="0"/>
              <w:color w:val="auto"/>
              <w:u w:val="none"/>
            </w:rPr>
          </w:pPr>
          <w:r>
            <w:rPr>
              <w:rStyle w:val="17"/>
              <w:rFonts w:hint="eastAsia" w:ascii="方正仿宋_GBK" w:hAnsi="方正仿宋_GBK" w:eastAsia="方正仿宋_GBK" w:cs="方正仿宋_GBK"/>
              <w:b w:val="0"/>
              <w:bCs w:val="0"/>
              <w:color w:val="auto"/>
              <w:u w:val="none"/>
            </w:rPr>
            <w:t>十四、国有资本经营预算财政拨款支出决算表</w:t>
          </w:r>
          <w:r>
            <w:rPr>
              <w:rStyle w:val="17"/>
              <w:rFonts w:hint="eastAsia" w:ascii="方正仿宋_GBK" w:hAnsi="方正仿宋_GBK" w:eastAsia="方正仿宋_GBK" w:cs="方正仿宋_GBK"/>
              <w:b w:val="0"/>
              <w:bCs w:val="0"/>
              <w:color w:val="auto"/>
              <w:u w:val="none"/>
            </w:rPr>
            <w:tab/>
          </w:r>
          <w:r>
            <w:rPr>
              <w:rFonts w:hint="eastAsia" w:ascii="方正仿宋_GBK" w:hAnsi="方正仿宋_GBK" w:eastAsia="方正仿宋_GBK" w:cs="方正仿宋_GBK"/>
              <w:b w:val="0"/>
              <w:bCs w:val="0"/>
            </w:rPr>
            <w:t>5</w:t>
          </w:r>
          <w:r>
            <w:rPr>
              <w:rFonts w:hint="eastAsia" w:ascii="方正仿宋_GBK" w:hAnsi="方正仿宋_GBK" w:eastAsia="方正仿宋_GBK" w:cs="方正仿宋_GBK"/>
              <w:b w:val="0"/>
              <w:bCs w:val="0"/>
              <w:lang w:val="en-US" w:eastAsia="zh-CN"/>
            </w:rPr>
            <w:t>6</w:t>
          </w:r>
        </w:p>
        <w:p/>
        <w:p>
          <w:pPr>
            <w:pStyle w:val="12"/>
          </w:pPr>
          <w:r>
            <w:rPr>
              <w:b/>
              <w:bCs/>
              <w:lang w:val="zh-CN"/>
            </w:rPr>
            <w:fldChar w:fldCharType="end"/>
          </w:r>
        </w:p>
      </w:sdtContent>
    </w:sdt>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3"/>
        <w:jc w:val="center"/>
        <w:rPr>
          <w:rFonts w:ascii="方正小标宋简体" w:hAnsi="黑体" w:eastAsia="方正小标宋简体"/>
          <w:bCs w:val="0"/>
        </w:rPr>
      </w:pPr>
      <w:bookmarkStart w:id="20" w:name="_Toc82429017"/>
      <w:r>
        <w:rPr>
          <w:rFonts w:hint="eastAsia" w:ascii="方正小标宋简体" w:hAnsi="黑体" w:eastAsia="方正小标宋简体"/>
          <w:b w:val="0"/>
        </w:rPr>
        <w:t>第一部分</w:t>
      </w:r>
      <w:r>
        <w:rPr>
          <w:rStyle w:val="18"/>
          <w:rFonts w:hint="eastAsia" w:ascii="方正小标宋简体" w:hAnsi="黑体" w:eastAsia="方正小标宋简体"/>
          <w:b w:val="0"/>
          <w:bCs w:val="0"/>
          <w:lang w:eastAsia="zh-CN"/>
        </w:rPr>
        <w:t>单位</w:t>
      </w:r>
      <w:r>
        <w:rPr>
          <w:rStyle w:val="18"/>
          <w:rFonts w:hint="eastAsia" w:ascii="方正小标宋简体" w:hAnsi="黑体" w:eastAsia="方正小标宋简体"/>
          <w:b w:val="0"/>
          <w:bCs w:val="0"/>
        </w:rPr>
        <w:t>概况</w:t>
      </w:r>
      <w:bookmarkEnd w:id="18"/>
      <w:bookmarkEnd w:id="19"/>
      <w:bookmarkEnd w:id="20"/>
    </w:p>
    <w:p>
      <w:pPr>
        <w:pStyle w:val="4"/>
        <w:numPr>
          <w:ilvl w:val="0"/>
          <w:numId w:val="0"/>
        </w:numPr>
        <w:ind w:firstLine="320" w:firstLineChars="100"/>
        <w:rPr>
          <w:rStyle w:val="19"/>
          <w:rFonts w:ascii="黑体" w:hAnsi="黑体" w:eastAsia="黑体"/>
          <w:b w:val="0"/>
          <w:bCs w:val="0"/>
        </w:rPr>
      </w:pPr>
      <w:bookmarkStart w:id="21" w:name="_Toc15377197"/>
      <w:bookmarkStart w:id="22" w:name="_Toc15396600"/>
      <w:bookmarkStart w:id="23" w:name="_Toc82429018"/>
      <w:r>
        <w:rPr>
          <w:rStyle w:val="19"/>
          <w:rFonts w:hint="eastAsia" w:ascii="黑体" w:hAnsi="黑体" w:eastAsia="黑体"/>
          <w:b w:val="0"/>
          <w:bCs w:val="0"/>
          <w:lang w:eastAsia="zh-CN"/>
        </w:rPr>
        <w:t>一、</w:t>
      </w:r>
      <w:r>
        <w:rPr>
          <w:rStyle w:val="19"/>
          <w:rFonts w:hint="eastAsia" w:ascii="黑体" w:hAnsi="黑体" w:eastAsia="黑体"/>
          <w:b w:val="0"/>
          <w:bCs w:val="0"/>
        </w:rPr>
        <w:t>职能</w:t>
      </w:r>
      <w:bookmarkEnd w:id="21"/>
      <w:bookmarkEnd w:id="22"/>
      <w:bookmarkEnd w:id="23"/>
      <w:r>
        <w:rPr>
          <w:rStyle w:val="19"/>
          <w:rFonts w:hint="eastAsia" w:ascii="黑体" w:hAnsi="黑体" w:eastAsia="黑体"/>
          <w:b w:val="0"/>
          <w:bCs w:val="0"/>
        </w:rPr>
        <w:t>简</w:t>
      </w:r>
      <w:r>
        <w:rPr>
          <w:rStyle w:val="19"/>
          <w:rFonts w:ascii="黑体" w:hAnsi="黑体" w:eastAsia="黑体"/>
          <w:b w:val="0"/>
          <w:bCs w:val="0"/>
        </w:rPr>
        <w:t>介</w:t>
      </w:r>
      <w:bookmarkStart w:id="24" w:name="_Toc15378445"/>
      <w:bookmarkStart w:id="25" w:name="_Toc15377198"/>
    </w:p>
    <w:p>
      <w:pPr>
        <w:pStyle w:val="4"/>
        <w:ind w:firstLine="640" w:firstLineChars="200"/>
        <w:rPr>
          <w:rFonts w:ascii="仿宋_GB2312" w:hAnsi="方正小标宋简体" w:eastAsia="仿宋_GB2312" w:cs="方正小标宋简体"/>
          <w:b w:val="0"/>
          <w:color w:val="000000"/>
        </w:rPr>
      </w:pPr>
      <w:r>
        <w:rPr>
          <w:rFonts w:hint="eastAsia" w:ascii="仿宋_GB2312" w:hAnsi="方正小标宋简体" w:eastAsia="仿宋_GB2312" w:cs="方正小标宋简体"/>
          <w:b w:val="0"/>
          <w:color w:val="000000"/>
        </w:rPr>
        <w:t>主要职能</w:t>
      </w:r>
      <w:bookmarkEnd w:id="24"/>
      <w:bookmarkEnd w:id="25"/>
      <w:bookmarkStart w:id="26" w:name="_Toc15378446"/>
      <w:bookmarkStart w:id="27" w:name="_Toc15377199"/>
      <w:r>
        <w:rPr>
          <w:rFonts w:hint="eastAsia" w:ascii="仿宋_GB2312" w:hAnsi="方正小标宋简体" w:eastAsia="仿宋_GB2312" w:cs="方正小标宋简体"/>
          <w:b w:val="0"/>
          <w:color w:val="000000"/>
        </w:rPr>
        <w:t>：负责川剧、豫剧艺术的研究、保护和传承；组织创作、排练和演出有较高艺术水准的川剧、豫剧艺术作品及剧（节）目；承担文化惠民、送文化下乡等公益性文化演出活动；开展戏曲教育培训、普及推广；开展各类川剧、豫剧艺术展演及对外交流活动。</w:t>
      </w:r>
    </w:p>
    <w:p>
      <w:pPr>
        <w:widowControl/>
        <w:adjustRightInd w:val="0"/>
        <w:snapToGrid w:val="0"/>
        <w:spacing w:line="600" w:lineRule="exact"/>
        <w:ind w:firstLine="321" w:firstLineChars="100"/>
        <w:jc w:val="left"/>
        <w:rPr>
          <w:rFonts w:ascii="黑体" w:hAnsi="黑体" w:eastAsia="黑体"/>
          <w:b/>
          <w:bCs/>
          <w:color w:val="000000"/>
          <w:sz w:val="32"/>
          <w:szCs w:val="32"/>
        </w:rPr>
      </w:pPr>
      <w:r>
        <w:rPr>
          <w:rFonts w:hint="eastAsia" w:ascii="黑体" w:hAnsi="黑体" w:eastAsia="黑体"/>
          <w:b/>
          <w:bCs/>
          <w:color w:val="000000"/>
          <w:sz w:val="32"/>
          <w:szCs w:val="32"/>
        </w:rPr>
        <w:t>二、</w:t>
      </w:r>
      <w:r>
        <w:rPr>
          <w:rFonts w:ascii="黑体" w:hAnsi="黑体" w:eastAsia="黑体"/>
          <w:b/>
          <w:bCs/>
          <w:color w:val="000000"/>
          <w:sz w:val="32"/>
          <w:szCs w:val="32"/>
        </w:rPr>
        <w:t>2021</w:t>
      </w:r>
      <w:r>
        <w:rPr>
          <w:rFonts w:hint="eastAsia" w:ascii="黑体" w:hAnsi="黑体" w:eastAsia="黑体"/>
          <w:b/>
          <w:bCs/>
          <w:color w:val="000000"/>
          <w:sz w:val="32"/>
          <w:szCs w:val="32"/>
        </w:rPr>
        <w:t>年重点工作完成情况</w:t>
      </w:r>
      <w:bookmarkEnd w:id="26"/>
      <w:bookmarkEnd w:id="27"/>
    </w:p>
    <w:p>
      <w:pPr>
        <w:autoSpaceDE w:val="0"/>
        <w:autoSpaceDN w:val="0"/>
        <w:spacing w:line="560" w:lineRule="exact"/>
        <w:ind w:firstLine="640" w:firstLineChars="200"/>
        <w:rPr>
          <w:rFonts w:ascii="楷体" w:hAnsi="楷体" w:eastAsia="楷体" w:cs="楷体"/>
          <w:sz w:val="32"/>
          <w:szCs w:val="32"/>
        </w:rPr>
      </w:pPr>
      <w:bookmarkStart w:id="28" w:name="_Toc15396601"/>
      <w:bookmarkStart w:id="29" w:name="_Toc15377200"/>
      <w:bookmarkStart w:id="30" w:name="_Toc82429019"/>
      <w:r>
        <w:rPr>
          <w:rFonts w:hint="eastAsia" w:ascii="楷体" w:hAnsi="楷体" w:eastAsia="楷体" w:cs="楷体"/>
          <w:sz w:val="32"/>
          <w:szCs w:val="32"/>
          <w:lang w:eastAsia="zh-CN"/>
        </w:rPr>
        <w:t>（一）</w:t>
      </w:r>
      <w:r>
        <w:rPr>
          <w:rFonts w:hint="eastAsia" w:ascii="楷体" w:hAnsi="楷体" w:eastAsia="楷体" w:cs="楷体"/>
          <w:sz w:val="32"/>
          <w:szCs w:val="32"/>
        </w:rPr>
        <w:t>目标任务完成情况</w:t>
      </w:r>
    </w:p>
    <w:p>
      <w:pPr>
        <w:widowControl/>
        <w:ind w:firstLine="640" w:firstLineChars="200"/>
        <w:jc w:val="left"/>
        <w:rPr>
          <w:rFonts w:ascii="仿宋_GB2312" w:hAnsi="方正小标宋简体" w:eastAsia="仿宋_GB2312" w:cs="方正小标宋简体"/>
          <w:bCs/>
          <w:color w:val="000000"/>
          <w:sz w:val="32"/>
          <w:szCs w:val="32"/>
        </w:rPr>
      </w:pPr>
      <w:r>
        <w:rPr>
          <w:rFonts w:hint="eastAsia" w:ascii="仿宋_GB2312" w:hAnsi="方正小标宋简体" w:eastAsia="仿宋_GB2312" w:cs="方正小标宋简体"/>
          <w:bCs/>
          <w:color w:val="000000"/>
          <w:sz w:val="32"/>
          <w:szCs w:val="32"/>
          <w:lang w:val="en-US" w:eastAsia="zh-CN"/>
        </w:rPr>
        <w:t>1、</w:t>
      </w:r>
      <w:r>
        <w:rPr>
          <w:rFonts w:hint="eastAsia" w:ascii="仿宋_GB2312" w:hAnsi="方正小标宋简体" w:eastAsia="仿宋_GB2312" w:cs="方正小标宋简体"/>
          <w:bCs/>
          <w:color w:val="000000"/>
          <w:sz w:val="32"/>
          <w:szCs w:val="32"/>
        </w:rPr>
        <w:t>创作、改编小品（小戏）《猪儿胖嘟嘟》《我的月山》2个，创作大型红色题材豫剧《烽火情缘》一部，创作大型红色题材川剧剧本《红星》一部。</w:t>
      </w:r>
    </w:p>
    <w:p>
      <w:pPr>
        <w:widowControl/>
        <w:ind w:firstLine="640" w:firstLineChars="200"/>
        <w:jc w:val="left"/>
        <w:rPr>
          <w:rFonts w:ascii="仿宋_GB2312" w:hAnsi="方正小标宋简体" w:eastAsia="仿宋_GB2312" w:cs="方正小标宋简体"/>
          <w:bCs/>
          <w:color w:val="000000"/>
          <w:sz w:val="32"/>
          <w:szCs w:val="32"/>
        </w:rPr>
      </w:pPr>
      <w:r>
        <w:rPr>
          <w:rFonts w:hint="eastAsia" w:ascii="仿宋_GB2312" w:hAnsi="方正小标宋简体" w:eastAsia="仿宋_GB2312" w:cs="方正小标宋简体"/>
          <w:bCs/>
          <w:color w:val="000000"/>
          <w:sz w:val="32"/>
          <w:szCs w:val="32"/>
          <w:lang w:val="en-US" w:eastAsia="zh-CN"/>
        </w:rPr>
        <w:t>2、</w:t>
      </w:r>
      <w:r>
        <w:rPr>
          <w:rFonts w:hint="eastAsia" w:ascii="仿宋_GB2312" w:hAnsi="方正小标宋简体" w:eastAsia="仿宋_GB2312" w:cs="方正小标宋简体"/>
          <w:bCs/>
          <w:color w:val="000000"/>
          <w:sz w:val="32"/>
          <w:szCs w:val="32"/>
        </w:rPr>
        <w:t>收集整理剧本传统折子戏《钟馗送妹》《铡美案》《灵官镇台》《包公赔情》《情探》5个。收集整理传统川剧打击乐曲牌《单捶》《两捶》《三捶》《三捶半》《五捶半》《长捶》《大分家》唢呐曲谱《迎送》等8首。</w:t>
      </w:r>
    </w:p>
    <w:p>
      <w:pPr>
        <w:widowControl/>
        <w:ind w:firstLine="640" w:firstLineChars="200"/>
        <w:rPr>
          <w:rFonts w:ascii="仿宋_GB2312" w:hAnsi="方正小标宋简体" w:eastAsia="仿宋_GB2312" w:cs="方正小标宋简体"/>
          <w:bCs/>
          <w:color w:val="000000"/>
          <w:sz w:val="32"/>
          <w:szCs w:val="32"/>
        </w:rPr>
      </w:pPr>
      <w:r>
        <w:rPr>
          <w:rFonts w:hint="eastAsia" w:ascii="仿宋_GB2312" w:hAnsi="方正小标宋简体" w:eastAsia="仿宋_GB2312" w:cs="方正小标宋简体"/>
          <w:bCs/>
          <w:color w:val="000000"/>
          <w:sz w:val="32"/>
          <w:szCs w:val="32"/>
          <w:lang w:val="en-US" w:eastAsia="zh-CN"/>
        </w:rPr>
        <w:t>3、</w:t>
      </w:r>
      <w:r>
        <w:rPr>
          <w:rFonts w:hint="eastAsia" w:ascii="仿宋_GB2312" w:hAnsi="方正小标宋简体" w:eastAsia="仿宋_GB2312" w:cs="方正小标宋简体"/>
          <w:bCs/>
          <w:color w:val="000000"/>
          <w:sz w:val="32"/>
          <w:szCs w:val="32"/>
        </w:rPr>
        <w:t>为四川省信息职业技术学院、川北幼儿师范高等专科学校、利州区东城实验学校庆祝“建党100周年”分别创排了红色题材节目，并为利州区东城实验学校庆祝“建党100周年”专场戏曲晚会创排了一台红色题材戏曲剧目，为全校师生作了专场演出，受到教育系统及学生家长的高度赞誉。为利州区东城实验学校创排的川剧戏歌表演唱《女儿思》参加四川省第六届中小学生川剧传习展演荣获全省一等奖的好成绩。为利州区东城实验学校创排的豫剧《绣红旗》参加四川省中小学生才艺大赛荣获广元赛区一等奖，并入选参加全省决赛。</w:t>
      </w:r>
    </w:p>
    <w:p>
      <w:pPr>
        <w:widowControl/>
        <w:ind w:firstLine="640" w:firstLineChars="200"/>
        <w:jc w:val="left"/>
        <w:rPr>
          <w:rFonts w:ascii="仿宋_GB2312" w:hAnsi="方正小标宋简体" w:eastAsia="仿宋_GB2312" w:cs="方正小标宋简体"/>
          <w:bCs/>
          <w:color w:val="000000"/>
          <w:sz w:val="32"/>
          <w:szCs w:val="32"/>
        </w:rPr>
      </w:pPr>
      <w:r>
        <w:rPr>
          <w:rFonts w:hint="eastAsia" w:ascii="仿宋_GB2312" w:hAnsi="方正小标宋简体" w:eastAsia="仿宋_GB2312" w:cs="方正小标宋简体"/>
          <w:bCs/>
          <w:color w:val="000000"/>
          <w:sz w:val="32"/>
          <w:szCs w:val="32"/>
          <w:lang w:val="en-US" w:eastAsia="zh-CN"/>
        </w:rPr>
        <w:t>4、</w:t>
      </w:r>
      <w:r>
        <w:rPr>
          <w:rFonts w:hint="eastAsia" w:ascii="仿宋_GB2312" w:hAnsi="方正小标宋简体" w:eastAsia="仿宋_GB2312" w:cs="方正小标宋简体"/>
          <w:bCs/>
          <w:color w:val="000000"/>
          <w:sz w:val="32"/>
          <w:szCs w:val="32"/>
        </w:rPr>
        <w:t>为庆祝建党100周年，戏曲发展中心克服重重困难组织创排大型红色题材豫剧《烽火情缘》为建党100周年献礼。演出获得巨大成功，受到省市领导高度重视，并完成了对外公演、汇报演出、四县三区的巡回演出共计9场，观众达7000余人，受到专家同行及市民观众的高度赞誉。</w:t>
      </w:r>
    </w:p>
    <w:p>
      <w:pPr>
        <w:widowControl/>
        <w:ind w:firstLine="640" w:firstLineChars="200"/>
        <w:jc w:val="left"/>
        <w:rPr>
          <w:rFonts w:ascii="仿宋_GB2312" w:hAnsi="方正小标宋简体" w:eastAsia="仿宋_GB2312" w:cs="方正小标宋简体"/>
          <w:bCs/>
          <w:color w:val="000000"/>
          <w:sz w:val="32"/>
          <w:szCs w:val="32"/>
        </w:rPr>
      </w:pPr>
      <w:r>
        <w:rPr>
          <w:rFonts w:hint="eastAsia" w:ascii="仿宋_GB2312" w:hAnsi="方正小标宋简体" w:eastAsia="仿宋_GB2312" w:cs="方正小标宋简体"/>
          <w:bCs/>
          <w:color w:val="000000"/>
          <w:sz w:val="32"/>
          <w:szCs w:val="32"/>
          <w:lang w:val="en-US" w:eastAsia="zh-CN"/>
        </w:rPr>
        <w:t>5、</w:t>
      </w:r>
      <w:r>
        <w:rPr>
          <w:rFonts w:hint="eastAsia" w:ascii="仿宋_GB2312" w:hAnsi="方正小标宋简体" w:eastAsia="仿宋_GB2312" w:cs="方正小标宋简体"/>
          <w:bCs/>
          <w:color w:val="000000"/>
          <w:sz w:val="32"/>
          <w:szCs w:val="32"/>
        </w:rPr>
        <w:t>自今年3月份开始筹备创作川北灯戏《猪儿胖嘟嘟》参加四川省第十八届戏剧小品小戏比赛，于6月初在北街豫剧团完成初赛录制工作。经组织专家评委严格按照评奖程序和办法进行评选，该作品在全省100余个参赛作品中脱颖而出入选决赛，最终在10月中旬于自贡举办的决赛中荣获三等奖。此外，该作品还入选由四川省文化和旅游厅机关党委主办，四川省剧目工作室承办的“庆祝中国共产党成立100周年主题舞台艺术创作征稿”活动小戏组优秀作品。</w:t>
      </w:r>
    </w:p>
    <w:p>
      <w:pPr>
        <w:widowControl/>
        <w:ind w:firstLine="640" w:firstLineChars="200"/>
        <w:jc w:val="left"/>
        <w:rPr>
          <w:rFonts w:ascii="仿宋_GB2312" w:hAnsi="方正小标宋简体" w:eastAsia="仿宋_GB2312" w:cs="方正小标宋简体"/>
          <w:bCs/>
          <w:color w:val="000000"/>
          <w:sz w:val="32"/>
          <w:szCs w:val="32"/>
        </w:rPr>
      </w:pPr>
      <w:r>
        <w:rPr>
          <w:rFonts w:hint="eastAsia" w:ascii="仿宋_GB2312" w:hAnsi="方正小标宋简体" w:eastAsia="仿宋_GB2312" w:cs="方正小标宋简体"/>
          <w:bCs/>
          <w:color w:val="000000"/>
          <w:sz w:val="32"/>
          <w:szCs w:val="32"/>
          <w:lang w:val="en-US" w:eastAsia="zh-CN"/>
        </w:rPr>
        <w:t>6、</w:t>
      </w:r>
      <w:r>
        <w:rPr>
          <w:rFonts w:hint="eastAsia" w:ascii="仿宋_GB2312" w:hAnsi="方正小标宋简体" w:eastAsia="仿宋_GB2312" w:cs="方正小标宋简体"/>
          <w:bCs/>
          <w:color w:val="000000"/>
          <w:sz w:val="32"/>
          <w:szCs w:val="32"/>
        </w:rPr>
        <w:t>本单位业务骨干与广元市演艺公司一道，赴贵州开展“红心向党”戏曲进校园演出交流活动，共计走进贵州毕节市、赫章县等15所民办中小学，为师生们送去了四川人民的问候和祝福。</w:t>
      </w:r>
    </w:p>
    <w:p>
      <w:pPr>
        <w:widowControl/>
        <w:ind w:firstLine="640" w:firstLineChars="200"/>
        <w:jc w:val="left"/>
        <w:rPr>
          <w:rFonts w:ascii="仿宋_GB2312" w:hAnsi="方正小标宋简体" w:eastAsia="仿宋_GB2312" w:cs="方正小标宋简体"/>
          <w:bCs/>
          <w:color w:val="000000"/>
          <w:sz w:val="32"/>
          <w:szCs w:val="32"/>
        </w:rPr>
      </w:pPr>
      <w:r>
        <w:rPr>
          <w:rFonts w:hint="eastAsia" w:ascii="仿宋_GB2312" w:hAnsi="方正小标宋简体" w:eastAsia="仿宋_GB2312" w:cs="方正小标宋简体"/>
          <w:bCs/>
          <w:color w:val="000000"/>
          <w:sz w:val="32"/>
          <w:szCs w:val="32"/>
          <w:lang w:val="en-US" w:eastAsia="zh-CN"/>
        </w:rPr>
        <w:t>7、</w:t>
      </w:r>
      <w:r>
        <w:rPr>
          <w:rFonts w:hint="eastAsia" w:ascii="仿宋_GB2312" w:hAnsi="方正小标宋简体" w:eastAsia="仿宋_GB2312" w:cs="方正小标宋简体"/>
          <w:bCs/>
          <w:color w:val="000000"/>
          <w:sz w:val="32"/>
          <w:szCs w:val="32"/>
        </w:rPr>
        <w:t>按照“精心组织、安全有序、节俭热烈”的原则，我中心牵头负责2021年广元市第三届运动会开幕式文艺表演的策划、编排、组织、创作等工作。创作编排了《追梦蜀道》、情景舞蹈《为你加油》、球类运动组合《绿茵场上》、《动起来》等节目，约700余名演职人员参与表演，经过两个月的精心策划，一个多月的紧张排练，确保了演出顺利圆满完成。</w:t>
      </w:r>
    </w:p>
    <w:p>
      <w:pPr>
        <w:widowControl/>
        <w:ind w:firstLine="640" w:firstLineChars="200"/>
        <w:rPr>
          <w:rFonts w:hint="eastAsia" w:ascii="楷体" w:hAnsi="楷体" w:eastAsia="楷体" w:cs="楷体"/>
          <w:sz w:val="32"/>
          <w:szCs w:val="32"/>
        </w:rPr>
      </w:pPr>
      <w:r>
        <w:rPr>
          <w:rFonts w:hint="eastAsia" w:ascii="仿宋_GB2312" w:hAnsi="方正小标宋简体" w:eastAsia="仿宋_GB2312" w:cs="方正小标宋简体"/>
          <w:bCs/>
          <w:color w:val="000000"/>
          <w:sz w:val="32"/>
          <w:szCs w:val="32"/>
          <w:lang w:val="en-US" w:eastAsia="zh-CN"/>
        </w:rPr>
        <w:t>8、</w:t>
      </w:r>
      <w:r>
        <w:rPr>
          <w:rFonts w:hint="eastAsia" w:ascii="仿宋_GB2312" w:hAnsi="方正小标宋简体" w:eastAsia="仿宋_GB2312" w:cs="方正小标宋简体"/>
          <w:bCs/>
          <w:color w:val="000000"/>
          <w:sz w:val="32"/>
          <w:szCs w:val="32"/>
        </w:rPr>
        <w:t>持续开展戏曲“进校园”活动，分别在川北幼专、信息学院、东城实验学校进行常态化教学，其中戏曲表演课教学共计200余课时；器乐类教学共计300余课时，约2万余人次学生接受教学。为东城实验学校策划指导“庆祝建党100周年戏曲专场晚会”，创作编排10余个节目，200余名师生参加演出，演出广受师生好评；为其编排戏曲节目《女儿思》在“四川省中小学生川剧传习展演”中荣获一等奖；豫剧《绣红旗》荣获“2021年中小学生才艺大赛”广元赛区一等奖，并入选全省决赛。持续开展戏曲“进景区”活动，劳动节与国庆节期间，在千佛崖景区组织开展20场演出，为广大游客奉上优秀的川剧折子戏表演、豫剧唱段、川剧锣鼓套打等，共演出川剧折子戏《投庄杀奢》《南阳关》《背鞭驾风》，豫剧经典唱段《包公》《大登殿》《花木兰》等30余个剧目，近2万余人次观看演出。</w:t>
      </w:r>
    </w:p>
    <w:p>
      <w:pPr>
        <w:rPr>
          <w:rFonts w:ascii="楷体" w:hAnsi="楷体" w:eastAsia="楷体" w:cs="楷体"/>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着力打造文艺精品，艺术创作成绩显著</w:t>
      </w:r>
    </w:p>
    <w:p>
      <w:pPr>
        <w:pStyle w:val="26"/>
        <w:ind w:firstLine="640"/>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大型红色题材豫剧《烽火情缘》作为我中心2021年重点创作项目，自今年4月初开始创作工作，在短短2个月时间内，剧本创作、演员遴选、排练工作均高效高质完成，于6月30日晚在市大剧院完成首场汇报演出，引起了热烈反响。9月23日至9月30日，该剧组织80余名演职人员在全市7个县区进行为期8天，共计7场的巡回演出，约5000余名观众观看了演出并给予一致好评，省市县各类媒体广泛传播，在两会期间，市电视台对该剧进行持续转播，进一步扩大了该剧的社会影响力。今年6月，我单位选送的歌曲《我相信》参加市委宣传部、市文广旅局、市文联主办的“百年荣光---广元庆祝建党100周年主题歌曲征集”评选获“优秀创作奖”。</w:t>
      </w:r>
    </w:p>
    <w:p>
      <w:pPr>
        <w:pStyle w:val="6"/>
        <w:spacing w:before="93"/>
        <w:ind w:right="185" w:firstLine="320" w:firstLineChars="100"/>
        <w:rPr>
          <w:rFonts w:ascii="楷体" w:hAnsi="楷体" w:eastAsia="楷体" w:cs="黑体"/>
          <w:sz w:val="32"/>
          <w:szCs w:val="32"/>
        </w:rPr>
      </w:pPr>
      <w:r>
        <w:rPr>
          <w:rFonts w:hint="eastAsia" w:ascii="楷体" w:hAnsi="楷体" w:eastAsia="楷体" w:cs="黑体"/>
          <w:bCs/>
          <w:sz w:val="32"/>
          <w:szCs w:val="32"/>
          <w:lang w:eastAsia="zh-CN"/>
        </w:rPr>
        <w:t>（三）</w:t>
      </w:r>
      <w:r>
        <w:rPr>
          <w:rFonts w:hint="eastAsia" w:ascii="楷体" w:hAnsi="楷体" w:eastAsia="楷体" w:cs="黑体"/>
          <w:bCs/>
          <w:sz w:val="32"/>
          <w:szCs w:val="32"/>
        </w:rPr>
        <w:t>党建工作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2021年度，在中心党支部的领导组织下，全体党员干部及职工，</w:t>
      </w:r>
      <w:r>
        <w:rPr>
          <w:rFonts w:hint="eastAsia" w:ascii="仿宋_GB2312" w:hAnsi="仿宋_GB2312" w:eastAsia="仿宋_GB2312" w:cs="仿宋_GB2312"/>
          <w:sz w:val="32"/>
          <w:szCs w:val="32"/>
        </w:rPr>
        <w:t>坚持以习近平新时代中国特色社会主义思想为指导，认真贯彻学习党的十九大、十九届四中、五中、六中全会精神，学习习近平总书记系列重要讲话精神，学习省委、市委全会和中央、省、市“两会”精神。把意识形态工作与党建工作同安排、同部署、同推进，全年召开意识形态工作会三次。开展党史学习教育，支部制定学习计划、个人学习计划，按照规定购买相关学习资料，组织集中学习和自学。召开专题学习会二十余次。学习《中国共产党简史》《中华人民共和国简史》《社会主义发展史》《改革开放史》等，每人每月写学习心得一篇，到红色基地剑门关开展红色拓展活动一次，国家安全教育参观学习一次，讲红色故事三次，观看红色电影二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被市委庆学办和党史学习教育领导小组评为“</w:t>
      </w:r>
      <w:r>
        <w:rPr>
          <w:rFonts w:hint="eastAsia" w:ascii="仿宋_GB2312" w:hAnsi="方正小标宋简体" w:eastAsia="仿宋_GB2312" w:cs="方正小标宋简体"/>
          <w:bCs/>
          <w:color w:val="000000"/>
          <w:sz w:val="32"/>
          <w:szCs w:val="32"/>
        </w:rPr>
        <w:t>广元市庆祝中国共产党成立100周年系列文艺活动筹办工作先进集体</w:t>
      </w:r>
      <w:r>
        <w:rPr>
          <w:rFonts w:hint="eastAsia" w:ascii="仿宋_GB2312" w:hAnsi="仿宋_GB2312" w:eastAsia="仿宋_GB2312" w:cs="仿宋_GB2312"/>
          <w:sz w:val="32"/>
          <w:szCs w:val="32"/>
        </w:rPr>
        <w:t>”</w:t>
      </w:r>
      <w:r>
        <w:rPr>
          <w:rFonts w:hint="eastAsia" w:ascii="仿宋_GB2312" w:hAnsi="方正小标宋简体" w:eastAsia="仿宋_GB2312" w:cs="方正小标宋简体"/>
          <w:bCs/>
          <w:color w:val="000000"/>
          <w:sz w:val="32"/>
          <w:szCs w:val="32"/>
        </w:rPr>
        <w:t>的荣誉</w:t>
      </w:r>
      <w:r>
        <w:rPr>
          <w:rFonts w:hint="eastAsia" w:ascii="仿宋_GB2312" w:hAnsi="仿宋_GB2312" w:eastAsia="仿宋_GB2312" w:cs="仿宋_GB2312"/>
          <w:sz w:val="32"/>
          <w:szCs w:val="32"/>
        </w:rPr>
        <w:t>。市文广电旅游局党组“七一”表彰优秀党务工作者一人、优秀党员一人、优秀党员示范岗一人。四川省全民终身学习活动周工作小组、四川省社区教育服务指导中心评为“2021年百姓学习之星”一人。</w:t>
      </w:r>
    </w:p>
    <w:p>
      <w:pPr>
        <w:pStyle w:val="5"/>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班子队伍建设，落实全面从严治党“一岗双责”，组织干部职工，传达学习市委书在全市干部纪律作风整顿大会上的讲话精神和市文广旅局党组关于干部纪律作风整顿工作安排部署，结合实际，制定了干部纪律作风整顿工作方案，成立了领导小组，细化责任分工。二是围绕"12个方面的突击问题″，班子查找问题7条，班子成员查找问题18条，干部职工查找问题86条，建立清单</w:t>
      </w:r>
      <w:r>
        <w:rPr>
          <w:rFonts w:hint="eastAsia" w:ascii="仿宋_GB2312" w:hAnsi="仿宋_GB2312" w:eastAsia="仿宋_GB2312" w:cs="仿宋_GB2312"/>
          <w:sz w:val="32"/>
          <w:szCs w:val="32"/>
          <w:lang w:eastAsia="zh-CN"/>
        </w:rPr>
        <w:t>台账</w:t>
      </w:r>
      <w:r>
        <w:rPr>
          <w:rFonts w:hint="eastAsia" w:ascii="仿宋_GB2312" w:hAnsi="仿宋_GB2312" w:eastAsia="仿宋_GB2312" w:cs="仿宋_GB2312"/>
          <w:sz w:val="32"/>
          <w:szCs w:val="32"/>
        </w:rPr>
        <w:t>，班子成员以身作则，以上率下，逐一销号整改，全体干部职工纪律作风明显好转。</w:t>
      </w:r>
    </w:p>
    <w:p>
      <w:pPr>
        <w:ind w:firstLine="320" w:firstLineChars="100"/>
        <w:rPr>
          <w:rFonts w:ascii="楷体" w:hAnsi="楷体" w:eastAsia="楷体" w:cs="黑体"/>
          <w:bCs/>
          <w:sz w:val="32"/>
          <w:szCs w:val="32"/>
        </w:rPr>
      </w:pPr>
      <w:r>
        <w:rPr>
          <w:rFonts w:hint="eastAsia" w:ascii="楷体" w:hAnsi="楷体" w:eastAsia="楷体" w:cs="黑体"/>
          <w:bCs/>
          <w:sz w:val="32"/>
          <w:szCs w:val="32"/>
          <w:lang w:eastAsia="zh-CN"/>
        </w:rPr>
        <w:t>（四）</w:t>
      </w:r>
      <w:r>
        <w:rPr>
          <w:rFonts w:hint="eastAsia" w:ascii="楷体" w:hAnsi="楷体" w:eastAsia="楷体" w:cs="黑体"/>
          <w:bCs/>
          <w:sz w:val="32"/>
          <w:szCs w:val="32"/>
        </w:rPr>
        <w:t>信息报送、资料整理</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是整理收集单位全年演出资料100余条；二是报送2022年四川省重点扶持剧目《驱鬼记》1个；三是报送2022年度四川省宣传文化事业发展专项资金项目《烽火情缘》剧目1个；四是报送“智游天府”平台信息53条，成功审批23条。</w:t>
      </w:r>
    </w:p>
    <w:bookmarkEnd w:id="28"/>
    <w:bookmarkEnd w:id="29"/>
    <w:bookmarkEnd w:id="30"/>
    <w:p>
      <w:bookmarkStart w:id="31" w:name="_Toc82429020"/>
      <w:bookmarkStart w:id="32" w:name="_Toc15377204"/>
      <w:bookmarkStart w:id="33" w:name="_Toc15396602"/>
    </w:p>
    <w:p/>
    <w:p>
      <w:pPr>
        <w:pStyle w:val="3"/>
        <w:jc w:val="center"/>
        <w:rPr>
          <w:rFonts w:hint="eastAsia" w:ascii="方正小标宋_GBK" w:hAnsi="方正小标宋_GBK" w:eastAsia="方正小标宋_GBK" w:cs="方正小标宋_GBK"/>
          <w:b w:val="0"/>
          <w:bCs/>
        </w:rPr>
      </w:pPr>
      <w:r>
        <w:rPr>
          <w:rFonts w:hint="eastAsia" w:ascii="方正小标宋_GBK" w:hAnsi="方正小标宋_GBK" w:eastAsia="方正小标宋_GBK" w:cs="方正小标宋_GBK"/>
          <w:b w:val="0"/>
          <w:bCs/>
        </w:rPr>
        <w:t>第二部分2021年度部门决算情况说明</w:t>
      </w:r>
      <w:bookmarkEnd w:id="31"/>
      <w:bookmarkEnd w:id="32"/>
      <w:bookmarkEnd w:id="33"/>
    </w:p>
    <w:p>
      <w:pPr>
        <w:pStyle w:val="21"/>
        <w:numPr>
          <w:ilvl w:val="0"/>
          <w:numId w:val="0"/>
        </w:numPr>
        <w:spacing w:line="600" w:lineRule="exact"/>
        <w:ind w:firstLine="320" w:firstLineChars="100"/>
        <w:outlineLvl w:val="1"/>
        <w:rPr>
          <w:rStyle w:val="19"/>
          <w:rFonts w:ascii="黑体" w:hAnsi="黑体" w:eastAsia="黑体"/>
          <w:b w:val="0"/>
        </w:rPr>
      </w:pPr>
      <w:bookmarkStart w:id="34" w:name="_Toc15396603"/>
      <w:bookmarkStart w:id="35" w:name="_Toc15377205"/>
      <w:bookmarkStart w:id="36" w:name="_Toc82429021"/>
      <w:r>
        <w:rPr>
          <w:rFonts w:hint="eastAsia" w:ascii="黑体" w:hAnsi="黑体" w:eastAsia="黑体"/>
          <w:color w:val="000000"/>
          <w:sz w:val="32"/>
          <w:szCs w:val="32"/>
          <w:lang w:eastAsia="zh-CN"/>
        </w:rPr>
        <w:t>一、</w:t>
      </w:r>
      <w:r>
        <w:rPr>
          <w:rFonts w:hint="eastAsia" w:ascii="黑体" w:hAnsi="黑体" w:eastAsia="黑体"/>
          <w:color w:val="000000"/>
          <w:sz w:val="32"/>
          <w:szCs w:val="32"/>
        </w:rPr>
        <w:t>收</w:t>
      </w:r>
      <w:r>
        <w:rPr>
          <w:rStyle w:val="19"/>
          <w:rFonts w:hint="eastAsia" w:ascii="黑体" w:hAnsi="黑体" w:eastAsia="黑体"/>
          <w:b w:val="0"/>
        </w:rPr>
        <w:t>入支出决算总体情况说明</w:t>
      </w:r>
      <w:bookmarkEnd w:id="34"/>
      <w:bookmarkEnd w:id="35"/>
      <w:bookmarkEnd w:id="36"/>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202</w:t>
      </w:r>
      <w:r>
        <w:rPr>
          <w:rFonts w:ascii="仿宋_GB2312" w:hAnsi="仿宋" w:eastAsia="仿宋_GB2312"/>
          <w:color w:val="000000"/>
          <w:sz w:val="32"/>
          <w:szCs w:val="32"/>
        </w:rPr>
        <w:t>1</w:t>
      </w:r>
      <w:r>
        <w:rPr>
          <w:rFonts w:hint="eastAsia" w:ascii="仿宋_GB2312" w:hAnsi="仿宋" w:eastAsia="仿宋_GB2312"/>
          <w:color w:val="000000"/>
          <w:sz w:val="32"/>
          <w:szCs w:val="32"/>
        </w:rPr>
        <w:t>年度收、支总计</w:t>
      </w:r>
      <w:r>
        <w:rPr>
          <w:rFonts w:ascii="仿宋_GB2312" w:hAnsi="仿宋" w:eastAsia="仿宋_GB2312"/>
          <w:color w:val="000000"/>
          <w:sz w:val="32"/>
          <w:szCs w:val="32"/>
        </w:rPr>
        <w:t>746.64</w:t>
      </w:r>
      <w:r>
        <w:rPr>
          <w:rFonts w:hint="eastAsia" w:ascii="仿宋_GB2312" w:hAnsi="仿宋" w:eastAsia="仿宋_GB2312"/>
          <w:color w:val="000000"/>
          <w:sz w:val="32"/>
          <w:szCs w:val="32"/>
        </w:rPr>
        <w:t>万元。与20</w:t>
      </w:r>
      <w:r>
        <w:rPr>
          <w:rFonts w:ascii="仿宋_GB2312" w:hAnsi="仿宋" w:eastAsia="仿宋_GB2312"/>
          <w:color w:val="000000"/>
          <w:sz w:val="32"/>
          <w:szCs w:val="32"/>
        </w:rPr>
        <w:t>20</w:t>
      </w:r>
      <w:r>
        <w:rPr>
          <w:rFonts w:hint="eastAsia" w:ascii="仿宋_GB2312" w:hAnsi="仿宋" w:eastAsia="仿宋_GB2312"/>
          <w:color w:val="000000"/>
          <w:sz w:val="32"/>
          <w:szCs w:val="32"/>
        </w:rPr>
        <w:t>年相比，收、支总计增加</w:t>
      </w:r>
      <w:r>
        <w:rPr>
          <w:rFonts w:ascii="仿宋_GB2312" w:hAnsi="仿宋" w:eastAsia="仿宋_GB2312"/>
          <w:color w:val="000000"/>
          <w:sz w:val="32"/>
          <w:szCs w:val="32"/>
        </w:rPr>
        <w:t>82.07</w:t>
      </w:r>
      <w:r>
        <w:rPr>
          <w:rFonts w:hint="eastAsia" w:ascii="仿宋_GB2312" w:hAnsi="仿宋" w:eastAsia="仿宋_GB2312"/>
          <w:color w:val="000000"/>
          <w:sz w:val="32"/>
          <w:szCs w:val="32"/>
        </w:rPr>
        <w:t>万元，增长</w:t>
      </w:r>
      <w:r>
        <w:rPr>
          <w:rFonts w:ascii="仿宋_GB2312" w:hAnsi="仿宋" w:eastAsia="仿宋_GB2312"/>
          <w:color w:val="000000"/>
          <w:sz w:val="32"/>
          <w:szCs w:val="32"/>
        </w:rPr>
        <w:t>12.35</w:t>
      </w:r>
      <w:r>
        <w:rPr>
          <w:rFonts w:hint="eastAsia" w:ascii="仿宋_GB2312" w:hAnsi="仿宋" w:eastAsia="仿宋_GB2312"/>
          <w:color w:val="000000"/>
          <w:sz w:val="32"/>
          <w:szCs w:val="32"/>
        </w:rPr>
        <w:t>%。主要变动原因是项目资金增加：其中豫剧《</w:t>
      </w:r>
      <w:r>
        <w:rPr>
          <w:rFonts w:ascii="仿宋_GB2312" w:hAnsi="仿宋" w:eastAsia="仿宋_GB2312"/>
          <w:color w:val="000000"/>
          <w:sz w:val="32"/>
          <w:szCs w:val="32"/>
        </w:rPr>
        <w:t>烽火情缘》创作经</w:t>
      </w:r>
      <w:r>
        <w:rPr>
          <w:rFonts w:hint="eastAsia" w:ascii="仿宋_GB2312" w:hAnsi="仿宋" w:eastAsia="仿宋_GB2312"/>
          <w:color w:val="000000"/>
          <w:sz w:val="32"/>
          <w:szCs w:val="32"/>
        </w:rPr>
        <w:t>费、参加全省第十八届小品小戏比赛项目等经费增加。</w:t>
      </w:r>
    </w:p>
    <w:p>
      <w:r>
        <w:drawing>
          <wp:inline distT="0" distB="0" distL="0" distR="0">
            <wp:extent cx="5274310" cy="3076575"/>
            <wp:effectExtent l="0" t="0" r="2540" b="95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（图1：收、支决算总计变动情况图）</w:t>
      </w:r>
    </w:p>
    <w:p>
      <w:pPr>
        <w:pStyle w:val="21"/>
        <w:numPr>
          <w:ilvl w:val="0"/>
          <w:numId w:val="0"/>
        </w:numPr>
        <w:spacing w:line="600" w:lineRule="exact"/>
        <w:ind w:firstLine="320" w:firstLineChars="100"/>
        <w:outlineLvl w:val="1"/>
        <w:rPr>
          <w:rStyle w:val="19"/>
          <w:rFonts w:ascii="黑体" w:hAnsi="黑体" w:eastAsia="黑体"/>
          <w:b w:val="0"/>
        </w:rPr>
      </w:pPr>
      <w:bookmarkStart w:id="37" w:name="_Toc82429022"/>
      <w:bookmarkStart w:id="38" w:name="_Toc15377206"/>
      <w:bookmarkStart w:id="39" w:name="_Toc15396604"/>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19"/>
          <w:rFonts w:hint="eastAsia" w:ascii="黑体" w:hAnsi="黑体" w:eastAsia="黑体"/>
          <w:b w:val="0"/>
        </w:rPr>
        <w:t>入决算情况说明</w:t>
      </w:r>
      <w:bookmarkEnd w:id="37"/>
      <w:bookmarkEnd w:id="38"/>
      <w:bookmarkEnd w:id="39"/>
    </w:p>
    <w:p>
      <w:pPr>
        <w:spacing w:line="600" w:lineRule="exact"/>
        <w:ind w:firstLine="640" w:firstLineChars="200"/>
        <w:outlineLvl w:val="1"/>
        <w:rPr>
          <w:rFonts w:ascii="仿宋_GB2312" w:hAnsi="仿宋" w:eastAsia="仿宋_GB2312"/>
          <w:color w:val="000000"/>
          <w:sz w:val="32"/>
          <w:szCs w:val="32"/>
        </w:rPr>
      </w:pPr>
      <w:bookmarkStart w:id="40" w:name="_Toc82095702"/>
      <w:bookmarkStart w:id="41" w:name="_Toc82429023"/>
      <w:r>
        <w:rPr>
          <w:rFonts w:hint="eastAsia" w:ascii="仿宋_GB2312" w:hAnsi="仿宋" w:eastAsia="仿宋_GB2312"/>
          <w:color w:val="000000"/>
          <w:sz w:val="32"/>
          <w:szCs w:val="32"/>
        </w:rPr>
        <w:t>202</w:t>
      </w:r>
      <w:r>
        <w:rPr>
          <w:rFonts w:ascii="仿宋_GB2312" w:hAnsi="仿宋" w:eastAsia="仿宋_GB2312"/>
          <w:color w:val="000000"/>
          <w:sz w:val="32"/>
          <w:szCs w:val="32"/>
        </w:rPr>
        <w:t>1</w:t>
      </w:r>
      <w:r>
        <w:rPr>
          <w:rFonts w:hint="eastAsia" w:ascii="仿宋_GB2312" w:hAnsi="仿宋" w:eastAsia="仿宋_GB2312"/>
          <w:color w:val="000000"/>
          <w:sz w:val="32"/>
          <w:szCs w:val="32"/>
        </w:rPr>
        <w:t>年本年收入合计</w:t>
      </w:r>
      <w:r>
        <w:rPr>
          <w:rFonts w:ascii="仿宋_GB2312" w:hAnsi="仿宋" w:eastAsia="仿宋_GB2312"/>
          <w:color w:val="000000"/>
          <w:sz w:val="32"/>
          <w:szCs w:val="32"/>
        </w:rPr>
        <w:t>690.64</w:t>
      </w:r>
      <w:r>
        <w:rPr>
          <w:rFonts w:hint="eastAsia" w:ascii="仿宋_GB2312" w:hAnsi="仿宋" w:eastAsia="仿宋_GB2312"/>
          <w:color w:val="000000"/>
          <w:sz w:val="32"/>
          <w:szCs w:val="32"/>
        </w:rPr>
        <w:t>万元，其中：一般公共预算财政拨款收入</w:t>
      </w:r>
      <w:r>
        <w:rPr>
          <w:rFonts w:ascii="仿宋_GB2312" w:hAnsi="仿宋" w:eastAsia="仿宋_GB2312"/>
          <w:color w:val="000000"/>
          <w:sz w:val="32"/>
          <w:szCs w:val="32"/>
        </w:rPr>
        <w:t>689.63</w:t>
      </w:r>
      <w:r>
        <w:rPr>
          <w:rFonts w:hint="eastAsia" w:ascii="仿宋_GB2312" w:hAnsi="仿宋" w:eastAsia="仿宋_GB2312"/>
          <w:color w:val="000000"/>
          <w:sz w:val="32"/>
          <w:szCs w:val="32"/>
        </w:rPr>
        <w:t>万元，占</w:t>
      </w:r>
      <w:r>
        <w:rPr>
          <w:rFonts w:ascii="仿宋_GB2312" w:hAnsi="仿宋" w:eastAsia="仿宋_GB2312"/>
          <w:color w:val="000000"/>
          <w:sz w:val="32"/>
          <w:szCs w:val="32"/>
        </w:rPr>
        <w:t>99.85</w:t>
      </w:r>
      <w:r>
        <w:rPr>
          <w:rFonts w:hint="eastAsia" w:ascii="仿宋_GB2312" w:hAnsi="仿宋" w:eastAsia="仿宋_GB2312"/>
          <w:color w:val="000000"/>
          <w:sz w:val="32"/>
          <w:szCs w:val="32"/>
        </w:rPr>
        <w:t>%；其他收入</w:t>
      </w:r>
      <w:r>
        <w:rPr>
          <w:rFonts w:ascii="仿宋_GB2312" w:hAnsi="仿宋" w:eastAsia="仿宋_GB2312"/>
          <w:color w:val="000000"/>
          <w:sz w:val="32"/>
          <w:szCs w:val="32"/>
        </w:rPr>
        <w:t>1.02</w:t>
      </w:r>
      <w:r>
        <w:rPr>
          <w:rFonts w:hint="eastAsia" w:ascii="仿宋_GB2312" w:hAnsi="仿宋" w:eastAsia="仿宋_GB2312"/>
          <w:color w:val="000000"/>
          <w:sz w:val="32"/>
          <w:szCs w:val="32"/>
        </w:rPr>
        <w:t>万元，占</w:t>
      </w:r>
      <w:r>
        <w:rPr>
          <w:rFonts w:ascii="仿宋_GB2312" w:hAnsi="仿宋" w:eastAsia="仿宋_GB2312"/>
          <w:color w:val="000000"/>
          <w:sz w:val="32"/>
          <w:szCs w:val="32"/>
        </w:rPr>
        <w:t>0.15</w:t>
      </w:r>
      <w:r>
        <w:rPr>
          <w:rFonts w:hint="eastAsia" w:ascii="仿宋_GB2312" w:hAnsi="仿宋" w:eastAsia="仿宋_GB2312"/>
          <w:color w:val="000000"/>
          <w:sz w:val="32"/>
          <w:szCs w:val="32"/>
        </w:rPr>
        <w:t>%。</w:t>
      </w:r>
      <w:bookmarkEnd w:id="40"/>
      <w:bookmarkEnd w:id="41"/>
    </w:p>
    <w:p>
      <w:pPr>
        <w:spacing w:line="600" w:lineRule="exact"/>
        <w:ind w:firstLine="640" w:firstLineChars="200"/>
        <w:outlineLvl w:val="1"/>
        <w:rPr>
          <w:rFonts w:ascii="仿宋_GB2312" w:hAnsi="仿宋" w:eastAsia="仿宋_GB2312"/>
          <w:b/>
          <w:color w:val="FF0000"/>
          <w:sz w:val="32"/>
          <w:szCs w:val="32"/>
        </w:rPr>
      </w:pPr>
      <w:r>
        <w:rPr>
          <w:rFonts w:hint="eastAsia" w:ascii="仿宋_GB2312" w:hAnsi="仿宋" w:eastAsia="仿宋_GB2312"/>
          <w:color w:val="000000"/>
          <w:sz w:val="32"/>
          <w:szCs w:val="32"/>
        </w:rPr>
        <w:t>（图2：收入决算结构图）</w:t>
      </w:r>
    </w:p>
    <w:p>
      <w:pPr>
        <w:spacing w:line="600" w:lineRule="exact"/>
        <w:ind w:firstLine="640" w:firstLineChars="200"/>
        <w:rPr>
          <w:rFonts w:ascii="仿宋" w:hAnsi="仿宋" w:eastAsia="仿宋"/>
          <w:color w:val="000000"/>
          <w:sz w:val="32"/>
          <w:szCs w:val="32"/>
        </w:rPr>
      </w:pPr>
      <w:r>
        <w:rPr>
          <w:rFonts w:ascii="仿宋_GB2312" w:eastAsia="仿宋_GB2312"/>
          <w:color w:val="FF0000"/>
          <w:sz w:val="32"/>
          <w:szCs w:val="32"/>
        </w:rPr>
        <w:drawing>
          <wp:anchor distT="0" distB="0" distL="114300" distR="114300" simplePos="0" relativeHeight="251659264" behindDoc="0" locked="0" layoutInCell="1" allowOverlap="1">
            <wp:simplePos x="0" y="0"/>
            <wp:positionH relativeFrom="column">
              <wp:posOffset>314325</wp:posOffset>
            </wp:positionH>
            <wp:positionV relativeFrom="paragraph">
              <wp:posOffset>0</wp:posOffset>
            </wp:positionV>
            <wp:extent cx="4772025" cy="2809875"/>
            <wp:effectExtent l="0" t="0" r="9525" b="952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1"/>
        <w:numPr>
          <w:ilvl w:val="0"/>
          <w:numId w:val="0"/>
        </w:numPr>
        <w:spacing w:line="600" w:lineRule="exact"/>
        <w:ind w:firstLine="320" w:firstLineChars="100"/>
        <w:outlineLvl w:val="1"/>
        <w:rPr>
          <w:rStyle w:val="19"/>
          <w:rFonts w:ascii="黑体" w:hAnsi="黑体" w:eastAsia="黑体"/>
          <w:b w:val="0"/>
        </w:rPr>
      </w:pPr>
      <w:bookmarkStart w:id="42" w:name="_Toc15377207"/>
      <w:bookmarkStart w:id="43" w:name="_Toc82429025"/>
      <w:bookmarkStart w:id="44" w:name="_Toc15396605"/>
      <w:r>
        <w:rPr>
          <w:rFonts w:hint="eastAsia" w:ascii="黑体" w:hAnsi="黑体" w:eastAsia="黑体"/>
          <w:color w:val="000000"/>
          <w:sz w:val="32"/>
          <w:szCs w:val="32"/>
          <w:lang w:eastAsia="zh-CN"/>
        </w:rPr>
        <w:t>三、</w:t>
      </w:r>
      <w:r>
        <w:rPr>
          <w:rFonts w:hint="eastAsia" w:ascii="黑体" w:hAnsi="黑体" w:eastAsia="黑体"/>
          <w:color w:val="000000"/>
          <w:sz w:val="32"/>
          <w:szCs w:val="32"/>
        </w:rPr>
        <w:t>支</w:t>
      </w:r>
      <w:r>
        <w:rPr>
          <w:rStyle w:val="19"/>
          <w:rFonts w:hint="eastAsia" w:ascii="黑体" w:hAnsi="黑体" w:eastAsia="黑体"/>
          <w:b w:val="0"/>
        </w:rPr>
        <w:t>出决算情况说明</w:t>
      </w:r>
      <w:bookmarkEnd w:id="42"/>
      <w:bookmarkEnd w:id="43"/>
      <w:bookmarkEnd w:id="44"/>
    </w:p>
    <w:p>
      <w:pPr>
        <w:spacing w:line="600" w:lineRule="exact"/>
        <w:ind w:firstLine="640" w:firstLineChars="200"/>
        <w:outlineLvl w:val="1"/>
        <w:rPr>
          <w:rFonts w:ascii="仿宋_GB2312" w:hAnsi="仿宋" w:eastAsia="仿宋_GB2312"/>
          <w:color w:val="000000"/>
          <w:sz w:val="32"/>
          <w:szCs w:val="32"/>
        </w:rPr>
      </w:pPr>
      <w:bookmarkStart w:id="45" w:name="_Toc82095705"/>
      <w:bookmarkStart w:id="46" w:name="_Toc82429026"/>
      <w:r>
        <w:rPr>
          <w:rFonts w:hint="eastAsia" w:ascii="仿宋_GB2312" w:hAnsi="仿宋" w:eastAsia="仿宋_GB2312"/>
          <w:color w:val="000000"/>
          <w:sz w:val="32"/>
          <w:szCs w:val="32"/>
        </w:rPr>
        <w:t>202</w:t>
      </w:r>
      <w:r>
        <w:rPr>
          <w:rFonts w:ascii="仿宋_GB2312" w:hAnsi="仿宋" w:eastAsia="仿宋_GB2312"/>
          <w:color w:val="000000"/>
          <w:sz w:val="32"/>
          <w:szCs w:val="32"/>
        </w:rPr>
        <w:t>1</w:t>
      </w:r>
      <w:r>
        <w:rPr>
          <w:rFonts w:hint="eastAsia" w:ascii="仿宋_GB2312" w:hAnsi="仿宋" w:eastAsia="仿宋_GB2312"/>
          <w:color w:val="000000"/>
          <w:sz w:val="32"/>
          <w:szCs w:val="32"/>
        </w:rPr>
        <w:t>年本年支出合计</w:t>
      </w:r>
      <w:r>
        <w:rPr>
          <w:rFonts w:ascii="仿宋_GB2312" w:hAnsi="仿宋" w:eastAsia="仿宋_GB2312"/>
          <w:color w:val="000000"/>
          <w:sz w:val="32"/>
          <w:szCs w:val="32"/>
        </w:rPr>
        <w:t>723.37</w:t>
      </w:r>
      <w:r>
        <w:rPr>
          <w:rFonts w:hint="eastAsia" w:ascii="仿宋_GB2312" w:hAnsi="仿宋" w:eastAsia="仿宋_GB2312"/>
          <w:color w:val="000000"/>
          <w:sz w:val="32"/>
          <w:szCs w:val="32"/>
        </w:rPr>
        <w:t>万元，其中：基本支出</w:t>
      </w:r>
      <w:r>
        <w:rPr>
          <w:rFonts w:ascii="仿宋_GB2312" w:hAnsi="仿宋" w:eastAsia="仿宋_GB2312"/>
          <w:color w:val="000000"/>
          <w:sz w:val="32"/>
          <w:szCs w:val="32"/>
        </w:rPr>
        <w:t>518.15</w:t>
      </w:r>
      <w:r>
        <w:rPr>
          <w:rFonts w:hint="eastAsia" w:ascii="仿宋_GB2312" w:hAnsi="仿宋" w:eastAsia="仿宋_GB2312"/>
          <w:color w:val="000000"/>
          <w:sz w:val="32"/>
          <w:szCs w:val="32"/>
        </w:rPr>
        <w:t>万元，占</w:t>
      </w:r>
      <w:r>
        <w:rPr>
          <w:rFonts w:ascii="仿宋_GB2312" w:hAnsi="仿宋" w:eastAsia="仿宋_GB2312"/>
          <w:color w:val="000000"/>
          <w:sz w:val="32"/>
          <w:szCs w:val="32"/>
        </w:rPr>
        <w:t>71.63</w:t>
      </w:r>
      <w:r>
        <w:rPr>
          <w:rFonts w:hint="eastAsia" w:ascii="仿宋_GB2312" w:hAnsi="仿宋" w:eastAsia="仿宋_GB2312"/>
          <w:color w:val="000000"/>
          <w:sz w:val="32"/>
          <w:szCs w:val="32"/>
        </w:rPr>
        <w:t>%；项目支出</w:t>
      </w:r>
      <w:r>
        <w:rPr>
          <w:rFonts w:ascii="仿宋_GB2312" w:hAnsi="仿宋" w:eastAsia="仿宋_GB2312"/>
          <w:color w:val="000000"/>
          <w:sz w:val="32"/>
          <w:szCs w:val="32"/>
        </w:rPr>
        <w:t>205.22</w:t>
      </w:r>
      <w:r>
        <w:rPr>
          <w:rFonts w:hint="eastAsia" w:ascii="仿宋_GB2312" w:hAnsi="仿宋" w:eastAsia="仿宋_GB2312"/>
          <w:color w:val="000000"/>
          <w:sz w:val="32"/>
          <w:szCs w:val="32"/>
        </w:rPr>
        <w:t>万元，占</w:t>
      </w:r>
      <w:r>
        <w:rPr>
          <w:rFonts w:ascii="仿宋_GB2312" w:hAnsi="仿宋" w:eastAsia="仿宋_GB2312"/>
          <w:color w:val="000000"/>
          <w:sz w:val="32"/>
          <w:szCs w:val="32"/>
        </w:rPr>
        <w:t>28.37</w:t>
      </w:r>
      <w:r>
        <w:rPr>
          <w:rFonts w:hint="eastAsia" w:ascii="仿宋_GB2312" w:hAnsi="仿宋" w:eastAsia="仿宋_GB2312"/>
          <w:color w:val="000000"/>
          <w:sz w:val="32"/>
          <w:szCs w:val="32"/>
        </w:rPr>
        <w:t>%。</w:t>
      </w:r>
      <w:bookmarkEnd w:id="45"/>
      <w:bookmarkEnd w:id="46"/>
    </w:p>
    <w:p>
      <w:pPr>
        <w:spacing w:line="600" w:lineRule="exact"/>
        <w:ind w:firstLine="640" w:firstLineChars="200"/>
        <w:rPr>
          <w:rFonts w:ascii="仿宋" w:hAnsi="仿宋" w:eastAsia="仿宋"/>
          <w:color w:val="000000"/>
          <w:sz w:val="32"/>
          <w:szCs w:val="32"/>
        </w:rPr>
      </w:pPr>
      <w:r>
        <w:rPr>
          <w:rFonts w:ascii="仿宋_GB2312" w:eastAsia="仿宋_GB2312"/>
          <w:color w:val="FF0000"/>
          <w:sz w:val="32"/>
          <w:szCs w:val="32"/>
        </w:rPr>
        <w:drawing>
          <wp:anchor distT="0" distB="0" distL="114300" distR="114300" simplePos="0" relativeHeight="251660288" behindDoc="0" locked="0" layoutInCell="1" allowOverlap="1">
            <wp:simplePos x="0" y="0"/>
            <wp:positionH relativeFrom="column">
              <wp:posOffset>266700</wp:posOffset>
            </wp:positionH>
            <wp:positionV relativeFrom="paragraph">
              <wp:posOffset>247650</wp:posOffset>
            </wp:positionV>
            <wp:extent cx="4933950" cy="3190875"/>
            <wp:effectExtent l="0" t="0" r="0" b="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rPr>
          <w:rFonts w:ascii="仿宋" w:hAnsi="仿宋" w:eastAsia="仿宋"/>
          <w:color w:val="000000"/>
          <w:sz w:val="32"/>
          <w:szCs w:val="32"/>
        </w:rPr>
      </w:pPr>
      <w:bookmarkStart w:id="47" w:name="_Toc15377208"/>
      <w:bookmarkStart w:id="48" w:name="_Toc15396606"/>
    </w:p>
    <w:p>
      <w:pPr>
        <w:spacing w:line="600" w:lineRule="exact"/>
        <w:ind w:firstLine="1600" w:firstLineChars="500"/>
        <w:rPr>
          <w:rFonts w:ascii="黑体" w:hAnsi="黑体" w:eastAsia="黑体"/>
          <w:color w:val="000000"/>
          <w:sz w:val="32"/>
          <w:szCs w:val="32"/>
        </w:rPr>
      </w:pPr>
      <w:r>
        <w:rPr>
          <w:rFonts w:hint="eastAsia" w:ascii="仿宋_GB2312" w:hAnsi="仿宋" w:eastAsia="仿宋_GB2312"/>
          <w:color w:val="000000"/>
          <w:sz w:val="32"/>
          <w:szCs w:val="32"/>
        </w:rPr>
        <w:t>（图3：支出决算结构图）</w:t>
      </w:r>
      <w:bookmarkStart w:id="49" w:name="_Toc82429027"/>
    </w:p>
    <w:p>
      <w:pPr>
        <w:spacing w:line="600" w:lineRule="exact"/>
        <w:ind w:firstLine="320" w:firstLineChars="100"/>
        <w:outlineLvl w:val="1"/>
        <w:rPr>
          <w:rStyle w:val="19"/>
          <w:rFonts w:ascii="黑体" w:hAnsi="黑体" w:eastAsia="黑体"/>
          <w:b w:val="0"/>
        </w:rPr>
      </w:pPr>
      <w:r>
        <w:rPr>
          <w:rFonts w:hint="eastAsia" w:ascii="黑体" w:hAnsi="黑体" w:eastAsia="黑体"/>
          <w:color w:val="000000"/>
          <w:sz w:val="32"/>
          <w:szCs w:val="32"/>
        </w:rPr>
        <w:t>四、财</w:t>
      </w:r>
      <w:r>
        <w:rPr>
          <w:rStyle w:val="19"/>
          <w:rFonts w:hint="eastAsia" w:ascii="黑体" w:hAnsi="黑体" w:eastAsia="黑体"/>
          <w:b w:val="0"/>
        </w:rPr>
        <w:t>政拨款收入支出决算总体情况说明</w:t>
      </w:r>
      <w:bookmarkEnd w:id="47"/>
      <w:bookmarkEnd w:id="48"/>
      <w:bookmarkEnd w:id="49"/>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202</w:t>
      </w:r>
      <w:r>
        <w:rPr>
          <w:rFonts w:ascii="仿宋_GB2312" w:hAnsi="仿宋" w:eastAsia="仿宋_GB2312"/>
          <w:color w:val="000000"/>
          <w:sz w:val="32"/>
          <w:szCs w:val="32"/>
        </w:rPr>
        <w:t>1</w:t>
      </w:r>
      <w:r>
        <w:rPr>
          <w:rFonts w:hint="eastAsia" w:ascii="仿宋_GB2312" w:hAnsi="仿宋" w:eastAsia="仿宋_GB2312"/>
          <w:color w:val="000000"/>
          <w:sz w:val="32"/>
          <w:szCs w:val="32"/>
        </w:rPr>
        <w:t>年财政拨款收、支总计</w:t>
      </w:r>
      <w:r>
        <w:rPr>
          <w:rFonts w:ascii="仿宋_GB2312" w:hAnsi="仿宋" w:eastAsia="仿宋_GB2312"/>
          <w:color w:val="000000"/>
          <w:sz w:val="32"/>
          <w:szCs w:val="32"/>
        </w:rPr>
        <w:t>742.63</w:t>
      </w:r>
      <w:r>
        <w:rPr>
          <w:rFonts w:hint="eastAsia" w:ascii="仿宋_GB2312" w:hAnsi="仿宋" w:eastAsia="仿宋_GB2312"/>
          <w:color w:val="000000"/>
          <w:sz w:val="32"/>
          <w:szCs w:val="32"/>
        </w:rPr>
        <w:t>万元。与20</w:t>
      </w:r>
      <w:r>
        <w:rPr>
          <w:rFonts w:ascii="仿宋_GB2312" w:hAnsi="仿宋" w:eastAsia="仿宋_GB2312"/>
          <w:color w:val="000000"/>
          <w:sz w:val="32"/>
          <w:szCs w:val="32"/>
        </w:rPr>
        <w:t>20</w:t>
      </w:r>
      <w:r>
        <w:rPr>
          <w:rFonts w:hint="eastAsia" w:ascii="仿宋_GB2312" w:hAnsi="仿宋" w:eastAsia="仿宋_GB2312"/>
          <w:color w:val="000000"/>
          <w:sz w:val="32"/>
          <w:szCs w:val="32"/>
        </w:rPr>
        <w:t>年相比，财政拨款收、支总计增加</w:t>
      </w:r>
      <w:r>
        <w:rPr>
          <w:rFonts w:ascii="仿宋_GB2312" w:hAnsi="仿宋" w:eastAsia="仿宋_GB2312"/>
          <w:color w:val="000000"/>
          <w:sz w:val="32"/>
          <w:szCs w:val="32"/>
        </w:rPr>
        <w:t>139.75</w:t>
      </w:r>
      <w:r>
        <w:rPr>
          <w:rFonts w:hint="eastAsia" w:ascii="仿宋_GB2312" w:hAnsi="仿宋" w:eastAsia="仿宋_GB2312"/>
          <w:color w:val="000000"/>
          <w:sz w:val="32"/>
          <w:szCs w:val="32"/>
        </w:rPr>
        <w:t>万元，增加</w:t>
      </w:r>
      <w:r>
        <w:rPr>
          <w:rFonts w:ascii="仿宋_GB2312" w:hAnsi="仿宋" w:eastAsia="仿宋_GB2312"/>
          <w:color w:val="000000"/>
          <w:sz w:val="32"/>
          <w:szCs w:val="32"/>
        </w:rPr>
        <w:t>23.18</w:t>
      </w:r>
      <w:r>
        <w:rPr>
          <w:rFonts w:hint="eastAsia" w:ascii="仿宋_GB2312" w:hAnsi="仿宋" w:eastAsia="仿宋_GB2312"/>
          <w:color w:val="000000"/>
          <w:sz w:val="32"/>
          <w:szCs w:val="32"/>
        </w:rPr>
        <w:t>%。主要变动原因是项目资金增加：其中豫剧《</w:t>
      </w:r>
      <w:r>
        <w:rPr>
          <w:rFonts w:ascii="仿宋_GB2312" w:hAnsi="仿宋" w:eastAsia="仿宋_GB2312"/>
          <w:color w:val="000000"/>
          <w:sz w:val="32"/>
          <w:szCs w:val="32"/>
        </w:rPr>
        <w:t>烽火情缘》创作经</w:t>
      </w:r>
      <w:r>
        <w:rPr>
          <w:rFonts w:hint="eastAsia" w:ascii="仿宋_GB2312" w:hAnsi="仿宋" w:eastAsia="仿宋_GB2312"/>
          <w:color w:val="000000"/>
          <w:sz w:val="32"/>
          <w:szCs w:val="32"/>
        </w:rPr>
        <w:t>费、参加全省第十八届小品（小戏）比赛项目等经费增加。</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1312" behindDoc="0" locked="0" layoutInCell="1" allowOverlap="1">
            <wp:simplePos x="0" y="0"/>
            <wp:positionH relativeFrom="column">
              <wp:posOffset>0</wp:posOffset>
            </wp:positionH>
            <wp:positionV relativeFrom="paragraph">
              <wp:posOffset>266700</wp:posOffset>
            </wp:positionV>
            <wp:extent cx="5274310" cy="3333750"/>
            <wp:effectExtent l="0" t="0" r="0" b="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0" w:firstLineChars="200"/>
        <w:rPr>
          <w:rFonts w:ascii="仿宋_GB2312" w:hAnsi="仿宋" w:eastAsia="仿宋_GB2312"/>
          <w:color w:val="000000"/>
          <w:sz w:val="32"/>
          <w:szCs w:val="32"/>
        </w:rPr>
      </w:pPr>
      <w:bookmarkStart w:id="50" w:name="_Toc15377209"/>
      <w:bookmarkStart w:id="51" w:name="_Toc15396607"/>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（图4：财政拨款收、支决算总计变动情况）</w:t>
      </w:r>
    </w:p>
    <w:p>
      <w:pPr>
        <w:spacing w:line="600" w:lineRule="exact"/>
        <w:ind w:firstLine="320" w:firstLineChars="100"/>
        <w:rPr>
          <w:rStyle w:val="19"/>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9"/>
          <w:rFonts w:hint="eastAsia" w:ascii="黑体" w:hAnsi="黑体" w:eastAsia="黑体"/>
          <w:b w:val="0"/>
        </w:rPr>
        <w:t>般公共预算财政拨款支出决算情况说明</w:t>
      </w:r>
      <w:bookmarkEnd w:id="50"/>
      <w:bookmarkEnd w:id="51"/>
    </w:p>
    <w:p>
      <w:pPr>
        <w:spacing w:line="600" w:lineRule="exact"/>
        <w:ind w:firstLine="640" w:firstLineChars="200"/>
        <w:outlineLvl w:val="2"/>
        <w:rPr>
          <w:rFonts w:hint="eastAsia" w:ascii="楷体" w:hAnsi="楷体" w:eastAsia="楷体"/>
          <w:b w:val="0"/>
          <w:bCs/>
          <w:color w:val="000000"/>
          <w:sz w:val="32"/>
          <w:szCs w:val="32"/>
          <w:lang w:eastAsia="zh-CN"/>
        </w:rPr>
      </w:pPr>
      <w:bookmarkStart w:id="52" w:name="_Toc15377210"/>
      <w:bookmarkStart w:id="53" w:name="_Toc82429028"/>
      <w:r>
        <w:rPr>
          <w:rFonts w:hint="eastAsia" w:ascii="楷体" w:hAnsi="楷体" w:eastAsia="楷体"/>
          <w:b w:val="0"/>
          <w:bCs/>
          <w:color w:val="000000"/>
          <w:sz w:val="32"/>
          <w:szCs w:val="32"/>
        </w:rPr>
        <w:t>（一）一般公共预算财政拨款支出决算总体情况</w:t>
      </w:r>
      <w:bookmarkEnd w:id="52"/>
      <w:bookmarkEnd w:id="53"/>
      <w:r>
        <w:rPr>
          <w:rFonts w:hint="eastAsia" w:ascii="楷体" w:hAnsi="楷体" w:eastAsia="楷体"/>
          <w:b w:val="0"/>
          <w:bCs/>
          <w:color w:val="000000"/>
          <w:sz w:val="32"/>
          <w:szCs w:val="32"/>
          <w:lang w:eastAsia="zh-CN"/>
        </w:rPr>
        <w:t>。</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202</w:t>
      </w:r>
      <w:r>
        <w:rPr>
          <w:rFonts w:ascii="仿宋_GB2312" w:hAnsi="仿宋" w:eastAsia="仿宋_GB2312"/>
          <w:color w:val="000000"/>
          <w:sz w:val="32"/>
          <w:szCs w:val="32"/>
        </w:rPr>
        <w:t>1</w:t>
      </w:r>
      <w:r>
        <w:rPr>
          <w:rFonts w:hint="eastAsia" w:ascii="仿宋_GB2312" w:hAnsi="仿宋" w:eastAsia="仿宋_GB2312"/>
          <w:color w:val="000000"/>
          <w:sz w:val="32"/>
          <w:szCs w:val="32"/>
        </w:rPr>
        <w:t>年一般公共预算财政拨款支出</w:t>
      </w:r>
      <w:r>
        <w:rPr>
          <w:rFonts w:ascii="仿宋_GB2312" w:hAnsi="仿宋" w:eastAsia="仿宋_GB2312"/>
          <w:color w:val="000000"/>
          <w:sz w:val="32"/>
          <w:szCs w:val="32"/>
        </w:rPr>
        <w:t>719.36</w:t>
      </w:r>
      <w:r>
        <w:rPr>
          <w:rFonts w:hint="eastAsia" w:ascii="仿宋_GB2312" w:hAnsi="仿宋" w:eastAsia="仿宋_GB2312"/>
          <w:color w:val="000000"/>
          <w:sz w:val="32"/>
          <w:szCs w:val="32"/>
        </w:rPr>
        <w:t>万元，占本年支出合计的99.45%。与</w:t>
      </w:r>
      <w:r>
        <w:rPr>
          <w:rFonts w:ascii="仿宋_GB2312" w:hAnsi="仿宋" w:eastAsia="仿宋_GB2312"/>
          <w:color w:val="000000"/>
          <w:sz w:val="32"/>
          <w:szCs w:val="32"/>
        </w:rPr>
        <w:t>2020</w:t>
      </w:r>
      <w:r>
        <w:rPr>
          <w:rFonts w:hint="eastAsia" w:ascii="仿宋_GB2312" w:hAnsi="仿宋" w:eastAsia="仿宋_GB2312"/>
          <w:color w:val="000000"/>
          <w:sz w:val="32"/>
          <w:szCs w:val="32"/>
        </w:rPr>
        <w:t>年相比，一般公共预算财政拨款增加</w:t>
      </w:r>
      <w:r>
        <w:rPr>
          <w:rFonts w:ascii="仿宋_GB2312" w:hAnsi="仿宋" w:eastAsia="仿宋_GB2312"/>
          <w:color w:val="000000"/>
          <w:sz w:val="32"/>
          <w:szCs w:val="32"/>
        </w:rPr>
        <w:t>169.44</w:t>
      </w:r>
      <w:r>
        <w:rPr>
          <w:rFonts w:hint="eastAsia" w:ascii="仿宋_GB2312" w:hAnsi="仿宋" w:eastAsia="仿宋_GB2312"/>
          <w:color w:val="000000"/>
          <w:sz w:val="32"/>
          <w:szCs w:val="32"/>
        </w:rPr>
        <w:t>万元，增长</w:t>
      </w:r>
      <w:r>
        <w:rPr>
          <w:rFonts w:ascii="仿宋_GB2312" w:hAnsi="仿宋" w:eastAsia="仿宋_GB2312"/>
          <w:color w:val="000000"/>
          <w:sz w:val="32"/>
          <w:szCs w:val="32"/>
        </w:rPr>
        <w:t>30.81</w:t>
      </w:r>
      <w:r>
        <w:rPr>
          <w:rFonts w:hint="eastAsia" w:ascii="仿宋_GB2312" w:hAnsi="仿宋" w:eastAsia="仿宋_GB2312"/>
          <w:color w:val="000000"/>
          <w:sz w:val="32"/>
          <w:szCs w:val="32"/>
        </w:rPr>
        <w:t>%。主要变动原因是项目资金增加：其中豫剧《</w:t>
      </w:r>
      <w:r>
        <w:rPr>
          <w:rFonts w:ascii="仿宋_GB2312" w:hAnsi="仿宋" w:eastAsia="仿宋_GB2312"/>
          <w:color w:val="000000"/>
          <w:sz w:val="32"/>
          <w:szCs w:val="32"/>
        </w:rPr>
        <w:t>烽火情缘》创作经</w:t>
      </w:r>
      <w:r>
        <w:rPr>
          <w:rFonts w:hint="eastAsia" w:ascii="仿宋_GB2312" w:hAnsi="仿宋" w:eastAsia="仿宋_GB2312"/>
          <w:color w:val="000000"/>
          <w:sz w:val="32"/>
          <w:szCs w:val="32"/>
        </w:rPr>
        <w:t>费、参加全省第十八届小品（小戏）比赛项目等经费增加。</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2336" behindDoc="0" locked="0" layoutInCell="1" allowOverlap="1">
            <wp:simplePos x="0" y="0"/>
            <wp:positionH relativeFrom="column">
              <wp:posOffset>409575</wp:posOffset>
            </wp:positionH>
            <wp:positionV relativeFrom="paragraph">
              <wp:posOffset>266700</wp:posOffset>
            </wp:positionV>
            <wp:extent cx="5274310" cy="2819400"/>
            <wp:effectExtent l="0" t="0" r="0" b="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_GB2312" w:hAnsi="仿宋" w:eastAsia="仿宋_GB2312"/>
          <w:color w:val="000000"/>
          <w:sz w:val="32"/>
          <w:szCs w:val="32"/>
        </w:rPr>
      </w:pPr>
      <w:bookmarkStart w:id="54" w:name="_Toc15377211"/>
      <w:r>
        <w:rPr>
          <w:rFonts w:hint="eastAsia" w:ascii="仿宋_GB2312" w:hAnsi="仿宋" w:eastAsia="仿宋_GB2312"/>
          <w:color w:val="000000"/>
          <w:sz w:val="32"/>
          <w:szCs w:val="32"/>
        </w:rPr>
        <w:t>（图5：一般公共预算财政拨款支出决算变动情况）</w:t>
      </w:r>
    </w:p>
    <w:p>
      <w:pPr>
        <w:spacing w:line="600" w:lineRule="exact"/>
        <w:ind w:firstLine="320" w:firstLineChars="100"/>
        <w:outlineLvl w:val="2"/>
        <w:rPr>
          <w:rFonts w:hint="eastAsia" w:ascii="楷体" w:hAnsi="楷体" w:eastAsia="楷体"/>
          <w:b w:val="0"/>
          <w:bCs/>
          <w:color w:val="000000"/>
          <w:sz w:val="32"/>
          <w:szCs w:val="32"/>
          <w:lang w:eastAsia="zh-CN"/>
        </w:rPr>
      </w:pPr>
      <w:bookmarkStart w:id="55" w:name="_Toc82429029"/>
      <w:r>
        <w:rPr>
          <w:rFonts w:hint="eastAsia" w:ascii="楷体" w:hAnsi="楷体" w:eastAsia="楷体"/>
          <w:b w:val="0"/>
          <w:bCs/>
          <w:color w:val="000000"/>
          <w:sz w:val="32"/>
          <w:szCs w:val="32"/>
        </w:rPr>
        <w:t>（二）一般公共预算财政拨款支出决算结构情况</w:t>
      </w:r>
      <w:bookmarkEnd w:id="54"/>
      <w:bookmarkEnd w:id="55"/>
      <w:r>
        <w:rPr>
          <w:rFonts w:hint="eastAsia" w:ascii="楷体" w:hAnsi="楷体" w:eastAsia="楷体"/>
          <w:b w:val="0"/>
          <w:bCs/>
          <w:color w:val="000000"/>
          <w:sz w:val="32"/>
          <w:szCs w:val="32"/>
          <w:lang w:eastAsia="zh-CN"/>
        </w:rPr>
        <w:t>。</w:t>
      </w:r>
    </w:p>
    <w:p>
      <w:pPr>
        <w:spacing w:line="600" w:lineRule="exact"/>
        <w:ind w:firstLine="640"/>
        <w:rPr>
          <w:rFonts w:ascii="仿宋_GB2312" w:hAnsi="仿宋" w:eastAsia="仿宋_GB2312"/>
          <w:b/>
          <w:color w:val="000000"/>
          <w:sz w:val="32"/>
          <w:szCs w:val="32"/>
        </w:rPr>
      </w:pPr>
      <w:r>
        <w:rPr>
          <w:rFonts w:hint="eastAsia" w:ascii="仿宋_GB2312" w:hAnsi="仿宋" w:eastAsia="仿宋_GB2312"/>
          <w:color w:val="000000"/>
          <w:sz w:val="32"/>
          <w:szCs w:val="32"/>
        </w:rPr>
        <w:t>202</w:t>
      </w:r>
      <w:r>
        <w:rPr>
          <w:rFonts w:ascii="仿宋_GB2312" w:hAnsi="仿宋" w:eastAsia="仿宋_GB2312"/>
          <w:color w:val="000000"/>
          <w:sz w:val="32"/>
          <w:szCs w:val="32"/>
        </w:rPr>
        <w:t>1</w:t>
      </w:r>
      <w:r>
        <w:rPr>
          <w:rFonts w:hint="eastAsia" w:ascii="仿宋_GB2312" w:hAnsi="仿宋" w:eastAsia="仿宋_GB2312"/>
          <w:color w:val="000000"/>
          <w:sz w:val="32"/>
          <w:szCs w:val="32"/>
        </w:rPr>
        <w:t>年一般公共预算财政拨款支出</w:t>
      </w:r>
      <w:r>
        <w:rPr>
          <w:rFonts w:ascii="仿宋_GB2312" w:hAnsi="仿宋" w:eastAsia="仿宋_GB2312"/>
          <w:color w:val="000000"/>
          <w:sz w:val="32"/>
          <w:szCs w:val="32"/>
        </w:rPr>
        <w:t>719.36</w:t>
      </w:r>
      <w:r>
        <w:rPr>
          <w:rFonts w:hint="eastAsia" w:ascii="仿宋_GB2312" w:hAnsi="仿宋" w:eastAsia="仿宋_GB2312"/>
          <w:color w:val="000000"/>
          <w:sz w:val="32"/>
          <w:szCs w:val="32"/>
        </w:rPr>
        <w:t>万元，主要用于以下方面:</w:t>
      </w:r>
      <w:r>
        <w:rPr>
          <w:rFonts w:hint="eastAsia" w:ascii="仿宋_GB2312" w:hAnsi="仿宋" w:eastAsia="仿宋_GB2312"/>
          <w:bCs/>
          <w:color w:val="000000"/>
          <w:sz w:val="32"/>
          <w:szCs w:val="32"/>
        </w:rPr>
        <w:t>文化旅游体育与传媒（类）支出</w:t>
      </w:r>
      <w:r>
        <w:rPr>
          <w:rFonts w:ascii="仿宋_GB2312" w:hAnsi="仿宋" w:eastAsia="仿宋_GB2312"/>
          <w:bCs/>
          <w:color w:val="000000"/>
          <w:sz w:val="32"/>
          <w:szCs w:val="32"/>
        </w:rPr>
        <w:t>644.87</w:t>
      </w:r>
      <w:r>
        <w:rPr>
          <w:rFonts w:hint="eastAsia" w:ascii="仿宋_GB2312" w:hAnsi="仿宋" w:eastAsia="仿宋_GB2312"/>
          <w:bCs/>
          <w:color w:val="000000"/>
          <w:sz w:val="32"/>
          <w:szCs w:val="32"/>
        </w:rPr>
        <w:t>万元，占8</w:t>
      </w:r>
      <w:r>
        <w:rPr>
          <w:rFonts w:ascii="仿宋_GB2312" w:hAnsi="仿宋" w:eastAsia="仿宋_GB2312"/>
          <w:bCs/>
          <w:color w:val="000000"/>
          <w:sz w:val="32"/>
          <w:szCs w:val="32"/>
        </w:rPr>
        <w:t>9.65</w:t>
      </w:r>
      <w:r>
        <w:rPr>
          <w:rFonts w:hint="eastAsia" w:ascii="仿宋_GB2312" w:hAnsi="仿宋" w:eastAsia="仿宋_GB2312"/>
          <w:bCs/>
          <w:color w:val="000000"/>
          <w:sz w:val="32"/>
          <w:szCs w:val="32"/>
        </w:rPr>
        <w:t>%</w:t>
      </w:r>
      <w:r>
        <w:rPr>
          <w:rFonts w:hint="eastAsia" w:ascii="仿宋_GB2312" w:hAnsi="仿宋" w:eastAsia="仿宋_GB2312"/>
          <w:color w:val="000000"/>
          <w:sz w:val="32"/>
          <w:szCs w:val="32"/>
        </w:rPr>
        <w:t>；社会保障和就业（类）支出</w:t>
      </w:r>
      <w:r>
        <w:rPr>
          <w:rFonts w:ascii="仿宋_GB2312" w:hAnsi="仿宋" w:eastAsia="仿宋_GB2312"/>
          <w:color w:val="000000"/>
          <w:sz w:val="32"/>
          <w:szCs w:val="32"/>
        </w:rPr>
        <w:t>26.97</w:t>
      </w:r>
      <w:r>
        <w:rPr>
          <w:rFonts w:hint="eastAsia" w:ascii="仿宋_GB2312" w:hAnsi="仿宋" w:eastAsia="仿宋_GB2312"/>
          <w:color w:val="000000"/>
          <w:sz w:val="32"/>
          <w:szCs w:val="32"/>
        </w:rPr>
        <w:t>万元，占</w:t>
      </w:r>
      <w:r>
        <w:rPr>
          <w:rFonts w:ascii="仿宋_GB2312" w:hAnsi="仿宋" w:eastAsia="仿宋_GB2312"/>
          <w:color w:val="000000"/>
          <w:sz w:val="32"/>
          <w:szCs w:val="32"/>
        </w:rPr>
        <w:t>3.75</w:t>
      </w:r>
      <w:r>
        <w:rPr>
          <w:rFonts w:hint="eastAsia" w:ascii="仿宋_GB2312" w:hAnsi="仿宋" w:eastAsia="仿宋_GB2312"/>
          <w:color w:val="000000"/>
          <w:sz w:val="32"/>
          <w:szCs w:val="32"/>
        </w:rPr>
        <w:t>%；</w:t>
      </w:r>
      <w:r>
        <w:rPr>
          <w:rFonts w:hint="eastAsia" w:ascii="仿宋_GB2312" w:hAnsi="仿宋" w:eastAsia="仿宋_GB2312"/>
          <w:bCs/>
          <w:color w:val="000000"/>
          <w:sz w:val="32"/>
          <w:szCs w:val="32"/>
        </w:rPr>
        <w:t>卫生健康支出（类）</w:t>
      </w:r>
      <w:r>
        <w:rPr>
          <w:rFonts w:ascii="仿宋_GB2312" w:hAnsi="仿宋" w:eastAsia="仿宋_GB2312"/>
          <w:color w:val="000000"/>
          <w:sz w:val="32"/>
          <w:szCs w:val="32"/>
        </w:rPr>
        <w:t>18.94</w:t>
      </w:r>
      <w:r>
        <w:rPr>
          <w:rFonts w:hint="eastAsia" w:ascii="仿宋_GB2312" w:hAnsi="仿宋" w:eastAsia="仿宋_GB2312"/>
          <w:color w:val="000000"/>
          <w:sz w:val="32"/>
          <w:szCs w:val="32"/>
        </w:rPr>
        <w:t>万元，占</w:t>
      </w:r>
      <w:r>
        <w:rPr>
          <w:rFonts w:ascii="仿宋_GB2312" w:hAnsi="仿宋" w:eastAsia="仿宋_GB2312"/>
          <w:color w:val="000000"/>
          <w:sz w:val="32"/>
          <w:szCs w:val="32"/>
        </w:rPr>
        <w:t>2.63</w:t>
      </w:r>
      <w:r>
        <w:rPr>
          <w:rFonts w:hint="eastAsia" w:ascii="仿宋_GB2312" w:hAnsi="仿宋" w:eastAsia="仿宋_GB2312"/>
          <w:color w:val="000000"/>
          <w:sz w:val="32"/>
          <w:szCs w:val="32"/>
        </w:rPr>
        <w:t>%；住房保障支出</w:t>
      </w:r>
      <w:r>
        <w:rPr>
          <w:rFonts w:ascii="仿宋_GB2312" w:hAnsi="仿宋" w:eastAsia="仿宋_GB2312"/>
          <w:color w:val="000000"/>
          <w:sz w:val="32"/>
          <w:szCs w:val="32"/>
        </w:rPr>
        <w:t>28.57</w:t>
      </w:r>
      <w:r>
        <w:rPr>
          <w:rFonts w:hint="eastAsia" w:ascii="仿宋_GB2312" w:hAnsi="仿宋" w:eastAsia="仿宋_GB2312"/>
          <w:color w:val="000000"/>
          <w:sz w:val="32"/>
          <w:szCs w:val="32"/>
        </w:rPr>
        <w:t>万元，占</w:t>
      </w:r>
      <w:r>
        <w:rPr>
          <w:rFonts w:ascii="仿宋_GB2312" w:hAnsi="仿宋" w:eastAsia="仿宋_GB2312"/>
          <w:color w:val="000000"/>
          <w:sz w:val="32"/>
          <w:szCs w:val="32"/>
        </w:rPr>
        <w:t>3.97</w:t>
      </w:r>
      <w:r>
        <w:rPr>
          <w:rFonts w:hint="eastAsia" w:ascii="仿宋_GB2312" w:hAnsi="仿宋" w:eastAsia="仿宋_GB2312"/>
          <w:color w:val="000000"/>
          <w:sz w:val="32"/>
          <w:szCs w:val="32"/>
        </w:rPr>
        <w:t>%。</w:t>
      </w:r>
    </w:p>
    <w:p>
      <w:pPr>
        <w:spacing w:line="60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3360" behindDoc="1" locked="0" layoutInCell="1" allowOverlap="1">
            <wp:simplePos x="0" y="0"/>
            <wp:positionH relativeFrom="column">
              <wp:posOffset>371475</wp:posOffset>
            </wp:positionH>
            <wp:positionV relativeFrom="paragraph">
              <wp:posOffset>152400</wp:posOffset>
            </wp:positionV>
            <wp:extent cx="4572000" cy="2419350"/>
            <wp:effectExtent l="0" t="0" r="0" b="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jc w:val="center"/>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_GB2312" w:hAnsi="仿宋" w:eastAsia="仿宋_GB2312"/>
          <w:color w:val="000000"/>
          <w:sz w:val="32"/>
          <w:szCs w:val="32"/>
        </w:rPr>
      </w:pPr>
      <w:bookmarkStart w:id="56" w:name="_Toc15377212"/>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（图6：一般公共预算财政拨款支出决算结构）</w:t>
      </w:r>
      <w:bookmarkStart w:id="57" w:name="_Toc82429030"/>
    </w:p>
    <w:p>
      <w:pPr>
        <w:spacing w:line="600" w:lineRule="exact"/>
        <w:ind w:firstLine="320" w:firstLineChars="100"/>
        <w:outlineLvl w:val="2"/>
        <w:rPr>
          <w:rFonts w:hint="eastAsia" w:ascii="楷体" w:hAnsi="楷体" w:eastAsia="楷体"/>
          <w:b w:val="0"/>
          <w:bCs/>
          <w:color w:val="000000"/>
          <w:sz w:val="32"/>
          <w:szCs w:val="32"/>
          <w:lang w:eastAsia="zh-CN"/>
        </w:rPr>
      </w:pPr>
      <w:r>
        <w:rPr>
          <w:rFonts w:hint="eastAsia" w:ascii="楷体" w:hAnsi="楷体" w:eastAsia="楷体"/>
          <w:b w:val="0"/>
          <w:bCs/>
          <w:color w:val="000000"/>
          <w:sz w:val="32"/>
          <w:szCs w:val="32"/>
        </w:rPr>
        <w:t>（三）一般公共预算财政拨款支出决算具体情况</w:t>
      </w:r>
      <w:bookmarkEnd w:id="56"/>
      <w:bookmarkEnd w:id="57"/>
      <w:r>
        <w:rPr>
          <w:rFonts w:hint="eastAsia" w:ascii="楷体" w:hAnsi="楷体" w:eastAsia="楷体"/>
          <w:b w:val="0"/>
          <w:bCs/>
          <w:color w:val="000000"/>
          <w:sz w:val="32"/>
          <w:szCs w:val="32"/>
          <w:lang w:eastAsia="zh-CN"/>
        </w:rPr>
        <w:t>。</w:t>
      </w:r>
    </w:p>
    <w:p>
      <w:pPr>
        <w:spacing w:line="600" w:lineRule="exact"/>
        <w:ind w:firstLine="642" w:firstLineChars="200"/>
        <w:outlineLvl w:val="2"/>
        <w:rPr>
          <w:rFonts w:ascii="仿宋_GB2312" w:hAnsi="楷体" w:eastAsia="仿宋_GB2312"/>
          <w:color w:val="FF0000"/>
          <w:sz w:val="32"/>
          <w:szCs w:val="32"/>
        </w:rPr>
      </w:pPr>
      <w:bookmarkStart w:id="58" w:name="_Toc15378460"/>
      <w:bookmarkStart w:id="59" w:name="_Toc82095710"/>
      <w:bookmarkStart w:id="60" w:name="_Toc15377213"/>
      <w:bookmarkStart w:id="61" w:name="_Toc82429031"/>
      <w:bookmarkStart w:id="62" w:name="_Toc15377444"/>
      <w:r>
        <w:rPr>
          <w:rFonts w:hint="eastAsia" w:ascii="仿宋_GB2312" w:hAnsi="楷体" w:eastAsia="仿宋_GB2312"/>
          <w:b/>
          <w:color w:val="000000"/>
          <w:sz w:val="32"/>
          <w:szCs w:val="32"/>
        </w:rPr>
        <w:t>2021年一般公共预算支出决算数为</w:t>
      </w:r>
      <w:r>
        <w:rPr>
          <w:rFonts w:ascii="仿宋_GB2312" w:hAnsi="楷体" w:eastAsia="仿宋_GB2312"/>
          <w:b/>
          <w:color w:val="000000"/>
          <w:sz w:val="32"/>
          <w:szCs w:val="32"/>
        </w:rPr>
        <w:t>719.36</w:t>
      </w:r>
      <w:r>
        <w:rPr>
          <w:rFonts w:hint="eastAsia" w:ascii="仿宋_GB2312" w:hAnsi="楷体" w:eastAsia="仿宋_GB2312"/>
          <w:b/>
          <w:color w:val="000000"/>
          <w:sz w:val="32"/>
          <w:szCs w:val="32"/>
        </w:rPr>
        <w:t>万元</w:t>
      </w:r>
      <w:r>
        <w:rPr>
          <w:rFonts w:hint="eastAsia" w:ascii="仿宋_GB2312" w:hAnsi="楷体" w:eastAsia="仿宋_GB2312"/>
          <w:color w:val="000000"/>
          <w:sz w:val="32"/>
          <w:szCs w:val="32"/>
        </w:rPr>
        <w:t>，</w:t>
      </w:r>
      <w:r>
        <w:rPr>
          <w:rStyle w:val="16"/>
          <w:rFonts w:hint="eastAsia" w:ascii="仿宋_GB2312" w:hAnsi="楷体" w:eastAsia="仿宋_GB2312"/>
          <w:bCs/>
          <w:color w:val="000000"/>
          <w:sz w:val="32"/>
          <w:szCs w:val="32"/>
        </w:rPr>
        <w:t>完成预算96.</w:t>
      </w:r>
      <w:r>
        <w:rPr>
          <w:rStyle w:val="16"/>
          <w:rFonts w:ascii="仿宋_GB2312" w:hAnsi="楷体" w:eastAsia="仿宋_GB2312"/>
          <w:bCs/>
          <w:color w:val="000000"/>
          <w:sz w:val="32"/>
          <w:szCs w:val="32"/>
        </w:rPr>
        <w:t>87</w:t>
      </w:r>
      <w:r>
        <w:rPr>
          <w:rStyle w:val="16"/>
          <w:rFonts w:hint="eastAsia" w:ascii="仿宋_GB2312" w:hAnsi="楷体" w:eastAsia="仿宋_GB2312"/>
          <w:bCs/>
          <w:color w:val="000000"/>
          <w:sz w:val="32"/>
          <w:szCs w:val="32"/>
        </w:rPr>
        <w:t>%。其中：</w:t>
      </w:r>
      <w:bookmarkEnd w:id="58"/>
      <w:bookmarkEnd w:id="59"/>
      <w:bookmarkEnd w:id="60"/>
      <w:bookmarkEnd w:id="61"/>
      <w:bookmarkEnd w:id="62"/>
    </w:p>
    <w:p>
      <w:pPr>
        <w:spacing w:line="600" w:lineRule="exact"/>
        <w:ind w:firstLine="642" w:firstLineChars="200"/>
        <w:rPr>
          <w:rStyle w:val="16"/>
          <w:rFonts w:ascii="仿宋_GB2312" w:hAnsi="楷体" w:eastAsia="仿宋_GB2312"/>
          <w:b w:val="0"/>
          <w:bCs/>
          <w:color w:val="000000"/>
          <w:sz w:val="32"/>
          <w:szCs w:val="32"/>
        </w:rPr>
      </w:pPr>
      <w:r>
        <w:rPr>
          <w:rStyle w:val="16"/>
          <w:rFonts w:hint="eastAsia" w:ascii="仿宋_GB2312" w:hAnsi="楷体" w:eastAsia="仿宋_GB2312"/>
          <w:bCs/>
          <w:color w:val="000000"/>
          <w:sz w:val="32"/>
          <w:szCs w:val="32"/>
        </w:rPr>
        <w:t>1.文化旅游体育与传媒（类）文化和旅游（款）文化创作与保护（项）:</w:t>
      </w:r>
      <w:r>
        <w:rPr>
          <w:rStyle w:val="16"/>
          <w:rFonts w:hint="eastAsia" w:ascii="仿宋_GB2312" w:hAnsi="楷体" w:eastAsia="仿宋_GB2312"/>
          <w:b w:val="0"/>
          <w:bCs/>
          <w:color w:val="000000"/>
          <w:sz w:val="32"/>
          <w:szCs w:val="32"/>
        </w:rPr>
        <w:t>支出决算为644.87万元，完成预算</w:t>
      </w:r>
      <w:r>
        <w:rPr>
          <w:rStyle w:val="16"/>
          <w:rFonts w:ascii="仿宋_GB2312" w:hAnsi="楷体" w:eastAsia="仿宋_GB2312"/>
          <w:b w:val="0"/>
          <w:bCs/>
          <w:color w:val="000000"/>
          <w:sz w:val="32"/>
          <w:szCs w:val="32"/>
        </w:rPr>
        <w:t>9</w:t>
      </w:r>
      <w:r>
        <w:rPr>
          <w:rStyle w:val="16"/>
          <w:rFonts w:hint="eastAsia" w:ascii="仿宋_GB2312" w:hAnsi="楷体" w:eastAsia="仿宋_GB2312"/>
          <w:b w:val="0"/>
          <w:bCs/>
          <w:color w:val="000000"/>
          <w:sz w:val="32"/>
          <w:szCs w:val="32"/>
        </w:rPr>
        <w:t>6.52%，决算数小于预算数的主要原因是：</w:t>
      </w:r>
      <w:r>
        <w:rPr>
          <w:rStyle w:val="16"/>
          <w:rFonts w:ascii="仿宋_GB2312" w:hAnsi="楷体" w:eastAsia="仿宋_GB2312"/>
          <w:b w:val="0"/>
          <w:bCs/>
          <w:color w:val="000000"/>
          <w:sz w:val="32"/>
          <w:szCs w:val="32"/>
        </w:rPr>
        <w:t>戏</w:t>
      </w:r>
      <w:r>
        <w:rPr>
          <w:rStyle w:val="16"/>
          <w:rFonts w:hint="eastAsia" w:ascii="仿宋_GB2312" w:hAnsi="楷体" w:eastAsia="仿宋_GB2312"/>
          <w:b w:val="0"/>
          <w:bCs/>
          <w:color w:val="000000"/>
          <w:sz w:val="32"/>
          <w:szCs w:val="32"/>
        </w:rPr>
        <w:t>剧</w:t>
      </w:r>
      <w:r>
        <w:rPr>
          <w:rStyle w:val="16"/>
          <w:rFonts w:ascii="仿宋_GB2312" w:hAnsi="楷体" w:eastAsia="仿宋_GB2312"/>
          <w:b w:val="0"/>
          <w:bCs/>
          <w:color w:val="000000"/>
          <w:sz w:val="32"/>
          <w:szCs w:val="32"/>
        </w:rPr>
        <w:t>创作恢复</w:t>
      </w:r>
      <w:r>
        <w:rPr>
          <w:rStyle w:val="16"/>
          <w:rFonts w:hint="eastAsia" w:ascii="仿宋_GB2312" w:hAnsi="楷体" w:eastAsia="仿宋_GB2312"/>
          <w:b w:val="0"/>
          <w:bCs/>
          <w:color w:val="000000"/>
          <w:sz w:val="32"/>
          <w:szCs w:val="32"/>
        </w:rPr>
        <w:t>项目、豫剧《烽</w:t>
      </w:r>
      <w:r>
        <w:rPr>
          <w:rStyle w:val="16"/>
          <w:rFonts w:ascii="仿宋_GB2312" w:hAnsi="楷体" w:eastAsia="仿宋_GB2312"/>
          <w:b w:val="0"/>
          <w:bCs/>
          <w:color w:val="000000"/>
          <w:sz w:val="32"/>
          <w:szCs w:val="32"/>
        </w:rPr>
        <w:t>火情缘</w:t>
      </w:r>
      <w:r>
        <w:rPr>
          <w:rStyle w:val="16"/>
          <w:rFonts w:hint="eastAsia" w:ascii="仿宋_GB2312" w:hAnsi="楷体" w:eastAsia="仿宋_GB2312"/>
          <w:b w:val="0"/>
          <w:bCs/>
          <w:color w:val="000000"/>
          <w:sz w:val="32"/>
          <w:szCs w:val="32"/>
        </w:rPr>
        <w:t>》提升</w:t>
      </w:r>
      <w:r>
        <w:rPr>
          <w:rStyle w:val="16"/>
          <w:rFonts w:ascii="仿宋_GB2312" w:hAnsi="楷体" w:eastAsia="仿宋_GB2312"/>
          <w:b w:val="0"/>
          <w:bCs/>
          <w:color w:val="000000"/>
          <w:sz w:val="32"/>
          <w:szCs w:val="32"/>
        </w:rPr>
        <w:t>打磨</w:t>
      </w:r>
      <w:r>
        <w:rPr>
          <w:rStyle w:val="16"/>
          <w:rFonts w:hint="eastAsia" w:ascii="仿宋_GB2312" w:hAnsi="楷体" w:eastAsia="仿宋_GB2312"/>
          <w:b w:val="0"/>
          <w:bCs/>
          <w:color w:val="000000"/>
          <w:sz w:val="32"/>
          <w:szCs w:val="32"/>
        </w:rPr>
        <w:t>未完结，</w:t>
      </w:r>
      <w:r>
        <w:rPr>
          <w:rStyle w:val="16"/>
          <w:rFonts w:ascii="仿宋_GB2312" w:hAnsi="楷体" w:eastAsia="仿宋_GB2312"/>
          <w:b w:val="0"/>
          <w:bCs/>
          <w:color w:val="000000"/>
          <w:sz w:val="32"/>
          <w:szCs w:val="32"/>
        </w:rPr>
        <w:t>部分资金</w:t>
      </w:r>
      <w:r>
        <w:rPr>
          <w:rStyle w:val="16"/>
          <w:rFonts w:hint="eastAsia" w:ascii="仿宋_GB2312" w:hAnsi="楷体" w:eastAsia="仿宋_GB2312"/>
          <w:b w:val="0"/>
          <w:bCs/>
          <w:color w:val="000000"/>
          <w:sz w:val="32"/>
          <w:szCs w:val="32"/>
        </w:rPr>
        <w:t>不能支付。</w:t>
      </w:r>
    </w:p>
    <w:p>
      <w:pPr>
        <w:spacing w:line="600" w:lineRule="exact"/>
        <w:ind w:firstLine="642" w:firstLineChars="200"/>
        <w:rPr>
          <w:rStyle w:val="16"/>
          <w:rFonts w:ascii="仿宋_GB2312" w:hAnsi="楷体" w:eastAsia="仿宋_GB2312"/>
          <w:bCs/>
          <w:color w:val="000000"/>
          <w:sz w:val="32"/>
          <w:szCs w:val="32"/>
        </w:rPr>
      </w:pPr>
      <w:r>
        <w:rPr>
          <w:rStyle w:val="16"/>
          <w:rFonts w:hint="eastAsia" w:ascii="仿宋_GB2312" w:hAnsi="楷体" w:eastAsia="仿宋_GB2312"/>
          <w:bCs/>
          <w:color w:val="000000"/>
          <w:sz w:val="32"/>
          <w:szCs w:val="32"/>
        </w:rPr>
        <w:t>2.社会保障和就业（类）行政事业单位养老（款）机关事业单位基本养老保险缴费（项）:</w:t>
      </w:r>
      <w:r>
        <w:rPr>
          <w:rStyle w:val="16"/>
          <w:rFonts w:hint="eastAsia" w:ascii="仿宋_GB2312" w:hAnsi="楷体" w:eastAsia="仿宋_GB2312"/>
          <w:b w:val="0"/>
          <w:bCs/>
          <w:color w:val="000000"/>
          <w:sz w:val="32"/>
          <w:szCs w:val="32"/>
        </w:rPr>
        <w:t>支出决算为26.97万元，完成预算100%。</w:t>
      </w:r>
    </w:p>
    <w:p>
      <w:pPr>
        <w:spacing w:line="600" w:lineRule="exact"/>
        <w:ind w:firstLine="642" w:firstLineChars="200"/>
        <w:rPr>
          <w:rStyle w:val="16"/>
          <w:rFonts w:ascii="仿宋_GB2312" w:hAnsi="楷体" w:eastAsia="仿宋_GB2312"/>
          <w:bCs/>
          <w:color w:val="000000"/>
          <w:sz w:val="32"/>
          <w:szCs w:val="32"/>
        </w:rPr>
      </w:pPr>
      <w:r>
        <w:rPr>
          <w:rStyle w:val="16"/>
          <w:rFonts w:hint="eastAsia" w:ascii="仿宋_GB2312" w:hAnsi="楷体" w:eastAsia="仿宋_GB2312"/>
          <w:bCs/>
          <w:color w:val="000000"/>
          <w:sz w:val="32"/>
          <w:szCs w:val="32"/>
        </w:rPr>
        <w:t>3.</w:t>
      </w:r>
      <w:r>
        <w:rPr>
          <w:rFonts w:hint="eastAsia" w:ascii="仿宋_GB2312" w:hAnsi="楷体" w:eastAsia="仿宋_GB2312"/>
          <w:bCs/>
          <w:color w:val="000000"/>
          <w:sz w:val="32"/>
          <w:szCs w:val="32"/>
        </w:rPr>
        <w:t>卫生健康</w:t>
      </w:r>
      <w:r>
        <w:rPr>
          <w:rStyle w:val="16"/>
          <w:rFonts w:hint="eastAsia" w:ascii="仿宋_GB2312" w:hAnsi="楷体" w:eastAsia="仿宋_GB2312"/>
          <w:bCs/>
          <w:color w:val="000000"/>
          <w:sz w:val="32"/>
          <w:szCs w:val="32"/>
        </w:rPr>
        <w:t>（类）行政事业单位医疗（款）事业单位医疗（项）:</w:t>
      </w:r>
      <w:r>
        <w:rPr>
          <w:rStyle w:val="16"/>
          <w:rFonts w:hint="eastAsia" w:ascii="仿宋_GB2312" w:hAnsi="楷体" w:eastAsia="仿宋_GB2312"/>
          <w:b w:val="0"/>
          <w:bCs/>
          <w:color w:val="000000"/>
          <w:sz w:val="32"/>
          <w:szCs w:val="32"/>
        </w:rPr>
        <w:t>支出决算为18.94万元，完成预算100%。</w:t>
      </w:r>
    </w:p>
    <w:p>
      <w:pPr>
        <w:spacing w:line="600" w:lineRule="exact"/>
        <w:ind w:firstLine="642" w:firstLineChars="200"/>
        <w:rPr>
          <w:rStyle w:val="16"/>
          <w:rFonts w:ascii="仿宋_GB2312" w:hAnsi="楷体" w:eastAsia="仿宋_GB2312"/>
          <w:b w:val="0"/>
          <w:bCs/>
          <w:color w:val="000000"/>
          <w:sz w:val="32"/>
          <w:szCs w:val="32"/>
        </w:rPr>
      </w:pPr>
      <w:r>
        <w:rPr>
          <w:rStyle w:val="16"/>
          <w:rFonts w:hint="eastAsia" w:ascii="仿宋_GB2312" w:hAnsi="楷体" w:eastAsia="仿宋_GB2312"/>
          <w:bCs/>
          <w:color w:val="000000"/>
          <w:sz w:val="32"/>
          <w:szCs w:val="32"/>
        </w:rPr>
        <w:t>4.</w:t>
      </w:r>
      <w:r>
        <w:rPr>
          <w:rFonts w:hint="eastAsia" w:ascii="仿宋_GB2312" w:hAnsi="楷体" w:eastAsia="仿宋_GB2312"/>
          <w:b/>
          <w:color w:val="000000"/>
          <w:sz w:val="32"/>
          <w:szCs w:val="32"/>
        </w:rPr>
        <w:t>住房保障</w:t>
      </w:r>
      <w:r>
        <w:rPr>
          <w:rFonts w:hint="eastAsia" w:ascii="仿宋_GB2312" w:hAnsi="楷体" w:eastAsia="仿宋_GB2312"/>
          <w:b/>
          <w:color w:val="000000"/>
          <w:sz w:val="32"/>
          <w:szCs w:val="32"/>
          <w:lang w:eastAsia="zh-CN"/>
        </w:rPr>
        <w:t>支出</w:t>
      </w:r>
      <w:r>
        <w:rPr>
          <w:rFonts w:hint="eastAsia" w:ascii="仿宋_GB2312" w:hAnsi="楷体" w:eastAsia="仿宋_GB2312"/>
          <w:b/>
          <w:color w:val="000000"/>
          <w:sz w:val="32"/>
          <w:szCs w:val="32"/>
        </w:rPr>
        <w:t>（类）</w:t>
      </w:r>
      <w:r>
        <w:rPr>
          <w:rStyle w:val="16"/>
          <w:rFonts w:hint="eastAsia" w:ascii="仿宋_GB2312" w:hAnsi="楷体" w:eastAsia="仿宋_GB2312"/>
          <w:bCs/>
          <w:color w:val="000000"/>
          <w:sz w:val="32"/>
          <w:szCs w:val="32"/>
        </w:rPr>
        <w:t>住房保障</w:t>
      </w:r>
      <w:r>
        <w:rPr>
          <w:rStyle w:val="16"/>
          <w:rFonts w:hint="eastAsia" w:ascii="仿宋_GB2312" w:hAnsi="楷体" w:eastAsia="仿宋_GB2312"/>
          <w:bCs/>
          <w:color w:val="000000"/>
          <w:sz w:val="32"/>
          <w:szCs w:val="32"/>
          <w:lang w:eastAsia="zh-CN"/>
        </w:rPr>
        <w:t>支出</w:t>
      </w:r>
      <w:bookmarkStart w:id="117" w:name="_GoBack"/>
      <w:bookmarkEnd w:id="117"/>
      <w:r>
        <w:rPr>
          <w:rStyle w:val="16"/>
          <w:rFonts w:hint="eastAsia" w:ascii="仿宋_GB2312" w:hAnsi="楷体" w:eastAsia="仿宋_GB2312"/>
          <w:bCs/>
          <w:color w:val="000000"/>
          <w:sz w:val="32"/>
          <w:szCs w:val="32"/>
        </w:rPr>
        <w:t>（款）住房公积金（项）</w:t>
      </w:r>
      <w:r>
        <w:rPr>
          <w:rFonts w:hint="eastAsia" w:ascii="仿宋_GB2312" w:hAnsi="楷体" w:eastAsia="仿宋_GB2312"/>
          <w:b/>
          <w:color w:val="000000"/>
          <w:sz w:val="32"/>
          <w:szCs w:val="32"/>
        </w:rPr>
        <w:t>：</w:t>
      </w:r>
      <w:r>
        <w:rPr>
          <w:rStyle w:val="16"/>
          <w:rFonts w:hint="eastAsia" w:ascii="仿宋_GB2312" w:hAnsi="楷体" w:eastAsia="仿宋_GB2312"/>
          <w:b w:val="0"/>
          <w:bCs/>
          <w:color w:val="000000"/>
          <w:sz w:val="32"/>
          <w:szCs w:val="32"/>
        </w:rPr>
        <w:t>支出决算为28.57万元，完成预算100%。</w:t>
      </w:r>
    </w:p>
    <w:p>
      <w:pPr>
        <w:tabs>
          <w:tab w:val="right" w:pos="8306"/>
        </w:tabs>
        <w:spacing w:line="600" w:lineRule="exact"/>
        <w:ind w:firstLine="320" w:firstLineChars="100"/>
        <w:outlineLvl w:val="1"/>
        <w:rPr>
          <w:rStyle w:val="19"/>
        </w:rPr>
      </w:pPr>
      <w:bookmarkStart w:id="63" w:name="_Toc15396608"/>
      <w:bookmarkStart w:id="64" w:name="_Toc15377214"/>
      <w:bookmarkStart w:id="65" w:name="_Toc82429032"/>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9"/>
          <w:rFonts w:hint="eastAsia" w:ascii="黑体" w:hAnsi="黑体" w:eastAsia="黑体"/>
          <w:b w:val="0"/>
        </w:rPr>
        <w:t>般公共预算财政拨款基本支出决算情况说明</w:t>
      </w:r>
      <w:bookmarkEnd w:id="63"/>
      <w:bookmarkEnd w:id="64"/>
      <w:bookmarkEnd w:id="65"/>
      <w:r>
        <w:rPr>
          <w:rStyle w:val="19"/>
          <w:rFonts w:ascii="黑体" w:hAnsi="黑体" w:eastAsia="黑体"/>
          <w:b w:val="0"/>
        </w:rPr>
        <w:tab/>
      </w:r>
    </w:p>
    <w:p>
      <w:pPr>
        <w:spacing w:line="600"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202</w:t>
      </w:r>
      <w:r>
        <w:rPr>
          <w:rFonts w:ascii="仿宋_GB2312" w:hAnsi="仿宋" w:eastAsia="仿宋_GB2312"/>
          <w:color w:val="000000"/>
          <w:sz w:val="32"/>
          <w:szCs w:val="32"/>
        </w:rPr>
        <w:t>1</w:t>
      </w:r>
      <w:r>
        <w:rPr>
          <w:rFonts w:hint="eastAsia" w:ascii="仿宋_GB2312" w:hAnsi="仿宋" w:eastAsia="仿宋_GB2312"/>
          <w:color w:val="000000"/>
          <w:sz w:val="32"/>
          <w:szCs w:val="32"/>
        </w:rPr>
        <w:t>年一般公共预算财政拨款基本支出</w:t>
      </w:r>
      <w:r>
        <w:rPr>
          <w:rFonts w:ascii="仿宋_GB2312" w:hAnsi="仿宋" w:eastAsia="仿宋_GB2312"/>
          <w:color w:val="000000"/>
          <w:sz w:val="32"/>
          <w:szCs w:val="32"/>
        </w:rPr>
        <w:t>518.13</w:t>
      </w:r>
      <w:r>
        <w:rPr>
          <w:rFonts w:hint="eastAsia" w:ascii="仿宋_GB2312" w:hAnsi="仿宋" w:eastAsia="仿宋_GB2312"/>
          <w:color w:val="000000"/>
          <w:sz w:val="32"/>
          <w:szCs w:val="32"/>
        </w:rPr>
        <w:t>万元，其中：</w:t>
      </w:r>
    </w:p>
    <w:p>
      <w:pPr>
        <w:spacing w:line="600" w:lineRule="exact"/>
        <w:ind w:firstLine="645"/>
        <w:rPr>
          <w:rFonts w:ascii="仿宋_GB2312" w:hAnsi="仿宋" w:eastAsia="仿宋_GB2312"/>
          <w:color w:val="000000"/>
          <w:sz w:val="32"/>
          <w:szCs w:val="32"/>
        </w:rPr>
      </w:pPr>
      <w:r>
        <w:rPr>
          <w:rFonts w:hint="eastAsia" w:ascii="仿宋_GB2312" w:hAnsi="仿宋" w:eastAsia="仿宋_GB2312"/>
          <w:color w:val="000000"/>
          <w:sz w:val="32"/>
          <w:szCs w:val="32"/>
        </w:rPr>
        <w:t>人员经费</w:t>
      </w:r>
      <w:r>
        <w:rPr>
          <w:rFonts w:ascii="仿宋_GB2312" w:hAnsi="仿宋" w:eastAsia="仿宋_GB2312"/>
          <w:color w:val="000000"/>
          <w:sz w:val="32"/>
          <w:szCs w:val="32"/>
        </w:rPr>
        <w:t>472.30</w:t>
      </w:r>
      <w:r>
        <w:rPr>
          <w:rFonts w:hint="eastAsia" w:ascii="仿宋_GB2312" w:hAnsi="仿宋" w:eastAsia="仿宋_GB2312"/>
          <w:color w:val="000000"/>
          <w:sz w:val="32"/>
          <w:szCs w:val="32"/>
        </w:rPr>
        <w:t>万元，主要包括：基本工资、津贴补贴、奖金</w:t>
      </w:r>
      <w:r>
        <w:rPr>
          <w:rFonts w:ascii="仿宋_GB2312" w:hAnsi="仿宋" w:eastAsia="仿宋_GB2312"/>
          <w:color w:val="000000"/>
          <w:sz w:val="32"/>
          <w:szCs w:val="32"/>
        </w:rPr>
        <w:t>、</w:t>
      </w:r>
      <w:r>
        <w:rPr>
          <w:rFonts w:hint="eastAsia" w:ascii="仿宋_GB2312" w:hAnsi="仿宋" w:eastAsia="仿宋_GB2312"/>
          <w:color w:val="000000"/>
          <w:sz w:val="32"/>
          <w:szCs w:val="32"/>
        </w:rPr>
        <w:t>绩效工资、机关事业单位基本养老保险缴费、职工医疗保险缴费、其他社会保障缴费、其他工资福利支出、住房公积金、生活补助、奖励金。</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日常公用经费</w:t>
      </w:r>
      <w:r>
        <w:rPr>
          <w:rFonts w:ascii="仿宋_GB2312" w:hAnsi="仿宋" w:eastAsia="仿宋_GB2312"/>
          <w:color w:val="000000"/>
          <w:sz w:val="32"/>
          <w:szCs w:val="32"/>
        </w:rPr>
        <w:t>45.83</w:t>
      </w:r>
      <w:r>
        <w:rPr>
          <w:rFonts w:hint="eastAsia" w:ascii="仿宋_GB2312" w:hAnsi="仿宋" w:eastAsia="仿宋_GB2312"/>
          <w:color w:val="000000"/>
          <w:sz w:val="32"/>
          <w:szCs w:val="32"/>
        </w:rPr>
        <w:t>万元，主要包括：办公费、印刷费、</w:t>
      </w:r>
      <w:r>
        <w:rPr>
          <w:rFonts w:ascii="仿宋_GB2312" w:hAnsi="仿宋" w:eastAsia="仿宋_GB2312"/>
          <w:color w:val="000000"/>
          <w:sz w:val="32"/>
          <w:szCs w:val="32"/>
        </w:rPr>
        <w:t>手续费、</w:t>
      </w:r>
      <w:r>
        <w:rPr>
          <w:rFonts w:hint="eastAsia" w:ascii="仿宋_GB2312" w:hAnsi="仿宋" w:eastAsia="仿宋_GB2312"/>
          <w:color w:val="000000"/>
          <w:sz w:val="32"/>
          <w:szCs w:val="32"/>
        </w:rPr>
        <w:t>水费、电费、邮电费、差旅费、维修（护）费、租赁费、培训费、公务接待费、专用材料费、劳务费、委托业务费、工会经费、福利费、公务用车运行维护费、其他交通费、其他商品和服务支出。</w:t>
      </w:r>
    </w:p>
    <w:p>
      <w:pPr>
        <w:spacing w:line="600" w:lineRule="exact"/>
        <w:ind w:firstLine="320" w:firstLineChars="100"/>
        <w:outlineLvl w:val="1"/>
        <w:rPr>
          <w:rStyle w:val="19"/>
          <w:rFonts w:ascii="黑体" w:hAnsi="黑体" w:eastAsia="黑体"/>
          <w:b w:val="0"/>
        </w:rPr>
      </w:pPr>
      <w:bookmarkStart w:id="66" w:name="_Toc15377215"/>
      <w:bookmarkStart w:id="67" w:name="_Toc82429033"/>
      <w:bookmarkStart w:id="68" w:name="_Toc15396609"/>
      <w:r>
        <w:rPr>
          <w:rFonts w:hint="eastAsia" w:ascii="黑体" w:eastAsia="黑体"/>
          <w:color w:val="000000"/>
          <w:sz w:val="32"/>
          <w:szCs w:val="32"/>
        </w:rPr>
        <w:t>七、</w:t>
      </w:r>
      <w:r>
        <w:rPr>
          <w:rStyle w:val="19"/>
          <w:rFonts w:hint="eastAsia" w:ascii="黑体" w:hAnsi="黑体" w:eastAsia="黑体"/>
        </w:rPr>
        <w:t>“</w:t>
      </w:r>
      <w:r>
        <w:rPr>
          <w:rStyle w:val="19"/>
          <w:rFonts w:hint="eastAsia" w:ascii="黑体" w:hAnsi="黑体" w:eastAsia="黑体"/>
          <w:b w:val="0"/>
        </w:rPr>
        <w:t>三公”经费财政拨款支出决算情况说明</w:t>
      </w:r>
      <w:bookmarkEnd w:id="66"/>
      <w:bookmarkEnd w:id="67"/>
      <w:bookmarkEnd w:id="68"/>
    </w:p>
    <w:p>
      <w:pPr>
        <w:spacing w:line="600" w:lineRule="exact"/>
        <w:ind w:firstLine="320" w:firstLineChars="100"/>
        <w:outlineLvl w:val="2"/>
        <w:rPr>
          <w:rFonts w:hint="eastAsia" w:ascii="楷体" w:hAnsi="楷体" w:eastAsia="楷体"/>
          <w:b w:val="0"/>
          <w:bCs/>
          <w:color w:val="000000"/>
          <w:sz w:val="32"/>
          <w:szCs w:val="32"/>
          <w:lang w:eastAsia="zh-CN"/>
        </w:rPr>
      </w:pPr>
      <w:bookmarkStart w:id="69" w:name="_Toc15377216"/>
      <w:bookmarkStart w:id="70" w:name="_Toc82429034"/>
      <w:r>
        <w:rPr>
          <w:rFonts w:hint="eastAsia" w:ascii="楷体" w:hAnsi="楷体" w:eastAsia="楷体"/>
          <w:b w:val="0"/>
          <w:bCs/>
          <w:color w:val="000000"/>
          <w:sz w:val="32"/>
          <w:szCs w:val="32"/>
        </w:rPr>
        <w:t>（一）“三公”经费财政拨款支出决算总体情况说明</w:t>
      </w:r>
      <w:bookmarkEnd w:id="69"/>
      <w:bookmarkEnd w:id="70"/>
      <w:r>
        <w:rPr>
          <w:rFonts w:hint="eastAsia" w:ascii="楷体" w:hAnsi="楷体" w:eastAsia="楷体"/>
          <w:b w:val="0"/>
          <w:bCs/>
          <w:color w:val="000000"/>
          <w:sz w:val="32"/>
          <w:szCs w:val="32"/>
          <w:lang w:eastAsia="zh-CN"/>
        </w:rPr>
        <w:t>。</w:t>
      </w:r>
    </w:p>
    <w:p>
      <w:pPr>
        <w:spacing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2021年“三公”经费财政拨款预算数为7.28万元，202</w:t>
      </w:r>
      <w:r>
        <w:rPr>
          <w:rFonts w:ascii="仿宋_GB2312" w:hAnsi="仿宋" w:eastAsia="仿宋_GB2312"/>
          <w:color w:val="000000"/>
          <w:sz w:val="32"/>
          <w:szCs w:val="32"/>
        </w:rPr>
        <w:t>1</w:t>
      </w:r>
      <w:r>
        <w:rPr>
          <w:rFonts w:hint="eastAsia" w:ascii="仿宋_GB2312" w:hAnsi="仿宋" w:eastAsia="仿宋_GB2312"/>
          <w:color w:val="000000"/>
          <w:sz w:val="32"/>
          <w:szCs w:val="32"/>
        </w:rPr>
        <w:t>年“三公”经费财政拨款支出决算为5.52万元，完成预算75.8</w:t>
      </w:r>
      <w:r>
        <w:rPr>
          <w:rFonts w:ascii="仿宋_GB2312" w:hAnsi="仿宋" w:eastAsia="仿宋_GB2312"/>
          <w:color w:val="000000"/>
          <w:sz w:val="32"/>
          <w:szCs w:val="32"/>
        </w:rPr>
        <w:t>2</w:t>
      </w:r>
      <w:r>
        <w:rPr>
          <w:rFonts w:hint="eastAsia" w:ascii="仿宋_GB2312" w:hAnsi="仿宋" w:eastAsia="仿宋_GB2312"/>
          <w:color w:val="000000"/>
          <w:sz w:val="32"/>
          <w:szCs w:val="32"/>
        </w:rPr>
        <w:t>%，决算数小于预算数的主要原因是</w:t>
      </w:r>
      <w:r>
        <w:rPr>
          <w:rFonts w:hint="eastAsia" w:ascii="仿宋_GB2312" w:hAnsi="仿宋" w:eastAsia="仿宋_GB2312"/>
          <w:color w:val="000000"/>
          <w:sz w:val="32"/>
          <w:szCs w:val="32"/>
          <w:lang w:eastAsia="zh-CN"/>
        </w:rPr>
        <w:t>厉行节约</w:t>
      </w:r>
      <w:r>
        <w:rPr>
          <w:rFonts w:hint="eastAsia" w:ascii="仿宋_GB2312" w:hAnsi="仿宋" w:eastAsia="仿宋_GB2312"/>
          <w:color w:val="000000"/>
          <w:sz w:val="32"/>
          <w:szCs w:val="32"/>
        </w:rPr>
        <w:t>减少公务用车、公务接待人次及费用。</w:t>
      </w:r>
    </w:p>
    <w:p>
      <w:pPr>
        <w:spacing w:line="600" w:lineRule="exact"/>
        <w:ind w:firstLine="320" w:firstLineChars="100"/>
        <w:outlineLvl w:val="2"/>
        <w:rPr>
          <w:rFonts w:hint="eastAsia" w:ascii="楷体" w:hAnsi="楷体" w:eastAsia="楷体"/>
          <w:b w:val="0"/>
          <w:bCs/>
          <w:color w:val="000000"/>
          <w:sz w:val="32"/>
          <w:szCs w:val="32"/>
          <w:lang w:eastAsia="zh-CN"/>
        </w:rPr>
      </w:pPr>
      <w:bookmarkStart w:id="71" w:name="_Toc82429035"/>
      <w:bookmarkStart w:id="72" w:name="_Toc15377217"/>
      <w:r>
        <w:rPr>
          <w:rFonts w:hint="eastAsia" w:ascii="楷体" w:hAnsi="楷体" w:eastAsia="楷体"/>
          <w:b w:val="0"/>
          <w:bCs/>
          <w:color w:val="000000"/>
          <w:sz w:val="32"/>
          <w:szCs w:val="32"/>
        </w:rPr>
        <w:t>（二）“三公”经费财政拨款支出决算具体情况说明</w:t>
      </w:r>
      <w:bookmarkEnd w:id="71"/>
      <w:bookmarkEnd w:id="72"/>
      <w:r>
        <w:rPr>
          <w:rFonts w:hint="eastAsia" w:ascii="楷体" w:hAnsi="楷体" w:eastAsia="楷体"/>
          <w:b w:val="0"/>
          <w:bCs/>
          <w:color w:val="000000"/>
          <w:sz w:val="32"/>
          <w:szCs w:val="32"/>
          <w:lang w:eastAsia="zh-CN"/>
        </w:rPr>
        <w:t>。</w:t>
      </w:r>
    </w:p>
    <w:p>
      <w:pPr>
        <w:spacing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202</w:t>
      </w:r>
      <w:r>
        <w:rPr>
          <w:rFonts w:ascii="仿宋_GB2312" w:hAnsi="仿宋" w:eastAsia="仿宋_GB2312"/>
          <w:color w:val="000000"/>
          <w:sz w:val="32"/>
          <w:szCs w:val="32"/>
        </w:rPr>
        <w:t>1</w:t>
      </w:r>
      <w:r>
        <w:rPr>
          <w:rFonts w:hint="eastAsia" w:ascii="仿宋_GB2312" w:hAnsi="仿宋" w:eastAsia="仿宋_GB2312"/>
          <w:color w:val="000000"/>
          <w:sz w:val="32"/>
          <w:szCs w:val="32"/>
        </w:rPr>
        <w:t>年“三公”经费财政拨款支出决算中，因公出国（境）费支出决算0万元，占0%；公务用车购置及运行维护费支出决算</w:t>
      </w:r>
      <w:r>
        <w:rPr>
          <w:rFonts w:ascii="仿宋_GB2312" w:hAnsi="仿宋" w:eastAsia="仿宋_GB2312"/>
          <w:color w:val="000000"/>
          <w:sz w:val="32"/>
          <w:szCs w:val="32"/>
        </w:rPr>
        <w:t>5</w:t>
      </w:r>
      <w:r>
        <w:rPr>
          <w:rFonts w:hint="eastAsia" w:ascii="仿宋_GB2312" w:hAnsi="仿宋" w:eastAsia="仿宋_GB2312"/>
          <w:color w:val="000000"/>
          <w:sz w:val="32"/>
          <w:szCs w:val="32"/>
        </w:rPr>
        <w:t>万元，占</w:t>
      </w:r>
      <w:r>
        <w:rPr>
          <w:rFonts w:ascii="仿宋_GB2312" w:hAnsi="仿宋" w:eastAsia="仿宋_GB2312"/>
          <w:color w:val="000000"/>
          <w:sz w:val="32"/>
          <w:szCs w:val="32"/>
        </w:rPr>
        <w:t>90.58</w:t>
      </w:r>
      <w:r>
        <w:rPr>
          <w:rFonts w:hint="eastAsia" w:ascii="仿宋_GB2312" w:hAnsi="仿宋" w:eastAsia="仿宋_GB2312"/>
          <w:color w:val="000000"/>
          <w:sz w:val="32"/>
          <w:szCs w:val="32"/>
        </w:rPr>
        <w:t>%；公务接待费支出决算</w:t>
      </w:r>
      <w:r>
        <w:rPr>
          <w:rFonts w:ascii="仿宋_GB2312" w:hAnsi="仿宋" w:eastAsia="仿宋_GB2312"/>
          <w:color w:val="000000"/>
          <w:sz w:val="32"/>
          <w:szCs w:val="32"/>
        </w:rPr>
        <w:t>0.52</w:t>
      </w:r>
      <w:r>
        <w:rPr>
          <w:rFonts w:hint="eastAsia" w:ascii="仿宋_GB2312" w:hAnsi="仿宋" w:eastAsia="仿宋_GB2312"/>
          <w:color w:val="000000"/>
          <w:sz w:val="32"/>
          <w:szCs w:val="32"/>
        </w:rPr>
        <w:t>万元，占</w:t>
      </w:r>
      <w:r>
        <w:rPr>
          <w:rFonts w:ascii="仿宋_GB2312" w:hAnsi="仿宋" w:eastAsia="仿宋_GB2312"/>
          <w:color w:val="000000"/>
          <w:sz w:val="32"/>
          <w:szCs w:val="32"/>
        </w:rPr>
        <w:t>9.42</w:t>
      </w:r>
      <w:r>
        <w:rPr>
          <w:rFonts w:hint="eastAsia" w:ascii="仿宋_GB2312" w:hAnsi="仿宋" w:eastAsia="仿宋_GB2312"/>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107950</wp:posOffset>
            </wp:positionH>
            <wp:positionV relativeFrom="paragraph">
              <wp:posOffset>115570</wp:posOffset>
            </wp:positionV>
            <wp:extent cx="5057775" cy="2606040"/>
            <wp:effectExtent l="4445" t="4445" r="5080" b="18415"/>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1440" w:firstLineChars="450"/>
        <w:rPr>
          <w:rFonts w:ascii="仿宋" w:hAnsi="仿宋" w:eastAsia="仿宋"/>
          <w:color w:val="000000"/>
          <w:sz w:val="32"/>
          <w:szCs w:val="32"/>
        </w:rPr>
      </w:pPr>
    </w:p>
    <w:p>
      <w:pPr>
        <w:spacing w:line="600" w:lineRule="exact"/>
        <w:ind w:firstLine="1440" w:firstLineChars="450"/>
        <w:rPr>
          <w:rFonts w:ascii="仿宋" w:hAnsi="仿宋" w:eastAsia="仿宋"/>
          <w:color w:val="000000"/>
          <w:sz w:val="32"/>
          <w:szCs w:val="32"/>
        </w:rPr>
      </w:pPr>
    </w:p>
    <w:p>
      <w:pPr>
        <w:spacing w:line="600" w:lineRule="exact"/>
        <w:ind w:firstLine="1120" w:firstLineChars="350"/>
        <w:rPr>
          <w:rFonts w:ascii="仿宋_GB2312" w:hAnsi="仿宋" w:eastAsia="仿宋_GB2312"/>
          <w:color w:val="000000"/>
          <w:sz w:val="32"/>
          <w:szCs w:val="32"/>
        </w:rPr>
      </w:pPr>
    </w:p>
    <w:p>
      <w:pPr>
        <w:spacing w:line="600" w:lineRule="exact"/>
        <w:ind w:firstLine="1120" w:firstLineChars="350"/>
        <w:rPr>
          <w:rFonts w:ascii="仿宋_GB2312" w:hAnsi="仿宋" w:eastAsia="仿宋_GB2312"/>
          <w:color w:val="000000"/>
          <w:sz w:val="32"/>
          <w:szCs w:val="32"/>
        </w:rPr>
      </w:pPr>
    </w:p>
    <w:p>
      <w:pPr>
        <w:spacing w:line="600" w:lineRule="exact"/>
        <w:ind w:firstLine="1120" w:firstLineChars="350"/>
        <w:rPr>
          <w:rFonts w:ascii="仿宋_GB2312" w:hAnsi="仿宋" w:eastAsia="仿宋_GB2312"/>
          <w:color w:val="000000"/>
          <w:sz w:val="32"/>
          <w:szCs w:val="32"/>
        </w:rPr>
      </w:pPr>
      <w:r>
        <w:rPr>
          <w:rFonts w:hint="eastAsia" w:ascii="仿宋_GB2312" w:hAnsi="仿宋" w:eastAsia="仿宋_GB2312"/>
          <w:color w:val="000000"/>
          <w:sz w:val="32"/>
          <w:szCs w:val="32"/>
        </w:rPr>
        <w:t>（图7：“三公”经费财政拨款支出结构）</w:t>
      </w:r>
    </w:p>
    <w:p>
      <w:pPr>
        <w:spacing w:line="600" w:lineRule="exact"/>
        <w:ind w:firstLine="642" w:firstLineChars="200"/>
        <w:rPr>
          <w:rStyle w:val="16"/>
          <w:rFonts w:ascii="仿宋_GB2312" w:hAnsi="仿宋" w:eastAsia="仿宋_GB2312"/>
          <w:b w:val="0"/>
          <w:bCs/>
          <w:color w:val="000000"/>
          <w:sz w:val="32"/>
          <w:szCs w:val="32"/>
        </w:rPr>
      </w:pPr>
      <w:r>
        <w:rPr>
          <w:rFonts w:hint="eastAsia" w:ascii="仿宋_GB2312" w:hAnsi="仿宋" w:eastAsia="仿宋_GB2312"/>
          <w:b/>
          <w:color w:val="000000"/>
          <w:sz w:val="32"/>
          <w:szCs w:val="32"/>
        </w:rPr>
        <w:t>1.因公出国（境）经费支出</w:t>
      </w:r>
      <w:r>
        <w:rPr>
          <w:rFonts w:hint="eastAsia" w:ascii="仿宋_GB2312" w:hAnsi="仿宋" w:eastAsia="仿宋_GB2312"/>
          <w:color w:val="000000"/>
          <w:sz w:val="32"/>
          <w:szCs w:val="32"/>
        </w:rPr>
        <w:t>0万元，年初未安排预算</w:t>
      </w:r>
      <w:r>
        <w:rPr>
          <w:rStyle w:val="16"/>
          <w:rFonts w:hint="eastAsia" w:ascii="仿宋_GB2312" w:hAnsi="仿宋" w:eastAsia="仿宋_GB2312"/>
          <w:b w:val="0"/>
          <w:bCs/>
          <w:color w:val="000000"/>
          <w:sz w:val="32"/>
          <w:szCs w:val="32"/>
        </w:rPr>
        <w:t>。</w:t>
      </w:r>
    </w:p>
    <w:p>
      <w:pPr>
        <w:spacing w:line="600" w:lineRule="exact"/>
        <w:rPr>
          <w:rFonts w:ascii="仿宋_GB2312" w:hAnsi="仿宋" w:eastAsia="仿宋_GB2312"/>
          <w:color w:val="000000"/>
          <w:sz w:val="32"/>
          <w:szCs w:val="32"/>
        </w:rPr>
      </w:pPr>
      <w:r>
        <w:rPr>
          <w:rFonts w:hint="eastAsia" w:ascii="仿宋_GB2312" w:hAnsi="仿宋" w:eastAsia="仿宋_GB2312"/>
          <w:color w:val="000000"/>
          <w:sz w:val="32"/>
          <w:szCs w:val="32"/>
        </w:rPr>
        <w:t>因公出国（境）支出决算与20</w:t>
      </w:r>
      <w:r>
        <w:rPr>
          <w:rFonts w:ascii="仿宋_GB2312" w:hAnsi="仿宋" w:eastAsia="仿宋_GB2312"/>
          <w:color w:val="000000"/>
          <w:sz w:val="32"/>
          <w:szCs w:val="32"/>
        </w:rPr>
        <w:t>20</w:t>
      </w:r>
      <w:r>
        <w:rPr>
          <w:rFonts w:hint="eastAsia" w:ascii="仿宋_GB2312" w:hAnsi="仿宋" w:eastAsia="仿宋_GB2312"/>
          <w:color w:val="000000"/>
          <w:sz w:val="32"/>
          <w:szCs w:val="32"/>
        </w:rPr>
        <w:t>年持平。</w:t>
      </w:r>
    </w:p>
    <w:p>
      <w:pPr>
        <w:spacing w:line="600" w:lineRule="exact"/>
        <w:ind w:firstLine="640"/>
        <w:rPr>
          <w:rFonts w:ascii="仿宋_GB2312" w:hAnsi="仿宋" w:eastAsia="仿宋_GB2312"/>
          <w:b/>
          <w:color w:val="000000"/>
          <w:sz w:val="32"/>
          <w:szCs w:val="32"/>
        </w:rPr>
      </w:pPr>
      <w:r>
        <w:rPr>
          <w:rFonts w:hint="eastAsia" w:ascii="仿宋_GB2312" w:hAnsi="仿宋" w:eastAsia="仿宋_GB2312"/>
          <w:b/>
          <w:color w:val="000000"/>
          <w:sz w:val="32"/>
          <w:szCs w:val="32"/>
        </w:rPr>
        <w:t>2.公务用车购置及运行维护费支出</w:t>
      </w:r>
      <w:r>
        <w:rPr>
          <w:rFonts w:ascii="仿宋_GB2312" w:hAnsi="仿宋" w:eastAsia="仿宋_GB2312"/>
          <w:color w:val="000000"/>
          <w:sz w:val="32"/>
          <w:szCs w:val="32"/>
        </w:rPr>
        <w:t>5</w:t>
      </w:r>
      <w:r>
        <w:rPr>
          <w:rFonts w:hint="eastAsia" w:ascii="仿宋_GB2312" w:hAnsi="仿宋" w:eastAsia="仿宋_GB2312"/>
          <w:color w:val="000000"/>
          <w:sz w:val="32"/>
          <w:szCs w:val="32"/>
        </w:rPr>
        <w:t>万元,</w:t>
      </w:r>
      <w:r>
        <w:rPr>
          <w:rStyle w:val="16"/>
          <w:rFonts w:hint="eastAsia" w:ascii="仿宋_GB2312" w:hAnsi="仿宋" w:eastAsia="仿宋_GB2312"/>
          <w:b w:val="0"/>
          <w:bCs/>
          <w:color w:val="000000"/>
          <w:sz w:val="32"/>
          <w:szCs w:val="32"/>
        </w:rPr>
        <w:t>完成预算</w:t>
      </w:r>
      <w:r>
        <w:rPr>
          <w:rStyle w:val="16"/>
          <w:rFonts w:ascii="仿宋_GB2312" w:hAnsi="仿宋" w:eastAsia="仿宋_GB2312"/>
          <w:b w:val="0"/>
          <w:bCs/>
          <w:color w:val="000000"/>
          <w:sz w:val="32"/>
          <w:szCs w:val="32"/>
        </w:rPr>
        <w:t>100</w:t>
      </w:r>
      <w:r>
        <w:rPr>
          <w:rStyle w:val="16"/>
          <w:rFonts w:hint="eastAsia" w:ascii="仿宋_GB2312" w:hAnsi="仿宋" w:eastAsia="仿宋_GB2312"/>
          <w:b w:val="0"/>
          <w:bCs/>
          <w:color w:val="000000"/>
          <w:sz w:val="32"/>
          <w:szCs w:val="32"/>
        </w:rPr>
        <w:t>%。</w:t>
      </w:r>
      <w:r>
        <w:rPr>
          <w:rFonts w:hint="eastAsia" w:ascii="仿宋_GB2312" w:hAnsi="仿宋" w:eastAsia="仿宋_GB2312"/>
          <w:color w:val="000000"/>
          <w:sz w:val="32"/>
          <w:szCs w:val="32"/>
        </w:rPr>
        <w:t>公务用车购置及运行维护费支出决算比20</w:t>
      </w:r>
      <w:r>
        <w:rPr>
          <w:rFonts w:ascii="仿宋_GB2312" w:hAnsi="仿宋" w:eastAsia="仿宋_GB2312"/>
          <w:color w:val="000000"/>
          <w:sz w:val="32"/>
          <w:szCs w:val="32"/>
        </w:rPr>
        <w:t>20</w:t>
      </w:r>
      <w:r>
        <w:rPr>
          <w:rFonts w:hint="eastAsia" w:ascii="仿宋_GB2312" w:hAnsi="仿宋" w:eastAsia="仿宋_GB2312"/>
          <w:color w:val="000000"/>
          <w:sz w:val="32"/>
          <w:szCs w:val="32"/>
        </w:rPr>
        <w:t>年增加</w:t>
      </w:r>
      <w:r>
        <w:rPr>
          <w:rFonts w:ascii="仿宋_GB2312" w:hAnsi="仿宋" w:eastAsia="仿宋_GB2312"/>
          <w:color w:val="000000"/>
          <w:sz w:val="32"/>
          <w:szCs w:val="32"/>
        </w:rPr>
        <w:t>0.78</w:t>
      </w:r>
      <w:r>
        <w:rPr>
          <w:rFonts w:hint="eastAsia" w:ascii="仿宋_GB2312" w:hAnsi="仿宋" w:eastAsia="仿宋_GB2312"/>
          <w:color w:val="000000"/>
          <w:sz w:val="32"/>
          <w:szCs w:val="32"/>
        </w:rPr>
        <w:t>万元，增长</w:t>
      </w:r>
      <w:r>
        <w:rPr>
          <w:rFonts w:ascii="仿宋_GB2312" w:hAnsi="仿宋" w:eastAsia="仿宋_GB2312"/>
          <w:color w:val="000000"/>
          <w:sz w:val="32"/>
          <w:szCs w:val="32"/>
        </w:rPr>
        <w:t>18.48</w:t>
      </w:r>
      <w:r>
        <w:rPr>
          <w:rFonts w:hint="eastAsia" w:ascii="仿宋_GB2312" w:hAnsi="仿宋" w:eastAsia="仿宋_GB2312"/>
          <w:color w:val="000000"/>
          <w:sz w:val="32"/>
          <w:szCs w:val="32"/>
        </w:rPr>
        <w:t>%。主要原因是小车购</w:t>
      </w:r>
      <w:r>
        <w:rPr>
          <w:rFonts w:ascii="仿宋_GB2312" w:hAnsi="仿宋" w:eastAsia="仿宋_GB2312"/>
          <w:color w:val="000000"/>
          <w:sz w:val="32"/>
          <w:szCs w:val="32"/>
        </w:rPr>
        <w:t>于</w:t>
      </w:r>
      <w:r>
        <w:rPr>
          <w:rFonts w:hint="eastAsia" w:ascii="仿宋_GB2312" w:hAnsi="仿宋" w:eastAsia="仿宋_GB2312"/>
          <w:color w:val="000000"/>
          <w:sz w:val="32"/>
          <w:szCs w:val="32"/>
        </w:rPr>
        <w:t>2010年1月，车辆老化维修费用增加。</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其中：</w:t>
      </w:r>
      <w:r>
        <w:rPr>
          <w:rFonts w:hint="eastAsia" w:ascii="仿宋_GB2312" w:hAnsi="仿宋" w:eastAsia="仿宋_GB2312"/>
          <w:b/>
          <w:color w:val="000000"/>
          <w:sz w:val="32"/>
          <w:szCs w:val="32"/>
        </w:rPr>
        <w:t>公务用车购置支出</w:t>
      </w:r>
      <w:r>
        <w:rPr>
          <w:rFonts w:hint="eastAsia" w:ascii="仿宋_GB2312" w:hAnsi="仿宋" w:eastAsia="仿宋_GB2312"/>
          <w:color w:val="000000"/>
          <w:sz w:val="32"/>
          <w:szCs w:val="32"/>
        </w:rPr>
        <w:t>0万元，</w:t>
      </w:r>
      <w:r>
        <w:rPr>
          <w:rFonts w:hint="eastAsia" w:ascii="仿宋_GB2312" w:hAnsi="仿宋" w:eastAsia="仿宋_GB2312"/>
          <w:sz w:val="32"/>
          <w:szCs w:val="32"/>
        </w:rPr>
        <w:t>年初未安排预算</w:t>
      </w:r>
      <w:r>
        <w:rPr>
          <w:rFonts w:hint="eastAsia" w:ascii="仿宋_GB2312" w:hAnsi="仿宋" w:eastAsia="仿宋_GB2312"/>
          <w:color w:val="000000"/>
          <w:sz w:val="32"/>
          <w:szCs w:val="32"/>
        </w:rPr>
        <w:t>。截至202</w:t>
      </w:r>
      <w:r>
        <w:rPr>
          <w:rFonts w:ascii="仿宋_GB2312" w:hAnsi="仿宋" w:eastAsia="仿宋_GB2312"/>
          <w:color w:val="000000"/>
          <w:sz w:val="32"/>
          <w:szCs w:val="32"/>
        </w:rPr>
        <w:t>1</w:t>
      </w:r>
      <w:r>
        <w:rPr>
          <w:rFonts w:hint="eastAsia" w:ascii="仿宋_GB2312" w:hAnsi="仿宋" w:eastAsia="仿宋_GB2312"/>
          <w:color w:val="000000"/>
          <w:sz w:val="32"/>
          <w:szCs w:val="32"/>
        </w:rPr>
        <w:t>年12月底，单位共有公务用车1辆，其中：轿车1辆。</w:t>
      </w:r>
    </w:p>
    <w:p>
      <w:pPr>
        <w:spacing w:line="600" w:lineRule="exact"/>
        <w:ind w:firstLine="640"/>
        <w:rPr>
          <w:rFonts w:ascii="仿宋_GB2312" w:hAnsi="仿宋" w:eastAsia="仿宋_GB2312"/>
          <w:color w:val="000000"/>
          <w:sz w:val="32"/>
          <w:szCs w:val="32"/>
        </w:rPr>
      </w:pPr>
      <w:r>
        <w:rPr>
          <w:rFonts w:hint="eastAsia" w:ascii="仿宋_GB2312" w:hAnsi="仿宋" w:eastAsia="仿宋_GB2312"/>
          <w:b/>
          <w:color w:val="000000"/>
          <w:sz w:val="32"/>
          <w:szCs w:val="32"/>
        </w:rPr>
        <w:t>公务用车运行维护费支出</w:t>
      </w:r>
      <w:r>
        <w:rPr>
          <w:rFonts w:ascii="仿宋_GB2312" w:hAnsi="仿宋" w:eastAsia="仿宋_GB2312"/>
          <w:color w:val="000000"/>
          <w:sz w:val="32"/>
          <w:szCs w:val="32"/>
        </w:rPr>
        <w:t>5</w:t>
      </w:r>
      <w:r>
        <w:rPr>
          <w:rFonts w:hint="eastAsia" w:ascii="仿宋_GB2312" w:hAnsi="仿宋" w:eastAsia="仿宋_GB2312"/>
          <w:color w:val="000000"/>
          <w:sz w:val="32"/>
          <w:szCs w:val="32"/>
        </w:rPr>
        <w:t>万元。主要用于市戏曲发</w:t>
      </w:r>
      <w:r>
        <w:rPr>
          <w:rFonts w:ascii="仿宋_GB2312" w:hAnsi="仿宋" w:eastAsia="仿宋_GB2312"/>
          <w:color w:val="000000"/>
          <w:sz w:val="32"/>
          <w:szCs w:val="32"/>
        </w:rPr>
        <w:t>展中心</w:t>
      </w:r>
      <w:r>
        <w:rPr>
          <w:rFonts w:hint="eastAsia" w:ascii="仿宋_GB2312" w:hAnsi="仿宋" w:eastAsia="仿宋_GB2312"/>
          <w:color w:val="000000"/>
          <w:sz w:val="32"/>
          <w:szCs w:val="32"/>
        </w:rPr>
        <w:t>负责的精准扶贫、业务以及市内办公等所需的公务用车燃料费、维修费、过路过桥费、保险费等支出。</w:t>
      </w:r>
    </w:p>
    <w:p>
      <w:pPr>
        <w:spacing w:line="600" w:lineRule="exact"/>
        <w:ind w:firstLine="640"/>
        <w:rPr>
          <w:rFonts w:ascii="仿宋_GB2312" w:hAnsi="仿宋" w:eastAsia="仿宋_GB2312"/>
          <w:color w:val="000000"/>
          <w:sz w:val="32"/>
          <w:szCs w:val="32"/>
        </w:rPr>
      </w:pPr>
      <w:r>
        <w:rPr>
          <w:rFonts w:hint="eastAsia" w:ascii="仿宋_GB2312" w:hAnsi="仿宋" w:eastAsia="仿宋_GB2312"/>
          <w:b/>
          <w:color w:val="000000"/>
          <w:sz w:val="32"/>
          <w:szCs w:val="32"/>
        </w:rPr>
        <w:t>3.公务接待费支出</w:t>
      </w:r>
      <w:r>
        <w:rPr>
          <w:rFonts w:ascii="仿宋_GB2312" w:hAnsi="仿宋" w:eastAsia="仿宋_GB2312"/>
          <w:color w:val="000000"/>
          <w:sz w:val="32"/>
          <w:szCs w:val="32"/>
        </w:rPr>
        <w:t>0.52</w:t>
      </w:r>
      <w:r>
        <w:rPr>
          <w:rFonts w:hint="eastAsia" w:ascii="仿宋_GB2312" w:hAnsi="仿宋" w:eastAsia="仿宋_GB2312"/>
          <w:color w:val="000000"/>
          <w:sz w:val="32"/>
          <w:szCs w:val="32"/>
        </w:rPr>
        <w:t>万元，</w:t>
      </w:r>
      <w:r>
        <w:rPr>
          <w:rStyle w:val="16"/>
          <w:rFonts w:hint="eastAsia" w:ascii="仿宋_GB2312" w:hAnsi="仿宋" w:eastAsia="仿宋_GB2312"/>
          <w:b w:val="0"/>
          <w:bCs/>
          <w:color w:val="000000"/>
          <w:sz w:val="32"/>
          <w:szCs w:val="32"/>
        </w:rPr>
        <w:t>完成预算</w:t>
      </w:r>
      <w:r>
        <w:rPr>
          <w:rStyle w:val="16"/>
          <w:rFonts w:ascii="仿宋_GB2312" w:hAnsi="仿宋" w:eastAsia="仿宋_GB2312"/>
          <w:b w:val="0"/>
          <w:bCs/>
          <w:color w:val="000000"/>
          <w:sz w:val="32"/>
          <w:szCs w:val="32"/>
        </w:rPr>
        <w:t>22.81</w:t>
      </w:r>
      <w:r>
        <w:rPr>
          <w:rStyle w:val="16"/>
          <w:rFonts w:hint="eastAsia" w:ascii="仿宋_GB2312" w:hAnsi="仿宋" w:eastAsia="仿宋_GB2312"/>
          <w:b w:val="0"/>
          <w:bCs/>
          <w:color w:val="000000"/>
          <w:sz w:val="32"/>
          <w:szCs w:val="32"/>
        </w:rPr>
        <w:t>%。</w:t>
      </w:r>
      <w:r>
        <w:rPr>
          <w:rFonts w:hint="eastAsia" w:ascii="仿宋_GB2312" w:hAnsi="仿宋" w:eastAsia="仿宋_GB2312"/>
          <w:color w:val="000000"/>
          <w:sz w:val="32"/>
          <w:szCs w:val="32"/>
        </w:rPr>
        <w:t>公务接待费支出决算比20</w:t>
      </w:r>
      <w:r>
        <w:rPr>
          <w:rFonts w:ascii="仿宋_GB2312" w:hAnsi="仿宋" w:eastAsia="仿宋_GB2312"/>
          <w:color w:val="000000"/>
          <w:sz w:val="32"/>
          <w:szCs w:val="32"/>
        </w:rPr>
        <w:t>20</w:t>
      </w:r>
      <w:r>
        <w:rPr>
          <w:rFonts w:hint="eastAsia" w:ascii="仿宋_GB2312" w:hAnsi="仿宋" w:eastAsia="仿宋_GB2312"/>
          <w:color w:val="000000"/>
          <w:sz w:val="32"/>
          <w:szCs w:val="32"/>
        </w:rPr>
        <w:t>年减少0.7</w:t>
      </w:r>
      <w:r>
        <w:rPr>
          <w:rFonts w:ascii="仿宋_GB2312" w:hAnsi="仿宋" w:eastAsia="仿宋_GB2312"/>
          <w:color w:val="000000"/>
          <w:sz w:val="32"/>
          <w:szCs w:val="32"/>
        </w:rPr>
        <w:t>9</w:t>
      </w:r>
      <w:r>
        <w:rPr>
          <w:rFonts w:hint="eastAsia" w:ascii="仿宋_GB2312" w:hAnsi="仿宋" w:eastAsia="仿宋_GB2312"/>
          <w:color w:val="000000"/>
          <w:sz w:val="32"/>
          <w:szCs w:val="32"/>
        </w:rPr>
        <w:t>万元，减少</w:t>
      </w:r>
      <w:r>
        <w:rPr>
          <w:rFonts w:ascii="仿宋_GB2312" w:hAnsi="仿宋" w:eastAsia="仿宋_GB2312"/>
          <w:color w:val="000000"/>
          <w:sz w:val="32"/>
          <w:szCs w:val="32"/>
        </w:rPr>
        <w:t>60.31</w:t>
      </w:r>
      <w:r>
        <w:rPr>
          <w:rFonts w:hint="eastAsia" w:ascii="仿宋_GB2312" w:hAnsi="仿宋" w:eastAsia="仿宋_GB2312"/>
          <w:color w:val="000000"/>
          <w:sz w:val="32"/>
          <w:szCs w:val="32"/>
        </w:rPr>
        <w:t>%。主要原因是严控</w:t>
      </w:r>
      <w:r>
        <w:rPr>
          <w:rFonts w:ascii="仿宋_GB2312" w:hAnsi="仿宋" w:eastAsia="仿宋_GB2312"/>
          <w:color w:val="000000"/>
          <w:sz w:val="32"/>
          <w:szCs w:val="32"/>
        </w:rPr>
        <w:t>经费支出，</w:t>
      </w:r>
      <w:r>
        <w:rPr>
          <w:rFonts w:hint="eastAsia" w:ascii="仿宋_GB2312" w:hAnsi="仿宋" w:eastAsia="仿宋_GB2312"/>
          <w:color w:val="000000"/>
          <w:sz w:val="32"/>
          <w:szCs w:val="32"/>
        </w:rPr>
        <w:t>压</w:t>
      </w:r>
      <w:r>
        <w:rPr>
          <w:rFonts w:ascii="仿宋_GB2312" w:hAnsi="仿宋" w:eastAsia="仿宋_GB2312"/>
          <w:color w:val="000000"/>
          <w:sz w:val="32"/>
          <w:szCs w:val="32"/>
        </w:rPr>
        <w:t>减支出</w:t>
      </w:r>
      <w:r>
        <w:rPr>
          <w:rFonts w:hint="eastAsia" w:ascii="仿宋_GB2312" w:hAnsi="仿宋" w:eastAsia="仿宋_GB2312"/>
          <w:color w:val="000000"/>
          <w:sz w:val="32"/>
          <w:szCs w:val="32"/>
        </w:rPr>
        <w:t>。其中：国内公务接待支出</w:t>
      </w:r>
      <w:r>
        <w:rPr>
          <w:rFonts w:ascii="仿宋_GB2312" w:hAnsi="仿宋" w:eastAsia="仿宋_GB2312"/>
          <w:color w:val="000000"/>
          <w:sz w:val="32"/>
          <w:szCs w:val="32"/>
        </w:rPr>
        <w:t>0.52</w:t>
      </w:r>
      <w:r>
        <w:rPr>
          <w:rFonts w:hint="eastAsia" w:ascii="仿宋_GB2312" w:hAnsi="仿宋" w:eastAsia="仿宋_GB2312"/>
          <w:color w:val="000000"/>
          <w:sz w:val="32"/>
          <w:szCs w:val="32"/>
        </w:rPr>
        <w:t>万元，主要用于开展业务、党建活动开支的用餐费。国内公务接待</w:t>
      </w:r>
      <w:r>
        <w:rPr>
          <w:rFonts w:ascii="仿宋_GB2312" w:hAnsi="仿宋" w:eastAsia="仿宋_GB2312"/>
          <w:color w:val="000000"/>
          <w:sz w:val="32"/>
          <w:szCs w:val="32"/>
        </w:rPr>
        <w:t>10</w:t>
      </w:r>
      <w:r>
        <w:rPr>
          <w:rFonts w:hint="eastAsia" w:ascii="仿宋_GB2312" w:hAnsi="仿宋" w:eastAsia="仿宋_GB2312"/>
          <w:color w:val="000000"/>
          <w:sz w:val="32"/>
          <w:szCs w:val="32"/>
        </w:rPr>
        <w:t>批次，</w:t>
      </w:r>
      <w:r>
        <w:rPr>
          <w:rFonts w:ascii="仿宋_GB2312" w:hAnsi="仿宋" w:eastAsia="仿宋_GB2312"/>
          <w:sz w:val="32"/>
          <w:szCs w:val="32"/>
        </w:rPr>
        <w:t>31</w:t>
      </w:r>
      <w:r>
        <w:rPr>
          <w:rFonts w:hint="eastAsia" w:ascii="仿宋_GB2312" w:hAnsi="仿宋" w:eastAsia="仿宋_GB2312"/>
          <w:color w:val="000000"/>
          <w:sz w:val="32"/>
          <w:szCs w:val="32"/>
        </w:rPr>
        <w:t>人次（不包括陪同人员），共计支出</w:t>
      </w:r>
      <w:r>
        <w:rPr>
          <w:rFonts w:ascii="仿宋_GB2312" w:hAnsi="仿宋" w:eastAsia="仿宋_GB2312"/>
          <w:color w:val="000000"/>
          <w:sz w:val="32"/>
          <w:szCs w:val="32"/>
        </w:rPr>
        <w:t>0.52</w:t>
      </w:r>
      <w:r>
        <w:rPr>
          <w:rFonts w:hint="eastAsia" w:ascii="仿宋_GB2312" w:hAnsi="仿宋" w:eastAsia="仿宋_GB2312"/>
          <w:color w:val="000000"/>
          <w:sz w:val="32"/>
          <w:szCs w:val="32"/>
        </w:rPr>
        <w:t>万元，具体内容包括：帮扶村党</w:t>
      </w:r>
      <w:r>
        <w:rPr>
          <w:rFonts w:ascii="仿宋_GB2312" w:hAnsi="仿宋" w:eastAsia="仿宋_GB2312"/>
          <w:color w:val="000000"/>
          <w:sz w:val="32"/>
          <w:szCs w:val="32"/>
        </w:rPr>
        <w:t>建</w:t>
      </w:r>
      <w:r>
        <w:rPr>
          <w:rFonts w:hint="eastAsia" w:ascii="仿宋_GB2312" w:hAnsi="仿宋" w:eastAsia="仿宋_GB2312"/>
          <w:color w:val="000000"/>
          <w:sz w:val="32"/>
          <w:szCs w:val="32"/>
        </w:rPr>
        <w:t>工作</w:t>
      </w:r>
      <w:r>
        <w:rPr>
          <w:rFonts w:ascii="仿宋_GB2312" w:hAnsi="仿宋" w:eastAsia="仿宋_GB2312"/>
          <w:color w:val="000000"/>
          <w:sz w:val="32"/>
          <w:szCs w:val="32"/>
        </w:rPr>
        <w:t>交流571</w:t>
      </w:r>
      <w:r>
        <w:rPr>
          <w:rFonts w:hint="eastAsia" w:ascii="仿宋_GB2312" w:hAnsi="仿宋" w:eastAsia="仿宋_GB2312"/>
          <w:color w:val="000000"/>
          <w:sz w:val="32"/>
          <w:szCs w:val="32"/>
        </w:rPr>
        <w:t>元。小品</w:t>
      </w:r>
      <w:r>
        <w:rPr>
          <w:rFonts w:ascii="仿宋_GB2312" w:hAnsi="仿宋" w:eastAsia="仿宋_GB2312"/>
          <w:color w:val="000000"/>
          <w:sz w:val="32"/>
          <w:szCs w:val="32"/>
        </w:rPr>
        <w:t>（小戏）</w:t>
      </w:r>
      <w:r>
        <w:rPr>
          <w:rFonts w:hint="eastAsia" w:ascii="仿宋_GB2312" w:hAnsi="仿宋" w:eastAsia="仿宋_GB2312"/>
          <w:color w:val="000000"/>
          <w:sz w:val="32"/>
          <w:szCs w:val="32"/>
        </w:rPr>
        <w:t>比赛参加</w:t>
      </w:r>
      <w:r>
        <w:rPr>
          <w:rFonts w:ascii="仿宋_GB2312" w:hAnsi="仿宋" w:eastAsia="仿宋_GB2312"/>
          <w:color w:val="000000"/>
          <w:sz w:val="32"/>
          <w:szCs w:val="32"/>
        </w:rPr>
        <w:t>剧目</w:t>
      </w:r>
      <w:r>
        <w:rPr>
          <w:rFonts w:hint="eastAsia" w:ascii="仿宋_GB2312" w:hAnsi="仿宋" w:eastAsia="仿宋_GB2312"/>
          <w:color w:val="000000"/>
          <w:sz w:val="32"/>
          <w:szCs w:val="32"/>
        </w:rPr>
        <w:t>请导演</w:t>
      </w:r>
      <w:r>
        <w:rPr>
          <w:rFonts w:ascii="仿宋_GB2312" w:hAnsi="仿宋" w:eastAsia="仿宋_GB2312"/>
          <w:color w:val="000000"/>
          <w:sz w:val="32"/>
          <w:szCs w:val="32"/>
        </w:rPr>
        <w:t>、</w:t>
      </w:r>
      <w:r>
        <w:rPr>
          <w:rFonts w:hint="eastAsia" w:ascii="仿宋_GB2312" w:hAnsi="仿宋" w:eastAsia="仿宋_GB2312"/>
          <w:color w:val="000000"/>
          <w:sz w:val="32"/>
          <w:szCs w:val="32"/>
        </w:rPr>
        <w:t>编剧</w:t>
      </w:r>
      <w:r>
        <w:rPr>
          <w:rFonts w:ascii="仿宋_GB2312" w:hAnsi="仿宋" w:eastAsia="仿宋_GB2312"/>
          <w:color w:val="000000"/>
          <w:sz w:val="32"/>
          <w:szCs w:val="32"/>
        </w:rPr>
        <w:t>、作曲研讨430</w:t>
      </w:r>
      <w:r>
        <w:rPr>
          <w:rFonts w:hint="eastAsia" w:ascii="仿宋_GB2312" w:hAnsi="仿宋" w:eastAsia="仿宋_GB2312"/>
          <w:color w:val="000000"/>
          <w:sz w:val="32"/>
          <w:szCs w:val="32"/>
        </w:rPr>
        <w:t>元；小品</w:t>
      </w:r>
      <w:r>
        <w:rPr>
          <w:rFonts w:ascii="仿宋_GB2312" w:hAnsi="仿宋" w:eastAsia="仿宋_GB2312"/>
          <w:color w:val="000000"/>
          <w:sz w:val="32"/>
          <w:szCs w:val="32"/>
        </w:rPr>
        <w:t>（小戏）</w:t>
      </w:r>
      <w:r>
        <w:rPr>
          <w:rFonts w:hint="eastAsia" w:ascii="仿宋_GB2312" w:hAnsi="仿宋" w:eastAsia="仿宋_GB2312"/>
          <w:color w:val="000000"/>
          <w:sz w:val="32"/>
          <w:szCs w:val="32"/>
        </w:rPr>
        <w:t>比赛参加</w:t>
      </w:r>
      <w:r>
        <w:rPr>
          <w:rFonts w:ascii="仿宋_GB2312" w:hAnsi="仿宋" w:eastAsia="仿宋_GB2312"/>
          <w:color w:val="000000"/>
          <w:sz w:val="32"/>
          <w:szCs w:val="32"/>
        </w:rPr>
        <w:t>剧目研讨509</w:t>
      </w:r>
      <w:r>
        <w:rPr>
          <w:rFonts w:hint="eastAsia" w:ascii="仿宋_GB2312" w:hAnsi="仿宋" w:eastAsia="仿宋_GB2312"/>
          <w:color w:val="000000"/>
          <w:sz w:val="32"/>
          <w:szCs w:val="32"/>
        </w:rPr>
        <w:t>元；豫剧</w:t>
      </w:r>
      <w:r>
        <w:rPr>
          <w:rFonts w:ascii="仿宋_GB2312" w:hAnsi="仿宋" w:eastAsia="仿宋_GB2312"/>
          <w:color w:val="000000"/>
          <w:sz w:val="32"/>
          <w:szCs w:val="32"/>
        </w:rPr>
        <w:t>创作采风</w:t>
      </w:r>
      <w:r>
        <w:rPr>
          <w:rFonts w:hint="eastAsia" w:ascii="仿宋_GB2312" w:hAnsi="仿宋" w:eastAsia="仿宋_GB2312"/>
          <w:color w:val="000000"/>
          <w:sz w:val="32"/>
          <w:szCs w:val="32"/>
        </w:rPr>
        <w:t>请导演</w:t>
      </w:r>
      <w:r>
        <w:rPr>
          <w:rFonts w:ascii="仿宋_GB2312" w:hAnsi="仿宋" w:eastAsia="仿宋_GB2312"/>
          <w:color w:val="000000"/>
          <w:sz w:val="32"/>
          <w:szCs w:val="32"/>
        </w:rPr>
        <w:t>、</w:t>
      </w:r>
      <w:r>
        <w:rPr>
          <w:rFonts w:hint="eastAsia" w:ascii="仿宋_GB2312" w:hAnsi="仿宋" w:eastAsia="仿宋_GB2312"/>
          <w:color w:val="000000"/>
          <w:sz w:val="32"/>
          <w:szCs w:val="32"/>
        </w:rPr>
        <w:t>编剧</w:t>
      </w:r>
      <w:r>
        <w:rPr>
          <w:rFonts w:ascii="仿宋_GB2312" w:hAnsi="仿宋" w:eastAsia="仿宋_GB2312"/>
          <w:color w:val="000000"/>
          <w:sz w:val="32"/>
          <w:szCs w:val="32"/>
        </w:rPr>
        <w:t>、作曲</w:t>
      </w:r>
      <w:r>
        <w:rPr>
          <w:rFonts w:hint="eastAsia" w:ascii="仿宋_GB2312" w:hAnsi="仿宋" w:eastAsia="仿宋_GB2312"/>
          <w:color w:val="000000"/>
          <w:sz w:val="32"/>
          <w:szCs w:val="32"/>
        </w:rPr>
        <w:t>等</w:t>
      </w:r>
      <w:r>
        <w:rPr>
          <w:rFonts w:ascii="仿宋_GB2312" w:hAnsi="仿宋" w:eastAsia="仿宋_GB2312"/>
          <w:color w:val="000000"/>
          <w:sz w:val="32"/>
          <w:szCs w:val="32"/>
        </w:rPr>
        <w:t>525</w:t>
      </w:r>
      <w:r>
        <w:rPr>
          <w:rFonts w:hint="eastAsia" w:ascii="仿宋_GB2312" w:hAnsi="仿宋" w:eastAsia="仿宋_GB2312"/>
          <w:color w:val="000000"/>
          <w:sz w:val="32"/>
          <w:szCs w:val="32"/>
        </w:rPr>
        <w:t>元；豫剧创作研究讨</w:t>
      </w:r>
      <w:r>
        <w:rPr>
          <w:rFonts w:ascii="仿宋_GB2312" w:hAnsi="仿宋" w:eastAsia="仿宋_GB2312"/>
          <w:color w:val="000000"/>
          <w:sz w:val="32"/>
          <w:szCs w:val="32"/>
        </w:rPr>
        <w:t>952</w:t>
      </w:r>
      <w:r>
        <w:rPr>
          <w:rFonts w:hint="eastAsia" w:ascii="仿宋_GB2312" w:hAnsi="仿宋" w:eastAsia="仿宋_GB2312"/>
          <w:color w:val="000000"/>
          <w:sz w:val="32"/>
          <w:szCs w:val="32"/>
        </w:rPr>
        <w:t>元（二</w:t>
      </w:r>
      <w:r>
        <w:rPr>
          <w:rFonts w:ascii="仿宋_GB2312" w:hAnsi="仿宋" w:eastAsia="仿宋_GB2312"/>
          <w:color w:val="000000"/>
          <w:sz w:val="32"/>
          <w:szCs w:val="32"/>
        </w:rPr>
        <w:t>批次）</w:t>
      </w:r>
      <w:r>
        <w:rPr>
          <w:rFonts w:hint="eastAsia" w:ascii="仿宋_GB2312" w:hAnsi="仿宋" w:eastAsia="仿宋_GB2312"/>
          <w:color w:val="000000"/>
          <w:sz w:val="32"/>
          <w:szCs w:val="32"/>
        </w:rPr>
        <w:t>；接待</w:t>
      </w:r>
      <w:r>
        <w:rPr>
          <w:rFonts w:ascii="仿宋_GB2312" w:hAnsi="仿宋" w:eastAsia="仿宋_GB2312"/>
          <w:color w:val="000000"/>
          <w:sz w:val="32"/>
          <w:szCs w:val="32"/>
        </w:rPr>
        <w:t>豫剧《烽火情缘》服装设计人员</w:t>
      </w:r>
      <w:r>
        <w:rPr>
          <w:rFonts w:hint="eastAsia" w:ascii="仿宋_GB2312" w:hAnsi="仿宋" w:eastAsia="仿宋_GB2312"/>
          <w:color w:val="000000"/>
          <w:sz w:val="32"/>
          <w:szCs w:val="32"/>
        </w:rPr>
        <w:t>366元；小品</w:t>
      </w:r>
      <w:r>
        <w:rPr>
          <w:rFonts w:ascii="仿宋_GB2312" w:hAnsi="仿宋" w:eastAsia="仿宋_GB2312"/>
          <w:color w:val="000000"/>
          <w:sz w:val="32"/>
          <w:szCs w:val="32"/>
        </w:rPr>
        <w:t>（小戏）</w:t>
      </w:r>
      <w:r>
        <w:rPr>
          <w:rFonts w:hint="eastAsia" w:ascii="仿宋_GB2312" w:hAnsi="仿宋" w:eastAsia="仿宋_GB2312"/>
          <w:color w:val="000000"/>
          <w:sz w:val="32"/>
          <w:szCs w:val="32"/>
        </w:rPr>
        <w:t>比赛参加</w:t>
      </w:r>
      <w:r>
        <w:rPr>
          <w:rFonts w:ascii="仿宋_GB2312" w:hAnsi="仿宋" w:eastAsia="仿宋_GB2312"/>
          <w:color w:val="000000"/>
          <w:sz w:val="32"/>
          <w:szCs w:val="32"/>
        </w:rPr>
        <w:t>剧目</w:t>
      </w:r>
      <w:r>
        <w:rPr>
          <w:rFonts w:hint="eastAsia" w:ascii="仿宋_GB2312" w:hAnsi="仿宋" w:eastAsia="仿宋_GB2312"/>
          <w:color w:val="000000"/>
          <w:sz w:val="32"/>
          <w:szCs w:val="32"/>
        </w:rPr>
        <w:t>排演</w:t>
      </w:r>
      <w:r>
        <w:rPr>
          <w:rFonts w:ascii="仿宋_GB2312" w:hAnsi="仿宋" w:eastAsia="仿宋_GB2312"/>
          <w:color w:val="000000"/>
          <w:sz w:val="32"/>
          <w:szCs w:val="32"/>
        </w:rPr>
        <w:t>517</w:t>
      </w:r>
      <w:r>
        <w:rPr>
          <w:rFonts w:hint="eastAsia" w:ascii="仿宋_GB2312" w:hAnsi="仿宋" w:eastAsia="仿宋_GB2312"/>
          <w:color w:val="000000"/>
          <w:sz w:val="32"/>
          <w:szCs w:val="32"/>
        </w:rPr>
        <w:t>元；</w:t>
      </w:r>
      <w:r>
        <w:rPr>
          <w:rFonts w:ascii="仿宋_GB2312" w:hAnsi="仿宋" w:eastAsia="仿宋_GB2312"/>
          <w:color w:val="000000"/>
          <w:sz w:val="32"/>
          <w:szCs w:val="32"/>
        </w:rPr>
        <w:t>豫剧《烽火情缘》</w:t>
      </w:r>
      <w:r>
        <w:rPr>
          <w:rFonts w:hint="eastAsia" w:ascii="仿宋_GB2312" w:hAnsi="仿宋" w:eastAsia="仿宋_GB2312"/>
          <w:color w:val="000000"/>
          <w:sz w:val="32"/>
          <w:szCs w:val="32"/>
        </w:rPr>
        <w:t>剧本修改</w:t>
      </w:r>
      <w:r>
        <w:rPr>
          <w:rFonts w:ascii="仿宋_GB2312" w:hAnsi="仿宋" w:eastAsia="仿宋_GB2312"/>
          <w:color w:val="000000"/>
          <w:sz w:val="32"/>
          <w:szCs w:val="32"/>
        </w:rPr>
        <w:t>研讨430</w:t>
      </w:r>
      <w:r>
        <w:rPr>
          <w:rFonts w:hint="eastAsia" w:ascii="仿宋_GB2312" w:hAnsi="仿宋" w:eastAsia="仿宋_GB2312"/>
          <w:color w:val="000000"/>
          <w:sz w:val="32"/>
          <w:szCs w:val="32"/>
        </w:rPr>
        <w:t>元；</w:t>
      </w:r>
      <w:r>
        <w:rPr>
          <w:rFonts w:ascii="仿宋_GB2312" w:hAnsi="仿宋" w:eastAsia="仿宋_GB2312"/>
          <w:color w:val="000000"/>
          <w:sz w:val="32"/>
          <w:szCs w:val="32"/>
        </w:rPr>
        <w:t>豫剧《烽火情缘》</w:t>
      </w:r>
      <w:r>
        <w:rPr>
          <w:rFonts w:hint="eastAsia" w:ascii="仿宋_GB2312" w:hAnsi="仿宋" w:eastAsia="仿宋_GB2312"/>
          <w:color w:val="000000"/>
          <w:sz w:val="32"/>
          <w:szCs w:val="32"/>
        </w:rPr>
        <w:t>巡演请</w:t>
      </w:r>
      <w:r>
        <w:rPr>
          <w:rFonts w:ascii="仿宋_GB2312" w:hAnsi="仿宋" w:eastAsia="仿宋_GB2312"/>
          <w:color w:val="000000"/>
          <w:sz w:val="32"/>
          <w:szCs w:val="32"/>
        </w:rPr>
        <w:t>演员947</w:t>
      </w:r>
      <w:r>
        <w:rPr>
          <w:rFonts w:hint="eastAsia" w:ascii="仿宋_GB2312" w:hAnsi="仿宋" w:eastAsia="仿宋_GB2312"/>
          <w:color w:val="000000"/>
          <w:sz w:val="32"/>
          <w:szCs w:val="32"/>
        </w:rPr>
        <w:t>元。</w:t>
      </w:r>
    </w:p>
    <w:p>
      <w:pPr>
        <w:spacing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外事接待支出0万元。</w:t>
      </w:r>
    </w:p>
    <w:p>
      <w:pPr>
        <w:spacing w:line="600" w:lineRule="exact"/>
        <w:ind w:firstLine="320" w:firstLineChars="100"/>
        <w:outlineLvl w:val="1"/>
        <w:rPr>
          <w:rStyle w:val="19"/>
          <w:rFonts w:ascii="黑体" w:hAnsi="黑体" w:eastAsia="黑体"/>
        </w:rPr>
      </w:pPr>
      <w:bookmarkStart w:id="73" w:name="_Toc82429036"/>
      <w:bookmarkStart w:id="74" w:name="_Toc15377218"/>
      <w:bookmarkStart w:id="75" w:name="_Toc15396610"/>
      <w:r>
        <w:rPr>
          <w:rFonts w:hint="eastAsia" w:ascii="黑体" w:eastAsia="黑体"/>
          <w:color w:val="000000"/>
          <w:sz w:val="32"/>
          <w:szCs w:val="32"/>
        </w:rPr>
        <w:t>八、</w:t>
      </w:r>
      <w:r>
        <w:rPr>
          <w:rStyle w:val="19"/>
          <w:rFonts w:hint="eastAsia" w:ascii="黑体" w:hAnsi="黑体" w:eastAsia="黑体"/>
          <w:b w:val="0"/>
        </w:rPr>
        <w:t>政府性基金预算支出决算情况说明</w:t>
      </w:r>
      <w:bookmarkEnd w:id="73"/>
      <w:bookmarkEnd w:id="74"/>
      <w:bookmarkEnd w:id="75"/>
    </w:p>
    <w:p>
      <w:pPr>
        <w:spacing w:line="600" w:lineRule="exact"/>
        <w:ind w:firstLine="640"/>
        <w:rPr>
          <w:rFonts w:ascii="仿宋_GB2312" w:hAnsi="仿宋" w:eastAsia="仿宋_GB2312"/>
          <w:color w:val="000000"/>
          <w:sz w:val="32"/>
          <w:szCs w:val="32"/>
        </w:rPr>
      </w:pPr>
      <w:r>
        <w:rPr>
          <w:rFonts w:hint="eastAsia" w:ascii="仿宋_GB2312" w:hAnsi="仿宋" w:eastAsia="仿宋_GB2312"/>
          <w:color w:val="000000"/>
          <w:sz w:val="32"/>
          <w:szCs w:val="32"/>
        </w:rPr>
        <w:t>202</w:t>
      </w:r>
      <w:r>
        <w:rPr>
          <w:rFonts w:ascii="仿宋_GB2312" w:hAnsi="仿宋" w:eastAsia="仿宋_GB2312"/>
          <w:color w:val="000000"/>
          <w:sz w:val="32"/>
          <w:szCs w:val="32"/>
        </w:rPr>
        <w:t>1</w:t>
      </w:r>
      <w:r>
        <w:rPr>
          <w:rFonts w:hint="eastAsia" w:ascii="仿宋_GB2312" w:hAnsi="仿宋" w:eastAsia="仿宋_GB2312"/>
          <w:color w:val="000000"/>
          <w:sz w:val="32"/>
          <w:szCs w:val="32"/>
        </w:rPr>
        <w:t>年政府性基金预算拨款支出0万元，年初未安排预算。2021年本单位未在政府性基金预算拨款安排“三公经费”支出。</w:t>
      </w:r>
    </w:p>
    <w:p>
      <w:pPr>
        <w:numPr>
          <w:ilvl w:val="0"/>
          <w:numId w:val="0"/>
        </w:numPr>
        <w:spacing w:line="600" w:lineRule="exact"/>
        <w:ind w:firstLine="320" w:firstLineChars="100"/>
        <w:outlineLvl w:val="1"/>
        <w:rPr>
          <w:rStyle w:val="19"/>
          <w:rFonts w:ascii="黑体" w:hAnsi="黑体" w:eastAsia="黑体"/>
          <w:b w:val="0"/>
        </w:rPr>
      </w:pPr>
      <w:bookmarkStart w:id="76" w:name="_Toc15377219"/>
      <w:bookmarkStart w:id="77" w:name="_Toc82429037"/>
      <w:bookmarkStart w:id="78" w:name="_Toc15396611"/>
      <w:r>
        <w:rPr>
          <w:rStyle w:val="19"/>
          <w:rFonts w:hint="eastAsia" w:ascii="黑体" w:hAnsi="黑体" w:eastAsia="黑体"/>
          <w:b w:val="0"/>
          <w:lang w:eastAsia="zh-CN"/>
        </w:rPr>
        <w:t>九、</w:t>
      </w:r>
      <w:r>
        <w:rPr>
          <w:rStyle w:val="19"/>
          <w:rFonts w:hint="eastAsia" w:ascii="黑体" w:hAnsi="黑体" w:eastAsia="黑体"/>
          <w:b w:val="0"/>
        </w:rPr>
        <w:t>国有资本经营预算支出决算情况说明</w:t>
      </w:r>
      <w:bookmarkEnd w:id="76"/>
      <w:bookmarkEnd w:id="77"/>
      <w:bookmarkEnd w:id="78"/>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202</w:t>
      </w:r>
      <w:r>
        <w:rPr>
          <w:rFonts w:ascii="仿宋_GB2312" w:hAnsi="仿宋" w:eastAsia="仿宋_GB2312"/>
          <w:color w:val="000000"/>
          <w:sz w:val="32"/>
          <w:szCs w:val="32"/>
        </w:rPr>
        <w:t>1</w:t>
      </w:r>
      <w:r>
        <w:rPr>
          <w:rFonts w:hint="eastAsia" w:ascii="仿宋_GB2312" w:hAnsi="仿宋" w:eastAsia="仿宋_GB2312"/>
          <w:color w:val="000000"/>
          <w:sz w:val="32"/>
          <w:szCs w:val="32"/>
        </w:rPr>
        <w:t>年国有资本经营预算拨款支出0万元，年初未安排预算。</w:t>
      </w:r>
    </w:p>
    <w:p>
      <w:pPr>
        <w:spacing w:line="600" w:lineRule="exact"/>
        <w:ind w:firstLine="320" w:firstLineChars="100"/>
        <w:outlineLvl w:val="1"/>
        <w:rPr>
          <w:rFonts w:ascii="黑体" w:hAnsi="黑体" w:eastAsia="黑体"/>
          <w:b w:val="0"/>
          <w:bCs w:val="0"/>
          <w:sz w:val="32"/>
          <w:szCs w:val="32"/>
        </w:rPr>
      </w:pPr>
      <w:bookmarkStart w:id="79" w:name="_Toc15396612"/>
      <w:bookmarkStart w:id="80" w:name="_Toc82429038"/>
      <w:bookmarkStart w:id="81" w:name="_Toc15377221"/>
      <w:r>
        <w:rPr>
          <w:rFonts w:hint="eastAsia" w:ascii="黑体" w:hAnsi="黑体" w:eastAsia="黑体"/>
          <w:b w:val="0"/>
          <w:bCs w:val="0"/>
          <w:color w:val="000000"/>
          <w:sz w:val="32"/>
          <w:szCs w:val="32"/>
        </w:rPr>
        <w:t>十</w:t>
      </w:r>
      <w:r>
        <w:rPr>
          <w:rStyle w:val="19"/>
          <w:rFonts w:hint="eastAsia" w:ascii="黑体" w:hAnsi="黑体" w:eastAsia="黑体"/>
          <w:b w:val="0"/>
          <w:bCs w:val="0"/>
        </w:rPr>
        <w:t>、</w:t>
      </w:r>
      <w:r>
        <w:rPr>
          <w:rFonts w:hint="eastAsia" w:ascii="黑体" w:hAnsi="黑体" w:eastAsia="黑体"/>
          <w:b w:val="0"/>
          <w:bCs w:val="0"/>
          <w:color w:val="000000"/>
          <w:sz w:val="32"/>
          <w:szCs w:val="32"/>
        </w:rPr>
        <w:t>预算绩效管理情况</w:t>
      </w:r>
      <w:bookmarkEnd w:id="79"/>
      <w:bookmarkEnd w:id="80"/>
      <w:bookmarkEnd w:id="81"/>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根据预算绩效管理要求，本单位在年初预算编制阶段，组织对“贫困</w:t>
      </w:r>
      <w:r>
        <w:rPr>
          <w:rFonts w:ascii="仿宋_GB2312" w:hAnsi="仿宋" w:eastAsia="仿宋_GB2312"/>
          <w:color w:val="000000"/>
          <w:sz w:val="32"/>
          <w:szCs w:val="32"/>
        </w:rPr>
        <w:t>村、非贫困村工作专项经费</w:t>
      </w:r>
      <w:r>
        <w:rPr>
          <w:rFonts w:hint="eastAsia" w:ascii="仿宋_GB2312" w:hAnsi="仿宋" w:eastAsia="仿宋_GB2312"/>
          <w:color w:val="000000"/>
          <w:sz w:val="32"/>
          <w:szCs w:val="32"/>
        </w:rPr>
        <w:t>”“戏剧创作恢复经费”“嘉陵剧场维修维护费”“第十</w:t>
      </w:r>
      <w:r>
        <w:rPr>
          <w:rFonts w:ascii="仿宋_GB2312" w:hAnsi="仿宋" w:eastAsia="仿宋_GB2312"/>
          <w:color w:val="000000"/>
          <w:sz w:val="32"/>
          <w:szCs w:val="32"/>
        </w:rPr>
        <w:t>八届小品（小戏）</w:t>
      </w:r>
      <w:r>
        <w:rPr>
          <w:rFonts w:hint="eastAsia" w:ascii="仿宋_GB2312" w:hAnsi="仿宋" w:eastAsia="仿宋_GB2312"/>
          <w:color w:val="000000"/>
          <w:sz w:val="32"/>
          <w:szCs w:val="32"/>
        </w:rPr>
        <w:t>比赛”“</w:t>
      </w:r>
      <w:r>
        <w:rPr>
          <w:rFonts w:ascii="仿宋_GB2312" w:hAnsi="仿宋" w:eastAsia="仿宋_GB2312"/>
          <w:color w:val="000000"/>
          <w:sz w:val="32"/>
          <w:szCs w:val="32"/>
        </w:rPr>
        <w:t>豫剧《烽火情缘》创作演出”</w:t>
      </w:r>
      <w:r>
        <w:rPr>
          <w:rFonts w:hint="eastAsia" w:ascii="仿宋_GB2312" w:hAnsi="仿宋" w:eastAsia="仿宋_GB2312"/>
          <w:color w:val="000000"/>
          <w:sz w:val="32"/>
          <w:szCs w:val="32"/>
        </w:rPr>
        <w:t>项目开展了预算事前绩效评估，对5个项目编制了绩效目标，预算执行过程中，选取5个项目开展绩效监控，年终执行完毕后，对5个项目开展了绩效目标完成情况自评。2021年</w:t>
      </w:r>
      <w:r>
        <w:rPr>
          <w:rFonts w:ascii="仿宋_GB2312" w:hAnsi="仿宋" w:eastAsia="仿宋_GB2312"/>
          <w:color w:val="000000"/>
          <w:sz w:val="32"/>
          <w:szCs w:val="32"/>
        </w:rPr>
        <w:t>部</w:t>
      </w:r>
      <w:r>
        <w:rPr>
          <w:rFonts w:hint="eastAsia" w:ascii="仿宋_GB2312" w:hAnsi="仿宋" w:eastAsia="仿宋_GB2312"/>
          <w:color w:val="000000"/>
          <w:sz w:val="32"/>
          <w:szCs w:val="32"/>
        </w:rPr>
        <w:t>门</w:t>
      </w:r>
      <w:r>
        <w:rPr>
          <w:rFonts w:ascii="仿宋_GB2312" w:hAnsi="仿宋" w:eastAsia="仿宋_GB2312"/>
          <w:color w:val="000000"/>
          <w:sz w:val="32"/>
          <w:szCs w:val="32"/>
        </w:rPr>
        <w:t>预算项目</w:t>
      </w:r>
      <w:r>
        <w:rPr>
          <w:rFonts w:hint="eastAsia" w:ascii="仿宋_GB2312" w:hAnsi="仿宋" w:eastAsia="仿宋_GB2312"/>
          <w:color w:val="000000"/>
          <w:sz w:val="32"/>
          <w:szCs w:val="32"/>
        </w:rPr>
        <w:t>绩效</w:t>
      </w:r>
      <w:r>
        <w:rPr>
          <w:rFonts w:ascii="仿宋_GB2312" w:hAnsi="仿宋" w:eastAsia="仿宋_GB2312"/>
          <w:color w:val="000000"/>
          <w:sz w:val="32"/>
          <w:szCs w:val="32"/>
        </w:rPr>
        <w:t>目标自</w:t>
      </w:r>
      <w:r>
        <w:rPr>
          <w:rFonts w:hint="eastAsia" w:ascii="仿宋_GB2312" w:hAnsi="仿宋" w:eastAsia="仿宋_GB2312"/>
          <w:color w:val="000000"/>
          <w:sz w:val="32"/>
          <w:szCs w:val="32"/>
        </w:rPr>
        <w:t>评</w:t>
      </w:r>
      <w:r>
        <w:rPr>
          <w:rFonts w:ascii="仿宋_GB2312" w:hAnsi="仿宋" w:eastAsia="仿宋_GB2312"/>
          <w:color w:val="000000"/>
          <w:sz w:val="32"/>
          <w:szCs w:val="32"/>
        </w:rPr>
        <w:t>表</w:t>
      </w:r>
      <w:r>
        <w:rPr>
          <w:rFonts w:hint="eastAsia" w:ascii="仿宋_GB2312" w:hAnsi="仿宋" w:eastAsia="仿宋_GB2312"/>
          <w:color w:val="000000"/>
          <w:sz w:val="32"/>
          <w:szCs w:val="32"/>
        </w:rPr>
        <w:t>见附件（</w:t>
      </w:r>
      <w:r>
        <w:rPr>
          <w:rFonts w:ascii="仿宋_GB2312" w:hAnsi="仿宋" w:eastAsia="仿宋_GB2312"/>
          <w:color w:val="000000"/>
          <w:sz w:val="32"/>
          <w:szCs w:val="32"/>
        </w:rPr>
        <w:t>第四部分）。</w:t>
      </w:r>
    </w:p>
    <w:p>
      <w:pPr>
        <w:spacing w:line="600" w:lineRule="exact"/>
        <w:ind w:firstLine="320" w:firstLineChars="100"/>
        <w:outlineLvl w:val="1"/>
        <w:rPr>
          <w:rFonts w:ascii="黑体" w:hAnsi="黑体" w:eastAsia="黑体"/>
          <w:b/>
          <w:bCs/>
          <w:sz w:val="32"/>
          <w:szCs w:val="32"/>
        </w:rPr>
      </w:pPr>
      <w:r>
        <w:rPr>
          <w:rFonts w:hint="eastAsia" w:ascii="黑体" w:hAnsi="黑体" w:eastAsia="黑体"/>
          <w:bCs/>
          <w:sz w:val="32"/>
          <w:szCs w:val="32"/>
        </w:rPr>
        <w:t>十</w:t>
      </w:r>
      <w:r>
        <w:rPr>
          <w:rFonts w:ascii="黑体" w:hAnsi="黑体" w:eastAsia="黑体"/>
          <w:bCs/>
          <w:sz w:val="32"/>
          <w:szCs w:val="32"/>
        </w:rPr>
        <w:t>一</w:t>
      </w:r>
      <w:r>
        <w:rPr>
          <w:rFonts w:hint="eastAsia" w:ascii="黑体" w:hAnsi="黑体" w:eastAsia="黑体"/>
          <w:bCs/>
          <w:sz w:val="32"/>
          <w:szCs w:val="32"/>
        </w:rPr>
        <w:t>、其他重要事项的情况说明</w:t>
      </w:r>
    </w:p>
    <w:p>
      <w:pPr>
        <w:spacing w:line="600" w:lineRule="exact"/>
        <w:ind w:firstLine="320" w:firstLineChars="100"/>
        <w:outlineLvl w:val="2"/>
        <w:rPr>
          <w:rFonts w:hint="eastAsia" w:ascii="楷体" w:hAnsi="楷体" w:eastAsia="楷体"/>
          <w:b w:val="0"/>
          <w:bCs/>
          <w:color w:val="000000"/>
          <w:sz w:val="32"/>
          <w:szCs w:val="32"/>
          <w:lang w:eastAsia="zh-CN"/>
        </w:rPr>
      </w:pPr>
      <w:bookmarkStart w:id="82" w:name="_Toc15377222"/>
      <w:bookmarkStart w:id="83" w:name="_Toc82429039"/>
      <w:r>
        <w:rPr>
          <w:rFonts w:hint="eastAsia" w:ascii="楷体" w:hAnsi="楷体" w:eastAsia="楷体"/>
          <w:b w:val="0"/>
          <w:bCs/>
          <w:color w:val="000000"/>
          <w:sz w:val="32"/>
          <w:szCs w:val="32"/>
        </w:rPr>
        <w:t>（一）机关运行经费支出情况</w:t>
      </w:r>
      <w:bookmarkEnd w:id="82"/>
      <w:bookmarkEnd w:id="83"/>
      <w:r>
        <w:rPr>
          <w:rFonts w:hint="eastAsia" w:ascii="楷体" w:hAnsi="楷体" w:eastAsia="楷体"/>
          <w:b w:val="0"/>
          <w:bCs/>
          <w:color w:val="000000"/>
          <w:sz w:val="32"/>
          <w:szCs w:val="32"/>
          <w:lang w:eastAsia="zh-CN"/>
        </w:rPr>
        <w:t>。</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202</w:t>
      </w:r>
      <w:r>
        <w:rPr>
          <w:rFonts w:ascii="仿宋_GB2312" w:hAnsi="仿宋" w:eastAsia="仿宋_GB2312"/>
          <w:color w:val="000000"/>
          <w:sz w:val="32"/>
          <w:szCs w:val="32"/>
        </w:rPr>
        <w:t>1</w:t>
      </w:r>
      <w:r>
        <w:rPr>
          <w:rFonts w:hint="eastAsia" w:ascii="仿宋_GB2312" w:hAnsi="仿宋" w:eastAsia="仿宋_GB2312"/>
          <w:color w:val="000000"/>
          <w:sz w:val="32"/>
          <w:szCs w:val="32"/>
        </w:rPr>
        <w:t>年未发</w:t>
      </w:r>
      <w:r>
        <w:rPr>
          <w:rFonts w:ascii="仿宋_GB2312" w:hAnsi="仿宋" w:eastAsia="仿宋_GB2312"/>
          <w:color w:val="000000"/>
          <w:sz w:val="32"/>
          <w:szCs w:val="32"/>
        </w:rPr>
        <w:t>生</w:t>
      </w:r>
      <w:r>
        <w:rPr>
          <w:rFonts w:hint="eastAsia" w:ascii="仿宋_GB2312" w:hAnsi="仿宋" w:eastAsia="仿宋_GB2312"/>
          <w:color w:val="000000"/>
          <w:sz w:val="32"/>
          <w:szCs w:val="32"/>
        </w:rPr>
        <w:t>机关运行经费支出，与2020年</w:t>
      </w:r>
      <w:r>
        <w:rPr>
          <w:rFonts w:ascii="仿宋_GB2312" w:hAnsi="仿宋" w:eastAsia="仿宋_GB2312"/>
          <w:color w:val="000000"/>
          <w:sz w:val="32"/>
          <w:szCs w:val="32"/>
        </w:rPr>
        <w:t>决算数持平</w:t>
      </w:r>
      <w:r>
        <w:rPr>
          <w:rFonts w:hint="eastAsia" w:ascii="仿宋_GB2312" w:hAnsi="仿宋" w:eastAsia="仿宋_GB2312"/>
          <w:color w:val="000000"/>
          <w:sz w:val="32"/>
          <w:szCs w:val="32"/>
        </w:rPr>
        <w:t>。</w:t>
      </w:r>
    </w:p>
    <w:p>
      <w:pPr>
        <w:autoSpaceDE w:val="0"/>
        <w:autoSpaceDN w:val="0"/>
        <w:adjustRightInd w:val="0"/>
        <w:spacing w:line="600" w:lineRule="exact"/>
        <w:ind w:firstLine="320" w:firstLineChars="100"/>
        <w:jc w:val="left"/>
        <w:outlineLvl w:val="2"/>
        <w:rPr>
          <w:rFonts w:hint="eastAsia" w:ascii="楷体" w:hAnsi="楷体" w:eastAsia="楷体"/>
          <w:b w:val="0"/>
          <w:bCs/>
          <w:color w:val="000000"/>
          <w:sz w:val="32"/>
          <w:szCs w:val="32"/>
          <w:lang w:eastAsia="zh-CN"/>
        </w:rPr>
      </w:pPr>
      <w:bookmarkStart w:id="84" w:name="_Toc82429040"/>
      <w:bookmarkStart w:id="85" w:name="_Toc15377223"/>
      <w:r>
        <w:rPr>
          <w:rFonts w:hint="eastAsia" w:ascii="楷体" w:hAnsi="楷体" w:eastAsia="楷体"/>
          <w:b w:val="0"/>
          <w:bCs/>
          <w:color w:val="000000"/>
          <w:sz w:val="32"/>
          <w:szCs w:val="32"/>
        </w:rPr>
        <w:t>（二）政府采购支出情况</w:t>
      </w:r>
      <w:bookmarkEnd w:id="84"/>
      <w:bookmarkEnd w:id="85"/>
      <w:r>
        <w:rPr>
          <w:rFonts w:hint="eastAsia" w:ascii="楷体" w:hAnsi="楷体" w:eastAsia="楷体"/>
          <w:b w:val="0"/>
          <w:bCs/>
          <w:color w:val="000000"/>
          <w:sz w:val="32"/>
          <w:szCs w:val="32"/>
          <w:lang w:eastAsia="zh-CN"/>
        </w:rPr>
        <w:t>。</w:t>
      </w:r>
    </w:p>
    <w:p>
      <w:pPr>
        <w:spacing w:line="60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202</w:t>
      </w:r>
      <w:r>
        <w:rPr>
          <w:rFonts w:ascii="仿宋_GB2312" w:hAnsi="仿宋" w:eastAsia="仿宋_GB2312"/>
          <w:color w:val="000000"/>
          <w:sz w:val="32"/>
          <w:szCs w:val="32"/>
        </w:rPr>
        <w:t>1</w:t>
      </w:r>
      <w:r>
        <w:rPr>
          <w:rFonts w:hint="eastAsia" w:ascii="仿宋_GB2312" w:hAnsi="仿宋" w:eastAsia="仿宋_GB2312"/>
          <w:color w:val="000000"/>
          <w:sz w:val="32"/>
          <w:szCs w:val="32"/>
        </w:rPr>
        <w:t>年，广元市戏曲发</w:t>
      </w:r>
      <w:r>
        <w:rPr>
          <w:rFonts w:ascii="仿宋_GB2312" w:hAnsi="仿宋" w:eastAsia="仿宋_GB2312"/>
          <w:color w:val="000000"/>
          <w:sz w:val="32"/>
          <w:szCs w:val="32"/>
        </w:rPr>
        <w:t>展</w:t>
      </w:r>
      <w:r>
        <w:rPr>
          <w:rFonts w:hint="eastAsia" w:ascii="仿宋_GB2312" w:hAnsi="仿宋" w:eastAsia="仿宋_GB2312"/>
          <w:color w:val="000000"/>
          <w:sz w:val="32"/>
          <w:szCs w:val="32"/>
        </w:rPr>
        <w:t>中</w:t>
      </w:r>
      <w:r>
        <w:rPr>
          <w:rFonts w:ascii="仿宋_GB2312" w:hAnsi="仿宋" w:eastAsia="仿宋_GB2312"/>
          <w:color w:val="000000"/>
          <w:sz w:val="32"/>
          <w:szCs w:val="32"/>
        </w:rPr>
        <w:t>心</w:t>
      </w:r>
      <w:r>
        <w:rPr>
          <w:rFonts w:hint="eastAsia" w:ascii="仿宋_GB2312" w:hAnsi="仿宋" w:eastAsia="仿宋_GB2312"/>
          <w:color w:val="000000"/>
          <w:sz w:val="32"/>
          <w:szCs w:val="32"/>
        </w:rPr>
        <w:t>政府采购支出总额0万元，年初未安排预算。</w:t>
      </w:r>
    </w:p>
    <w:p>
      <w:pPr>
        <w:autoSpaceDE w:val="0"/>
        <w:autoSpaceDN w:val="0"/>
        <w:adjustRightInd w:val="0"/>
        <w:spacing w:line="600" w:lineRule="exact"/>
        <w:ind w:firstLine="320" w:firstLineChars="100"/>
        <w:jc w:val="left"/>
        <w:outlineLvl w:val="2"/>
        <w:rPr>
          <w:rFonts w:hint="eastAsia" w:ascii="楷体" w:hAnsi="楷体" w:eastAsia="楷体"/>
          <w:b w:val="0"/>
          <w:bCs/>
          <w:color w:val="000000"/>
          <w:sz w:val="32"/>
          <w:szCs w:val="32"/>
          <w:lang w:eastAsia="zh-CN"/>
        </w:rPr>
      </w:pPr>
      <w:bookmarkStart w:id="86" w:name="_Toc82429041"/>
      <w:bookmarkStart w:id="87" w:name="_Toc15377224"/>
      <w:r>
        <w:rPr>
          <w:rFonts w:hint="eastAsia" w:ascii="楷体" w:hAnsi="楷体" w:eastAsia="楷体"/>
          <w:b w:val="0"/>
          <w:bCs/>
          <w:color w:val="000000"/>
          <w:sz w:val="32"/>
          <w:szCs w:val="32"/>
        </w:rPr>
        <w:t>（三）国有资产占有使用情况</w:t>
      </w:r>
      <w:bookmarkEnd w:id="86"/>
      <w:bookmarkEnd w:id="87"/>
      <w:r>
        <w:rPr>
          <w:rFonts w:hint="eastAsia" w:ascii="楷体" w:hAnsi="楷体" w:eastAsia="楷体"/>
          <w:b w:val="0"/>
          <w:bCs/>
          <w:color w:val="000000"/>
          <w:sz w:val="32"/>
          <w:szCs w:val="32"/>
          <w:lang w:eastAsia="zh-CN"/>
        </w:rPr>
        <w:t>。</w:t>
      </w:r>
    </w:p>
    <w:p>
      <w:pPr>
        <w:autoSpaceDE w:val="0"/>
        <w:autoSpaceDN w:val="0"/>
        <w:adjustRightInd w:val="0"/>
        <w:spacing w:line="60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截至202</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年12月31日，广元市戏曲发</w:t>
      </w:r>
      <w:r>
        <w:rPr>
          <w:rFonts w:ascii="仿宋_GB2312" w:hAnsi="仿宋" w:eastAsia="仿宋_GB2312"/>
          <w:color w:val="000000"/>
          <w:sz w:val="32"/>
          <w:szCs w:val="32"/>
        </w:rPr>
        <w:t>展</w:t>
      </w:r>
      <w:r>
        <w:rPr>
          <w:rFonts w:hint="eastAsia" w:ascii="仿宋_GB2312" w:hAnsi="仿宋" w:eastAsia="仿宋_GB2312"/>
          <w:color w:val="000000"/>
          <w:sz w:val="32"/>
          <w:szCs w:val="32"/>
        </w:rPr>
        <w:t>中</w:t>
      </w:r>
      <w:r>
        <w:rPr>
          <w:rFonts w:ascii="仿宋_GB2312" w:hAnsi="仿宋" w:eastAsia="仿宋_GB2312"/>
          <w:color w:val="000000"/>
          <w:sz w:val="32"/>
          <w:szCs w:val="32"/>
        </w:rPr>
        <w:t>心</w:t>
      </w:r>
      <w:r>
        <w:rPr>
          <w:rFonts w:hint="eastAsia" w:ascii="仿宋_GB2312" w:hAnsi="仿宋" w:eastAsia="仿宋_GB2312"/>
          <w:color w:val="000000"/>
          <w:sz w:val="32"/>
          <w:szCs w:val="32"/>
        </w:rPr>
        <w:t>共有车辆1辆，其中：其他用车1辆，其他用车主要是用于全市精准扶贫、业务活动及市内办公。单价50万元以上通用设备0台（套），单价100万元以上专用设备0台（套）。</w:t>
      </w:r>
    </w:p>
    <w:p>
      <w:pPr>
        <w:spacing w:line="600" w:lineRule="exact"/>
        <w:outlineLvl w:val="0"/>
        <w:rPr>
          <w:rStyle w:val="18"/>
          <w:rFonts w:ascii="黑体" w:hAnsi="黑体" w:eastAsia="黑体"/>
          <w:b w:val="0"/>
        </w:rPr>
      </w:pPr>
      <w:bookmarkStart w:id="88" w:name="_Toc15396613"/>
      <w:bookmarkStart w:id="89" w:name="_Toc82429043"/>
      <w:bookmarkStart w:id="90" w:name="_Toc15377225"/>
    </w:p>
    <w:p>
      <w:pPr>
        <w:numPr>
          <w:ilvl w:val="0"/>
          <w:numId w:val="0"/>
        </w:numPr>
        <w:spacing w:line="600" w:lineRule="exact"/>
        <w:jc w:val="center"/>
        <w:outlineLvl w:val="0"/>
        <w:rPr>
          <w:rFonts w:ascii="宋体"/>
          <w:b/>
          <w:color w:val="000000"/>
          <w:sz w:val="44"/>
          <w:szCs w:val="44"/>
        </w:rPr>
      </w:pPr>
      <w:r>
        <w:rPr>
          <w:rFonts w:hint="eastAsia" w:ascii="方正小标宋_GBK" w:hAnsi="方正小标宋_GBK" w:eastAsia="方正小标宋_GBK" w:cs="方正小标宋_GBK"/>
          <w:color w:val="000000"/>
          <w:sz w:val="44"/>
          <w:szCs w:val="44"/>
          <w:lang w:eastAsia="zh-CN"/>
        </w:rPr>
        <w:t>第三部分</w:t>
      </w:r>
      <w:r>
        <w:rPr>
          <w:rFonts w:hint="eastAsia" w:ascii="方正小标宋_GBK" w:hAnsi="方正小标宋_GBK" w:eastAsia="方正小标宋_GBK" w:cs="方正小标宋_GBK"/>
          <w:color w:val="000000"/>
          <w:sz w:val="44"/>
          <w:szCs w:val="44"/>
          <w:lang w:val="en-US" w:eastAsia="zh-CN"/>
        </w:rPr>
        <w:t xml:space="preserve"> </w:t>
      </w:r>
      <w:r>
        <w:rPr>
          <w:rFonts w:hint="eastAsia" w:ascii="方正小标宋_GBK" w:hAnsi="方正小标宋_GBK" w:eastAsia="方正小标宋_GBK" w:cs="方正小标宋_GBK"/>
          <w:color w:val="000000"/>
          <w:sz w:val="44"/>
          <w:szCs w:val="44"/>
        </w:rPr>
        <w:t>名</w:t>
      </w:r>
      <w:r>
        <w:rPr>
          <w:rStyle w:val="18"/>
          <w:rFonts w:hint="eastAsia" w:ascii="方正小标宋_GBK" w:hAnsi="方正小标宋_GBK" w:eastAsia="方正小标宋_GBK" w:cs="方正小标宋_GBK"/>
          <w:b w:val="0"/>
        </w:rPr>
        <w:t>词解释</w:t>
      </w:r>
      <w:bookmarkEnd w:id="88"/>
      <w:bookmarkEnd w:id="89"/>
      <w:bookmarkEnd w:id="90"/>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2.其他收入：指单位取得的除上述收入以外的各项收入。主要是利息收入等。</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3.年初结转和结余：指以前年度尚未完成、结转到本年按有关规定继续使用的资金。</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4.年末结转和结余：指单位按有关规定结转到下年或以后年度继续使用的资金。</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 </w:t>
      </w:r>
      <w:r>
        <w:rPr>
          <w:rFonts w:hint="eastAsia" w:ascii="仿宋_GB2312" w:hAnsi="仿宋" w:eastAsia="仿宋_GB2312"/>
          <w:sz w:val="32"/>
          <w:szCs w:val="32"/>
        </w:rPr>
        <w:t>文化旅游体育与传媒支出（类）文化和旅游（款）文化创作与保护（项）支出：反映鼓励文学、艺术创作和优秀传统文化保护方面的支出。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hint="eastAsia" w:ascii="仿宋_GB2312" w:hAnsi="仿宋" w:eastAsia="仿宋_GB2312"/>
          <w:sz w:val="32"/>
          <w:szCs w:val="32"/>
        </w:rPr>
        <w:t>社会保障和就业支出（类）行政事业单位养老支出（款）机关事业单位基本养老保险缴费支出（项）: 反映机关事业单位实施养老保险制度由单位缴纳的基本养老保险支出。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w:t>
      </w:r>
      <w:r>
        <w:rPr>
          <w:rFonts w:hint="eastAsia" w:ascii="仿宋_GB2312" w:hAnsi="仿宋" w:eastAsia="仿宋_GB2312"/>
          <w:sz w:val="32"/>
          <w:szCs w:val="32"/>
        </w:rPr>
        <w:t>卫生健康支出（类）行政事业单位医疗（款）事业单位医疗（项）:反映财政部门安排的事业单位基本医疗保险缴费经费，未参加医疗保险的事业单位的公费医疗经费,按国家规定享受离休人员待遇的医疗经费。</w:t>
      </w:r>
    </w:p>
    <w:p>
      <w:pPr>
        <w:ind w:firstLine="640" w:firstLineChars="200"/>
        <w:rPr>
          <w:rFonts w:ascii="仿宋_GB2312" w:eastAsia="仿宋_GB2312"/>
          <w:color w:val="000000"/>
          <w:sz w:val="32"/>
          <w:szCs w:val="32"/>
        </w:rPr>
      </w:pPr>
      <w:r>
        <w:rPr>
          <w:rFonts w:ascii="仿宋_GB2312" w:eastAsia="仿宋_GB2312"/>
          <w:color w:val="000000"/>
          <w:sz w:val="32"/>
          <w:szCs w:val="32"/>
        </w:rPr>
        <w:t>8</w:t>
      </w:r>
      <w:r>
        <w:rPr>
          <w:rFonts w:hint="eastAsia" w:ascii="仿宋_GB2312" w:eastAsia="仿宋_GB2312"/>
          <w:color w:val="000000"/>
          <w:sz w:val="32"/>
          <w:szCs w:val="32"/>
        </w:rPr>
        <w:t>.</w:t>
      </w:r>
      <w:r>
        <w:rPr>
          <w:rFonts w:hint="eastAsia" w:ascii="仿宋_GB2312" w:hAnsi="仿宋" w:eastAsia="仿宋_GB2312" w:cs="仿宋"/>
          <w:sz w:val="32"/>
          <w:szCs w:val="32"/>
        </w:rPr>
        <w:t>住房保障支出（类）住房改革支出（款）住房公积金（项）: 反映行政事业单位按人力资源和社会保障部、财政部规定的基本工资和津贴补贴以及规定比例为职工缴纳的住房公积金。</w:t>
      </w:r>
    </w:p>
    <w:p>
      <w:pPr>
        <w:ind w:firstLine="640" w:firstLineChars="200"/>
        <w:rPr>
          <w:rFonts w:ascii="仿宋_GB2312" w:hAnsi="仿宋" w:eastAsia="仿宋_GB2312" w:cs="仿宋"/>
          <w:sz w:val="32"/>
          <w:szCs w:val="32"/>
        </w:rPr>
      </w:pPr>
      <w:r>
        <w:rPr>
          <w:rFonts w:ascii="仿宋_GB2312" w:eastAsia="仿宋_GB2312"/>
          <w:color w:val="000000"/>
          <w:sz w:val="32"/>
          <w:szCs w:val="32"/>
        </w:rPr>
        <w:t>9</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hAnsi="仿宋" w:eastAsia="仿宋_GB2312" w:cs="仿宋"/>
          <w:sz w:val="32"/>
          <w:szCs w:val="32"/>
        </w:rPr>
      </w:pPr>
      <w:r>
        <w:rPr>
          <w:rFonts w:hint="eastAsia" w:ascii="仿宋_GB2312" w:eastAsia="仿宋_GB2312"/>
          <w:color w:val="000000"/>
          <w:sz w:val="32"/>
          <w:szCs w:val="32"/>
        </w:rPr>
        <w:t>1</w:t>
      </w:r>
      <w:r>
        <w:rPr>
          <w:rFonts w:ascii="仿宋_GB2312" w:eastAsia="仿宋_GB2312"/>
          <w:color w:val="000000"/>
          <w:sz w:val="32"/>
          <w:szCs w:val="32"/>
        </w:rPr>
        <w:t>0</w:t>
      </w:r>
      <w:r>
        <w:rPr>
          <w:rFonts w:hint="eastAsia" w:ascii="仿宋_GB2312" w:eastAsia="仿宋_GB2312"/>
          <w:color w:val="000000"/>
          <w:sz w:val="32"/>
          <w:szCs w:val="32"/>
        </w:rPr>
        <w:t>.项目支出：指在基本支出之外为完成特定行政任务和事业发展目标所发生的支出。</w:t>
      </w:r>
    </w:p>
    <w:p>
      <w:pPr>
        <w:ind w:firstLine="640" w:firstLineChars="200"/>
        <w:rPr>
          <w:rFonts w:ascii="仿宋_GB2312" w:hAnsi="仿宋" w:eastAsia="仿宋_GB2312" w:cs="仿宋"/>
          <w:sz w:val="32"/>
          <w:szCs w:val="32"/>
        </w:rPr>
      </w:pPr>
      <w:r>
        <w:rPr>
          <w:rFonts w:hint="eastAsia" w:ascii="仿宋_GB2312" w:eastAsia="仿宋_GB2312"/>
          <w:color w:val="000000"/>
          <w:sz w:val="32"/>
          <w:szCs w:val="32"/>
        </w:rPr>
        <w:t>1</w:t>
      </w:r>
      <w:r>
        <w:rPr>
          <w:rFonts w:ascii="仿宋_GB2312" w:eastAsia="仿宋_GB2312"/>
          <w:color w:val="000000"/>
          <w:sz w:val="32"/>
          <w:szCs w:val="32"/>
        </w:rPr>
        <w:t>1</w:t>
      </w:r>
      <w:r>
        <w:rPr>
          <w:rFonts w:hint="eastAsia" w:ascii="仿宋_GB2312" w:eastAsia="仿宋_GB2312"/>
          <w:color w:val="000000"/>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80" w:lineRule="exact"/>
        <w:rPr>
          <w:rFonts w:ascii="仿宋_GB2312" w:eastAsia="仿宋_GB2312" w:hAnsiTheme="minorEastAsia"/>
          <w:color w:val="000000"/>
          <w:sz w:val="32"/>
          <w:szCs w:val="32"/>
        </w:rPr>
      </w:pPr>
    </w:p>
    <w:p>
      <w:pPr>
        <w:spacing w:line="600" w:lineRule="exact"/>
        <w:outlineLvl w:val="0"/>
        <w:rPr>
          <w:rFonts w:hint="eastAsia" w:ascii="仿宋" w:hAnsi="仿宋" w:eastAsia="仿宋"/>
          <w:b/>
          <w:bCs/>
          <w:color w:val="000000"/>
          <w:kern w:val="0"/>
          <w:sz w:val="44"/>
          <w:szCs w:val="32"/>
        </w:rPr>
      </w:pPr>
      <w:bookmarkStart w:id="91" w:name="_Toc82429044"/>
    </w:p>
    <w:p>
      <w:pPr>
        <w:spacing w:line="600" w:lineRule="exact"/>
        <w:jc w:val="center"/>
        <w:outlineLvl w:val="0"/>
        <w:rPr>
          <w:rStyle w:val="18"/>
          <w:rFonts w:hint="eastAsia" w:ascii="方正小标宋_GBK" w:hAnsi="方正小标宋_GBK" w:eastAsia="方正小标宋_GBK" w:cs="方正小标宋_GBK"/>
          <w:b w:val="0"/>
        </w:rPr>
      </w:pPr>
      <w:r>
        <w:rPr>
          <w:rFonts w:hint="eastAsia" w:ascii="方正小标宋_GBK" w:hAnsi="方正小标宋_GBK" w:eastAsia="方正小标宋_GBK" w:cs="方正小标宋_GBK"/>
          <w:color w:val="000000"/>
          <w:sz w:val="44"/>
          <w:szCs w:val="44"/>
        </w:rPr>
        <w:t>第</w:t>
      </w:r>
      <w:r>
        <w:rPr>
          <w:rStyle w:val="18"/>
          <w:rFonts w:hint="eastAsia" w:ascii="方正小标宋_GBK" w:hAnsi="方正小标宋_GBK" w:eastAsia="方正小标宋_GBK" w:cs="方正小标宋_GBK"/>
          <w:b w:val="0"/>
        </w:rPr>
        <w:t>四部分附件</w:t>
      </w:r>
      <w:bookmarkEnd w:id="91"/>
    </w:p>
    <w:p>
      <w:pPr>
        <w:spacing w:line="600" w:lineRule="exact"/>
        <w:jc w:val="left"/>
        <w:outlineLvl w:val="0"/>
      </w:pPr>
      <w:bookmarkStart w:id="92" w:name="_Toc82429045"/>
      <w:r>
        <w:rPr>
          <w:rFonts w:hint="eastAsia" w:ascii="黑体" w:hAnsi="黑体" w:eastAsia="黑体" w:cs="黑体"/>
          <w:sz w:val="32"/>
          <w:szCs w:val="32"/>
        </w:rPr>
        <w:t>附件</w:t>
      </w:r>
      <w:r>
        <w:rPr>
          <w:rFonts w:ascii="黑体" w:hAnsi="黑体" w:eastAsia="黑体" w:cs="黑体"/>
          <w:sz w:val="32"/>
          <w:szCs w:val="32"/>
        </w:rPr>
        <w:t>1</w:t>
      </w:r>
      <w:bookmarkEnd w:id="92"/>
    </w:p>
    <w:p>
      <w:pPr>
        <w:spacing w:line="600" w:lineRule="exact"/>
        <w:jc w:val="center"/>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广元市戏曲发展中心</w:t>
      </w:r>
    </w:p>
    <w:p>
      <w:pPr>
        <w:spacing w:line="600" w:lineRule="exact"/>
        <w:jc w:val="center"/>
        <w:rPr>
          <w:rFonts w:hint="eastAsia" w:ascii="方正小标宋_GBK" w:hAnsi="方正小标宋_GBK" w:eastAsia="方正小标宋_GBK" w:cs="方正小标宋_GBK"/>
          <w:color w:val="000000"/>
          <w:kern w:val="0"/>
          <w:sz w:val="44"/>
          <w:szCs w:val="44"/>
          <w:lang w:val="zh-CN"/>
        </w:rPr>
      </w:pPr>
      <w:r>
        <w:rPr>
          <w:rFonts w:hint="eastAsia" w:ascii="方正小标宋_GBK" w:hAnsi="方正小标宋_GBK" w:eastAsia="方正小标宋_GBK" w:cs="方正小标宋_GBK"/>
          <w:color w:val="000000"/>
          <w:sz w:val="44"/>
          <w:szCs w:val="44"/>
        </w:rPr>
        <w:t>贫困村、非贫困村专项工作经费</w:t>
      </w:r>
      <w:r>
        <w:rPr>
          <w:rFonts w:hint="eastAsia" w:ascii="方正小标宋_GBK" w:hAnsi="方正小标宋_GBK" w:eastAsia="方正小标宋_GBK" w:cs="方正小标宋_GBK"/>
          <w:color w:val="000000"/>
          <w:kern w:val="0"/>
          <w:sz w:val="44"/>
          <w:szCs w:val="44"/>
          <w:lang w:val="zh-CN"/>
        </w:rPr>
        <w:t>项目</w:t>
      </w:r>
      <w:r>
        <w:rPr>
          <w:rFonts w:hint="eastAsia" w:ascii="方正小标宋_GBK" w:hAnsi="方正小标宋_GBK" w:eastAsia="方正小标宋_GBK" w:cs="方正小标宋_GBK"/>
          <w:color w:val="000000"/>
          <w:kern w:val="0"/>
          <w:sz w:val="44"/>
          <w:szCs w:val="44"/>
        </w:rPr>
        <w:t>2021年</w:t>
      </w:r>
      <w:r>
        <w:rPr>
          <w:rFonts w:hint="eastAsia" w:ascii="方正小标宋_GBK" w:hAnsi="方正小标宋_GBK" w:eastAsia="方正小标宋_GBK" w:cs="方正小标宋_GBK"/>
          <w:color w:val="000000"/>
          <w:kern w:val="0"/>
          <w:sz w:val="44"/>
          <w:szCs w:val="44"/>
          <w:lang w:val="zh-CN"/>
        </w:rPr>
        <w:t>绩效评价报告</w:t>
      </w:r>
    </w:p>
    <w:p>
      <w:pPr>
        <w:spacing w:line="600" w:lineRule="exact"/>
        <w:rPr>
          <w:rFonts w:ascii="宋体"/>
          <w:sz w:val="44"/>
          <w:szCs w:val="44"/>
          <w:lang w:val="zh-CN"/>
        </w:rPr>
      </w:pPr>
    </w:p>
    <w:p>
      <w:pPr>
        <w:adjustRightInd w:val="0"/>
        <w:snapToGrid w:val="0"/>
        <w:spacing w:line="600" w:lineRule="exact"/>
        <w:ind w:firstLine="320" w:firstLineChars="1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320" w:firstLineChars="100"/>
        <w:rPr>
          <w:rFonts w:ascii="楷体" w:hAnsi="楷体" w:eastAsia="楷体"/>
          <w:b w:val="0"/>
          <w:bCs/>
          <w:sz w:val="32"/>
          <w:szCs w:val="32"/>
          <w:lang w:val="zh-CN"/>
        </w:rPr>
      </w:pPr>
      <w:r>
        <w:rPr>
          <w:rFonts w:hint="eastAsia" w:ascii="楷体" w:hAnsi="楷体" w:eastAsia="楷体"/>
          <w:b w:val="0"/>
          <w:bCs/>
          <w:sz w:val="32"/>
          <w:szCs w:val="32"/>
          <w:lang w:val="zh-CN"/>
        </w:rPr>
        <w:t>（一）项目</w:t>
      </w:r>
      <w:r>
        <w:rPr>
          <w:rFonts w:ascii="楷体" w:hAnsi="楷体" w:eastAsia="楷体"/>
          <w:b w:val="0"/>
          <w:bCs/>
          <w:sz w:val="32"/>
          <w:szCs w:val="32"/>
          <w:lang w:val="zh-CN"/>
        </w:rPr>
        <w:t>基本情况</w:t>
      </w:r>
    </w:p>
    <w:p>
      <w:pPr>
        <w:adjustRightInd w:val="0"/>
        <w:snapToGrid w:val="0"/>
        <w:spacing w:line="600" w:lineRule="exact"/>
        <w:ind w:firstLine="720"/>
        <w:rPr>
          <w:rFonts w:ascii="仿宋_GB2312" w:eastAsia="仿宋_GB2312" w:cs="宋体" w:hAnsiTheme="minorEastAsia"/>
          <w:color w:val="000000"/>
          <w:sz w:val="32"/>
          <w:szCs w:val="32"/>
        </w:rPr>
      </w:pPr>
      <w:r>
        <w:rPr>
          <w:rFonts w:hint="eastAsia" w:ascii="仿宋_GB2312" w:eastAsia="仿宋_GB2312" w:cs="宋体" w:hAnsiTheme="minorEastAsia"/>
          <w:color w:val="000000"/>
          <w:sz w:val="32"/>
          <w:szCs w:val="32"/>
        </w:rPr>
        <w:t>保障第一书记、驻村队员在2021年1-6月苍溪县月山乡土堡村（贫困村）、琳山村（非贫困村）生活、生产工作正常有序，脱贫攻坚工作顺利完成。</w:t>
      </w:r>
    </w:p>
    <w:p>
      <w:pPr>
        <w:adjustRightInd w:val="0"/>
        <w:snapToGrid w:val="0"/>
        <w:spacing w:line="600" w:lineRule="exact"/>
        <w:ind w:firstLine="320" w:firstLineChars="100"/>
        <w:rPr>
          <w:rFonts w:ascii="楷体" w:hAnsi="楷体" w:eastAsia="楷体"/>
          <w:b w:val="0"/>
          <w:bCs/>
          <w:sz w:val="32"/>
          <w:szCs w:val="32"/>
          <w:lang w:val="zh-CN"/>
        </w:rPr>
      </w:pPr>
      <w:r>
        <w:rPr>
          <w:rFonts w:hint="eastAsia" w:ascii="楷体" w:hAnsi="楷体" w:eastAsia="楷体"/>
          <w:b w:val="0"/>
          <w:bCs/>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color w:val="auto"/>
          <w:sz w:val="32"/>
          <w:szCs w:val="32"/>
          <w:lang w:val="zh-CN"/>
        </w:rPr>
        <w:t>根据《中共广元市委组织部关于印发〈广元市从严从实管理贫困村第一书记试行办法〉的通知》（广</w:t>
      </w:r>
      <w:r>
        <w:rPr>
          <w:rFonts w:hint="eastAsia" w:ascii="仿宋_GB2312" w:hAnsi="宋体" w:eastAsia="仿宋_GB2312"/>
          <w:sz w:val="32"/>
          <w:szCs w:val="32"/>
          <w:lang w:val="zh-CN"/>
        </w:rPr>
        <w:t>组通〔2015〕59号）、《中共广元市委组织部 广元市财政局关于进一步加强贫困村党组织第一书记生活工作保障的通知》（广组通〔2015〕93号）文件精神，为落实从严管党治吏要求。选好用好贫困村第一书记，充分发挥其在决战决胜扶贫攻坚、推进全面小康中的重要作用；抓实贫困村党组织第一书记2021年1-6月工作生活保障。</w:t>
      </w:r>
    </w:p>
    <w:p>
      <w:pPr>
        <w:ind w:firstLine="320" w:firstLineChars="100"/>
        <w:rPr>
          <w:rFonts w:ascii="楷体" w:hAnsi="楷体" w:eastAsia="楷体"/>
          <w:b/>
          <w:bCs/>
          <w:sz w:val="32"/>
          <w:szCs w:val="32"/>
        </w:rPr>
      </w:pPr>
      <w:r>
        <w:rPr>
          <w:rFonts w:hint="eastAsia" w:ascii="楷体" w:hAnsi="楷体" w:eastAsia="楷体"/>
          <w:sz w:val="32"/>
          <w:szCs w:val="32"/>
          <w:lang w:val="zh-CN"/>
        </w:rPr>
        <w:t>（三）</w:t>
      </w:r>
      <w:r>
        <w:rPr>
          <w:rFonts w:hint="eastAsia" w:ascii="楷体" w:hAnsi="楷体" w:eastAsia="楷体" w:cs="楷体"/>
          <w:bCs/>
          <w:sz w:val="32"/>
          <w:szCs w:val="32"/>
        </w:rPr>
        <w:t>项目自评步骤</w:t>
      </w:r>
      <w:r>
        <w:rPr>
          <w:rFonts w:ascii="楷体" w:hAnsi="楷体" w:eastAsia="楷体" w:cs="楷体"/>
          <w:bCs/>
          <w:sz w:val="32"/>
          <w:szCs w:val="32"/>
        </w:rPr>
        <w:t>及方法</w:t>
      </w:r>
    </w:p>
    <w:p>
      <w:pPr>
        <w:ind w:firstLine="627" w:firstLineChars="196"/>
        <w:rPr>
          <w:rFonts w:ascii="仿宋_GB2312" w:hAnsi="宋体" w:eastAsia="仿宋_GB2312"/>
          <w:sz w:val="32"/>
          <w:szCs w:val="32"/>
        </w:rPr>
      </w:pPr>
      <w:r>
        <w:rPr>
          <w:rFonts w:hint="eastAsia" w:ascii="仿宋_GB2312" w:hAnsi="宋体" w:eastAsia="仿宋_GB2312"/>
          <w:sz w:val="32"/>
          <w:szCs w:val="32"/>
        </w:rPr>
        <w:t>一事</w:t>
      </w:r>
      <w:r>
        <w:rPr>
          <w:rFonts w:ascii="仿宋_GB2312" w:hAnsi="宋体" w:eastAsia="仿宋_GB2312"/>
          <w:sz w:val="32"/>
          <w:szCs w:val="32"/>
        </w:rPr>
        <w:t>前：项目</w:t>
      </w:r>
      <w:r>
        <w:rPr>
          <w:rFonts w:hint="eastAsia" w:ascii="仿宋_GB2312" w:hAnsi="宋体" w:eastAsia="仿宋_GB2312"/>
          <w:sz w:val="32"/>
          <w:szCs w:val="32"/>
        </w:rPr>
        <w:t>预算</w:t>
      </w:r>
      <w:r>
        <w:rPr>
          <w:rFonts w:ascii="仿宋_GB2312" w:hAnsi="宋体" w:eastAsia="仿宋_GB2312"/>
          <w:sz w:val="32"/>
          <w:szCs w:val="32"/>
        </w:rPr>
        <w:t>时，编</w:t>
      </w:r>
      <w:r>
        <w:rPr>
          <w:rFonts w:hint="eastAsia" w:ascii="仿宋_GB2312" w:hAnsi="宋体" w:eastAsia="仿宋_GB2312"/>
          <w:sz w:val="32"/>
          <w:szCs w:val="32"/>
        </w:rPr>
        <w:t>报</w:t>
      </w:r>
      <w:r>
        <w:rPr>
          <w:rFonts w:ascii="仿宋_GB2312" w:hAnsi="宋体" w:eastAsia="仿宋_GB2312"/>
          <w:sz w:val="32"/>
          <w:szCs w:val="32"/>
        </w:rPr>
        <w:t>项目</w:t>
      </w:r>
      <w:r>
        <w:rPr>
          <w:rFonts w:hint="eastAsia" w:ascii="仿宋_GB2312" w:hAnsi="宋体" w:eastAsia="仿宋_GB2312"/>
          <w:sz w:val="32"/>
          <w:szCs w:val="32"/>
        </w:rPr>
        <w:t>实施</w:t>
      </w:r>
      <w:r>
        <w:rPr>
          <w:rFonts w:ascii="仿宋_GB2312" w:hAnsi="宋体" w:eastAsia="仿宋_GB2312"/>
          <w:sz w:val="32"/>
          <w:szCs w:val="32"/>
        </w:rPr>
        <w:t>方案、预算</w:t>
      </w:r>
      <w:r>
        <w:rPr>
          <w:rFonts w:hint="eastAsia" w:ascii="仿宋_GB2312" w:hAnsi="宋体" w:eastAsia="仿宋_GB2312"/>
          <w:sz w:val="32"/>
          <w:szCs w:val="32"/>
        </w:rPr>
        <w:t>以</w:t>
      </w:r>
      <w:r>
        <w:rPr>
          <w:rFonts w:ascii="仿宋_GB2312" w:hAnsi="宋体" w:eastAsia="仿宋_GB2312"/>
          <w:sz w:val="32"/>
          <w:szCs w:val="32"/>
        </w:rPr>
        <w:t>及项目绩效</w:t>
      </w:r>
      <w:r>
        <w:rPr>
          <w:rFonts w:hint="eastAsia" w:ascii="仿宋_GB2312" w:hAnsi="宋体" w:eastAsia="仿宋_GB2312"/>
          <w:sz w:val="32"/>
          <w:szCs w:val="32"/>
        </w:rPr>
        <w:t>目标</w:t>
      </w:r>
      <w:r>
        <w:rPr>
          <w:rFonts w:ascii="仿宋_GB2312" w:hAnsi="宋体" w:eastAsia="仿宋_GB2312"/>
          <w:sz w:val="32"/>
          <w:szCs w:val="32"/>
        </w:rPr>
        <w:t>自</w:t>
      </w:r>
      <w:r>
        <w:rPr>
          <w:rFonts w:hint="eastAsia" w:ascii="仿宋_GB2312" w:hAnsi="宋体" w:eastAsia="仿宋_GB2312"/>
          <w:sz w:val="32"/>
          <w:szCs w:val="32"/>
        </w:rPr>
        <w:t>评</w:t>
      </w:r>
      <w:r>
        <w:rPr>
          <w:rFonts w:ascii="仿宋_GB2312" w:hAnsi="宋体" w:eastAsia="仿宋_GB2312"/>
          <w:sz w:val="32"/>
          <w:szCs w:val="32"/>
        </w:rPr>
        <w:t>表。</w:t>
      </w:r>
      <w:r>
        <w:rPr>
          <w:rFonts w:hint="eastAsia" w:ascii="仿宋_GB2312" w:hAnsi="宋体" w:eastAsia="仿宋_GB2312"/>
          <w:sz w:val="32"/>
          <w:szCs w:val="32"/>
        </w:rPr>
        <w:t>二</w:t>
      </w:r>
      <w:r>
        <w:rPr>
          <w:rFonts w:ascii="仿宋_GB2312" w:hAnsi="宋体" w:eastAsia="仿宋_GB2312"/>
          <w:sz w:val="32"/>
          <w:szCs w:val="32"/>
        </w:rPr>
        <w:t>事中</w:t>
      </w:r>
      <w:r>
        <w:rPr>
          <w:rFonts w:hint="eastAsia" w:ascii="仿宋_GB2312" w:hAnsi="宋体" w:eastAsia="仿宋_GB2312"/>
          <w:sz w:val="32"/>
          <w:szCs w:val="32"/>
        </w:rPr>
        <w:t>：10月对项目</w:t>
      </w:r>
      <w:r>
        <w:rPr>
          <w:rFonts w:ascii="仿宋_GB2312" w:hAnsi="宋体" w:eastAsia="仿宋_GB2312"/>
          <w:sz w:val="32"/>
          <w:szCs w:val="32"/>
        </w:rPr>
        <w:t>执行情</w:t>
      </w:r>
      <w:r>
        <w:rPr>
          <w:rFonts w:hint="eastAsia" w:ascii="仿宋_GB2312" w:hAnsi="宋体" w:eastAsia="仿宋_GB2312"/>
          <w:sz w:val="32"/>
          <w:szCs w:val="32"/>
        </w:rPr>
        <w:t>况</w:t>
      </w:r>
      <w:r>
        <w:rPr>
          <w:rFonts w:ascii="仿宋_GB2312" w:hAnsi="宋体" w:eastAsia="仿宋_GB2312"/>
          <w:sz w:val="32"/>
          <w:szCs w:val="32"/>
        </w:rPr>
        <w:t>进行</w:t>
      </w:r>
      <w:r>
        <w:rPr>
          <w:rFonts w:hint="eastAsia" w:ascii="仿宋_GB2312" w:hAnsi="宋体" w:eastAsia="仿宋_GB2312"/>
          <w:sz w:val="32"/>
          <w:szCs w:val="32"/>
        </w:rPr>
        <w:t>分析</w:t>
      </w:r>
      <w:r>
        <w:rPr>
          <w:rFonts w:ascii="仿宋_GB2312" w:hAnsi="宋体" w:eastAsia="仿宋_GB2312"/>
          <w:sz w:val="32"/>
          <w:szCs w:val="32"/>
        </w:rPr>
        <w:t>和</w:t>
      </w:r>
      <w:r>
        <w:rPr>
          <w:rFonts w:hint="eastAsia" w:ascii="仿宋_GB2312" w:hAnsi="宋体" w:eastAsia="仿宋_GB2312"/>
          <w:sz w:val="32"/>
          <w:szCs w:val="32"/>
        </w:rPr>
        <w:t>预测</w:t>
      </w:r>
      <w:r>
        <w:rPr>
          <w:rFonts w:ascii="仿宋_GB2312" w:hAnsi="宋体" w:eastAsia="仿宋_GB2312"/>
          <w:sz w:val="32"/>
          <w:szCs w:val="32"/>
        </w:rPr>
        <w:t>，及时</w:t>
      </w:r>
      <w:r>
        <w:rPr>
          <w:rFonts w:hint="eastAsia" w:ascii="仿宋_GB2312" w:hAnsi="宋体" w:eastAsia="仿宋_GB2312"/>
          <w:sz w:val="32"/>
          <w:szCs w:val="32"/>
        </w:rPr>
        <w:t>对</w:t>
      </w:r>
      <w:r>
        <w:rPr>
          <w:rFonts w:ascii="仿宋_GB2312" w:hAnsi="宋体" w:eastAsia="仿宋_GB2312"/>
          <w:sz w:val="32"/>
          <w:szCs w:val="32"/>
        </w:rPr>
        <w:t>项目执行中的偏差进行纠正</w:t>
      </w:r>
      <w:r>
        <w:rPr>
          <w:rFonts w:hint="eastAsia" w:ascii="仿宋_GB2312" w:hAnsi="宋体" w:eastAsia="仿宋_GB2312"/>
          <w:sz w:val="32"/>
          <w:szCs w:val="32"/>
        </w:rPr>
        <w:t>或与</w:t>
      </w:r>
      <w:r>
        <w:rPr>
          <w:rFonts w:ascii="仿宋_GB2312" w:hAnsi="宋体" w:eastAsia="仿宋_GB2312"/>
          <w:sz w:val="32"/>
          <w:szCs w:val="32"/>
        </w:rPr>
        <w:t>财政</w:t>
      </w:r>
      <w:r>
        <w:rPr>
          <w:rFonts w:hint="eastAsia" w:ascii="仿宋_GB2312" w:hAnsi="宋体" w:eastAsia="仿宋_GB2312"/>
          <w:sz w:val="32"/>
          <w:szCs w:val="32"/>
        </w:rPr>
        <w:t>汇</w:t>
      </w:r>
      <w:r>
        <w:rPr>
          <w:rFonts w:ascii="仿宋_GB2312" w:hAnsi="宋体" w:eastAsia="仿宋_GB2312"/>
          <w:sz w:val="32"/>
          <w:szCs w:val="32"/>
        </w:rPr>
        <w:t>报偏差原因分析。三</w:t>
      </w:r>
      <w:r>
        <w:rPr>
          <w:rFonts w:hint="eastAsia" w:ascii="仿宋_GB2312" w:hAnsi="宋体" w:eastAsia="仿宋_GB2312"/>
          <w:sz w:val="32"/>
          <w:szCs w:val="32"/>
        </w:rPr>
        <w:t>事</w:t>
      </w:r>
      <w:r>
        <w:rPr>
          <w:rFonts w:ascii="仿宋_GB2312" w:hAnsi="宋体" w:eastAsia="仿宋_GB2312"/>
          <w:sz w:val="32"/>
          <w:szCs w:val="32"/>
        </w:rPr>
        <w:t>后</w:t>
      </w:r>
      <w:r>
        <w:rPr>
          <w:rFonts w:hint="eastAsia" w:ascii="仿宋_GB2312" w:hAnsi="宋体" w:eastAsia="仿宋_GB2312"/>
          <w:sz w:val="32"/>
          <w:szCs w:val="32"/>
        </w:rPr>
        <w:t>:在</w:t>
      </w:r>
      <w:r>
        <w:rPr>
          <w:rFonts w:ascii="仿宋_GB2312" w:hAnsi="宋体" w:eastAsia="仿宋_GB2312"/>
          <w:sz w:val="32"/>
          <w:szCs w:val="32"/>
        </w:rPr>
        <w:t>年度终</w:t>
      </w:r>
      <w:r>
        <w:rPr>
          <w:rFonts w:hint="eastAsia" w:ascii="仿宋_GB2312" w:hAnsi="宋体" w:eastAsia="仿宋_GB2312"/>
          <w:sz w:val="32"/>
          <w:szCs w:val="32"/>
        </w:rPr>
        <w:t>，</w:t>
      </w:r>
      <w:r>
        <w:rPr>
          <w:rFonts w:ascii="仿宋_GB2312" w:hAnsi="宋体" w:eastAsia="仿宋_GB2312"/>
          <w:sz w:val="32"/>
          <w:szCs w:val="32"/>
        </w:rPr>
        <w:t>编制年度决算报表后</w:t>
      </w:r>
      <w:r>
        <w:rPr>
          <w:rFonts w:hint="eastAsia" w:ascii="仿宋_GB2312" w:hAnsi="宋体" w:eastAsia="仿宋_GB2312"/>
          <w:sz w:val="32"/>
          <w:szCs w:val="32"/>
        </w:rPr>
        <w:t>，</w:t>
      </w:r>
      <w:r>
        <w:rPr>
          <w:rFonts w:ascii="仿宋_GB2312" w:hAnsi="宋体" w:eastAsia="仿宋_GB2312"/>
          <w:sz w:val="32"/>
          <w:szCs w:val="32"/>
        </w:rPr>
        <w:t>对实施项目进行总结分析</w:t>
      </w:r>
      <w:r>
        <w:rPr>
          <w:rFonts w:hint="eastAsia" w:ascii="仿宋_GB2312" w:hAnsi="宋体" w:eastAsia="仿宋_GB2312"/>
          <w:sz w:val="32"/>
          <w:szCs w:val="32"/>
        </w:rPr>
        <w:t>，</w:t>
      </w:r>
      <w:r>
        <w:rPr>
          <w:rFonts w:ascii="仿宋_GB2312" w:hAnsi="宋体" w:eastAsia="仿宋_GB2312"/>
          <w:sz w:val="32"/>
          <w:szCs w:val="32"/>
        </w:rPr>
        <w:t>确保</w:t>
      </w:r>
      <w:r>
        <w:rPr>
          <w:rFonts w:hint="eastAsia" w:ascii="仿宋_GB2312" w:hAnsi="宋体" w:eastAsia="仿宋_GB2312"/>
          <w:sz w:val="32"/>
          <w:szCs w:val="32"/>
        </w:rPr>
        <w:t>项目</w:t>
      </w:r>
      <w:r>
        <w:rPr>
          <w:rFonts w:ascii="仿宋_GB2312" w:hAnsi="宋体" w:eastAsia="仿宋_GB2312"/>
          <w:sz w:val="32"/>
          <w:szCs w:val="32"/>
        </w:rPr>
        <w:t>资金专款专用。</w:t>
      </w:r>
    </w:p>
    <w:p>
      <w:pPr>
        <w:adjustRightInd w:val="0"/>
        <w:snapToGrid w:val="0"/>
        <w:spacing w:line="600" w:lineRule="exact"/>
        <w:ind w:firstLine="320" w:firstLineChars="1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320" w:firstLineChars="100"/>
        <w:rPr>
          <w:rFonts w:ascii="楷体" w:hAnsi="楷体" w:eastAsia="楷体"/>
          <w:b w:val="0"/>
          <w:bCs/>
          <w:sz w:val="32"/>
          <w:szCs w:val="32"/>
          <w:lang w:val="zh-CN"/>
        </w:rPr>
      </w:pPr>
      <w:r>
        <w:rPr>
          <w:rFonts w:hint="eastAsia" w:ascii="楷体" w:hAnsi="楷体" w:eastAsia="楷体"/>
          <w:b w:val="0"/>
          <w:bCs/>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在编制预算时申报该项目资金，于2021年3月财政预算批复并下达资金。</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color w:val="auto"/>
          <w:sz w:val="32"/>
          <w:szCs w:val="32"/>
          <w:lang w:val="zh-CN"/>
        </w:rPr>
        <w:t>根据《中共广元市委组织部关于印发〈广元市从严从实管理贫困村第一书记试行办法〉的通知》（广组通〔2015〕59号、《中共广元市委组织部 广元市财政局关于进一步加强贫</w:t>
      </w:r>
      <w:r>
        <w:rPr>
          <w:rFonts w:hint="eastAsia" w:ascii="仿宋_GB2312" w:hAnsi="宋体" w:eastAsia="仿宋_GB2312"/>
          <w:sz w:val="32"/>
          <w:szCs w:val="32"/>
          <w:lang w:val="zh-CN"/>
        </w:rPr>
        <w:t>困村党组织第一书记生活工作保障的通知》（广组通〔2015〕93号文件精神，为落实从严管党治吏要求。选好用好贫困村第一书记，充分发挥其在决战决胜扶贫攻坚、推进全面小康中的重要作用；抓实贫困村党组织第一书记2021年1-6月工作生活保障。</w:t>
      </w:r>
    </w:p>
    <w:p>
      <w:pPr>
        <w:adjustRightInd w:val="0"/>
        <w:snapToGrid w:val="0"/>
        <w:spacing w:line="600" w:lineRule="exact"/>
        <w:ind w:firstLine="320" w:firstLineChars="100"/>
        <w:rPr>
          <w:rFonts w:ascii="仿宋_GB2312" w:hAnsi="宋体" w:eastAsia="仿宋_GB2312"/>
          <w:b w:val="0"/>
          <w:bCs/>
          <w:sz w:val="32"/>
          <w:szCs w:val="32"/>
          <w:lang w:val="zh-CN"/>
        </w:rPr>
      </w:pPr>
      <w:r>
        <w:rPr>
          <w:rFonts w:hint="eastAsia" w:ascii="楷体" w:hAnsi="楷体" w:eastAsia="楷体"/>
          <w:b w:val="0"/>
          <w:bCs/>
          <w:sz w:val="32"/>
          <w:szCs w:val="32"/>
          <w:lang w:val="zh-CN"/>
        </w:rPr>
        <w:t>（</w:t>
      </w:r>
      <w:r>
        <w:rPr>
          <w:rFonts w:ascii="楷体" w:hAnsi="楷体" w:eastAsia="楷体"/>
          <w:b w:val="0"/>
          <w:bCs/>
          <w:sz w:val="32"/>
          <w:szCs w:val="32"/>
          <w:lang w:val="zh-CN"/>
        </w:rPr>
        <w:t>二）</w:t>
      </w:r>
      <w:r>
        <w:rPr>
          <w:rFonts w:hint="eastAsia" w:ascii="楷体" w:hAnsi="楷体" w:eastAsia="楷体"/>
          <w:b w:val="0"/>
          <w:bCs/>
          <w:sz w:val="32"/>
          <w:szCs w:val="32"/>
          <w:lang w:val="zh-CN"/>
        </w:rPr>
        <w:t>资金计划、到位及使用情况。</w:t>
      </w:r>
    </w:p>
    <w:p>
      <w:pPr>
        <w:adjustRightInd w:val="0"/>
        <w:snapToGrid w:val="0"/>
        <w:spacing w:line="600" w:lineRule="exact"/>
        <w:ind w:firstLine="640" w:firstLineChars="200"/>
        <w:rPr>
          <w:rFonts w:hint="eastAsia" w:ascii="仿宋_GB2312" w:hAnsi="楷体" w:eastAsia="仿宋_GB2312"/>
          <w:sz w:val="32"/>
          <w:szCs w:val="32"/>
          <w:lang w:val="zh-CN"/>
        </w:rPr>
      </w:pPr>
      <w:r>
        <w:rPr>
          <w:rFonts w:hint="eastAsia" w:ascii="仿宋_GB2312" w:hAnsi="楷体" w:eastAsia="仿宋_GB2312"/>
          <w:sz w:val="32"/>
          <w:szCs w:val="32"/>
          <w:lang w:val="zh-CN"/>
        </w:rPr>
        <w:t>1、资金计划</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贫困村工作经费0.5万元，非贫困村工作经费0.25万元。主要用于2021年1-6月购买驻村工作办公用品，慰问困难党员群众，订购第一书记、驻村队员提升能力、党员群众教育的各类报刊资料，开展党组活动，以及其他与第一书记、驻村队员工作相关的支出等，认真落实第一书记生活补助、相关津补贴和工作经费，切实为第一书记开展驻村帮扶提供必要的生活工作保障。</w:t>
      </w:r>
    </w:p>
    <w:p>
      <w:pPr>
        <w:adjustRightInd w:val="0"/>
        <w:snapToGrid w:val="0"/>
        <w:spacing w:line="600" w:lineRule="exact"/>
        <w:ind w:firstLine="720"/>
        <w:rPr>
          <w:rFonts w:ascii="仿宋_GB2312" w:hAnsi="楷体" w:eastAsia="仿宋_GB2312"/>
          <w:sz w:val="32"/>
          <w:szCs w:val="32"/>
          <w:lang w:val="zh-CN"/>
        </w:rPr>
      </w:pPr>
      <w:r>
        <w:rPr>
          <w:rFonts w:hint="eastAsia" w:ascii="仿宋_GB2312" w:hAnsi="楷体" w:eastAsia="仿宋_GB2312"/>
          <w:sz w:val="32"/>
          <w:szCs w:val="32"/>
          <w:lang w:val="zh-CN"/>
        </w:rPr>
        <w:t>2、资金到位</w:t>
      </w:r>
    </w:p>
    <w:p>
      <w:pPr>
        <w:adjustRightInd w:val="0"/>
        <w:snapToGrid w:val="0"/>
        <w:spacing w:line="600" w:lineRule="exact"/>
        <w:ind w:firstLine="720"/>
        <w:rPr>
          <w:rFonts w:ascii="仿宋_GB2312" w:hAnsi="楷体" w:eastAsia="仿宋_GB2312"/>
          <w:sz w:val="32"/>
          <w:szCs w:val="32"/>
          <w:lang w:val="zh-CN"/>
        </w:rPr>
      </w:pPr>
      <w:r>
        <w:rPr>
          <w:rFonts w:hint="eastAsia" w:ascii="仿宋_GB2312" w:hAnsi="楷体" w:eastAsia="仿宋_GB2312"/>
          <w:sz w:val="32"/>
          <w:szCs w:val="32"/>
          <w:lang w:val="zh-CN"/>
        </w:rPr>
        <w:t>2021年3月财政下达预算批复后，</w:t>
      </w:r>
      <w:r>
        <w:rPr>
          <w:rFonts w:hint="eastAsia" w:ascii="仿宋_GB2312" w:hAnsi="楷体" w:eastAsia="仿宋_GB2312"/>
          <w:color w:val="000000"/>
          <w:sz w:val="32"/>
          <w:szCs w:val="32"/>
        </w:rPr>
        <w:t>贫困村、非贫困村专项工作经费下达0.75万元，资金到位率100%，及时保障了扶贫工作的稳定开展</w:t>
      </w:r>
      <w:r>
        <w:rPr>
          <w:rFonts w:hint="eastAsia" w:ascii="仿宋_GB2312" w:hAnsi="楷体" w:eastAsia="仿宋_GB2312"/>
          <w:sz w:val="32"/>
          <w:szCs w:val="32"/>
          <w:lang w:val="zh-CN"/>
        </w:rPr>
        <w:t>。</w:t>
      </w:r>
    </w:p>
    <w:p>
      <w:pPr>
        <w:adjustRightInd w:val="0"/>
        <w:snapToGrid w:val="0"/>
        <w:spacing w:line="600" w:lineRule="exact"/>
        <w:ind w:firstLine="720"/>
        <w:rPr>
          <w:rFonts w:ascii="仿宋_GB2312" w:hAnsi="楷体" w:eastAsia="仿宋_GB2312"/>
          <w:sz w:val="32"/>
          <w:szCs w:val="32"/>
          <w:lang w:val="zh-CN"/>
        </w:rPr>
      </w:pPr>
      <w:r>
        <w:rPr>
          <w:rFonts w:hint="eastAsia" w:ascii="仿宋_GB2312" w:hAnsi="楷体" w:eastAsia="仿宋_GB2312"/>
          <w:sz w:val="32"/>
          <w:szCs w:val="32"/>
          <w:lang w:val="zh-CN"/>
        </w:rPr>
        <w:t>3、资金使用</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工作经费主要用于慰问困难党员群众，购买驻村工作办公用品，第一书记、驻村队员驻村生活补助及车费，疫情期间慰问。专项资金支付规范，合理，严格按预算执行，支付率达100%。</w:t>
      </w:r>
    </w:p>
    <w:p>
      <w:pPr>
        <w:adjustRightInd w:val="0"/>
        <w:snapToGrid w:val="0"/>
        <w:spacing w:line="600" w:lineRule="exact"/>
        <w:ind w:firstLine="320" w:firstLineChars="100"/>
        <w:rPr>
          <w:rFonts w:ascii="楷体" w:hAnsi="楷体" w:eastAsia="楷体"/>
          <w:b w:val="0"/>
          <w:bCs/>
          <w:sz w:val="32"/>
          <w:szCs w:val="32"/>
          <w:lang w:val="zh-CN"/>
        </w:rPr>
      </w:pPr>
      <w:r>
        <w:rPr>
          <w:rFonts w:hint="eastAsia" w:ascii="楷体" w:hAnsi="楷体" w:eastAsia="楷体"/>
          <w:b w:val="0"/>
          <w:bCs/>
          <w:sz w:val="32"/>
          <w:szCs w:val="32"/>
          <w:lang w:val="zh-CN"/>
        </w:rPr>
        <w:t>（三）项目财务管理情况。</w:t>
      </w:r>
    </w:p>
    <w:p>
      <w:pPr>
        <w:ind w:firstLine="640" w:firstLineChars="200"/>
        <w:rPr>
          <w:rFonts w:ascii="仿宋_GB2312" w:hAnsi="宋体" w:eastAsia="仿宋_GB2312" w:cs="仿宋"/>
          <w:sz w:val="32"/>
          <w:szCs w:val="32"/>
        </w:rPr>
      </w:pPr>
      <w:r>
        <w:rPr>
          <w:rFonts w:hint="eastAsia" w:ascii="仿宋_GB2312" w:hAnsi="宋体" w:eastAsia="仿宋_GB2312" w:cs="仿宋"/>
          <w:sz w:val="32"/>
          <w:szCs w:val="32"/>
        </w:rPr>
        <w:t>我中心结合实际情况制定专项资金使用管理制度，并按照制度严格执行，做到科学化管理，</w:t>
      </w:r>
      <w:r>
        <w:rPr>
          <w:rFonts w:hint="eastAsia" w:ascii="仿宋_GB2312" w:hAnsi="宋体" w:eastAsia="仿宋_GB2312"/>
          <w:sz w:val="32"/>
          <w:szCs w:val="32"/>
        </w:rPr>
        <w:t>项目资金实行专款专用，专项核算。</w:t>
      </w:r>
      <w:r>
        <w:rPr>
          <w:rFonts w:hint="eastAsia" w:ascii="仿宋_GB2312" w:hAnsi="宋体" w:eastAsia="仿宋_GB2312" w:cs="仿宋"/>
          <w:sz w:val="32"/>
          <w:szCs w:val="32"/>
        </w:rPr>
        <w:t>根据经费申报和工作计划，安排资金支出，保证</w:t>
      </w:r>
      <w:r>
        <w:rPr>
          <w:rFonts w:hint="eastAsia" w:ascii="仿宋_GB2312" w:hAnsi="宋体" w:eastAsia="仿宋_GB2312"/>
          <w:sz w:val="32"/>
          <w:szCs w:val="32"/>
          <w:lang w:val="zh-CN"/>
        </w:rPr>
        <w:t>驻村第一书记、队员生活</w:t>
      </w:r>
      <w:r>
        <w:rPr>
          <w:rFonts w:hint="eastAsia" w:ascii="仿宋_GB2312" w:hAnsi="宋体" w:eastAsia="仿宋_GB2312" w:cs="仿宋"/>
          <w:sz w:val="32"/>
          <w:szCs w:val="32"/>
        </w:rPr>
        <w:t>工作有序推进。</w:t>
      </w:r>
    </w:p>
    <w:p>
      <w:pPr>
        <w:adjustRightInd w:val="0"/>
        <w:snapToGrid w:val="0"/>
        <w:spacing w:line="600" w:lineRule="exact"/>
        <w:ind w:firstLine="320" w:firstLineChars="100"/>
        <w:rPr>
          <w:rFonts w:ascii="黑体" w:hAnsi="黑体" w:eastAsia="黑体"/>
          <w:sz w:val="32"/>
          <w:szCs w:val="32"/>
        </w:rPr>
      </w:pPr>
      <w:r>
        <w:rPr>
          <w:rFonts w:hint="eastAsia" w:ascii="黑体" w:hAnsi="黑体" w:eastAsia="黑体"/>
          <w:sz w:val="32"/>
          <w:szCs w:val="32"/>
        </w:rPr>
        <w:t>三、项目实施及</w:t>
      </w:r>
      <w:r>
        <w:rPr>
          <w:rFonts w:ascii="黑体" w:hAnsi="黑体" w:eastAsia="黑体"/>
          <w:sz w:val="32"/>
          <w:szCs w:val="32"/>
        </w:rPr>
        <w:t>管理</w:t>
      </w:r>
      <w:r>
        <w:rPr>
          <w:rFonts w:hint="eastAsia" w:ascii="黑体" w:hAnsi="黑体" w:eastAsia="黑体"/>
          <w:sz w:val="32"/>
          <w:szCs w:val="32"/>
        </w:rPr>
        <w:t>情况</w:t>
      </w:r>
    </w:p>
    <w:p>
      <w:pPr>
        <w:adjustRightInd w:val="0"/>
        <w:snapToGrid w:val="0"/>
        <w:spacing w:line="600" w:lineRule="exact"/>
        <w:ind w:firstLine="720"/>
        <w:rPr>
          <w:rFonts w:ascii="仿宋_GB2312" w:hAnsi="宋体" w:eastAsia="仿宋_GB2312" w:cs="仿宋"/>
          <w:sz w:val="32"/>
          <w:szCs w:val="32"/>
        </w:rPr>
      </w:pPr>
      <w:r>
        <w:rPr>
          <w:rFonts w:hint="eastAsia" w:ascii="仿宋_GB2312" w:hAnsi="宋体" w:eastAsia="仿宋_GB2312"/>
          <w:sz w:val="32"/>
          <w:szCs w:val="32"/>
        </w:rPr>
        <w:t>资金到位后，每月由</w:t>
      </w:r>
      <w:r>
        <w:rPr>
          <w:rFonts w:hint="eastAsia" w:ascii="仿宋_GB2312" w:hAnsi="宋体" w:eastAsia="仿宋_GB2312"/>
          <w:kern w:val="0"/>
          <w:sz w:val="32"/>
          <w:szCs w:val="32"/>
          <w:lang w:val="zh-CN"/>
        </w:rPr>
        <w:t>驻村第一书记、队员所在的贫困村及非贫困村，提供每月考勤表，由单位支部书记审核后，根据</w:t>
      </w:r>
      <w:r>
        <w:rPr>
          <w:rFonts w:hint="eastAsia" w:ascii="仿宋_GB2312" w:hAnsi="宋体" w:eastAsia="仿宋_GB2312"/>
          <w:sz w:val="32"/>
          <w:szCs w:val="32"/>
          <w:lang w:val="zh-CN"/>
        </w:rPr>
        <w:t>《中共广元市委组织部 广元市财政局关于进一步加强贫困村党组织第一书记生活工作保障的通知》（广组通〔2015〕93号）文件精神，</w:t>
      </w:r>
      <w:r>
        <w:rPr>
          <w:rFonts w:hint="eastAsia" w:ascii="仿宋_GB2312" w:hAnsi="宋体" w:eastAsia="仿宋_GB2312"/>
          <w:sz w:val="32"/>
          <w:szCs w:val="32"/>
        </w:rPr>
        <w:t>全部用于</w:t>
      </w:r>
      <w:r>
        <w:rPr>
          <w:rFonts w:hint="eastAsia" w:ascii="仿宋_GB2312" w:hAnsi="宋体" w:eastAsia="仿宋_GB2312"/>
          <w:sz w:val="32"/>
          <w:szCs w:val="32"/>
          <w:lang w:val="zh-CN"/>
        </w:rPr>
        <w:t>第一书记生活补助、相关津补贴和工作</w:t>
      </w:r>
      <w:r>
        <w:rPr>
          <w:rFonts w:hint="eastAsia" w:ascii="仿宋_GB2312" w:hAnsi="宋体" w:eastAsia="仿宋_GB2312"/>
          <w:sz w:val="32"/>
          <w:szCs w:val="32"/>
        </w:rPr>
        <w:t>项目支出，无被截留、挤占、挪用等现象。</w:t>
      </w:r>
    </w:p>
    <w:p>
      <w:pPr>
        <w:adjustRightInd w:val="0"/>
        <w:snapToGrid w:val="0"/>
        <w:spacing w:line="600" w:lineRule="exact"/>
        <w:ind w:firstLine="320" w:firstLineChars="10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团结带领村“两委”班子，注重从任职村实际出发，抓住主要矛盾、解决突出问题、促进脱贫奔康。一是推动精准扶贫；二是为民办事服务；三是教育引导群众；四是提升治理水平；五是建强基层组织。帮助</w:t>
      </w:r>
      <w:r>
        <w:rPr>
          <w:rFonts w:ascii="仿宋_GB2312" w:hAnsi="宋体" w:eastAsia="仿宋_GB2312"/>
          <w:sz w:val="32"/>
          <w:szCs w:val="32"/>
          <w:lang w:val="zh-CN"/>
        </w:rPr>
        <w:t>村民</w:t>
      </w:r>
      <w:r>
        <w:rPr>
          <w:rFonts w:hint="eastAsia" w:ascii="仿宋_GB2312" w:hAnsi="宋体" w:eastAsia="仿宋_GB2312"/>
          <w:sz w:val="32"/>
          <w:szCs w:val="32"/>
          <w:lang w:val="zh-CN"/>
        </w:rPr>
        <w:t>打开农副</w:t>
      </w:r>
      <w:r>
        <w:rPr>
          <w:rFonts w:ascii="仿宋_GB2312" w:hAnsi="宋体" w:eastAsia="仿宋_GB2312"/>
          <w:sz w:val="32"/>
          <w:szCs w:val="32"/>
          <w:lang w:val="zh-CN"/>
        </w:rPr>
        <w:t>产品</w:t>
      </w:r>
      <w:r>
        <w:rPr>
          <w:rFonts w:hint="eastAsia" w:ascii="仿宋_GB2312" w:hAnsi="宋体" w:eastAsia="仿宋_GB2312"/>
          <w:sz w:val="32"/>
          <w:szCs w:val="32"/>
          <w:lang w:val="zh-CN"/>
        </w:rPr>
        <w:t>销路</w:t>
      </w:r>
      <w:r>
        <w:rPr>
          <w:rFonts w:ascii="仿宋_GB2312" w:hAnsi="宋体" w:eastAsia="仿宋_GB2312"/>
          <w:sz w:val="32"/>
          <w:szCs w:val="32"/>
          <w:lang w:val="zh-CN"/>
        </w:rPr>
        <w:t>，销售</w:t>
      </w:r>
      <w:r>
        <w:rPr>
          <w:rFonts w:hint="eastAsia" w:ascii="仿宋_GB2312" w:hAnsi="宋体" w:eastAsia="仿宋_GB2312"/>
          <w:sz w:val="32"/>
          <w:szCs w:val="32"/>
          <w:lang w:val="zh-CN"/>
        </w:rPr>
        <w:t>爱媛2吨，得到</w:t>
      </w:r>
      <w:r>
        <w:rPr>
          <w:rFonts w:ascii="仿宋_GB2312" w:hAnsi="宋体" w:eastAsia="仿宋_GB2312"/>
          <w:sz w:val="32"/>
          <w:szCs w:val="32"/>
          <w:lang w:val="zh-CN"/>
        </w:rPr>
        <w:t>了帮扶村的一致</w:t>
      </w:r>
      <w:r>
        <w:rPr>
          <w:rFonts w:hint="eastAsia" w:ascii="仿宋_GB2312" w:hAnsi="宋体" w:eastAsia="仿宋_GB2312"/>
          <w:sz w:val="32"/>
          <w:szCs w:val="32"/>
          <w:lang w:val="zh-CN"/>
        </w:rPr>
        <w:t>好</w:t>
      </w:r>
      <w:r>
        <w:rPr>
          <w:rFonts w:ascii="仿宋_GB2312" w:hAnsi="宋体" w:eastAsia="仿宋_GB2312"/>
          <w:sz w:val="32"/>
          <w:szCs w:val="32"/>
          <w:lang w:val="zh-CN"/>
        </w:rPr>
        <w:t>评。</w:t>
      </w:r>
    </w:p>
    <w:p>
      <w:pPr>
        <w:pStyle w:val="26"/>
        <w:numPr>
          <w:ilvl w:val="0"/>
          <w:numId w:val="1"/>
        </w:numPr>
        <w:adjustRightInd w:val="0"/>
        <w:snapToGrid w:val="0"/>
        <w:spacing w:line="600" w:lineRule="exact"/>
        <w:ind w:firstLineChars="0"/>
        <w:rPr>
          <w:rFonts w:ascii="黑体" w:hAnsi="黑体" w:eastAsia="黑体"/>
          <w:sz w:val="32"/>
          <w:szCs w:val="32"/>
          <w:lang w:val="zh-CN"/>
        </w:rPr>
      </w:pPr>
      <w:r>
        <w:rPr>
          <w:rFonts w:ascii="黑体" w:hAnsi="黑体" w:eastAsia="黑体"/>
          <w:sz w:val="32"/>
          <w:szCs w:val="32"/>
          <w:lang w:val="zh-CN"/>
        </w:rPr>
        <w:t>评价结论及建议</w:t>
      </w:r>
    </w:p>
    <w:p>
      <w:pPr>
        <w:adjustRightInd w:val="0"/>
        <w:snapToGrid w:val="0"/>
        <w:spacing w:line="600" w:lineRule="exact"/>
        <w:ind w:firstLine="800" w:firstLineChars="250"/>
        <w:rPr>
          <w:rFonts w:ascii="仿宋_GB2312" w:hAnsi="宋体" w:eastAsia="仿宋_GB2312"/>
          <w:sz w:val="32"/>
          <w:szCs w:val="32"/>
          <w:lang w:val="zh-CN"/>
        </w:rPr>
      </w:pPr>
      <w:r>
        <w:rPr>
          <w:rFonts w:hint="eastAsia" w:ascii="仿宋_GB2312" w:hAnsi="宋体" w:eastAsia="仿宋_GB2312"/>
          <w:sz w:val="32"/>
          <w:szCs w:val="32"/>
          <w:lang w:val="zh-CN"/>
        </w:rPr>
        <w:t>切实为第一书记开展驻村帮扶提供必要的生活工作保障。</w:t>
      </w:r>
      <w:r>
        <w:rPr>
          <w:rFonts w:hint="eastAsia" w:ascii="仿宋_GB2312" w:hAnsi="仿宋" w:eastAsia="仿宋_GB2312" w:cs="仿宋_GB2312"/>
          <w:sz w:val="32"/>
          <w:szCs w:val="32"/>
        </w:rPr>
        <w:t>通过项目实施，增强了扶贫工作的宣传力和影响力、受益农户对扶贫工作认可度提高，服务社会的满意度大幅提升。</w:t>
      </w:r>
      <w:r>
        <w:rPr>
          <w:rFonts w:hint="eastAsia" w:ascii="仿宋_GB2312" w:hAnsi="宋体" w:eastAsia="仿宋_GB2312"/>
          <w:sz w:val="32"/>
          <w:szCs w:val="32"/>
          <w:lang w:val="zh-CN"/>
        </w:rPr>
        <w:t>保障第一书记、驻村人员在2021年1-6月苍溪县月山乡土堡村（贫困村）、琳山村（非贫困村）脱贫攻坚工作顺利完成。</w:t>
      </w:r>
    </w:p>
    <w:p>
      <w:pPr>
        <w:adjustRightInd w:val="0"/>
        <w:snapToGrid w:val="0"/>
        <w:spacing w:line="600" w:lineRule="exact"/>
        <w:rPr>
          <w:rFonts w:ascii="黑体" w:hAnsi="黑体" w:eastAsia="黑体"/>
          <w:sz w:val="32"/>
          <w:szCs w:val="32"/>
          <w:lang w:val="zh-CN"/>
        </w:rPr>
      </w:pPr>
      <w:r>
        <w:rPr>
          <w:rFonts w:hint="eastAsia" w:ascii="黑体" w:hAnsi="黑体" w:eastAsia="黑体"/>
          <w:sz w:val="32"/>
          <w:szCs w:val="32"/>
          <w:lang w:val="zh-CN"/>
        </w:rPr>
        <w:t>附表</w:t>
      </w:r>
    </w:p>
    <w:tbl>
      <w:tblPr>
        <w:tblStyle w:val="14"/>
        <w:tblpPr w:leftFromText="180" w:rightFromText="180" w:vertAnchor="text" w:horzAnchor="page" w:tblpXSpec="center" w:tblpY="423"/>
        <w:tblOverlap w:val="never"/>
        <w:tblW w:w="9000" w:type="dxa"/>
        <w:tblInd w:w="-109" w:type="dxa"/>
        <w:tblLayout w:type="fixed"/>
        <w:tblCellMar>
          <w:top w:w="0" w:type="dxa"/>
          <w:left w:w="0" w:type="dxa"/>
          <w:bottom w:w="0" w:type="dxa"/>
          <w:right w:w="0" w:type="dxa"/>
        </w:tblCellMar>
      </w:tblPr>
      <w:tblGrid>
        <w:gridCol w:w="767"/>
        <w:gridCol w:w="726"/>
        <w:gridCol w:w="728"/>
        <w:gridCol w:w="1704"/>
        <w:gridCol w:w="1391"/>
        <w:gridCol w:w="238"/>
        <w:gridCol w:w="1720"/>
        <w:gridCol w:w="1726"/>
      </w:tblGrid>
      <w:tr>
        <w:tblPrEx>
          <w:tblCellMar>
            <w:top w:w="0" w:type="dxa"/>
            <w:left w:w="0" w:type="dxa"/>
            <w:bottom w:w="0" w:type="dxa"/>
            <w:right w:w="0" w:type="dxa"/>
          </w:tblCellMar>
        </w:tblPrEx>
        <w:trPr>
          <w:trHeight w:val="912" w:hRule="atLeast"/>
        </w:trPr>
        <w:tc>
          <w:tcPr>
            <w:tcW w:w="9000" w:type="dxa"/>
            <w:gridSpan w:val="8"/>
            <w:tcBorders>
              <w:top w:val="nil"/>
              <w:left w:val="nil"/>
              <w:bottom w:val="nil"/>
              <w:right w:val="nil"/>
            </w:tcBorders>
            <w:tcMar>
              <w:top w:w="15" w:type="dxa"/>
              <w:left w:w="15" w:type="dxa"/>
              <w:right w:w="15" w:type="dxa"/>
            </w:tcMar>
            <w:vAlign w:val="center"/>
          </w:tcPr>
          <w:p>
            <w:pPr>
              <w:widowControl/>
              <w:jc w:val="center"/>
              <w:textAlignment w:val="center"/>
              <w:rPr>
                <w:rFonts w:ascii="黑体" w:hAnsi="黑体" w:eastAsia="黑体"/>
                <w:b w:val="0"/>
                <w:bCs/>
                <w:color w:val="000000"/>
                <w:sz w:val="32"/>
                <w:szCs w:val="32"/>
              </w:rPr>
            </w:pPr>
            <w:r>
              <w:rPr>
                <w:rFonts w:hint="eastAsia" w:ascii="黑体" w:hAnsi="黑体" w:eastAsia="黑体"/>
                <w:b w:val="0"/>
                <w:bCs/>
                <w:color w:val="000000"/>
                <w:sz w:val="32"/>
                <w:szCs w:val="32"/>
              </w:rPr>
              <w:t>贫困村、非贫困村专项工作经费</w:t>
            </w:r>
          </w:p>
          <w:p>
            <w:pPr>
              <w:widowControl/>
              <w:jc w:val="center"/>
              <w:textAlignment w:val="center"/>
              <w:rPr>
                <w:rFonts w:ascii="仿宋_GB2312" w:eastAsia="仿宋_GB2312" w:cs="宋体"/>
                <w:color w:val="000000"/>
                <w:sz w:val="32"/>
                <w:szCs w:val="32"/>
              </w:rPr>
            </w:pPr>
            <w:r>
              <w:rPr>
                <w:rFonts w:hint="eastAsia" w:ascii="黑体" w:hAnsi="黑体" w:eastAsia="黑体" w:cs="宋体"/>
                <w:b w:val="0"/>
                <w:bCs/>
                <w:color w:val="000000"/>
                <w:kern w:val="0"/>
                <w:sz w:val="32"/>
                <w:szCs w:val="32"/>
              </w:rPr>
              <w:t>2021年</w:t>
            </w:r>
            <w:r>
              <w:rPr>
                <w:rFonts w:ascii="黑体" w:hAnsi="黑体" w:eastAsia="黑体" w:cs="宋体"/>
                <w:b w:val="0"/>
                <w:bCs/>
                <w:color w:val="000000"/>
                <w:kern w:val="0"/>
                <w:sz w:val="32"/>
                <w:szCs w:val="32"/>
              </w:rPr>
              <w:t>部门</w:t>
            </w:r>
            <w:r>
              <w:rPr>
                <w:rFonts w:hint="eastAsia" w:ascii="黑体" w:hAnsi="黑体" w:eastAsia="黑体" w:cs="宋体"/>
                <w:b w:val="0"/>
                <w:bCs/>
                <w:color w:val="000000"/>
                <w:kern w:val="0"/>
                <w:sz w:val="32"/>
                <w:szCs w:val="32"/>
              </w:rPr>
              <w:t>预算项目绩效目标自</w:t>
            </w:r>
            <w:r>
              <w:rPr>
                <w:rFonts w:ascii="黑体" w:hAnsi="黑体" w:eastAsia="黑体" w:cs="宋体"/>
                <w:b w:val="0"/>
                <w:bCs/>
                <w:color w:val="000000"/>
                <w:kern w:val="0"/>
                <w:sz w:val="32"/>
                <w:szCs w:val="32"/>
              </w:rPr>
              <w:t>评</w:t>
            </w:r>
          </w:p>
        </w:tc>
      </w:tr>
      <w:tr>
        <w:tblPrEx>
          <w:tblCellMar>
            <w:top w:w="0" w:type="dxa"/>
            <w:left w:w="0" w:type="dxa"/>
            <w:bottom w:w="0" w:type="dxa"/>
            <w:right w:w="0" w:type="dxa"/>
          </w:tblCellMar>
        </w:tblPrEx>
        <w:trPr>
          <w:trHeight w:val="919" w:hRule="atLeast"/>
        </w:trPr>
        <w:tc>
          <w:tcPr>
            <w:tcW w:w="222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sz w:val="24"/>
              </w:rPr>
              <w:t>主管部门及代码分</w:t>
            </w:r>
          </w:p>
        </w:tc>
        <w:tc>
          <w:tcPr>
            <w:tcW w:w="309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广元市文化广播电视和旅游局</w:t>
            </w:r>
            <w:r>
              <w:rPr>
                <w:rFonts w:hint="eastAsia" w:cs="宋体" w:asciiTheme="minorEastAsia" w:hAnsiTheme="minorEastAsia" w:eastAsiaTheme="minorEastAsia"/>
                <w:color w:val="000000"/>
                <w:szCs w:val="21"/>
              </w:rPr>
              <w:t>3</w:t>
            </w:r>
            <w:r>
              <w:rPr>
                <w:rFonts w:cs="宋体" w:asciiTheme="minorEastAsia" w:hAnsiTheme="minorEastAsia" w:eastAsiaTheme="minorEastAsia"/>
                <w:color w:val="000000"/>
                <w:szCs w:val="21"/>
              </w:rPr>
              <w:t>25001</w:t>
            </w:r>
          </w:p>
        </w:tc>
        <w:tc>
          <w:tcPr>
            <w:tcW w:w="238" w:type="dxa"/>
            <w:tcBorders>
              <w:top w:val="single" w:color="000000" w:sz="4" w:space="0"/>
              <w:left w:val="single" w:color="auto" w:sz="4" w:space="0"/>
              <w:bottom w:val="single" w:color="auto" w:sz="4" w:space="0"/>
            </w:tcBorders>
            <w:vAlign w:val="center"/>
          </w:tcPr>
          <w:p>
            <w:pPr>
              <w:widowControl/>
              <w:jc w:val="center"/>
              <w:textAlignment w:val="center"/>
              <w:rPr>
                <w:rFonts w:cs="宋体" w:asciiTheme="minorEastAsia" w:hAnsiTheme="minorEastAsia" w:eastAsiaTheme="minorEastAsia"/>
                <w:color w:val="000000"/>
                <w:sz w:val="24"/>
              </w:rPr>
            </w:pPr>
          </w:p>
        </w:tc>
        <w:tc>
          <w:tcPr>
            <w:tcW w:w="1720" w:type="dxa"/>
            <w:tcBorders>
              <w:top w:val="single" w:color="000000" w:sz="4" w:space="0"/>
              <w:bottom w:val="single" w:color="auto" w:sz="4" w:space="0"/>
              <w:right w:val="single" w:color="auto" w:sz="4" w:space="0"/>
            </w:tcBorders>
            <w:vAlign w:val="center"/>
          </w:tcPr>
          <w:p>
            <w:pPr>
              <w:widowControl/>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sz w:val="24"/>
              </w:rPr>
              <w:t>实施单位</w:t>
            </w:r>
          </w:p>
        </w:tc>
        <w:tc>
          <w:tcPr>
            <w:tcW w:w="1726" w:type="dxa"/>
            <w:tcBorders>
              <w:top w:val="single" w:color="000000" w:sz="4" w:space="0"/>
              <w:left w:val="single" w:color="auto" w:sz="4" w:space="0"/>
              <w:bottom w:val="single" w:color="auto" w:sz="4" w:space="0"/>
              <w:right w:val="single" w:color="auto" w:sz="4" w:space="0"/>
            </w:tcBorders>
            <w:vAlign w:val="center"/>
          </w:tcPr>
          <w:p>
            <w:pPr>
              <w:widowControl/>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sz w:val="24"/>
              </w:rPr>
              <w:t>广元市戏曲发展中心</w:t>
            </w:r>
          </w:p>
        </w:tc>
      </w:tr>
      <w:tr>
        <w:tblPrEx>
          <w:tblCellMar>
            <w:top w:w="0" w:type="dxa"/>
            <w:left w:w="0" w:type="dxa"/>
            <w:bottom w:w="0" w:type="dxa"/>
            <w:right w:w="0" w:type="dxa"/>
          </w:tblCellMar>
        </w:tblPrEx>
        <w:trPr>
          <w:trHeight w:val="469" w:hRule="atLeast"/>
        </w:trPr>
        <w:tc>
          <w:tcPr>
            <w:tcW w:w="2221" w:type="dxa"/>
            <w:gridSpan w:val="3"/>
            <w:vMerge w:val="restart"/>
            <w:tcBorders>
              <w:top w:val="single" w:color="000000"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项目预算</w:t>
            </w:r>
          </w:p>
          <w:p>
            <w:pPr>
              <w:widowControl/>
              <w:jc w:val="center"/>
              <w:textAlignment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执行情况</w:t>
            </w:r>
          </w:p>
          <w:p>
            <w:pPr>
              <w:widowControl/>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w:t>
            </w:r>
            <w:r>
              <w:rPr>
                <w:rFonts w:hint="eastAsia" w:cs="宋体" w:asciiTheme="minorEastAsia" w:hAnsiTheme="minorEastAsia" w:eastAsiaTheme="minorEastAsia"/>
                <w:color w:val="000000"/>
                <w:kern w:val="0"/>
                <w:sz w:val="24"/>
              </w:rPr>
              <w:t>万元</w:t>
            </w:r>
            <w:r>
              <w:rPr>
                <w:rFonts w:cs="宋体" w:asciiTheme="minorEastAsia" w:hAnsiTheme="minorEastAsia" w:eastAsiaTheme="minorEastAsia"/>
                <w:color w:val="000000"/>
                <w:kern w:val="0"/>
                <w:sz w:val="24"/>
              </w:rPr>
              <w:t>)</w:t>
            </w:r>
          </w:p>
        </w:tc>
        <w:tc>
          <w:tcPr>
            <w:tcW w:w="170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sz w:val="24"/>
              </w:rPr>
              <w:t>预算数：</w:t>
            </w:r>
          </w:p>
        </w:tc>
        <w:tc>
          <w:tcPr>
            <w:tcW w:w="139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sz w:val="24"/>
              </w:rPr>
              <w:t>0.75</w:t>
            </w:r>
          </w:p>
        </w:tc>
        <w:tc>
          <w:tcPr>
            <w:tcW w:w="238" w:type="dxa"/>
            <w:tcBorders>
              <w:top w:val="single" w:color="000000" w:sz="4" w:space="0"/>
              <w:left w:val="single" w:color="auto" w:sz="4" w:space="0"/>
              <w:bottom w:val="single" w:color="000000" w:sz="4" w:space="0"/>
            </w:tcBorders>
            <w:vAlign w:val="center"/>
          </w:tcPr>
          <w:p>
            <w:pPr>
              <w:widowControl/>
              <w:jc w:val="center"/>
              <w:textAlignment w:val="center"/>
              <w:rPr>
                <w:rFonts w:cs="宋体" w:asciiTheme="minorEastAsia" w:hAnsiTheme="minorEastAsia" w:eastAsiaTheme="minorEastAsia"/>
                <w:color w:val="000000"/>
                <w:sz w:val="24"/>
              </w:rPr>
            </w:pPr>
          </w:p>
        </w:tc>
        <w:tc>
          <w:tcPr>
            <w:tcW w:w="1720" w:type="dxa"/>
            <w:tcBorders>
              <w:bottom w:val="single" w:color="000000" w:sz="4" w:space="0"/>
              <w:right w:val="single" w:color="auto" w:sz="4" w:space="0"/>
            </w:tcBorders>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执行数</w:t>
            </w:r>
            <w:r>
              <w:rPr>
                <w:rFonts w:cs="宋体" w:asciiTheme="minorEastAsia" w:hAnsiTheme="minorEastAsia" w:eastAsiaTheme="minorEastAsia"/>
                <w:color w:val="000000"/>
                <w:kern w:val="0"/>
                <w:sz w:val="24"/>
              </w:rPr>
              <w:t>:</w:t>
            </w:r>
          </w:p>
        </w:tc>
        <w:tc>
          <w:tcPr>
            <w:tcW w:w="1726" w:type="dxa"/>
            <w:tcBorders>
              <w:left w:val="single" w:color="auto" w:sz="4" w:space="0"/>
              <w:bottom w:val="single" w:color="000000" w:sz="4" w:space="0"/>
              <w:right w:val="single" w:color="auto" w:sz="4" w:space="0"/>
            </w:tcBorders>
            <w:vAlign w:val="center"/>
          </w:tcPr>
          <w:p>
            <w:pPr>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0</w:t>
            </w:r>
            <w:r>
              <w:rPr>
                <w:rFonts w:cs="宋体" w:asciiTheme="minorEastAsia" w:hAnsiTheme="minorEastAsia" w:eastAsiaTheme="minorEastAsia"/>
                <w:color w:val="000000"/>
                <w:sz w:val="24"/>
              </w:rPr>
              <w:t>.75</w:t>
            </w:r>
          </w:p>
        </w:tc>
      </w:tr>
      <w:tr>
        <w:tblPrEx>
          <w:tblCellMar>
            <w:top w:w="0" w:type="dxa"/>
            <w:left w:w="0" w:type="dxa"/>
            <w:bottom w:w="0" w:type="dxa"/>
            <w:right w:w="0" w:type="dxa"/>
          </w:tblCellMar>
        </w:tblPrEx>
        <w:trPr>
          <w:trHeight w:val="919" w:hRule="atLeast"/>
        </w:trPr>
        <w:tc>
          <w:tcPr>
            <w:tcW w:w="2221" w:type="dxa"/>
            <w:gridSpan w:val="3"/>
            <w:vMerge w:val="continue"/>
            <w:tcBorders>
              <w:left w:val="single" w:color="auto"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eastAsiaTheme="minorEastAsia"/>
                <w:color w:val="000000"/>
                <w:sz w:val="24"/>
              </w:rPr>
            </w:pPr>
          </w:p>
        </w:tc>
        <w:tc>
          <w:tcPr>
            <w:tcW w:w="1704" w:type="dxa"/>
            <w:tcBorders>
              <w:top w:val="single" w:color="000000" w:sz="4" w:space="0"/>
              <w:left w:val="single" w:color="000000" w:sz="4" w:space="0"/>
              <w:right w:val="single" w:color="auto" w:sz="4" w:space="0"/>
            </w:tcBorders>
            <w:tcMar>
              <w:top w:w="15" w:type="dxa"/>
              <w:left w:w="15" w:type="dxa"/>
              <w:right w:w="15" w:type="dxa"/>
            </w:tcMar>
            <w:vAlign w:val="center"/>
          </w:tcPr>
          <w:p>
            <w:pPr>
              <w:jc w:val="left"/>
              <w:textAlignment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其中</w:t>
            </w:r>
            <w:r>
              <w:rPr>
                <w:rFonts w:cs="宋体" w:asciiTheme="minorEastAsia" w:hAnsiTheme="minorEastAsia" w:eastAsiaTheme="minorEastAsia"/>
                <w:color w:val="000000"/>
                <w:kern w:val="0"/>
                <w:sz w:val="24"/>
              </w:rPr>
              <w:t>：</w:t>
            </w:r>
          </w:p>
          <w:p>
            <w:pPr>
              <w:widowControl/>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财政拨款</w:t>
            </w:r>
          </w:p>
        </w:tc>
        <w:tc>
          <w:tcPr>
            <w:tcW w:w="1629" w:type="dxa"/>
            <w:gridSpan w:val="2"/>
            <w:tcBorders>
              <w:top w:val="single" w:color="000000" w:sz="4" w:space="0"/>
              <w:left w:val="single" w:color="000000" w:sz="4" w:space="0"/>
              <w:right w:val="single" w:color="auto" w:sz="4" w:space="0"/>
            </w:tcBorders>
            <w:vAlign w:val="center"/>
          </w:tcPr>
          <w:p>
            <w:pPr>
              <w:widowControl/>
              <w:jc w:val="left"/>
              <w:rPr>
                <w:rFonts w:cs="宋体" w:asciiTheme="minorEastAsia" w:hAnsiTheme="minorEastAsia" w:eastAsiaTheme="minorEastAsia"/>
                <w:color w:val="000000"/>
                <w:sz w:val="24"/>
              </w:rPr>
            </w:pPr>
          </w:p>
          <w:p>
            <w:pPr>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0</w:t>
            </w:r>
            <w:r>
              <w:rPr>
                <w:rFonts w:cs="宋体" w:asciiTheme="minorEastAsia" w:hAnsiTheme="minorEastAsia" w:eastAsiaTheme="minorEastAsia"/>
                <w:color w:val="000000"/>
                <w:sz w:val="24"/>
              </w:rPr>
              <w:t>.75</w:t>
            </w:r>
          </w:p>
        </w:tc>
        <w:tc>
          <w:tcPr>
            <w:tcW w:w="1720" w:type="dxa"/>
            <w:tcBorders>
              <w:top w:val="single" w:color="000000" w:sz="4" w:space="0"/>
              <w:left w:val="single" w:color="auto" w:sz="4" w:space="0"/>
              <w:right w:val="single" w:color="auto" w:sz="4" w:space="0"/>
            </w:tcBorders>
            <w:tcMar>
              <w:top w:w="15" w:type="dxa"/>
              <w:left w:w="15" w:type="dxa"/>
              <w:right w:w="15" w:type="dxa"/>
            </w:tcMar>
            <w:vAlign w:val="center"/>
          </w:tcPr>
          <w:p>
            <w:pPr>
              <w:jc w:val="left"/>
              <w:textAlignment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其中</w:t>
            </w:r>
            <w:r>
              <w:rPr>
                <w:rFonts w:cs="宋体" w:asciiTheme="minorEastAsia" w:hAnsiTheme="minorEastAsia" w:eastAsiaTheme="minorEastAsia"/>
                <w:color w:val="000000"/>
                <w:kern w:val="0"/>
                <w:sz w:val="24"/>
              </w:rPr>
              <w:t>：</w:t>
            </w:r>
          </w:p>
          <w:p>
            <w:pPr>
              <w:jc w:val="left"/>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财政拨款</w:t>
            </w:r>
            <w:r>
              <w:rPr>
                <w:rFonts w:cs="宋体" w:asciiTheme="minorEastAsia" w:hAnsiTheme="minorEastAsia" w:eastAsiaTheme="minorEastAsia"/>
                <w:color w:val="000000"/>
                <w:kern w:val="0"/>
                <w:sz w:val="24"/>
              </w:rPr>
              <w:t>:</w:t>
            </w:r>
          </w:p>
        </w:tc>
        <w:tc>
          <w:tcPr>
            <w:tcW w:w="1726" w:type="dxa"/>
            <w:tcBorders>
              <w:top w:val="single" w:color="000000" w:sz="4" w:space="0"/>
              <w:left w:val="single" w:color="auto" w:sz="4" w:space="0"/>
              <w:right w:val="single" w:color="000000" w:sz="4" w:space="0"/>
            </w:tcBorders>
            <w:tcMar>
              <w:top w:w="15" w:type="dxa"/>
              <w:left w:w="15" w:type="dxa"/>
              <w:right w:w="15" w:type="dxa"/>
            </w:tcMar>
            <w:vAlign w:val="center"/>
          </w:tcPr>
          <w:p>
            <w:pPr>
              <w:widowControl/>
              <w:textAlignment w:val="center"/>
              <w:rPr>
                <w:rFonts w:cs="宋体" w:asciiTheme="minorEastAsia" w:hAnsiTheme="minorEastAsia" w:eastAsiaTheme="minorEastAsia"/>
                <w:color w:val="000000"/>
                <w:sz w:val="24"/>
              </w:rPr>
            </w:pPr>
          </w:p>
          <w:p>
            <w:pPr>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sz w:val="24"/>
              </w:rPr>
              <w:t>0.75</w:t>
            </w:r>
          </w:p>
        </w:tc>
      </w:tr>
      <w:tr>
        <w:tblPrEx>
          <w:tblCellMar>
            <w:top w:w="0" w:type="dxa"/>
            <w:left w:w="0" w:type="dxa"/>
            <w:bottom w:w="0" w:type="dxa"/>
            <w:right w:w="0" w:type="dxa"/>
          </w:tblCellMar>
        </w:tblPrEx>
        <w:trPr>
          <w:trHeight w:val="469" w:hRule="atLeast"/>
        </w:trPr>
        <w:tc>
          <w:tcPr>
            <w:tcW w:w="2221" w:type="dxa"/>
            <w:gridSpan w:val="3"/>
            <w:vMerge w:val="continue"/>
            <w:tcBorders>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p>
        </w:tc>
        <w:tc>
          <w:tcPr>
            <w:tcW w:w="1704"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其它资金</w:t>
            </w:r>
          </w:p>
        </w:tc>
        <w:tc>
          <w:tcPr>
            <w:tcW w:w="1629"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sz w:val="24"/>
              </w:rPr>
            </w:pP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其它资金</w:t>
            </w:r>
            <w:r>
              <w:rPr>
                <w:rFonts w:cs="宋体" w:asciiTheme="minorEastAsia" w:hAnsiTheme="minorEastAsia" w:eastAsiaTheme="minorEastAsia"/>
                <w:color w:val="000000"/>
                <w:kern w:val="0"/>
                <w:sz w:val="24"/>
              </w:rPr>
              <w:t>:</w:t>
            </w:r>
          </w:p>
        </w:tc>
        <w:tc>
          <w:tcPr>
            <w:tcW w:w="1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 w:val="24"/>
              </w:rPr>
            </w:pPr>
          </w:p>
        </w:tc>
      </w:tr>
      <w:tr>
        <w:tblPrEx>
          <w:tblCellMar>
            <w:top w:w="0" w:type="dxa"/>
            <w:left w:w="0" w:type="dxa"/>
            <w:bottom w:w="0" w:type="dxa"/>
            <w:right w:w="0" w:type="dxa"/>
          </w:tblCellMar>
        </w:tblPrEx>
        <w:trPr>
          <w:trHeight w:val="469" w:hRule="atLeast"/>
        </w:trPr>
        <w:tc>
          <w:tcPr>
            <w:tcW w:w="7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年度总体</w:t>
            </w:r>
            <w:r>
              <w:rPr>
                <w:rFonts w:cs="宋体" w:asciiTheme="minorEastAsia" w:hAnsiTheme="minorEastAsia" w:eastAsiaTheme="minorEastAsia"/>
                <w:color w:val="000000"/>
                <w:kern w:val="0"/>
                <w:sz w:val="24"/>
              </w:rPr>
              <w:t>目标</w:t>
            </w:r>
            <w:r>
              <w:rPr>
                <w:rFonts w:hint="eastAsia" w:cs="宋体" w:asciiTheme="minorEastAsia" w:hAnsiTheme="minorEastAsia" w:eastAsiaTheme="minorEastAsia"/>
                <w:color w:val="000000"/>
                <w:kern w:val="0"/>
                <w:sz w:val="24"/>
              </w:rPr>
              <w:t>完成情况</w:t>
            </w:r>
          </w:p>
        </w:tc>
        <w:tc>
          <w:tcPr>
            <w:tcW w:w="478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预期目标</w:t>
            </w:r>
          </w:p>
        </w:tc>
        <w:tc>
          <w:tcPr>
            <w:tcW w:w="3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实际完成目标</w:t>
            </w:r>
          </w:p>
        </w:tc>
      </w:tr>
      <w:tr>
        <w:tblPrEx>
          <w:tblCellMar>
            <w:top w:w="0" w:type="dxa"/>
            <w:left w:w="0" w:type="dxa"/>
            <w:bottom w:w="0" w:type="dxa"/>
            <w:right w:w="0" w:type="dxa"/>
          </w:tblCellMar>
        </w:tblPrEx>
        <w:trPr>
          <w:trHeight w:val="1820" w:hRule="atLeast"/>
        </w:trPr>
        <w:tc>
          <w:tcPr>
            <w:tcW w:w="7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 w:val="24"/>
              </w:rPr>
            </w:pPr>
          </w:p>
        </w:tc>
        <w:tc>
          <w:tcPr>
            <w:tcW w:w="478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保障第一书记、驻村队员在202</w:t>
            </w:r>
            <w:r>
              <w:rPr>
                <w:rFonts w:cs="宋体" w:asciiTheme="minorEastAsia" w:hAnsiTheme="minorEastAsia" w:eastAsiaTheme="minorEastAsia"/>
                <w:color w:val="000000"/>
                <w:sz w:val="24"/>
              </w:rPr>
              <w:t>1</w:t>
            </w:r>
            <w:r>
              <w:rPr>
                <w:rFonts w:hint="eastAsia" w:cs="宋体" w:asciiTheme="minorEastAsia" w:hAnsiTheme="minorEastAsia" w:eastAsiaTheme="minorEastAsia"/>
                <w:color w:val="000000"/>
                <w:sz w:val="24"/>
              </w:rPr>
              <w:t>年苍溪县月山乡土堡村（贫困村）、琳山村（非贫困村）生活、生产工作正常有序，脱贫攻坚工作顺利完成。</w:t>
            </w:r>
          </w:p>
        </w:tc>
        <w:tc>
          <w:tcPr>
            <w:tcW w:w="3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保障土堡村、琳山村202</w:t>
            </w:r>
            <w:r>
              <w:rPr>
                <w:rFonts w:cs="宋体" w:asciiTheme="minorEastAsia" w:hAnsiTheme="minorEastAsia" w:eastAsiaTheme="minorEastAsia"/>
                <w:color w:val="000000"/>
                <w:sz w:val="24"/>
              </w:rPr>
              <w:t>1</w:t>
            </w:r>
            <w:r>
              <w:rPr>
                <w:rFonts w:hint="eastAsia" w:cs="宋体" w:asciiTheme="minorEastAsia" w:hAnsiTheme="minorEastAsia" w:eastAsiaTheme="minorEastAsia"/>
                <w:color w:val="000000"/>
                <w:sz w:val="24"/>
              </w:rPr>
              <w:t>年第一书记、驻村队员生活、生产工作正常有序。脱贫工作圆满完成，脱贫</w:t>
            </w:r>
            <w:r>
              <w:rPr>
                <w:rFonts w:hint="eastAsia" w:cs="宋体" w:asciiTheme="minorEastAsia" w:hAnsiTheme="minorEastAsia" w:eastAsiaTheme="minorEastAsia"/>
                <w:color w:val="000000"/>
                <w:sz w:val="24"/>
                <w:lang w:eastAsia="zh-CN"/>
              </w:rPr>
              <w:t>验收</w:t>
            </w:r>
            <w:r>
              <w:rPr>
                <w:rFonts w:hint="eastAsia" w:cs="宋体" w:asciiTheme="minorEastAsia" w:hAnsiTheme="minorEastAsia" w:eastAsiaTheme="minorEastAsia"/>
                <w:color w:val="000000"/>
                <w:sz w:val="24"/>
              </w:rPr>
              <w:t>合格。</w:t>
            </w:r>
          </w:p>
        </w:tc>
      </w:tr>
      <w:tr>
        <w:tblPrEx>
          <w:tblCellMar>
            <w:top w:w="0" w:type="dxa"/>
            <w:left w:w="0" w:type="dxa"/>
            <w:bottom w:w="0" w:type="dxa"/>
            <w:right w:w="0" w:type="dxa"/>
          </w:tblCellMar>
        </w:tblPrEx>
        <w:trPr>
          <w:trHeight w:val="919" w:hRule="atLeast"/>
        </w:trPr>
        <w:tc>
          <w:tcPr>
            <w:tcW w:w="7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textAlignment w:val="center"/>
              <w:rPr>
                <w:rFonts w:cs="宋体" w:asciiTheme="minorEastAsia" w:hAnsiTheme="minorEastAsia" w:eastAsiaTheme="minorEastAsia"/>
                <w:color w:val="000000"/>
                <w:sz w:val="24"/>
              </w:rPr>
            </w:pPr>
          </w:p>
          <w:p>
            <w:pPr>
              <w:widowControl/>
              <w:jc w:val="center"/>
              <w:textAlignment w:val="center"/>
              <w:rPr>
                <w:rFonts w:cs="宋体" w:asciiTheme="minorEastAsia" w:hAnsiTheme="minorEastAsia" w:eastAsiaTheme="minorEastAsia"/>
                <w:color w:val="000000"/>
                <w:sz w:val="24"/>
              </w:rPr>
            </w:pPr>
          </w:p>
          <w:p>
            <w:pPr>
              <w:widowControl/>
              <w:jc w:val="center"/>
              <w:textAlignment w:val="center"/>
              <w:rPr>
                <w:rFonts w:cs="宋体" w:asciiTheme="minorEastAsia" w:hAnsiTheme="minorEastAsia" w:eastAsiaTheme="minorEastAsia"/>
                <w:color w:val="000000"/>
                <w:sz w:val="24"/>
              </w:rPr>
            </w:pPr>
          </w:p>
          <w:p>
            <w:pPr>
              <w:widowControl/>
              <w:jc w:val="center"/>
              <w:textAlignment w:val="center"/>
              <w:rPr>
                <w:rFonts w:cs="宋体" w:asciiTheme="minorEastAsia" w:hAnsiTheme="minorEastAsia" w:eastAsiaTheme="minorEastAsia"/>
                <w:color w:val="000000"/>
                <w:sz w:val="24"/>
              </w:rPr>
            </w:pPr>
          </w:p>
          <w:p>
            <w:pPr>
              <w:widowControl/>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年</w:t>
            </w:r>
            <w:r>
              <w:rPr>
                <w:rFonts w:cs="宋体" w:asciiTheme="minorEastAsia" w:hAnsiTheme="minorEastAsia" w:eastAsiaTheme="minorEastAsia"/>
                <w:color w:val="000000"/>
                <w:sz w:val="24"/>
              </w:rPr>
              <w:t>度</w:t>
            </w:r>
            <w:r>
              <w:rPr>
                <w:rFonts w:hint="eastAsia" w:cs="宋体" w:asciiTheme="minorEastAsia" w:hAnsiTheme="minorEastAsia" w:eastAsiaTheme="minorEastAsia"/>
                <w:color w:val="000000"/>
                <w:sz w:val="24"/>
              </w:rPr>
              <w:t>绩效指标完成情况</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一级指标</w:t>
            </w:r>
          </w:p>
        </w:tc>
        <w:tc>
          <w:tcPr>
            <w:tcW w:w="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二级指标</w:t>
            </w:r>
          </w:p>
        </w:tc>
        <w:tc>
          <w:tcPr>
            <w:tcW w:w="33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三级指标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预期指标值</w:t>
            </w:r>
          </w:p>
        </w:tc>
        <w:tc>
          <w:tcPr>
            <w:tcW w:w="1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实际完成指标值</w:t>
            </w:r>
          </w:p>
        </w:tc>
      </w:tr>
      <w:tr>
        <w:tblPrEx>
          <w:tblCellMar>
            <w:top w:w="0" w:type="dxa"/>
            <w:left w:w="0" w:type="dxa"/>
            <w:bottom w:w="0" w:type="dxa"/>
            <w:right w:w="0" w:type="dxa"/>
          </w:tblCellMar>
        </w:tblPrEx>
        <w:trPr>
          <w:trHeight w:val="919" w:hRule="atLeast"/>
        </w:trPr>
        <w:tc>
          <w:tcPr>
            <w:tcW w:w="7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p>
        </w:tc>
        <w:tc>
          <w:tcPr>
            <w:tcW w:w="72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完成指标</w:t>
            </w:r>
          </w:p>
          <w:p>
            <w:pPr>
              <w:jc w:val="center"/>
              <w:textAlignment w:val="center"/>
              <w:rPr>
                <w:rFonts w:cs="宋体" w:asciiTheme="minorEastAsia" w:hAnsiTheme="minorEastAsia" w:eastAsiaTheme="minorEastAsia"/>
                <w:color w:val="000000"/>
                <w:sz w:val="24"/>
              </w:rPr>
            </w:pPr>
          </w:p>
        </w:tc>
        <w:tc>
          <w:tcPr>
            <w:tcW w:w="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数</w:t>
            </w:r>
            <w:r>
              <w:rPr>
                <w:rFonts w:cs="宋体" w:asciiTheme="minorEastAsia" w:hAnsiTheme="minorEastAsia" w:eastAsiaTheme="minorEastAsia"/>
                <w:color w:val="000000"/>
                <w:sz w:val="24"/>
              </w:rPr>
              <w:t>量指标</w:t>
            </w:r>
          </w:p>
        </w:tc>
        <w:tc>
          <w:tcPr>
            <w:tcW w:w="33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村</w:t>
            </w:r>
            <w:r>
              <w:rPr>
                <w:rFonts w:cs="宋体" w:asciiTheme="minorEastAsia" w:hAnsiTheme="minorEastAsia" w:eastAsiaTheme="minorEastAsia"/>
                <w:color w:val="000000"/>
                <w:sz w:val="24"/>
              </w:rPr>
              <w:t>个数</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Theme="minorEastAsia" w:hAnsiTheme="minorEastAsia" w:eastAsiaTheme="minorEastAsia"/>
              </w:rPr>
            </w:pPr>
            <w:r>
              <w:rPr>
                <w:rFonts w:hint="eastAsia" w:asciiTheme="minorEastAsia" w:hAnsiTheme="minorEastAsia" w:eastAsiaTheme="minorEastAsia"/>
              </w:rPr>
              <w:t>苍溪县月山乡土堡村（贫困村1个）、琳山村（非贫困村1个）</w:t>
            </w:r>
          </w:p>
        </w:tc>
        <w:tc>
          <w:tcPr>
            <w:tcW w:w="1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rPr>
            </w:pPr>
            <w:r>
              <w:rPr>
                <w:rFonts w:hint="eastAsia" w:asciiTheme="minorEastAsia" w:hAnsiTheme="minorEastAsia" w:eastAsiaTheme="minorEastAsia"/>
              </w:rPr>
              <w:t>苍溪县月山乡土堡村（贫困村1个）、琳山村（非贫困村1个）</w:t>
            </w:r>
          </w:p>
        </w:tc>
      </w:tr>
      <w:tr>
        <w:tblPrEx>
          <w:tblCellMar>
            <w:top w:w="0" w:type="dxa"/>
            <w:left w:w="0" w:type="dxa"/>
            <w:bottom w:w="0" w:type="dxa"/>
            <w:right w:w="0" w:type="dxa"/>
          </w:tblCellMar>
        </w:tblPrEx>
        <w:trPr>
          <w:trHeight w:val="919" w:hRule="atLeast"/>
        </w:trPr>
        <w:tc>
          <w:tcPr>
            <w:tcW w:w="7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p>
        </w:tc>
        <w:tc>
          <w:tcPr>
            <w:tcW w:w="726"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eastAsiaTheme="minorEastAsia"/>
                <w:color w:val="000000"/>
                <w:kern w:val="0"/>
                <w:sz w:val="24"/>
              </w:rPr>
            </w:pPr>
          </w:p>
        </w:tc>
        <w:tc>
          <w:tcPr>
            <w:tcW w:w="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质量</w:t>
            </w:r>
            <w:r>
              <w:rPr>
                <w:rFonts w:cs="宋体" w:asciiTheme="minorEastAsia" w:hAnsiTheme="minorEastAsia" w:eastAsiaTheme="minorEastAsia"/>
                <w:color w:val="000000"/>
                <w:sz w:val="24"/>
              </w:rPr>
              <w:t>指标</w:t>
            </w:r>
          </w:p>
        </w:tc>
        <w:tc>
          <w:tcPr>
            <w:tcW w:w="33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请假</w:t>
            </w:r>
            <w:r>
              <w:rPr>
                <w:rFonts w:cs="宋体" w:asciiTheme="minorEastAsia" w:hAnsiTheme="minorEastAsia" w:eastAsiaTheme="minorEastAsia"/>
                <w:color w:val="000000"/>
                <w:sz w:val="24"/>
              </w:rPr>
              <w:t>率</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rPr>
                <w:rFonts w:asciiTheme="minorEastAsia" w:hAnsiTheme="minorEastAsia" w:eastAsiaTheme="minorEastAsia"/>
              </w:rPr>
            </w:pPr>
            <w:r>
              <w:rPr>
                <w:rFonts w:hint="eastAsia" w:asciiTheme="minorEastAsia" w:hAnsiTheme="minorEastAsia" w:eastAsiaTheme="minorEastAsia"/>
              </w:rPr>
              <w:t>≤5%</w:t>
            </w:r>
          </w:p>
        </w:tc>
        <w:tc>
          <w:tcPr>
            <w:tcW w:w="1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heme="minorEastAsia" w:hAnsiTheme="minorEastAsia" w:eastAsiaTheme="minorEastAsia"/>
              </w:rPr>
            </w:pPr>
            <w:r>
              <w:rPr>
                <w:rFonts w:hint="eastAsia" w:asciiTheme="minorEastAsia" w:hAnsiTheme="minorEastAsia" w:eastAsiaTheme="minorEastAsia"/>
              </w:rPr>
              <w:t>≤5%</w:t>
            </w:r>
          </w:p>
        </w:tc>
      </w:tr>
      <w:tr>
        <w:tblPrEx>
          <w:tblCellMar>
            <w:top w:w="0" w:type="dxa"/>
            <w:left w:w="0" w:type="dxa"/>
            <w:bottom w:w="0" w:type="dxa"/>
            <w:right w:w="0" w:type="dxa"/>
          </w:tblCellMar>
        </w:tblPrEx>
        <w:trPr>
          <w:trHeight w:val="919" w:hRule="atLeast"/>
        </w:trPr>
        <w:tc>
          <w:tcPr>
            <w:tcW w:w="7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p>
        </w:tc>
        <w:tc>
          <w:tcPr>
            <w:tcW w:w="726"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eastAsiaTheme="minorEastAsia"/>
                <w:color w:val="000000"/>
                <w:sz w:val="24"/>
              </w:rPr>
            </w:pPr>
          </w:p>
        </w:tc>
        <w:tc>
          <w:tcPr>
            <w:tcW w:w="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时效指标</w:t>
            </w:r>
          </w:p>
        </w:tc>
        <w:tc>
          <w:tcPr>
            <w:tcW w:w="33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实施时间</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202</w:t>
            </w:r>
            <w:r>
              <w:rPr>
                <w:rFonts w:cs="宋体" w:asciiTheme="minorEastAsia" w:hAnsiTheme="minorEastAsia" w:eastAsiaTheme="minorEastAsia"/>
                <w:color w:val="000000"/>
                <w:sz w:val="24"/>
              </w:rPr>
              <w:t>1</w:t>
            </w:r>
            <w:r>
              <w:rPr>
                <w:rFonts w:hint="eastAsia" w:cs="宋体" w:asciiTheme="minorEastAsia" w:hAnsiTheme="minorEastAsia" w:eastAsiaTheme="minorEastAsia"/>
                <w:color w:val="000000"/>
                <w:sz w:val="24"/>
              </w:rPr>
              <w:t>年1月至</w:t>
            </w:r>
            <w:r>
              <w:rPr>
                <w:rFonts w:cs="宋体" w:asciiTheme="minorEastAsia" w:hAnsiTheme="minorEastAsia" w:eastAsiaTheme="minorEastAsia"/>
                <w:color w:val="000000"/>
                <w:sz w:val="24"/>
              </w:rPr>
              <w:t>6</w:t>
            </w:r>
            <w:r>
              <w:rPr>
                <w:rFonts w:hint="eastAsia" w:cs="宋体" w:asciiTheme="minorEastAsia" w:hAnsiTheme="minorEastAsia" w:eastAsiaTheme="minorEastAsia"/>
                <w:color w:val="000000"/>
                <w:sz w:val="24"/>
              </w:rPr>
              <w:t>月</w:t>
            </w:r>
          </w:p>
        </w:tc>
        <w:tc>
          <w:tcPr>
            <w:tcW w:w="1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202</w:t>
            </w:r>
            <w:r>
              <w:rPr>
                <w:rFonts w:cs="宋体" w:asciiTheme="minorEastAsia" w:hAnsiTheme="minorEastAsia" w:eastAsiaTheme="minorEastAsia"/>
                <w:color w:val="000000"/>
                <w:sz w:val="24"/>
              </w:rPr>
              <w:t>1</w:t>
            </w:r>
            <w:r>
              <w:rPr>
                <w:rFonts w:hint="eastAsia" w:cs="宋体" w:asciiTheme="minorEastAsia" w:hAnsiTheme="minorEastAsia" w:eastAsiaTheme="minorEastAsia"/>
                <w:color w:val="000000"/>
                <w:sz w:val="24"/>
              </w:rPr>
              <w:t>年1月至</w:t>
            </w:r>
            <w:r>
              <w:rPr>
                <w:rFonts w:cs="宋体" w:asciiTheme="minorEastAsia" w:hAnsiTheme="minorEastAsia" w:eastAsiaTheme="minorEastAsia"/>
                <w:color w:val="000000"/>
                <w:sz w:val="24"/>
              </w:rPr>
              <w:t>6</w:t>
            </w:r>
            <w:r>
              <w:rPr>
                <w:rFonts w:hint="eastAsia" w:cs="宋体" w:asciiTheme="minorEastAsia" w:hAnsiTheme="minorEastAsia" w:eastAsiaTheme="minorEastAsia"/>
                <w:color w:val="000000"/>
                <w:sz w:val="24"/>
              </w:rPr>
              <w:t>月</w:t>
            </w:r>
          </w:p>
        </w:tc>
      </w:tr>
      <w:tr>
        <w:tblPrEx>
          <w:tblCellMar>
            <w:top w:w="0" w:type="dxa"/>
            <w:left w:w="0" w:type="dxa"/>
            <w:bottom w:w="0" w:type="dxa"/>
            <w:right w:w="0" w:type="dxa"/>
          </w:tblCellMar>
        </w:tblPrEx>
        <w:trPr>
          <w:trHeight w:val="1370" w:hRule="atLeast"/>
        </w:trPr>
        <w:tc>
          <w:tcPr>
            <w:tcW w:w="7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p>
        </w:tc>
        <w:tc>
          <w:tcPr>
            <w:tcW w:w="726"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eastAsiaTheme="minorEastAsia"/>
                <w:color w:val="000000"/>
                <w:kern w:val="0"/>
                <w:sz w:val="24"/>
              </w:rPr>
            </w:pPr>
          </w:p>
        </w:tc>
        <w:tc>
          <w:tcPr>
            <w:tcW w:w="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成本指标</w:t>
            </w:r>
          </w:p>
        </w:tc>
        <w:tc>
          <w:tcPr>
            <w:tcW w:w="33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苍溪县月山乡土堡村（贫困村</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苍溪县月山乡土堡村（贫困村1个）</w:t>
            </w:r>
            <w:r>
              <w:rPr>
                <w:rFonts w:cs="宋体" w:asciiTheme="minorEastAsia" w:hAnsiTheme="minorEastAsia" w:eastAsiaTheme="minorEastAsia"/>
                <w:color w:val="000000"/>
                <w:sz w:val="24"/>
              </w:rPr>
              <w:t>0.5</w:t>
            </w:r>
            <w:r>
              <w:rPr>
                <w:rFonts w:hint="eastAsia" w:cs="宋体" w:asciiTheme="minorEastAsia" w:hAnsiTheme="minorEastAsia" w:eastAsiaTheme="minorEastAsia"/>
                <w:color w:val="000000"/>
                <w:sz w:val="24"/>
              </w:rPr>
              <w:t>万元</w:t>
            </w:r>
          </w:p>
        </w:tc>
        <w:tc>
          <w:tcPr>
            <w:tcW w:w="1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苍溪县月山乡土堡村（贫困村1个）</w:t>
            </w:r>
            <w:r>
              <w:rPr>
                <w:rFonts w:cs="宋体" w:asciiTheme="minorEastAsia" w:hAnsiTheme="minorEastAsia" w:eastAsiaTheme="minorEastAsia"/>
                <w:color w:val="000000"/>
                <w:sz w:val="24"/>
              </w:rPr>
              <w:t>0.5</w:t>
            </w:r>
            <w:r>
              <w:rPr>
                <w:rFonts w:hint="eastAsia" w:cs="宋体" w:asciiTheme="minorEastAsia" w:hAnsiTheme="minorEastAsia" w:eastAsiaTheme="minorEastAsia"/>
                <w:color w:val="000000"/>
                <w:sz w:val="24"/>
              </w:rPr>
              <w:t>万元</w:t>
            </w:r>
          </w:p>
        </w:tc>
      </w:tr>
      <w:tr>
        <w:tblPrEx>
          <w:tblCellMar>
            <w:top w:w="0" w:type="dxa"/>
            <w:left w:w="0" w:type="dxa"/>
            <w:bottom w:w="0" w:type="dxa"/>
            <w:right w:w="0" w:type="dxa"/>
          </w:tblCellMar>
        </w:tblPrEx>
        <w:trPr>
          <w:trHeight w:val="1370" w:hRule="atLeast"/>
        </w:trPr>
        <w:tc>
          <w:tcPr>
            <w:tcW w:w="7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p>
        </w:tc>
        <w:tc>
          <w:tcPr>
            <w:tcW w:w="72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p>
        </w:tc>
        <w:tc>
          <w:tcPr>
            <w:tcW w:w="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成本指标</w:t>
            </w:r>
          </w:p>
        </w:tc>
        <w:tc>
          <w:tcPr>
            <w:tcW w:w="33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苍溪县月山乡山村（非贫困村1个）</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苍溪县月山乡琳山村（非贫困村1个）0.</w:t>
            </w:r>
            <w:r>
              <w:rPr>
                <w:rFonts w:cs="宋体" w:asciiTheme="minorEastAsia" w:hAnsiTheme="minorEastAsia" w:eastAsiaTheme="minorEastAsia"/>
                <w:color w:val="000000"/>
                <w:sz w:val="24"/>
              </w:rPr>
              <w:t>25</w:t>
            </w:r>
            <w:r>
              <w:rPr>
                <w:rFonts w:hint="eastAsia" w:cs="宋体" w:asciiTheme="minorEastAsia" w:hAnsiTheme="minorEastAsia" w:eastAsiaTheme="minorEastAsia"/>
                <w:color w:val="000000"/>
                <w:sz w:val="24"/>
              </w:rPr>
              <w:t>万元</w:t>
            </w:r>
          </w:p>
        </w:tc>
        <w:tc>
          <w:tcPr>
            <w:tcW w:w="1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苍溪县月山乡琳山村（非贫困村1个）0.</w:t>
            </w:r>
            <w:r>
              <w:rPr>
                <w:rFonts w:cs="宋体" w:asciiTheme="minorEastAsia" w:hAnsiTheme="minorEastAsia" w:eastAsiaTheme="minorEastAsia"/>
                <w:color w:val="000000"/>
                <w:sz w:val="24"/>
              </w:rPr>
              <w:t>2</w:t>
            </w:r>
            <w:r>
              <w:rPr>
                <w:rFonts w:hint="eastAsia" w:cs="宋体" w:asciiTheme="minorEastAsia" w:hAnsiTheme="minorEastAsia" w:eastAsiaTheme="minorEastAsia"/>
                <w:color w:val="000000"/>
                <w:sz w:val="24"/>
              </w:rPr>
              <w:t>5万元</w:t>
            </w:r>
          </w:p>
        </w:tc>
      </w:tr>
      <w:tr>
        <w:tblPrEx>
          <w:tblCellMar>
            <w:top w:w="0" w:type="dxa"/>
            <w:left w:w="0" w:type="dxa"/>
            <w:bottom w:w="0" w:type="dxa"/>
            <w:right w:w="0" w:type="dxa"/>
          </w:tblCellMar>
        </w:tblPrEx>
        <w:trPr>
          <w:trHeight w:val="919" w:hRule="atLeast"/>
        </w:trPr>
        <w:tc>
          <w:tcPr>
            <w:tcW w:w="7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效益指标</w:t>
            </w:r>
          </w:p>
        </w:tc>
        <w:tc>
          <w:tcPr>
            <w:tcW w:w="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社会效益</w:t>
            </w:r>
          </w:p>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指标</w:t>
            </w:r>
          </w:p>
        </w:tc>
        <w:tc>
          <w:tcPr>
            <w:tcW w:w="33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脱贫工作</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确保202</w:t>
            </w:r>
            <w:r>
              <w:rPr>
                <w:rFonts w:cs="宋体" w:asciiTheme="minorEastAsia" w:hAnsiTheme="minorEastAsia" w:eastAsiaTheme="minorEastAsia"/>
                <w:color w:val="000000"/>
                <w:sz w:val="24"/>
              </w:rPr>
              <w:t>1</w:t>
            </w:r>
            <w:r>
              <w:rPr>
                <w:rFonts w:hint="eastAsia" w:cs="宋体" w:asciiTheme="minorEastAsia" w:hAnsiTheme="minorEastAsia" w:eastAsiaTheme="minorEastAsia"/>
                <w:color w:val="000000"/>
                <w:sz w:val="24"/>
              </w:rPr>
              <w:t>年苍溪县月山乡土堡村（贫困村）、琳山村（非贫困村）脱贫工作的顺利完成</w:t>
            </w:r>
          </w:p>
        </w:tc>
        <w:tc>
          <w:tcPr>
            <w:tcW w:w="1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良好</w:t>
            </w:r>
          </w:p>
        </w:tc>
      </w:tr>
      <w:tr>
        <w:tblPrEx>
          <w:tblCellMar>
            <w:top w:w="0" w:type="dxa"/>
            <w:left w:w="0" w:type="dxa"/>
            <w:bottom w:w="0" w:type="dxa"/>
            <w:right w:w="0" w:type="dxa"/>
          </w:tblCellMar>
        </w:tblPrEx>
        <w:trPr>
          <w:trHeight w:val="1377" w:hRule="atLeast"/>
        </w:trPr>
        <w:tc>
          <w:tcPr>
            <w:tcW w:w="7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满意度指标</w:t>
            </w:r>
          </w:p>
        </w:tc>
        <w:tc>
          <w:tcPr>
            <w:tcW w:w="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heme="minorEastAsia" w:hAnsiTheme="minorEastAsia" w:eastAsiaTheme="minorEastAsia"/>
              </w:rPr>
            </w:pPr>
            <w:r>
              <w:rPr>
                <w:rFonts w:hint="eastAsia" w:asciiTheme="minorEastAsia" w:hAnsiTheme="minorEastAsia" w:eastAsiaTheme="minorEastAsia"/>
              </w:rPr>
              <w:t>满意度指标</w:t>
            </w:r>
          </w:p>
        </w:tc>
        <w:tc>
          <w:tcPr>
            <w:tcW w:w="33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asciiTheme="minorEastAsia" w:hAnsiTheme="minorEastAsia" w:eastAsiaTheme="minorEastAsia"/>
              </w:rPr>
            </w:pPr>
            <w:r>
              <w:rPr>
                <w:rFonts w:hint="eastAsia" w:asciiTheme="minorEastAsia" w:hAnsiTheme="minorEastAsia" w:eastAsiaTheme="minorEastAsia"/>
              </w:rPr>
              <w:t>贫困村、人员</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rPr>
                <w:rFonts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90</w:t>
            </w:r>
            <w:r>
              <w:rPr>
                <w:rFonts w:hint="eastAsia" w:asciiTheme="minorEastAsia" w:hAnsiTheme="minorEastAsia" w:eastAsiaTheme="minorEastAsia"/>
              </w:rPr>
              <w:t>%</w:t>
            </w:r>
          </w:p>
        </w:tc>
        <w:tc>
          <w:tcPr>
            <w:tcW w:w="1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w:t>
            </w:r>
            <w:r>
              <w:rPr>
                <w:rFonts w:asciiTheme="minorEastAsia" w:hAnsiTheme="minorEastAsia" w:eastAsiaTheme="minorEastAsia"/>
              </w:rPr>
              <w:t>95</w:t>
            </w:r>
            <w:r>
              <w:rPr>
                <w:rFonts w:hint="eastAsia" w:asciiTheme="minorEastAsia" w:hAnsiTheme="minorEastAsia" w:eastAsiaTheme="minorEastAsia"/>
              </w:rPr>
              <w:t>%</w:t>
            </w:r>
          </w:p>
        </w:tc>
      </w:tr>
    </w:tbl>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ascii="黑体" w:hAnsi="黑体" w:eastAsia="黑体" w:cs="黑体"/>
          <w:sz w:val="32"/>
          <w:szCs w:val="32"/>
        </w:rPr>
      </w:pPr>
      <w:r>
        <w:rPr>
          <w:rFonts w:hint="eastAsia" w:ascii="黑体" w:hAnsi="黑体" w:eastAsia="黑体" w:cs="黑体"/>
          <w:sz w:val="32"/>
          <w:szCs w:val="32"/>
        </w:rPr>
        <w:t>附件2</w:t>
      </w:r>
    </w:p>
    <w:p>
      <w:pPr>
        <w:spacing w:line="580" w:lineRule="exact"/>
        <w:jc w:val="center"/>
        <w:rPr>
          <w:rFonts w:ascii="方正小标宋简体" w:hAnsi="黑体" w:eastAsia="方正小标宋简体" w:cs="黑体"/>
          <w:sz w:val="36"/>
          <w:szCs w:val="36"/>
        </w:rPr>
      </w:pPr>
      <w:r>
        <w:rPr>
          <w:rFonts w:hint="eastAsia" w:ascii="方正小标宋简体" w:hAnsi="黑体" w:eastAsia="方正小标宋简体" w:cs="黑体"/>
          <w:sz w:val="36"/>
          <w:szCs w:val="36"/>
        </w:rPr>
        <w:t>广元市戏曲发展中心</w:t>
      </w:r>
    </w:p>
    <w:p>
      <w:pPr>
        <w:spacing w:line="580" w:lineRule="exact"/>
        <w:jc w:val="center"/>
        <w:rPr>
          <w:rFonts w:ascii="方正小标宋简体" w:hAnsi="黑体" w:eastAsia="方正小标宋简体" w:cs="黑体"/>
          <w:sz w:val="36"/>
          <w:szCs w:val="36"/>
        </w:rPr>
      </w:pPr>
      <w:r>
        <w:rPr>
          <w:rFonts w:hint="eastAsia" w:ascii="方正小标宋简体" w:hAnsi="黑体" w:eastAsia="方正小标宋简体" w:cs="黑体"/>
          <w:sz w:val="36"/>
          <w:szCs w:val="36"/>
        </w:rPr>
        <w:t>戏剧创作恢复经费项目2021年绩效评价报告</w:t>
      </w:r>
    </w:p>
    <w:p>
      <w:pPr>
        <w:spacing w:line="580" w:lineRule="exact"/>
        <w:ind w:firstLine="320" w:firstLineChars="100"/>
        <w:rPr>
          <w:rFonts w:ascii="黑体" w:hAnsi="黑体" w:eastAsia="黑体" w:cs="黑体"/>
          <w:sz w:val="32"/>
          <w:szCs w:val="32"/>
        </w:rPr>
      </w:pPr>
      <w:r>
        <w:rPr>
          <w:rFonts w:hint="eastAsia" w:ascii="黑体" w:hAnsi="黑体" w:eastAsia="黑体" w:cs="黑体"/>
          <w:sz w:val="32"/>
          <w:szCs w:val="32"/>
        </w:rPr>
        <w:t>一、项目概况</w:t>
      </w:r>
    </w:p>
    <w:p>
      <w:pPr>
        <w:spacing w:line="580" w:lineRule="exact"/>
        <w:ind w:firstLine="320" w:firstLineChars="100"/>
        <w:rPr>
          <w:rFonts w:hint="eastAsia" w:ascii="楷体" w:hAnsi="楷体" w:eastAsia="楷体" w:cs="黑体"/>
          <w:sz w:val="32"/>
          <w:szCs w:val="32"/>
          <w:lang w:eastAsia="zh-CN"/>
        </w:rPr>
      </w:pPr>
      <w:r>
        <w:rPr>
          <w:rFonts w:hint="eastAsia" w:ascii="楷体" w:hAnsi="楷体" w:eastAsia="楷体" w:cs="黑体"/>
          <w:sz w:val="32"/>
          <w:szCs w:val="32"/>
        </w:rPr>
        <w:t>（一）项目基本情况</w:t>
      </w:r>
      <w:r>
        <w:rPr>
          <w:rFonts w:hint="eastAsia" w:ascii="楷体" w:hAnsi="楷体" w:eastAsia="楷体" w:cs="黑体"/>
          <w:sz w:val="32"/>
          <w:szCs w:val="32"/>
          <w:lang w:eastAsia="zh-CN"/>
        </w:rPr>
        <w:t>。</w:t>
      </w:r>
    </w:p>
    <w:p>
      <w:pPr>
        <w:spacing w:line="58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川剧、豫剧小折子戏的创作与恢复、传承、保护和展演，</w:t>
      </w:r>
    </w:p>
    <w:p>
      <w:pPr>
        <w:spacing w:line="580" w:lineRule="exact"/>
        <w:rPr>
          <w:rFonts w:ascii="仿宋_GB2312" w:hAnsi="黑体" w:eastAsia="仿宋_GB2312" w:cs="黑体"/>
          <w:sz w:val="32"/>
          <w:szCs w:val="32"/>
        </w:rPr>
      </w:pPr>
      <w:r>
        <w:rPr>
          <w:rFonts w:hint="eastAsia" w:ascii="仿宋_GB2312" w:hAnsi="黑体" w:eastAsia="仿宋_GB2312" w:cs="黑体"/>
          <w:sz w:val="32"/>
          <w:szCs w:val="32"/>
        </w:rPr>
        <w:t>丰富广大群众的文化生活。</w:t>
      </w:r>
    </w:p>
    <w:p>
      <w:pPr>
        <w:spacing w:line="580" w:lineRule="exact"/>
        <w:ind w:firstLine="320" w:firstLineChars="100"/>
        <w:rPr>
          <w:rFonts w:hint="eastAsia" w:ascii="楷体" w:hAnsi="楷体" w:eastAsia="楷体" w:cs="黑体"/>
          <w:sz w:val="32"/>
          <w:szCs w:val="32"/>
          <w:lang w:eastAsia="zh-CN"/>
        </w:rPr>
      </w:pPr>
      <w:r>
        <w:rPr>
          <w:rFonts w:hint="eastAsia" w:ascii="楷体" w:hAnsi="楷体" w:eastAsia="楷体" w:cs="黑体"/>
          <w:sz w:val="32"/>
          <w:szCs w:val="32"/>
        </w:rPr>
        <w:t>（二）项目绩效目标</w:t>
      </w:r>
      <w:r>
        <w:rPr>
          <w:rFonts w:hint="eastAsia" w:ascii="楷体" w:hAnsi="楷体" w:eastAsia="楷体" w:cs="黑体"/>
          <w:sz w:val="32"/>
          <w:szCs w:val="32"/>
          <w:lang w:eastAsia="zh-CN"/>
        </w:rPr>
        <w:t>。</w:t>
      </w:r>
    </w:p>
    <w:p>
      <w:pPr>
        <w:spacing w:line="58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w:t>
      </w:r>
      <w:r>
        <w:rPr>
          <w:rFonts w:hint="eastAsia" w:ascii="仿宋_GB2312" w:hAnsi="黑体" w:eastAsia="仿宋_GB2312" w:cs="黑体"/>
          <w:sz w:val="32"/>
          <w:szCs w:val="32"/>
          <w:lang w:eastAsia="zh-CN"/>
        </w:rPr>
        <w:t>、</w:t>
      </w:r>
      <w:r>
        <w:rPr>
          <w:rFonts w:hint="eastAsia" w:ascii="仿宋_GB2312" w:hAnsi="黑体" w:eastAsia="仿宋_GB2312" w:cs="黑体"/>
          <w:sz w:val="32"/>
          <w:szCs w:val="32"/>
        </w:rPr>
        <w:t>广元市戏曲发展中心每年负责传统节目的传承与恢复工作。包括组织创作、排演、方案策划、资金申报等工作，以优秀的文艺作品发扬传承优秀的传统文化。</w:t>
      </w:r>
    </w:p>
    <w:p>
      <w:pPr>
        <w:spacing w:line="58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2</w:t>
      </w:r>
      <w:r>
        <w:rPr>
          <w:rFonts w:hint="eastAsia" w:ascii="仿宋_GB2312" w:hAnsi="黑体" w:eastAsia="仿宋_GB2312" w:cs="黑体"/>
          <w:sz w:val="32"/>
          <w:szCs w:val="32"/>
          <w:lang w:eastAsia="zh-CN"/>
        </w:rPr>
        <w:t>、</w:t>
      </w:r>
      <w:r>
        <w:rPr>
          <w:rFonts w:hint="eastAsia" w:ascii="仿宋_GB2312" w:hAnsi="黑体" w:eastAsia="仿宋_GB2312" w:cs="黑体"/>
          <w:sz w:val="32"/>
          <w:szCs w:val="32"/>
        </w:rPr>
        <w:t>为认真学习贯彻党的十九大和习近平总书记系列重要讲话精神，贯彻落实国务院办公厅印发《关于支持戏曲传承发展若 干政策的通知》（国办发〔2015） 52号）、省政府办公厅《关于支持戏曲传承发展的实施意见》（川办发〔2016） 12号）,弘扬优秀传统文化，振兴戏剧事业，培育青年戏剧人才。</w:t>
      </w:r>
    </w:p>
    <w:p>
      <w:pPr>
        <w:spacing w:line="58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lang w:val="en-US" w:eastAsia="zh-CN"/>
        </w:rPr>
        <w:t>3、</w:t>
      </w:r>
      <w:r>
        <w:rPr>
          <w:rFonts w:hint="eastAsia" w:ascii="仿宋_GB2312" w:hAnsi="黑体" w:eastAsia="仿宋_GB2312" w:cs="黑体"/>
          <w:sz w:val="32"/>
          <w:szCs w:val="32"/>
        </w:rPr>
        <w:t>创作、改编小品（小戏）1-2个，创作大型红色题材川剧剧本1个。</w:t>
      </w:r>
    </w:p>
    <w:p>
      <w:pPr>
        <w:spacing w:line="58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lang w:val="en-US" w:eastAsia="zh-CN"/>
        </w:rPr>
        <w:t>4、</w:t>
      </w:r>
      <w:r>
        <w:rPr>
          <w:rFonts w:hint="eastAsia" w:ascii="仿宋_GB2312" w:hAnsi="黑体" w:eastAsia="仿宋_GB2312" w:cs="黑体"/>
          <w:sz w:val="32"/>
          <w:szCs w:val="32"/>
        </w:rPr>
        <w:t>收集整理剧本传统折子戏、传统川剧打击乐曲牌。</w:t>
      </w:r>
    </w:p>
    <w:p>
      <w:pPr>
        <w:spacing w:line="58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lang w:val="en-US" w:eastAsia="zh-CN"/>
        </w:rPr>
        <w:t>5、</w:t>
      </w:r>
      <w:r>
        <w:rPr>
          <w:rFonts w:hint="eastAsia" w:ascii="仿宋_GB2312" w:hAnsi="黑体" w:eastAsia="仿宋_GB2312" w:cs="黑体"/>
          <w:sz w:val="32"/>
          <w:szCs w:val="32"/>
        </w:rPr>
        <w:t>持续开展戏曲“进校园”活动，戏曲进景区活动所需小剧（节）目及小折子戏。</w:t>
      </w:r>
    </w:p>
    <w:p>
      <w:pPr>
        <w:ind w:firstLine="320" w:firstLineChars="100"/>
        <w:rPr>
          <w:rFonts w:hint="eastAsia" w:ascii="楷体" w:hAnsi="楷体" w:eastAsia="楷体"/>
          <w:b/>
          <w:bCs/>
          <w:sz w:val="32"/>
          <w:szCs w:val="32"/>
          <w:lang w:eastAsia="zh-CN"/>
        </w:rPr>
      </w:pPr>
      <w:r>
        <w:rPr>
          <w:rFonts w:hint="eastAsia" w:ascii="楷体" w:hAnsi="楷体" w:eastAsia="楷体"/>
          <w:sz w:val="32"/>
          <w:szCs w:val="32"/>
          <w:lang w:val="zh-CN"/>
        </w:rPr>
        <w:t>（三）</w:t>
      </w:r>
      <w:r>
        <w:rPr>
          <w:rFonts w:hint="eastAsia" w:ascii="楷体" w:hAnsi="楷体" w:eastAsia="楷体" w:cs="楷体"/>
          <w:bCs/>
          <w:sz w:val="32"/>
          <w:szCs w:val="32"/>
        </w:rPr>
        <w:t>项目自评步骤</w:t>
      </w:r>
      <w:r>
        <w:rPr>
          <w:rFonts w:ascii="楷体" w:hAnsi="楷体" w:eastAsia="楷体" w:cs="楷体"/>
          <w:bCs/>
          <w:sz w:val="32"/>
          <w:szCs w:val="32"/>
        </w:rPr>
        <w:t>及方法</w:t>
      </w:r>
      <w:r>
        <w:rPr>
          <w:rFonts w:hint="eastAsia" w:ascii="楷体" w:hAnsi="楷体" w:eastAsia="楷体" w:cs="楷体"/>
          <w:bCs/>
          <w:sz w:val="32"/>
          <w:szCs w:val="32"/>
          <w:lang w:eastAsia="zh-CN"/>
        </w:rPr>
        <w:t>。</w:t>
      </w:r>
    </w:p>
    <w:p>
      <w:pPr>
        <w:ind w:firstLine="627" w:firstLineChars="196"/>
        <w:rPr>
          <w:rFonts w:ascii="仿宋_GB2312" w:hAnsi="宋体" w:eastAsia="仿宋_GB2312"/>
          <w:sz w:val="32"/>
          <w:szCs w:val="32"/>
        </w:rPr>
      </w:pPr>
      <w:r>
        <w:rPr>
          <w:rFonts w:hint="eastAsia" w:ascii="仿宋_GB2312" w:hAnsi="宋体" w:eastAsia="仿宋_GB2312"/>
          <w:sz w:val="32"/>
          <w:szCs w:val="32"/>
        </w:rPr>
        <w:t>一事</w:t>
      </w:r>
      <w:r>
        <w:rPr>
          <w:rFonts w:ascii="仿宋_GB2312" w:hAnsi="宋体" w:eastAsia="仿宋_GB2312"/>
          <w:sz w:val="32"/>
          <w:szCs w:val="32"/>
        </w:rPr>
        <w:t>前：项目</w:t>
      </w:r>
      <w:r>
        <w:rPr>
          <w:rFonts w:hint="eastAsia" w:ascii="仿宋_GB2312" w:hAnsi="宋体" w:eastAsia="仿宋_GB2312"/>
          <w:sz w:val="32"/>
          <w:szCs w:val="32"/>
        </w:rPr>
        <w:t>预算</w:t>
      </w:r>
      <w:r>
        <w:rPr>
          <w:rFonts w:ascii="仿宋_GB2312" w:hAnsi="宋体" w:eastAsia="仿宋_GB2312"/>
          <w:sz w:val="32"/>
          <w:szCs w:val="32"/>
        </w:rPr>
        <w:t>时，编</w:t>
      </w:r>
      <w:r>
        <w:rPr>
          <w:rFonts w:hint="eastAsia" w:ascii="仿宋_GB2312" w:hAnsi="宋体" w:eastAsia="仿宋_GB2312"/>
          <w:sz w:val="32"/>
          <w:szCs w:val="32"/>
        </w:rPr>
        <w:t>报</w:t>
      </w:r>
      <w:r>
        <w:rPr>
          <w:rFonts w:ascii="仿宋_GB2312" w:hAnsi="宋体" w:eastAsia="仿宋_GB2312"/>
          <w:sz w:val="32"/>
          <w:szCs w:val="32"/>
        </w:rPr>
        <w:t>项目</w:t>
      </w:r>
      <w:r>
        <w:rPr>
          <w:rFonts w:hint="eastAsia" w:ascii="仿宋_GB2312" w:hAnsi="宋体" w:eastAsia="仿宋_GB2312"/>
          <w:sz w:val="32"/>
          <w:szCs w:val="32"/>
        </w:rPr>
        <w:t>实施</w:t>
      </w:r>
      <w:r>
        <w:rPr>
          <w:rFonts w:ascii="仿宋_GB2312" w:hAnsi="宋体" w:eastAsia="仿宋_GB2312"/>
          <w:sz w:val="32"/>
          <w:szCs w:val="32"/>
        </w:rPr>
        <w:t>方案、预算</w:t>
      </w:r>
      <w:r>
        <w:rPr>
          <w:rFonts w:hint="eastAsia" w:ascii="仿宋_GB2312" w:hAnsi="宋体" w:eastAsia="仿宋_GB2312"/>
          <w:sz w:val="32"/>
          <w:szCs w:val="32"/>
        </w:rPr>
        <w:t>以</w:t>
      </w:r>
      <w:r>
        <w:rPr>
          <w:rFonts w:ascii="仿宋_GB2312" w:hAnsi="宋体" w:eastAsia="仿宋_GB2312"/>
          <w:sz w:val="32"/>
          <w:szCs w:val="32"/>
        </w:rPr>
        <w:t>及项目绩效</w:t>
      </w:r>
      <w:r>
        <w:rPr>
          <w:rFonts w:hint="eastAsia" w:ascii="仿宋_GB2312" w:hAnsi="宋体" w:eastAsia="仿宋_GB2312"/>
          <w:sz w:val="32"/>
          <w:szCs w:val="32"/>
        </w:rPr>
        <w:t>目标</w:t>
      </w:r>
      <w:r>
        <w:rPr>
          <w:rFonts w:ascii="仿宋_GB2312" w:hAnsi="宋体" w:eastAsia="仿宋_GB2312"/>
          <w:sz w:val="32"/>
          <w:szCs w:val="32"/>
        </w:rPr>
        <w:t>自</w:t>
      </w:r>
      <w:r>
        <w:rPr>
          <w:rFonts w:hint="eastAsia" w:ascii="仿宋_GB2312" w:hAnsi="宋体" w:eastAsia="仿宋_GB2312"/>
          <w:sz w:val="32"/>
          <w:szCs w:val="32"/>
        </w:rPr>
        <w:t>评</w:t>
      </w:r>
      <w:r>
        <w:rPr>
          <w:rFonts w:ascii="仿宋_GB2312" w:hAnsi="宋体" w:eastAsia="仿宋_GB2312"/>
          <w:sz w:val="32"/>
          <w:szCs w:val="32"/>
        </w:rPr>
        <w:t>表。</w:t>
      </w:r>
      <w:r>
        <w:rPr>
          <w:rFonts w:hint="eastAsia" w:ascii="仿宋_GB2312" w:hAnsi="宋体" w:eastAsia="仿宋_GB2312"/>
          <w:sz w:val="32"/>
          <w:szCs w:val="32"/>
        </w:rPr>
        <w:t>二</w:t>
      </w:r>
      <w:r>
        <w:rPr>
          <w:rFonts w:ascii="仿宋_GB2312" w:hAnsi="宋体" w:eastAsia="仿宋_GB2312"/>
          <w:sz w:val="32"/>
          <w:szCs w:val="32"/>
        </w:rPr>
        <w:t>事中</w:t>
      </w:r>
      <w:r>
        <w:rPr>
          <w:rFonts w:hint="eastAsia" w:ascii="仿宋_GB2312" w:hAnsi="宋体" w:eastAsia="仿宋_GB2312"/>
          <w:sz w:val="32"/>
          <w:szCs w:val="32"/>
        </w:rPr>
        <w:t>：10月对项目</w:t>
      </w:r>
      <w:r>
        <w:rPr>
          <w:rFonts w:ascii="仿宋_GB2312" w:hAnsi="宋体" w:eastAsia="仿宋_GB2312"/>
          <w:sz w:val="32"/>
          <w:szCs w:val="32"/>
        </w:rPr>
        <w:t>执行情</w:t>
      </w:r>
      <w:r>
        <w:rPr>
          <w:rFonts w:hint="eastAsia" w:ascii="仿宋_GB2312" w:hAnsi="宋体" w:eastAsia="仿宋_GB2312"/>
          <w:sz w:val="32"/>
          <w:szCs w:val="32"/>
        </w:rPr>
        <w:t>况</w:t>
      </w:r>
      <w:r>
        <w:rPr>
          <w:rFonts w:ascii="仿宋_GB2312" w:hAnsi="宋体" w:eastAsia="仿宋_GB2312"/>
          <w:sz w:val="32"/>
          <w:szCs w:val="32"/>
        </w:rPr>
        <w:t>进行</w:t>
      </w:r>
      <w:r>
        <w:rPr>
          <w:rFonts w:hint="eastAsia" w:ascii="仿宋_GB2312" w:hAnsi="宋体" w:eastAsia="仿宋_GB2312"/>
          <w:sz w:val="32"/>
          <w:szCs w:val="32"/>
        </w:rPr>
        <w:t>分析</w:t>
      </w:r>
      <w:r>
        <w:rPr>
          <w:rFonts w:ascii="仿宋_GB2312" w:hAnsi="宋体" w:eastAsia="仿宋_GB2312"/>
          <w:sz w:val="32"/>
          <w:szCs w:val="32"/>
        </w:rPr>
        <w:t>和</w:t>
      </w:r>
      <w:r>
        <w:rPr>
          <w:rFonts w:hint="eastAsia" w:ascii="仿宋_GB2312" w:hAnsi="宋体" w:eastAsia="仿宋_GB2312"/>
          <w:sz w:val="32"/>
          <w:szCs w:val="32"/>
        </w:rPr>
        <w:t>预测</w:t>
      </w:r>
      <w:r>
        <w:rPr>
          <w:rFonts w:ascii="仿宋_GB2312" w:hAnsi="宋体" w:eastAsia="仿宋_GB2312"/>
          <w:sz w:val="32"/>
          <w:szCs w:val="32"/>
        </w:rPr>
        <w:t>，及时</w:t>
      </w:r>
      <w:r>
        <w:rPr>
          <w:rFonts w:hint="eastAsia" w:ascii="仿宋_GB2312" w:hAnsi="宋体" w:eastAsia="仿宋_GB2312"/>
          <w:sz w:val="32"/>
          <w:szCs w:val="32"/>
        </w:rPr>
        <w:t>对</w:t>
      </w:r>
      <w:r>
        <w:rPr>
          <w:rFonts w:ascii="仿宋_GB2312" w:hAnsi="宋体" w:eastAsia="仿宋_GB2312"/>
          <w:sz w:val="32"/>
          <w:szCs w:val="32"/>
        </w:rPr>
        <w:t>项目执行中的偏差进行纠正</w:t>
      </w:r>
      <w:r>
        <w:rPr>
          <w:rFonts w:hint="eastAsia" w:ascii="仿宋_GB2312" w:hAnsi="宋体" w:eastAsia="仿宋_GB2312"/>
          <w:sz w:val="32"/>
          <w:szCs w:val="32"/>
        </w:rPr>
        <w:t>或与</w:t>
      </w:r>
      <w:r>
        <w:rPr>
          <w:rFonts w:ascii="仿宋_GB2312" w:hAnsi="宋体" w:eastAsia="仿宋_GB2312"/>
          <w:sz w:val="32"/>
          <w:szCs w:val="32"/>
        </w:rPr>
        <w:t>财政</w:t>
      </w:r>
      <w:r>
        <w:rPr>
          <w:rFonts w:hint="eastAsia" w:ascii="仿宋_GB2312" w:hAnsi="宋体" w:eastAsia="仿宋_GB2312"/>
          <w:sz w:val="32"/>
          <w:szCs w:val="32"/>
        </w:rPr>
        <w:t>汇</w:t>
      </w:r>
      <w:r>
        <w:rPr>
          <w:rFonts w:ascii="仿宋_GB2312" w:hAnsi="宋体" w:eastAsia="仿宋_GB2312"/>
          <w:sz w:val="32"/>
          <w:szCs w:val="32"/>
        </w:rPr>
        <w:t>报偏差原因分析。三</w:t>
      </w:r>
      <w:r>
        <w:rPr>
          <w:rFonts w:hint="eastAsia" w:ascii="仿宋_GB2312" w:hAnsi="宋体" w:eastAsia="仿宋_GB2312"/>
          <w:sz w:val="32"/>
          <w:szCs w:val="32"/>
        </w:rPr>
        <w:t>事</w:t>
      </w:r>
      <w:r>
        <w:rPr>
          <w:rFonts w:ascii="仿宋_GB2312" w:hAnsi="宋体" w:eastAsia="仿宋_GB2312"/>
          <w:sz w:val="32"/>
          <w:szCs w:val="32"/>
        </w:rPr>
        <w:t>后</w:t>
      </w:r>
      <w:r>
        <w:rPr>
          <w:rFonts w:hint="eastAsia" w:ascii="仿宋_GB2312" w:hAnsi="宋体" w:eastAsia="仿宋_GB2312"/>
          <w:sz w:val="32"/>
          <w:szCs w:val="32"/>
        </w:rPr>
        <w:t>:在</w:t>
      </w:r>
      <w:r>
        <w:rPr>
          <w:rFonts w:ascii="仿宋_GB2312" w:hAnsi="宋体" w:eastAsia="仿宋_GB2312"/>
          <w:sz w:val="32"/>
          <w:szCs w:val="32"/>
        </w:rPr>
        <w:t>年度终</w:t>
      </w:r>
      <w:r>
        <w:rPr>
          <w:rFonts w:hint="eastAsia" w:ascii="仿宋_GB2312" w:hAnsi="宋体" w:eastAsia="仿宋_GB2312"/>
          <w:sz w:val="32"/>
          <w:szCs w:val="32"/>
        </w:rPr>
        <w:t>，</w:t>
      </w:r>
      <w:r>
        <w:rPr>
          <w:rFonts w:ascii="仿宋_GB2312" w:hAnsi="宋体" w:eastAsia="仿宋_GB2312"/>
          <w:sz w:val="32"/>
          <w:szCs w:val="32"/>
        </w:rPr>
        <w:t>编制年度决算报表后</w:t>
      </w:r>
      <w:r>
        <w:rPr>
          <w:rFonts w:hint="eastAsia" w:ascii="仿宋_GB2312" w:hAnsi="宋体" w:eastAsia="仿宋_GB2312"/>
          <w:sz w:val="32"/>
          <w:szCs w:val="32"/>
        </w:rPr>
        <w:t>，</w:t>
      </w:r>
      <w:r>
        <w:rPr>
          <w:rFonts w:ascii="仿宋_GB2312" w:hAnsi="宋体" w:eastAsia="仿宋_GB2312"/>
          <w:sz w:val="32"/>
          <w:szCs w:val="32"/>
        </w:rPr>
        <w:t>对实施项目进行总结分析</w:t>
      </w:r>
      <w:r>
        <w:rPr>
          <w:rFonts w:hint="eastAsia" w:ascii="仿宋_GB2312" w:hAnsi="宋体" w:eastAsia="仿宋_GB2312"/>
          <w:sz w:val="32"/>
          <w:szCs w:val="32"/>
        </w:rPr>
        <w:t>，</w:t>
      </w:r>
      <w:r>
        <w:rPr>
          <w:rFonts w:ascii="仿宋_GB2312" w:hAnsi="宋体" w:eastAsia="仿宋_GB2312"/>
          <w:sz w:val="32"/>
          <w:szCs w:val="32"/>
        </w:rPr>
        <w:t>确保</w:t>
      </w:r>
      <w:r>
        <w:rPr>
          <w:rFonts w:hint="eastAsia" w:ascii="仿宋_GB2312" w:hAnsi="宋体" w:eastAsia="仿宋_GB2312"/>
          <w:sz w:val="32"/>
          <w:szCs w:val="32"/>
        </w:rPr>
        <w:t>项目</w:t>
      </w:r>
      <w:r>
        <w:rPr>
          <w:rFonts w:ascii="仿宋_GB2312" w:hAnsi="宋体" w:eastAsia="仿宋_GB2312"/>
          <w:sz w:val="32"/>
          <w:szCs w:val="32"/>
        </w:rPr>
        <w:t>资金专款专用。</w:t>
      </w:r>
    </w:p>
    <w:p>
      <w:pPr>
        <w:spacing w:line="580" w:lineRule="exact"/>
        <w:ind w:firstLine="320" w:firstLineChars="100"/>
        <w:rPr>
          <w:rFonts w:ascii="黑体" w:hAnsi="黑体" w:eastAsia="黑体" w:cs="黑体"/>
          <w:sz w:val="32"/>
          <w:szCs w:val="32"/>
        </w:rPr>
      </w:pPr>
      <w:r>
        <w:rPr>
          <w:rFonts w:hint="eastAsia" w:ascii="黑体" w:hAnsi="黑体" w:eastAsia="黑体" w:cs="黑体"/>
          <w:sz w:val="32"/>
          <w:szCs w:val="32"/>
        </w:rPr>
        <w:t>二、项目资金申报及使用情况</w:t>
      </w:r>
    </w:p>
    <w:p>
      <w:pPr>
        <w:spacing w:line="580" w:lineRule="exact"/>
        <w:ind w:firstLine="480" w:firstLineChars="150"/>
        <w:rPr>
          <w:rFonts w:hint="eastAsia" w:ascii="楷体" w:hAnsi="楷体" w:eastAsia="楷体" w:cs="黑体"/>
          <w:sz w:val="32"/>
          <w:szCs w:val="32"/>
          <w:lang w:eastAsia="zh-CN"/>
        </w:rPr>
      </w:pPr>
      <w:r>
        <w:rPr>
          <w:rFonts w:hint="eastAsia" w:ascii="楷体" w:hAnsi="楷体" w:eastAsia="楷体" w:cs="黑体"/>
          <w:sz w:val="32"/>
          <w:szCs w:val="32"/>
        </w:rPr>
        <w:t>（一）项目资金申报及批复情况</w:t>
      </w:r>
      <w:r>
        <w:rPr>
          <w:rFonts w:hint="eastAsia" w:ascii="楷体" w:hAnsi="楷体" w:eastAsia="楷体" w:cs="黑体"/>
          <w:sz w:val="32"/>
          <w:szCs w:val="32"/>
          <w:lang w:eastAsia="zh-CN"/>
        </w:rPr>
        <w:t>。</w:t>
      </w:r>
    </w:p>
    <w:p>
      <w:pPr>
        <w:spacing w:line="58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在编制预算时申报该项目资金，于2021年3月财政预算批复并下达资金。</w:t>
      </w:r>
    </w:p>
    <w:p>
      <w:pPr>
        <w:spacing w:line="580" w:lineRule="exact"/>
        <w:ind w:firstLine="640" w:firstLineChars="200"/>
        <w:rPr>
          <w:rFonts w:hint="eastAsia" w:ascii="楷体" w:hAnsi="楷体" w:eastAsia="楷体" w:cs="黑体"/>
          <w:sz w:val="32"/>
          <w:szCs w:val="32"/>
          <w:lang w:eastAsia="zh-CN"/>
        </w:rPr>
      </w:pPr>
      <w:r>
        <w:rPr>
          <w:rFonts w:hint="eastAsia" w:ascii="楷体" w:hAnsi="楷体" w:eastAsia="楷体" w:cs="黑体"/>
          <w:sz w:val="32"/>
          <w:szCs w:val="32"/>
        </w:rPr>
        <w:t>（二）资金计划、到位及使用情况</w:t>
      </w:r>
      <w:r>
        <w:rPr>
          <w:rFonts w:hint="eastAsia" w:ascii="楷体" w:hAnsi="楷体" w:eastAsia="楷体" w:cs="黑体"/>
          <w:sz w:val="32"/>
          <w:szCs w:val="32"/>
          <w:lang w:eastAsia="zh-CN"/>
        </w:rPr>
        <w:t>。</w:t>
      </w:r>
    </w:p>
    <w:p>
      <w:pPr>
        <w:spacing w:line="58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1．资金计划</w:t>
      </w:r>
      <w:r>
        <w:rPr>
          <w:rFonts w:hint="eastAsia" w:ascii="仿宋_GB2312" w:hAnsi="黑体" w:eastAsia="仿宋_GB2312" w:cs="黑体"/>
          <w:sz w:val="32"/>
          <w:szCs w:val="32"/>
          <w:lang w:eastAsia="zh-CN"/>
        </w:rPr>
        <w:t>：</w:t>
      </w:r>
      <w:r>
        <w:rPr>
          <w:rFonts w:hint="eastAsia" w:ascii="仿宋_GB2312" w:hAnsi="黑体" w:eastAsia="仿宋_GB2312" w:cs="黑体"/>
          <w:sz w:val="32"/>
          <w:szCs w:val="32"/>
        </w:rPr>
        <w:t>2021年该项目预算金额4万元。</w:t>
      </w:r>
    </w:p>
    <w:p>
      <w:pPr>
        <w:spacing w:line="58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2．资金到位</w:t>
      </w:r>
      <w:r>
        <w:rPr>
          <w:rFonts w:hint="eastAsia" w:ascii="仿宋_GB2312" w:hAnsi="黑体" w:eastAsia="仿宋_GB2312" w:cs="黑体"/>
          <w:sz w:val="32"/>
          <w:szCs w:val="32"/>
          <w:lang w:eastAsia="zh-CN"/>
        </w:rPr>
        <w:t>：</w:t>
      </w:r>
      <w:r>
        <w:rPr>
          <w:rFonts w:hint="eastAsia" w:ascii="仿宋_GB2312" w:hAnsi="黑体" w:eastAsia="仿宋_GB2312" w:cs="黑体"/>
          <w:sz w:val="32"/>
          <w:szCs w:val="32"/>
        </w:rPr>
        <w:t>实际到位金额4万元。</w:t>
      </w:r>
    </w:p>
    <w:p>
      <w:pPr>
        <w:spacing w:line="58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3．资金使用</w:t>
      </w:r>
      <w:r>
        <w:rPr>
          <w:rFonts w:hint="eastAsia" w:ascii="仿宋_GB2312" w:hAnsi="黑体" w:eastAsia="仿宋_GB2312" w:cs="黑体"/>
          <w:sz w:val="32"/>
          <w:szCs w:val="32"/>
          <w:lang w:eastAsia="zh-CN"/>
        </w:rPr>
        <w:t>：</w:t>
      </w:r>
      <w:r>
        <w:rPr>
          <w:rFonts w:hint="eastAsia" w:ascii="仿宋_GB2312" w:hAnsi="黑体" w:eastAsia="仿宋_GB2312" w:cs="黑体"/>
          <w:sz w:val="32"/>
          <w:szCs w:val="32"/>
        </w:rPr>
        <w:t>市戏曲发展中心2021年戏剧创作恢复经费实际支出56983.58元（含上年度结转资金），主要用于:创作、改编小品（小戏）《猪儿胖嘟嘟》、《月满山乡》创作费，国庆戏曲进景区演出费，以及戏曲进景区 、进校园海报宣传费等支出。</w:t>
      </w:r>
    </w:p>
    <w:p>
      <w:pPr>
        <w:spacing w:line="580" w:lineRule="exact"/>
        <w:ind w:firstLine="640" w:firstLineChars="200"/>
        <w:rPr>
          <w:rFonts w:hint="eastAsia" w:ascii="楷体" w:hAnsi="楷体" w:eastAsia="楷体" w:cs="黑体"/>
          <w:sz w:val="32"/>
          <w:szCs w:val="32"/>
          <w:lang w:eastAsia="zh-CN"/>
        </w:rPr>
      </w:pPr>
      <w:r>
        <w:rPr>
          <w:rFonts w:hint="eastAsia" w:ascii="楷体" w:hAnsi="楷体" w:eastAsia="楷体" w:cs="黑体"/>
          <w:sz w:val="32"/>
          <w:szCs w:val="32"/>
        </w:rPr>
        <w:t>（三）项目财务管理情况</w:t>
      </w:r>
      <w:r>
        <w:rPr>
          <w:rFonts w:hint="eastAsia" w:ascii="楷体" w:hAnsi="楷体" w:eastAsia="楷体" w:cs="黑体"/>
          <w:sz w:val="32"/>
          <w:szCs w:val="32"/>
          <w:lang w:eastAsia="zh-CN"/>
        </w:rPr>
        <w:t>。</w:t>
      </w:r>
    </w:p>
    <w:p>
      <w:pPr>
        <w:spacing w:line="58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我中心结合实际情况制定专项资金使用管理制度，并按照制度严格执行，做到科学化管理。项目资金实行专款专用，专项核算。根据经费申报和工作计划，安排资金支出，保证川剧、豫剧折子戏的创作恢复工作有序推进。</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三、项目实施及</w:t>
      </w:r>
      <w:r>
        <w:rPr>
          <w:rFonts w:ascii="黑体" w:hAnsi="黑体" w:eastAsia="黑体" w:cs="黑体"/>
          <w:sz w:val="32"/>
          <w:szCs w:val="32"/>
        </w:rPr>
        <w:t>管理</w:t>
      </w:r>
      <w:r>
        <w:rPr>
          <w:rFonts w:hint="eastAsia" w:ascii="黑体" w:hAnsi="黑体" w:eastAsia="黑体" w:cs="黑体"/>
          <w:sz w:val="32"/>
          <w:szCs w:val="32"/>
        </w:rPr>
        <w:t>情况</w:t>
      </w:r>
    </w:p>
    <w:p>
      <w:pPr>
        <w:spacing w:line="58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项目经费全部用于打造提升，按实施方案进度有序进行，资金到位后，全部用于戏剧创作与恢复支出，无被截留、挤占、挪用等现象。</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四、项目绩效情况</w:t>
      </w:r>
      <w:r>
        <w:rPr>
          <w:rFonts w:hint="eastAsia" w:ascii="黑体" w:hAnsi="黑体" w:eastAsia="黑体" w:cs="黑体"/>
          <w:sz w:val="32"/>
          <w:szCs w:val="32"/>
        </w:rPr>
        <w:tab/>
      </w:r>
    </w:p>
    <w:p>
      <w:pPr>
        <w:spacing w:line="580" w:lineRule="exact"/>
        <w:ind w:firstLine="640" w:firstLineChars="200"/>
        <w:rPr>
          <w:rFonts w:hint="eastAsia" w:ascii="楷体" w:hAnsi="楷体" w:eastAsia="楷体" w:cs="黑体"/>
          <w:sz w:val="32"/>
          <w:szCs w:val="32"/>
          <w:lang w:eastAsia="zh-CN"/>
        </w:rPr>
      </w:pPr>
      <w:r>
        <w:rPr>
          <w:rFonts w:hint="eastAsia" w:ascii="楷体" w:hAnsi="楷体" w:eastAsia="楷体" w:cs="黑体"/>
          <w:sz w:val="32"/>
          <w:szCs w:val="32"/>
        </w:rPr>
        <w:t>（一）项目完成情况</w:t>
      </w:r>
      <w:r>
        <w:rPr>
          <w:rFonts w:hint="eastAsia" w:ascii="楷体" w:hAnsi="楷体" w:eastAsia="楷体" w:cs="黑体"/>
          <w:sz w:val="32"/>
          <w:szCs w:val="32"/>
          <w:lang w:eastAsia="zh-CN"/>
        </w:rPr>
        <w:t>。</w:t>
      </w:r>
    </w:p>
    <w:p>
      <w:pPr>
        <w:spacing w:line="58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lang w:val="en-US" w:eastAsia="zh-CN"/>
        </w:rPr>
        <w:t>1、</w:t>
      </w:r>
      <w:r>
        <w:rPr>
          <w:rFonts w:hint="eastAsia" w:ascii="仿宋_GB2312" w:hAnsi="黑体" w:eastAsia="仿宋_GB2312" w:cs="黑体"/>
          <w:sz w:val="32"/>
          <w:szCs w:val="32"/>
        </w:rPr>
        <w:t>创作、改编小品（小戏）《猪儿胖嘟嘟》《我的月山》2个，创作大型红色题材川剧剧本《红星》一部。</w:t>
      </w:r>
    </w:p>
    <w:p>
      <w:pPr>
        <w:spacing w:line="58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lang w:val="en-US" w:eastAsia="zh-CN"/>
        </w:rPr>
        <w:t>2、</w:t>
      </w:r>
      <w:r>
        <w:rPr>
          <w:rFonts w:hint="eastAsia" w:ascii="仿宋_GB2312" w:hAnsi="黑体" w:eastAsia="仿宋_GB2312" w:cs="黑体"/>
          <w:sz w:val="32"/>
          <w:szCs w:val="32"/>
        </w:rPr>
        <w:t>收集整理剧本传统折子戏《钟馗送妹》《铡美案》《灵</w:t>
      </w:r>
    </w:p>
    <w:p>
      <w:pPr>
        <w:spacing w:line="580" w:lineRule="exact"/>
        <w:rPr>
          <w:rFonts w:ascii="仿宋_GB2312" w:hAnsi="黑体" w:eastAsia="仿宋_GB2312" w:cs="黑体"/>
          <w:sz w:val="32"/>
          <w:szCs w:val="32"/>
        </w:rPr>
      </w:pPr>
      <w:r>
        <w:rPr>
          <w:rFonts w:hint="eastAsia" w:ascii="仿宋_GB2312" w:hAnsi="黑体" w:eastAsia="仿宋_GB2312" w:cs="黑体"/>
          <w:sz w:val="32"/>
          <w:szCs w:val="32"/>
        </w:rPr>
        <w:t>官镇台》《包公赔情》《情探》5个。收集整理传统川剧打击乐曲牌《单捶》《两捶》《三捶》《三捶半》《五捶半》《长捶》《大分家》唢呐曲谱《迎送》等8首。</w:t>
      </w:r>
    </w:p>
    <w:p>
      <w:pPr>
        <w:spacing w:line="58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lang w:val="en-US" w:eastAsia="zh-CN"/>
        </w:rPr>
        <w:t>3、</w:t>
      </w:r>
      <w:r>
        <w:rPr>
          <w:rFonts w:hint="eastAsia" w:ascii="仿宋_GB2312" w:hAnsi="黑体" w:eastAsia="仿宋_GB2312" w:cs="黑体"/>
          <w:sz w:val="32"/>
          <w:szCs w:val="32"/>
        </w:rPr>
        <w:t>为四川省信息职业技术学院、川北幼儿师范高等专科学校、利州区东城实验学校庆祝“建党100周年”分别创排了红色题材节目，并为利州区东城实验学校庆祝“建党100周年”专场戏曲晚会创排了一台红色题材戏曲剧目，为全校师生作了专场演出，受到教育系统及学生家长的高度赞誉。为利州区东城实验学校创排的川剧戏歌表演唱《女儿思》参加四川省第六届中小学生川剧传习展演荣获全省一等奖的好成绩。为利州区东城实验学校创排的豫剧《绣红旗》参加四川省中小学生才艺大赛荣获广元赛区一等奖，并入选参加全省决赛。</w:t>
      </w:r>
    </w:p>
    <w:p>
      <w:pPr>
        <w:spacing w:line="58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lang w:val="en-US" w:eastAsia="zh-CN"/>
        </w:rPr>
        <w:t>4、</w:t>
      </w:r>
      <w:r>
        <w:rPr>
          <w:rFonts w:hint="eastAsia" w:ascii="仿宋_GB2312" w:hAnsi="黑体" w:eastAsia="仿宋_GB2312" w:cs="黑体"/>
          <w:sz w:val="32"/>
          <w:szCs w:val="32"/>
        </w:rPr>
        <w:t>持续开展戏曲“进校园”活动，分别在川北幼专、信息学院、东城实验学校进行常态化教学，其中戏曲表演课教学共计200余课时；器乐类教学共计300余课时，约2万余人次学生接受教学。为东城实验学校策划指导“庆祝建党100周年戏曲专场晚会”，创作编排10余个节目，200余名师生参加演出，演出广受师生好评；为其编排戏曲节目《女儿思》在“四川省中小学生川剧传习展演”中荣获一等奖；豫剧《绣红旗》荣获“2021年中小学生才艺大赛”广元赛区一等奖，并入选全省决赛。持续开展戏曲“进景区”活动，劳动节与国庆节期间，在千佛崖景区组织开展20场演出，为广大游客奉上优秀的川剧折子戏表演、豫剧唱段、川剧锣鼓套打等，共演出川剧折子戏《投庄杀奢》《南阳关》《背鞭驾风》，豫剧经典唱段《包公》《大登殿》《花木兰》等30余个剧目，近2万余人次观看演出。</w:t>
      </w:r>
    </w:p>
    <w:p>
      <w:pPr>
        <w:spacing w:line="580" w:lineRule="exact"/>
        <w:ind w:firstLine="320" w:firstLineChars="100"/>
        <w:rPr>
          <w:rFonts w:hint="eastAsia" w:ascii="楷体" w:hAnsi="楷体" w:eastAsia="楷体" w:cs="黑体"/>
          <w:sz w:val="32"/>
          <w:szCs w:val="32"/>
          <w:lang w:eastAsia="zh-CN"/>
        </w:rPr>
      </w:pPr>
      <w:r>
        <w:rPr>
          <w:rFonts w:hint="eastAsia" w:ascii="楷体" w:hAnsi="楷体" w:eastAsia="楷体" w:cs="黑体"/>
          <w:sz w:val="32"/>
          <w:szCs w:val="32"/>
        </w:rPr>
        <w:t>（二）项目效益情况</w:t>
      </w:r>
      <w:r>
        <w:rPr>
          <w:rFonts w:hint="eastAsia" w:ascii="楷体" w:hAnsi="楷体" w:eastAsia="楷体" w:cs="黑体"/>
          <w:sz w:val="32"/>
          <w:szCs w:val="32"/>
          <w:lang w:eastAsia="zh-CN"/>
        </w:rPr>
        <w:t>。</w:t>
      </w:r>
    </w:p>
    <w:p>
      <w:pPr>
        <w:spacing w:line="58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认真落实国务院办公厅印发《关于支持戏曲传承发展若 干政策的通知》（国办发</w:t>
      </w:r>
      <w:r>
        <w:rPr>
          <w:rFonts w:hint="default" w:ascii="仿宋_GB2312" w:hAnsi="黑体" w:eastAsia="仿宋_GB2312" w:cs="黑体"/>
          <w:sz w:val="32"/>
          <w:szCs w:val="32"/>
          <w:lang w:val="en-US"/>
        </w:rPr>
        <w:t>[</w:t>
      </w:r>
      <w:r>
        <w:rPr>
          <w:rFonts w:hint="eastAsia" w:ascii="仿宋_GB2312" w:hAnsi="黑体" w:eastAsia="仿宋_GB2312" w:cs="黑体"/>
          <w:sz w:val="32"/>
          <w:szCs w:val="32"/>
        </w:rPr>
        <w:t>2015</w:t>
      </w:r>
      <w:r>
        <w:rPr>
          <w:rFonts w:hint="default" w:ascii="仿宋_GB2312" w:hAnsi="黑体" w:eastAsia="仿宋_GB2312" w:cs="黑体"/>
          <w:sz w:val="32"/>
          <w:szCs w:val="32"/>
          <w:lang w:val="en-US"/>
        </w:rPr>
        <w:t>]</w:t>
      </w:r>
      <w:r>
        <w:rPr>
          <w:rFonts w:hint="eastAsia" w:ascii="仿宋_GB2312" w:hAnsi="黑体" w:eastAsia="仿宋_GB2312" w:cs="黑体"/>
          <w:sz w:val="32"/>
          <w:szCs w:val="32"/>
        </w:rPr>
        <w:t>52号）、省政府办公厅《关于支持戏曲传承发展的实施意见》（川办发</w:t>
      </w:r>
      <w:r>
        <w:rPr>
          <w:rFonts w:hint="default" w:ascii="仿宋_GB2312" w:hAnsi="黑体" w:eastAsia="仿宋_GB2312" w:cs="黑体"/>
          <w:sz w:val="32"/>
          <w:szCs w:val="32"/>
          <w:lang w:val="en-US"/>
        </w:rPr>
        <w:t>[</w:t>
      </w:r>
      <w:r>
        <w:rPr>
          <w:rFonts w:hint="eastAsia" w:ascii="仿宋_GB2312" w:hAnsi="黑体" w:eastAsia="仿宋_GB2312" w:cs="黑体"/>
          <w:sz w:val="32"/>
          <w:szCs w:val="32"/>
        </w:rPr>
        <w:t>2016</w:t>
      </w:r>
      <w:r>
        <w:rPr>
          <w:rFonts w:hint="default" w:ascii="仿宋_GB2312" w:hAnsi="黑体" w:eastAsia="仿宋_GB2312" w:cs="黑体"/>
          <w:sz w:val="32"/>
          <w:szCs w:val="32"/>
          <w:lang w:val="en-US"/>
        </w:rPr>
        <w:t>]</w:t>
      </w:r>
      <w:r>
        <w:rPr>
          <w:rFonts w:hint="eastAsia" w:ascii="仿宋_GB2312" w:hAnsi="黑体" w:eastAsia="仿宋_GB2312" w:cs="黑体"/>
          <w:sz w:val="32"/>
          <w:szCs w:val="32"/>
        </w:rPr>
        <w:t>12号）文件精神，弘扬优秀文化，一是对川剧艺术的普及、传承与守护，以及宣传普及优秀传统文化，推动川剧及其优秀传统艺术的发展创新，让更多的观众，特别是年青一代关注、学习、研究我们民族的历史，守望民族精神家园。二是往往一个作品、一台戏，能够发掘培养一批优秀年轻人才，激活振兴一个院团，对鼓励文艺工作者们多出精品力作，特别是引导和支持中青年文艺创作骨干全身心投入到艺术创作中具有重要意义，推动川剧、豫剧的传承与保护，获得了广大群众、游客的高度评价。</w:t>
      </w:r>
    </w:p>
    <w:p>
      <w:pPr>
        <w:spacing w:line="580" w:lineRule="exact"/>
        <w:ind w:firstLine="320" w:firstLineChars="100"/>
        <w:rPr>
          <w:rFonts w:ascii="黑体" w:hAnsi="黑体" w:eastAsia="黑体" w:cs="黑体"/>
          <w:sz w:val="32"/>
          <w:szCs w:val="32"/>
        </w:rPr>
      </w:pPr>
      <w:r>
        <w:rPr>
          <w:rFonts w:hint="eastAsia" w:ascii="黑体" w:hAnsi="黑体" w:eastAsia="黑体" w:cs="黑体"/>
          <w:sz w:val="32"/>
          <w:szCs w:val="32"/>
        </w:rPr>
        <w:t>五、评价</w:t>
      </w:r>
      <w:r>
        <w:rPr>
          <w:rFonts w:ascii="黑体" w:hAnsi="黑体" w:eastAsia="黑体" w:cs="黑体"/>
          <w:sz w:val="32"/>
          <w:szCs w:val="32"/>
        </w:rPr>
        <w:t>结论</w:t>
      </w:r>
      <w:r>
        <w:rPr>
          <w:rFonts w:hint="eastAsia" w:ascii="黑体" w:hAnsi="黑体" w:eastAsia="黑体" w:cs="黑体"/>
          <w:sz w:val="32"/>
          <w:szCs w:val="32"/>
        </w:rPr>
        <w:t>及建议</w:t>
      </w:r>
    </w:p>
    <w:p>
      <w:pPr>
        <w:spacing w:line="580" w:lineRule="exact"/>
        <w:ind w:firstLine="320" w:firstLineChars="100"/>
        <w:rPr>
          <w:rFonts w:hint="eastAsia" w:ascii="楷体" w:hAnsi="楷体" w:eastAsia="楷体" w:cs="黑体"/>
          <w:sz w:val="32"/>
          <w:szCs w:val="32"/>
          <w:lang w:eastAsia="zh-CN"/>
        </w:rPr>
      </w:pPr>
      <w:r>
        <w:rPr>
          <w:rFonts w:hint="eastAsia" w:ascii="楷体" w:hAnsi="楷体" w:eastAsia="楷体" w:cs="黑体"/>
          <w:sz w:val="32"/>
          <w:szCs w:val="32"/>
        </w:rPr>
        <w:t>（一）存在的问题</w:t>
      </w:r>
      <w:r>
        <w:rPr>
          <w:rFonts w:hint="eastAsia" w:ascii="楷体" w:hAnsi="楷体" w:eastAsia="楷体" w:cs="黑体"/>
          <w:sz w:val="32"/>
          <w:szCs w:val="32"/>
          <w:lang w:eastAsia="zh-CN"/>
        </w:rPr>
        <w:t>。</w:t>
      </w:r>
    </w:p>
    <w:p>
      <w:pPr>
        <w:spacing w:line="58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人才队伍建设有待加强，资金不足。</w:t>
      </w:r>
    </w:p>
    <w:p>
      <w:pPr>
        <w:numPr>
          <w:ilvl w:val="0"/>
          <w:numId w:val="2"/>
        </w:numPr>
        <w:spacing w:line="580" w:lineRule="exact"/>
        <w:ind w:firstLine="320" w:firstLineChars="100"/>
        <w:rPr>
          <w:rFonts w:hint="eastAsia" w:ascii="楷体" w:hAnsi="楷体" w:eastAsia="楷体" w:cs="黑体"/>
          <w:sz w:val="32"/>
          <w:szCs w:val="32"/>
        </w:rPr>
      </w:pPr>
      <w:r>
        <w:rPr>
          <w:rFonts w:hint="eastAsia" w:ascii="楷体" w:hAnsi="楷体" w:eastAsia="楷体" w:cs="黑体"/>
          <w:sz w:val="32"/>
          <w:szCs w:val="32"/>
        </w:rPr>
        <w:t>相关建议</w:t>
      </w:r>
      <w:r>
        <w:rPr>
          <w:rFonts w:hint="eastAsia" w:ascii="楷体" w:hAnsi="楷体" w:eastAsia="楷体" w:cs="黑体"/>
          <w:sz w:val="32"/>
          <w:szCs w:val="32"/>
          <w:lang w:eastAsia="zh-CN"/>
        </w:rPr>
        <w:t>。</w:t>
      </w:r>
    </w:p>
    <w:p>
      <w:pPr>
        <w:numPr>
          <w:ilvl w:val="0"/>
          <w:numId w:val="0"/>
        </w:numPr>
        <w:spacing w:line="580" w:lineRule="exact"/>
        <w:ind w:firstLine="480" w:firstLineChars="150"/>
        <w:rPr>
          <w:rFonts w:ascii="仿宋_GB2312" w:hAnsi="黑体" w:eastAsia="仿宋_GB2312" w:cs="黑体"/>
          <w:sz w:val="32"/>
          <w:szCs w:val="32"/>
        </w:rPr>
      </w:pPr>
      <w:r>
        <w:rPr>
          <w:rFonts w:hint="eastAsia" w:ascii="仿宋_GB2312" w:hAnsi="黑体" w:eastAsia="仿宋_GB2312" w:cs="黑体"/>
          <w:sz w:val="32"/>
          <w:szCs w:val="32"/>
        </w:rPr>
        <w:t>加大专业技术人员的培训力度，培养出更多的戏剧专业技术人才。积极主动</w:t>
      </w:r>
      <w:r>
        <w:rPr>
          <w:rFonts w:hint="eastAsia" w:ascii="仿宋_GB2312" w:hAnsi="黑体" w:eastAsia="仿宋_GB2312" w:cs="黑体"/>
          <w:sz w:val="32"/>
          <w:szCs w:val="32"/>
          <w:lang w:eastAsia="zh-CN"/>
        </w:rPr>
        <w:t>地</w:t>
      </w:r>
      <w:r>
        <w:rPr>
          <w:rFonts w:hint="eastAsia" w:ascii="仿宋_GB2312" w:hAnsi="黑体" w:eastAsia="仿宋_GB2312" w:cs="黑体"/>
          <w:sz w:val="32"/>
          <w:szCs w:val="32"/>
        </w:rPr>
        <w:t>向中央、省级财政和上级文化主管单位申请提高对戏剧创作资金的投入比例，以缓解资金缺口。</w:t>
      </w:r>
    </w:p>
    <w:tbl>
      <w:tblPr>
        <w:tblStyle w:val="14"/>
        <w:tblpPr w:leftFromText="180" w:rightFromText="180" w:vertAnchor="text" w:horzAnchor="page" w:tblpXSpec="center" w:tblpY="423"/>
        <w:tblOverlap w:val="never"/>
        <w:tblW w:w="8647" w:type="dxa"/>
        <w:tblInd w:w="0" w:type="dxa"/>
        <w:tblLayout w:type="fixed"/>
        <w:tblCellMar>
          <w:top w:w="0" w:type="dxa"/>
          <w:left w:w="0" w:type="dxa"/>
          <w:bottom w:w="0" w:type="dxa"/>
          <w:right w:w="0" w:type="dxa"/>
        </w:tblCellMar>
      </w:tblPr>
      <w:tblGrid>
        <w:gridCol w:w="851"/>
        <w:gridCol w:w="768"/>
        <w:gridCol w:w="224"/>
        <w:gridCol w:w="140"/>
        <w:gridCol w:w="852"/>
        <w:gridCol w:w="1708"/>
        <w:gridCol w:w="135"/>
        <w:gridCol w:w="1701"/>
        <w:gridCol w:w="2268"/>
      </w:tblGrid>
      <w:tr>
        <w:tblPrEx>
          <w:tblCellMar>
            <w:top w:w="0" w:type="dxa"/>
            <w:left w:w="0" w:type="dxa"/>
            <w:bottom w:w="0" w:type="dxa"/>
            <w:right w:w="0" w:type="dxa"/>
          </w:tblCellMar>
        </w:tblPrEx>
        <w:trPr>
          <w:trHeight w:val="1034" w:hRule="atLeast"/>
        </w:trPr>
        <w:tc>
          <w:tcPr>
            <w:tcW w:w="8647" w:type="dxa"/>
            <w:gridSpan w:val="9"/>
            <w:tcBorders>
              <w:top w:val="nil"/>
              <w:bottom w:val="nil"/>
              <w:right w:val="nil"/>
            </w:tcBorders>
            <w:tcMar>
              <w:top w:w="15" w:type="dxa"/>
              <w:left w:w="15" w:type="dxa"/>
              <w:right w:w="15" w:type="dxa"/>
            </w:tcMar>
            <w:vAlign w:val="center"/>
          </w:tcPr>
          <w:p>
            <w:pPr>
              <w:widowControl/>
              <w:textAlignment w:val="center"/>
              <w:rPr>
                <w:rFonts w:ascii="黑体" w:hAnsi="黑体" w:eastAsia="黑体" w:cs="宋体"/>
                <w:bCs/>
                <w:color w:val="000000"/>
                <w:kern w:val="0"/>
                <w:sz w:val="32"/>
                <w:szCs w:val="32"/>
              </w:rPr>
            </w:pPr>
            <w:r>
              <w:rPr>
                <w:rFonts w:hint="eastAsia" w:ascii="黑体" w:hAnsi="黑体" w:eastAsia="黑体" w:cs="宋体"/>
                <w:bCs/>
                <w:color w:val="000000"/>
                <w:kern w:val="0"/>
                <w:sz w:val="32"/>
                <w:szCs w:val="32"/>
              </w:rPr>
              <w:t>附表</w:t>
            </w:r>
          </w:p>
          <w:p>
            <w:pPr>
              <w:widowControl/>
              <w:jc w:val="center"/>
              <w:textAlignment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戏剧创作恢复经费</w:t>
            </w:r>
          </w:p>
          <w:p>
            <w:pPr>
              <w:widowControl/>
              <w:jc w:val="center"/>
              <w:textAlignment w:val="center"/>
              <w:rPr>
                <w:rFonts w:ascii="仿宋_GB2312" w:hAnsi="宋体" w:eastAsia="仿宋_GB2312" w:cs="宋体"/>
                <w:b/>
                <w:bCs/>
                <w:color w:val="000000"/>
                <w:kern w:val="0"/>
                <w:sz w:val="32"/>
                <w:szCs w:val="32"/>
              </w:rPr>
            </w:pPr>
            <w:r>
              <w:rPr>
                <w:rFonts w:hint="eastAsia" w:ascii="方正黑体_GBK" w:hAnsi="方正黑体_GBK" w:eastAsia="方正黑体_GBK" w:cs="方正黑体_GBK"/>
                <w:bCs/>
                <w:color w:val="000000"/>
                <w:kern w:val="0"/>
                <w:sz w:val="32"/>
                <w:szCs w:val="32"/>
              </w:rPr>
              <w:t>2021年部门预算项目绩效目标自评</w:t>
            </w:r>
          </w:p>
        </w:tc>
      </w:tr>
      <w:tr>
        <w:tblPrEx>
          <w:tblCellMar>
            <w:top w:w="0" w:type="dxa"/>
            <w:left w:w="0" w:type="dxa"/>
            <w:bottom w:w="0" w:type="dxa"/>
            <w:right w:w="0" w:type="dxa"/>
          </w:tblCellMar>
        </w:tblPrEx>
        <w:trPr>
          <w:trHeight w:val="276" w:hRule="atLeast"/>
        </w:trPr>
        <w:tc>
          <w:tcPr>
            <w:tcW w:w="1983" w:type="dxa"/>
            <w:gridSpan w:val="4"/>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主管部门</w:t>
            </w:r>
            <w:r>
              <w:rPr>
                <w:rFonts w:ascii="宋体" w:hAnsi="宋体" w:cs="宋体"/>
                <w:color w:val="000000"/>
                <w:kern w:val="0"/>
                <w:szCs w:val="21"/>
              </w:rPr>
              <w:t>及代码</w:t>
            </w:r>
          </w:p>
        </w:tc>
        <w:tc>
          <w:tcPr>
            <w:tcW w:w="2695" w:type="dxa"/>
            <w:gridSpan w:val="3"/>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广</w:t>
            </w:r>
            <w:r>
              <w:rPr>
                <w:rFonts w:cs="宋体" w:asciiTheme="minorEastAsia" w:hAnsiTheme="minorEastAsia" w:eastAsiaTheme="minorEastAsia"/>
                <w:color w:val="000000"/>
                <w:szCs w:val="21"/>
              </w:rPr>
              <w:t>元市文化</w:t>
            </w:r>
            <w:r>
              <w:rPr>
                <w:rFonts w:hint="eastAsia" w:cs="宋体" w:asciiTheme="minorEastAsia" w:hAnsiTheme="minorEastAsia" w:eastAsiaTheme="minorEastAsia"/>
                <w:color w:val="000000"/>
                <w:szCs w:val="21"/>
              </w:rPr>
              <w:t>广播</w:t>
            </w:r>
            <w:r>
              <w:rPr>
                <w:rFonts w:cs="宋体" w:asciiTheme="minorEastAsia" w:hAnsiTheme="minorEastAsia" w:eastAsiaTheme="minorEastAsia"/>
                <w:color w:val="000000"/>
                <w:szCs w:val="21"/>
              </w:rPr>
              <w:t>电视和旅游局</w:t>
            </w:r>
            <w:r>
              <w:rPr>
                <w:rFonts w:hint="eastAsia" w:cs="宋体" w:asciiTheme="minorEastAsia" w:hAnsiTheme="minorEastAsia" w:eastAsiaTheme="minorEastAsia"/>
                <w:color w:val="000000"/>
                <w:szCs w:val="21"/>
              </w:rPr>
              <w:t>325001</w:t>
            </w:r>
          </w:p>
        </w:tc>
        <w:tc>
          <w:tcPr>
            <w:tcW w:w="1701"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实施</w:t>
            </w:r>
            <w:r>
              <w:rPr>
                <w:rFonts w:cs="宋体" w:asciiTheme="minorEastAsia" w:hAnsiTheme="minorEastAsia" w:eastAsiaTheme="minorEastAsia"/>
                <w:color w:val="000000"/>
                <w:szCs w:val="21"/>
              </w:rPr>
              <w:t>单位</w:t>
            </w:r>
          </w:p>
        </w:tc>
        <w:tc>
          <w:tcPr>
            <w:tcW w:w="2268"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广</w:t>
            </w:r>
            <w:r>
              <w:rPr>
                <w:rFonts w:cs="宋体" w:asciiTheme="minorEastAsia" w:hAnsiTheme="minorEastAsia" w:eastAsiaTheme="minorEastAsia"/>
                <w:color w:val="000000"/>
                <w:szCs w:val="21"/>
              </w:rPr>
              <w:t>元市戏曲发展中心</w:t>
            </w:r>
          </w:p>
        </w:tc>
      </w:tr>
      <w:tr>
        <w:tblPrEx>
          <w:tblCellMar>
            <w:top w:w="0" w:type="dxa"/>
            <w:left w:w="0" w:type="dxa"/>
            <w:bottom w:w="0" w:type="dxa"/>
            <w:right w:w="0" w:type="dxa"/>
          </w:tblCellMar>
        </w:tblPrEx>
        <w:trPr>
          <w:trHeight w:val="276" w:hRule="atLeast"/>
        </w:trPr>
        <w:tc>
          <w:tcPr>
            <w:tcW w:w="1983" w:type="dxa"/>
            <w:gridSpan w:val="4"/>
            <w:vMerge w:val="restart"/>
            <w:tcBorders>
              <w:top w:val="single" w:color="000000" w:sz="4" w:space="0"/>
              <w:left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项目预算执行情况</w:t>
            </w:r>
            <w:r>
              <w:rPr>
                <w:rFonts w:ascii="宋体" w:hAnsi="宋体" w:cs="宋体"/>
                <w:color w:val="000000"/>
                <w:kern w:val="0"/>
                <w:szCs w:val="21"/>
              </w:rPr>
              <w:t>(</w:t>
            </w:r>
            <w:r>
              <w:rPr>
                <w:rFonts w:hint="eastAsia" w:ascii="宋体" w:hAnsi="宋体" w:cs="宋体"/>
                <w:color w:val="000000"/>
                <w:kern w:val="0"/>
                <w:szCs w:val="21"/>
              </w:rPr>
              <w:t>万元</w:t>
            </w:r>
            <w:r>
              <w:rPr>
                <w:rFonts w:ascii="宋体" w:hAnsi="宋体" w:cs="宋体"/>
                <w:color w:val="000000"/>
                <w:kern w:val="0"/>
                <w:szCs w:val="21"/>
              </w:rPr>
              <w:t>)</w:t>
            </w:r>
          </w:p>
        </w:tc>
        <w:tc>
          <w:tcPr>
            <w:tcW w:w="852"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预算数</w:t>
            </w:r>
            <w:r>
              <w:rPr>
                <w:rFonts w:ascii="宋体" w:hAnsi="宋体" w:cs="宋体"/>
                <w:color w:val="000000"/>
                <w:kern w:val="0"/>
                <w:szCs w:val="21"/>
              </w:rPr>
              <w:t>:</w:t>
            </w:r>
          </w:p>
        </w:tc>
        <w:tc>
          <w:tcPr>
            <w:tcW w:w="1843"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cs="宋体"/>
                <w:color w:val="000000"/>
                <w:szCs w:val="21"/>
              </w:rPr>
              <w:t>4</w:t>
            </w:r>
          </w:p>
        </w:tc>
        <w:tc>
          <w:tcPr>
            <w:tcW w:w="1701"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执行数</w:t>
            </w:r>
            <w:r>
              <w:rPr>
                <w:rFonts w:ascii="宋体" w:hAnsi="宋体" w:cs="宋体"/>
                <w:color w:val="000000"/>
                <w:kern w:val="0"/>
                <w:szCs w:val="21"/>
              </w:rPr>
              <w:t>:</w:t>
            </w:r>
          </w:p>
        </w:tc>
        <w:tc>
          <w:tcPr>
            <w:tcW w:w="226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cs="宋体"/>
                <w:color w:val="000000"/>
                <w:szCs w:val="21"/>
              </w:rPr>
              <w:t>6.69</w:t>
            </w:r>
          </w:p>
        </w:tc>
      </w:tr>
      <w:tr>
        <w:tblPrEx>
          <w:tblCellMar>
            <w:top w:w="0" w:type="dxa"/>
            <w:left w:w="0" w:type="dxa"/>
            <w:bottom w:w="0" w:type="dxa"/>
            <w:right w:w="0" w:type="dxa"/>
          </w:tblCellMar>
        </w:tblPrEx>
        <w:trPr>
          <w:trHeight w:val="276" w:hRule="atLeast"/>
        </w:trPr>
        <w:tc>
          <w:tcPr>
            <w:tcW w:w="1983" w:type="dxa"/>
            <w:gridSpan w:val="4"/>
            <w:vMerge w:val="continue"/>
            <w:tcBorders>
              <w:left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852"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其中</w:t>
            </w:r>
            <w:r>
              <w:rPr>
                <w:rFonts w:hint="eastAsia" w:ascii="宋体" w:cs="宋体"/>
                <w:color w:val="000000"/>
                <w:kern w:val="0"/>
                <w:szCs w:val="21"/>
              </w:rPr>
              <w:t xml:space="preserve">： </w:t>
            </w:r>
          </w:p>
          <w:p>
            <w:pPr>
              <w:widowControl/>
              <w:jc w:val="left"/>
              <w:textAlignment w:val="center"/>
              <w:rPr>
                <w:rFonts w:ascii="宋体" w:cs="宋体"/>
                <w:color w:val="000000"/>
                <w:szCs w:val="21"/>
              </w:rPr>
            </w:pPr>
            <w:r>
              <w:rPr>
                <w:rFonts w:hint="eastAsia" w:ascii="宋体" w:hAnsi="宋体" w:cs="宋体"/>
                <w:color w:val="000000"/>
                <w:kern w:val="0"/>
                <w:szCs w:val="21"/>
              </w:rPr>
              <w:t>财政拨款</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cs="宋体"/>
                <w:color w:val="000000"/>
                <w:szCs w:val="21"/>
              </w:rPr>
              <w:t>4</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其中</w:t>
            </w:r>
            <w:r>
              <w:rPr>
                <w:rFonts w:hint="eastAsia" w:ascii="宋体" w:cs="宋体"/>
                <w:color w:val="000000"/>
                <w:kern w:val="0"/>
                <w:szCs w:val="21"/>
              </w:rPr>
              <w:t>：</w:t>
            </w:r>
          </w:p>
          <w:p>
            <w:pPr>
              <w:widowControl/>
              <w:jc w:val="left"/>
              <w:textAlignment w:val="center"/>
              <w:rPr>
                <w:rFonts w:ascii="宋体" w:cs="宋体"/>
                <w:color w:val="000000"/>
                <w:szCs w:val="21"/>
              </w:rPr>
            </w:pPr>
            <w:r>
              <w:rPr>
                <w:rFonts w:hint="eastAsia" w:ascii="宋体" w:hAnsi="宋体" w:cs="宋体"/>
                <w:color w:val="000000"/>
                <w:kern w:val="0"/>
                <w:szCs w:val="21"/>
              </w:rPr>
              <w:t>财政拨款</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cs="宋体"/>
                <w:color w:val="000000"/>
                <w:szCs w:val="21"/>
              </w:rPr>
              <w:t>5.69</w:t>
            </w:r>
          </w:p>
        </w:tc>
      </w:tr>
      <w:tr>
        <w:tblPrEx>
          <w:tblCellMar>
            <w:top w:w="0" w:type="dxa"/>
            <w:left w:w="0" w:type="dxa"/>
            <w:bottom w:w="0" w:type="dxa"/>
            <w:right w:w="0" w:type="dxa"/>
          </w:tblCellMar>
        </w:tblPrEx>
        <w:trPr>
          <w:trHeight w:val="570" w:hRule="atLeast"/>
        </w:trPr>
        <w:tc>
          <w:tcPr>
            <w:tcW w:w="1983" w:type="dxa"/>
            <w:gridSpan w:val="4"/>
            <w:vMerge w:val="continue"/>
            <w:tcBorders>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852"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其它资金</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其它资金</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Cs w:val="21"/>
              </w:rPr>
            </w:pPr>
            <w:r>
              <w:rPr>
                <w:rFonts w:hint="eastAsia" w:ascii="宋体" w:cs="宋体"/>
                <w:color w:val="000000"/>
                <w:szCs w:val="21"/>
              </w:rPr>
              <w:t>1</w:t>
            </w:r>
          </w:p>
        </w:tc>
      </w:tr>
      <w:tr>
        <w:tblPrEx>
          <w:tblCellMar>
            <w:top w:w="0" w:type="dxa"/>
            <w:left w:w="0" w:type="dxa"/>
            <w:bottom w:w="0" w:type="dxa"/>
            <w:right w:w="0" w:type="dxa"/>
          </w:tblCellMar>
        </w:tblPrEx>
        <w:trPr>
          <w:trHeight w:val="276" w:hRule="atLeast"/>
        </w:trPr>
        <w:tc>
          <w:tcPr>
            <w:tcW w:w="8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年度目标完成情况</w:t>
            </w:r>
          </w:p>
        </w:tc>
        <w:tc>
          <w:tcPr>
            <w:tcW w:w="3827"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预期目标</w:t>
            </w:r>
          </w:p>
        </w:tc>
        <w:tc>
          <w:tcPr>
            <w:tcW w:w="39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实际完成目标</w:t>
            </w:r>
          </w:p>
        </w:tc>
      </w:tr>
      <w:tr>
        <w:tblPrEx>
          <w:tblCellMar>
            <w:top w:w="0" w:type="dxa"/>
            <w:left w:w="0" w:type="dxa"/>
            <w:bottom w:w="0" w:type="dxa"/>
            <w:right w:w="0" w:type="dxa"/>
          </w:tblCellMar>
        </w:tblPrEx>
        <w:trPr>
          <w:trHeight w:val="1159" w:hRule="atLeast"/>
        </w:trPr>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Cs w:val="21"/>
              </w:rPr>
            </w:pPr>
          </w:p>
        </w:tc>
        <w:tc>
          <w:tcPr>
            <w:tcW w:w="3827"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川剧、豫剧小折子戏的创作与恢复、传承、保护和展演，丰富广大群众的文化生活。</w:t>
            </w:r>
          </w:p>
        </w:tc>
        <w:tc>
          <w:tcPr>
            <w:tcW w:w="39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cs="宋体"/>
                <w:color w:val="000000"/>
                <w:szCs w:val="21"/>
              </w:rPr>
              <w:t>川</w:t>
            </w:r>
            <w:r>
              <w:rPr>
                <w:rFonts w:hint="eastAsia" w:cs="宋体" w:asciiTheme="minorEastAsia" w:hAnsiTheme="minorEastAsia" w:eastAsiaTheme="minorEastAsia"/>
                <w:color w:val="000000"/>
                <w:szCs w:val="21"/>
              </w:rPr>
              <w:t>剧、豫剧小折子戏的创作与恢复、传承、保护和展演，</w:t>
            </w:r>
            <w:r>
              <w:rPr>
                <w:rFonts w:hint="eastAsia" w:cs="仿宋_GB2312" w:asciiTheme="minorEastAsia" w:hAnsiTheme="minorEastAsia" w:eastAsiaTheme="minorEastAsia"/>
                <w:szCs w:val="21"/>
              </w:rPr>
              <w:t>新编灯戏</w:t>
            </w:r>
            <w:r>
              <w:rPr>
                <w:rFonts w:hint="eastAsia" w:asciiTheme="minorEastAsia" w:hAnsiTheme="minorEastAsia" w:eastAsiaTheme="minorEastAsia"/>
                <w:szCs w:val="21"/>
              </w:rPr>
              <w:t>《爱</w:t>
            </w:r>
            <w:r>
              <w:rPr>
                <w:rFonts w:asciiTheme="minorEastAsia" w:hAnsiTheme="minorEastAsia" w:eastAsiaTheme="minorEastAsia"/>
                <w:szCs w:val="21"/>
              </w:rPr>
              <w:t>心</w:t>
            </w:r>
            <w:r>
              <w:rPr>
                <w:rFonts w:hint="eastAsia" w:asciiTheme="minorEastAsia" w:hAnsiTheme="minorEastAsia" w:eastAsiaTheme="minorEastAsia"/>
                <w:szCs w:val="21"/>
              </w:rPr>
              <w:t>猪</w:t>
            </w:r>
            <w:r>
              <w:rPr>
                <w:rFonts w:asciiTheme="minorEastAsia" w:hAnsiTheme="minorEastAsia" w:eastAsiaTheme="minorEastAsia"/>
                <w:szCs w:val="21"/>
              </w:rPr>
              <w:t>儿胖嘟嘟</w:t>
            </w:r>
            <w:r>
              <w:rPr>
                <w:rFonts w:hint="eastAsia" w:asciiTheme="minorEastAsia" w:hAnsiTheme="minorEastAsia" w:eastAsiaTheme="minorEastAsia"/>
                <w:szCs w:val="21"/>
              </w:rPr>
              <w:t>》参加四川省第十八届</w:t>
            </w:r>
            <w:r>
              <w:rPr>
                <w:rFonts w:hint="eastAsia" w:asciiTheme="minorEastAsia" w:hAnsiTheme="minorEastAsia" w:eastAsiaTheme="minorEastAsia"/>
                <w:szCs w:val="21"/>
                <w:lang w:eastAsia="zh-CN"/>
              </w:rPr>
              <w:t>小品</w:t>
            </w:r>
            <w:r>
              <w:rPr>
                <w:rFonts w:hint="eastAsia" w:asciiTheme="minorEastAsia" w:hAnsiTheme="minorEastAsia" w:eastAsiaTheme="minorEastAsia"/>
                <w:szCs w:val="21"/>
              </w:rPr>
              <w:t>（</w:t>
            </w:r>
            <w:r>
              <w:rPr>
                <w:rFonts w:asciiTheme="minorEastAsia" w:hAnsiTheme="minorEastAsia" w:eastAsiaTheme="minorEastAsia"/>
                <w:szCs w:val="21"/>
              </w:rPr>
              <w:t>小戏）</w:t>
            </w:r>
            <w:r>
              <w:rPr>
                <w:rFonts w:hint="eastAsia" w:asciiTheme="minorEastAsia" w:hAnsiTheme="minorEastAsia" w:eastAsiaTheme="minorEastAsia"/>
                <w:szCs w:val="21"/>
              </w:rPr>
              <w:t>比赛，荣获三等奖。</w:t>
            </w:r>
          </w:p>
        </w:tc>
      </w:tr>
      <w:tr>
        <w:tblPrEx>
          <w:tblCellMar>
            <w:top w:w="0" w:type="dxa"/>
            <w:left w:w="0" w:type="dxa"/>
            <w:bottom w:w="0" w:type="dxa"/>
            <w:right w:w="0" w:type="dxa"/>
          </w:tblCellMar>
        </w:tblPrEx>
        <w:trPr>
          <w:trHeight w:val="1042" w:hRule="atLeast"/>
        </w:trPr>
        <w:tc>
          <w:tcPr>
            <w:tcW w:w="85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年</w:t>
            </w:r>
            <w:r>
              <w:rPr>
                <w:rFonts w:ascii="宋体" w:hAnsi="宋体" w:cs="宋体"/>
                <w:color w:val="000000"/>
                <w:szCs w:val="21"/>
              </w:rPr>
              <w:t>度</w:t>
            </w:r>
            <w:r>
              <w:rPr>
                <w:rFonts w:hint="eastAsia" w:ascii="宋体" w:hAnsi="宋体" w:cs="宋体"/>
                <w:color w:val="000000"/>
                <w:szCs w:val="21"/>
              </w:rPr>
              <w:t>绩效指标完成情况</w:t>
            </w: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一级指标</w:t>
            </w: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二级指标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三级指标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预期指标值</w:t>
            </w:r>
            <w:r>
              <w:rPr>
                <w:rFonts w:ascii="宋体" w:hAnsi="宋体" w:cs="宋体"/>
                <w:color w:val="000000"/>
                <w:kern w:val="0"/>
                <w:szCs w:val="21"/>
              </w:rPr>
              <w:t>(</w:t>
            </w:r>
            <w:r>
              <w:rPr>
                <w:rFonts w:hint="eastAsia" w:ascii="宋体" w:hAnsi="宋体" w:cs="宋体"/>
                <w:color w:val="000000"/>
                <w:kern w:val="0"/>
                <w:szCs w:val="21"/>
              </w:rPr>
              <w:t>包含数字及文字描述</w:t>
            </w:r>
            <w:r>
              <w:rPr>
                <w:rFonts w:ascii="宋体" w:hAnsi="宋体" w:cs="宋体"/>
                <w:color w:val="000000"/>
                <w:kern w:val="0"/>
                <w:szCs w:val="21"/>
              </w:rPr>
              <w:t>)</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实际完成指标值</w:t>
            </w:r>
            <w:r>
              <w:rPr>
                <w:rFonts w:ascii="宋体" w:hAnsi="宋体" w:cs="宋体"/>
                <w:color w:val="000000"/>
                <w:kern w:val="0"/>
                <w:szCs w:val="21"/>
              </w:rPr>
              <w:t>(</w:t>
            </w:r>
            <w:r>
              <w:rPr>
                <w:rFonts w:hint="eastAsia" w:ascii="宋体" w:hAnsi="宋体" w:cs="宋体"/>
                <w:color w:val="000000"/>
                <w:kern w:val="0"/>
                <w:szCs w:val="21"/>
              </w:rPr>
              <w:t>包含数字及文字描述</w:t>
            </w:r>
            <w:r>
              <w:rPr>
                <w:rFonts w:ascii="宋体" w:hAnsi="宋体" w:cs="宋体"/>
                <w:color w:val="000000"/>
                <w:kern w:val="0"/>
                <w:szCs w:val="21"/>
              </w:rPr>
              <w:t>)</w:t>
            </w:r>
          </w:p>
        </w:tc>
      </w:tr>
      <w:tr>
        <w:tblPrEx>
          <w:tblCellMar>
            <w:top w:w="0" w:type="dxa"/>
            <w:left w:w="0" w:type="dxa"/>
            <w:bottom w:w="0" w:type="dxa"/>
            <w:right w:w="0" w:type="dxa"/>
          </w:tblCellMar>
        </w:tblPrEx>
        <w:trPr>
          <w:trHeight w:val="953"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完成指标</w:t>
            </w:r>
          </w:p>
          <w:p>
            <w:pPr>
              <w:jc w:val="center"/>
              <w:textAlignment w:val="center"/>
              <w:rPr>
                <w:rFonts w:ascii="宋体" w:cs="宋体"/>
                <w:color w:val="00000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数量指标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创作或恢复折子戏数量</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豫剧、川剧创作或恢复折子戏</w:t>
            </w:r>
            <w:r>
              <w:rPr>
                <w:rFonts w:ascii="宋体" w:cs="宋体"/>
                <w:color w:val="000000"/>
                <w:szCs w:val="21"/>
              </w:rPr>
              <w:t>4</w:t>
            </w:r>
            <w:r>
              <w:rPr>
                <w:rFonts w:hint="eastAsia" w:ascii="宋体" w:cs="宋体"/>
                <w:color w:val="000000"/>
                <w:szCs w:val="21"/>
              </w:rPr>
              <w:t>个</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创作川北灯戏《猪儿胖嘟嘟》1个、现代川剧剧本《红心》1个、灯戏《月满山乡》作曲1首、国庆戏曲进景区演出10场</w:t>
            </w:r>
          </w:p>
        </w:tc>
      </w:tr>
      <w:tr>
        <w:tblPrEx>
          <w:tblCellMar>
            <w:top w:w="0" w:type="dxa"/>
            <w:left w:w="0" w:type="dxa"/>
            <w:bottom w:w="0" w:type="dxa"/>
            <w:right w:w="0" w:type="dxa"/>
          </w:tblCellMar>
        </w:tblPrEx>
        <w:trPr>
          <w:trHeight w:val="1297"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数量指标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cs="宋体"/>
                <w:color w:val="000000"/>
                <w:szCs w:val="21"/>
              </w:rPr>
              <w:t>添置戏剧服装及道具</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cs="宋体"/>
                <w:color w:val="000000"/>
                <w:szCs w:val="21"/>
              </w:rPr>
              <w:t>添置戏剧服装、道具一批</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cs="宋体"/>
                <w:color w:val="000000"/>
                <w:szCs w:val="21"/>
              </w:rPr>
              <w:t>添置</w:t>
            </w:r>
            <w:r>
              <w:rPr>
                <w:rFonts w:hint="eastAsia" w:cs="仿宋_GB2312" w:asciiTheme="minorEastAsia" w:hAnsiTheme="minorEastAsia" w:eastAsiaTheme="minorEastAsia"/>
                <w:szCs w:val="21"/>
              </w:rPr>
              <w:t>新编</w:t>
            </w:r>
            <w:r>
              <w:rPr>
                <w:rFonts w:hint="eastAsia" w:ascii="宋体" w:cs="宋体"/>
                <w:color w:val="000000"/>
                <w:szCs w:val="21"/>
              </w:rPr>
              <w:t>戏剧服装、道具一批</w:t>
            </w:r>
          </w:p>
        </w:tc>
      </w:tr>
      <w:tr>
        <w:tblPrEx>
          <w:tblCellMar>
            <w:top w:w="0" w:type="dxa"/>
            <w:left w:w="0" w:type="dxa"/>
            <w:bottom w:w="0" w:type="dxa"/>
            <w:right w:w="0" w:type="dxa"/>
          </w:tblCellMar>
        </w:tblPrEx>
        <w:trPr>
          <w:trHeight w:val="788"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完成指标</w:t>
            </w:r>
          </w:p>
          <w:p>
            <w:pPr>
              <w:jc w:val="center"/>
              <w:textAlignment w:val="center"/>
              <w:rPr>
                <w:rFonts w:ascii="宋体" w:cs="宋体"/>
                <w:color w:val="00000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质量指标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剧目的原创性</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小品类节目均属原创</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小品类节目均属原创</w:t>
            </w:r>
          </w:p>
        </w:tc>
      </w:tr>
      <w:tr>
        <w:tblPrEx>
          <w:tblCellMar>
            <w:top w:w="0" w:type="dxa"/>
            <w:left w:w="0" w:type="dxa"/>
            <w:bottom w:w="0" w:type="dxa"/>
            <w:right w:w="0" w:type="dxa"/>
          </w:tblCellMar>
        </w:tblPrEx>
        <w:trPr>
          <w:trHeight w:val="1042"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kern w:val="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质量指标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演员质量</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有国家二级演员</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有国家二级演员</w:t>
            </w:r>
          </w:p>
        </w:tc>
      </w:tr>
      <w:tr>
        <w:tblPrEx>
          <w:tblCellMar>
            <w:top w:w="0" w:type="dxa"/>
            <w:left w:w="0" w:type="dxa"/>
            <w:bottom w:w="0" w:type="dxa"/>
            <w:right w:w="0" w:type="dxa"/>
          </w:tblCellMar>
        </w:tblPrEx>
        <w:trPr>
          <w:trHeight w:val="969"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宋体" w:cs="宋体"/>
                <w:color w:val="000000"/>
                <w:kern w:val="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时效指标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实施时间</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202</w:t>
            </w:r>
            <w:r>
              <w:rPr>
                <w:rFonts w:ascii="宋体" w:cs="宋体"/>
                <w:color w:val="000000"/>
                <w:szCs w:val="21"/>
              </w:rPr>
              <w:t>1</w:t>
            </w:r>
            <w:r>
              <w:rPr>
                <w:rFonts w:hint="eastAsia" w:ascii="宋体" w:cs="宋体"/>
                <w:color w:val="000000"/>
                <w:szCs w:val="21"/>
              </w:rPr>
              <w:t>年1月至12月</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202</w:t>
            </w:r>
            <w:r>
              <w:rPr>
                <w:rFonts w:ascii="宋体" w:cs="宋体"/>
                <w:color w:val="000000"/>
                <w:szCs w:val="21"/>
              </w:rPr>
              <w:t>1</w:t>
            </w:r>
            <w:r>
              <w:rPr>
                <w:rFonts w:hint="eastAsia" w:ascii="宋体" w:cs="宋体"/>
                <w:color w:val="000000"/>
                <w:szCs w:val="21"/>
              </w:rPr>
              <w:t>年1月至</w:t>
            </w:r>
            <w:r>
              <w:rPr>
                <w:rFonts w:ascii="宋体" w:cs="宋体"/>
                <w:color w:val="000000"/>
                <w:szCs w:val="21"/>
              </w:rPr>
              <w:t>12</w:t>
            </w:r>
            <w:r>
              <w:rPr>
                <w:rFonts w:hint="eastAsia" w:ascii="宋体" w:cs="宋体"/>
                <w:color w:val="000000"/>
                <w:szCs w:val="21"/>
              </w:rPr>
              <w:t>月</w:t>
            </w:r>
          </w:p>
        </w:tc>
      </w:tr>
      <w:tr>
        <w:tblPrEx>
          <w:tblCellMar>
            <w:top w:w="0" w:type="dxa"/>
            <w:left w:w="0" w:type="dxa"/>
            <w:bottom w:w="0" w:type="dxa"/>
            <w:right w:w="0" w:type="dxa"/>
          </w:tblCellMar>
        </w:tblPrEx>
        <w:trPr>
          <w:trHeight w:val="885"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宋体" w:cs="宋体"/>
                <w:color w:val="00000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成本指标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cs="宋体"/>
                <w:color w:val="000000"/>
                <w:szCs w:val="21"/>
              </w:rPr>
              <w:t>添置戏剧服装及道具</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剧服装0.</w:t>
            </w:r>
            <w:r>
              <w:rPr>
                <w:rFonts w:ascii="宋体" w:cs="宋体"/>
                <w:color w:val="000000"/>
                <w:szCs w:val="21"/>
              </w:rPr>
              <w:t>5</w:t>
            </w:r>
            <w:r>
              <w:rPr>
                <w:rFonts w:hint="eastAsia" w:ascii="宋体" w:cs="宋体"/>
                <w:color w:val="000000"/>
                <w:szCs w:val="21"/>
              </w:rPr>
              <w:t>万元</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r>
      <w:tr>
        <w:tblPrEx>
          <w:tblCellMar>
            <w:top w:w="0" w:type="dxa"/>
            <w:left w:w="0" w:type="dxa"/>
            <w:bottom w:w="0" w:type="dxa"/>
            <w:right w:w="0" w:type="dxa"/>
          </w:tblCellMar>
        </w:tblPrEx>
        <w:trPr>
          <w:trHeight w:val="943"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宋体" w:cs="宋体"/>
                <w:color w:val="00000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成本指标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cs="宋体"/>
                <w:color w:val="000000"/>
                <w:szCs w:val="21"/>
              </w:rPr>
              <w:t>添置道具、乐器等</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道具、乐器等0.</w:t>
            </w:r>
            <w:r>
              <w:rPr>
                <w:rFonts w:ascii="宋体" w:cs="宋体"/>
                <w:color w:val="000000"/>
                <w:szCs w:val="21"/>
              </w:rPr>
              <w:t>5</w:t>
            </w:r>
            <w:r>
              <w:rPr>
                <w:rFonts w:hint="eastAsia" w:ascii="宋体" w:cs="宋体"/>
                <w:color w:val="000000"/>
                <w:szCs w:val="21"/>
              </w:rPr>
              <w:t>万元</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r>
      <w:tr>
        <w:tblPrEx>
          <w:tblCellMar>
            <w:top w:w="0" w:type="dxa"/>
            <w:left w:w="0" w:type="dxa"/>
            <w:bottom w:w="0" w:type="dxa"/>
            <w:right w:w="0" w:type="dxa"/>
          </w:tblCellMar>
        </w:tblPrEx>
        <w:trPr>
          <w:trHeight w:val="855"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成本指标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cs="宋体"/>
                <w:color w:val="000000"/>
                <w:szCs w:val="21"/>
              </w:rPr>
              <w:t>专家指导、编剧采风创作食宿费等</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cs="宋体"/>
                <w:color w:val="000000"/>
                <w:szCs w:val="21"/>
              </w:rPr>
              <w:t>0.5</w:t>
            </w:r>
            <w:r>
              <w:rPr>
                <w:rFonts w:hint="eastAsia" w:ascii="宋体" w:cs="宋体"/>
                <w:color w:val="000000"/>
                <w:szCs w:val="21"/>
              </w:rPr>
              <w:t>万元</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戏曲</w:t>
            </w:r>
            <w:r>
              <w:rPr>
                <w:rFonts w:ascii="宋体" w:cs="宋体"/>
                <w:color w:val="000000"/>
                <w:szCs w:val="21"/>
              </w:rPr>
              <w:t>进校园宣传费</w:t>
            </w:r>
            <w:r>
              <w:rPr>
                <w:rFonts w:hint="eastAsia" w:ascii="宋体" w:cs="宋体"/>
                <w:color w:val="000000"/>
                <w:szCs w:val="21"/>
              </w:rPr>
              <w:t>1.146万元</w:t>
            </w:r>
            <w:r>
              <w:rPr>
                <w:rFonts w:ascii="宋体" w:cs="宋体"/>
                <w:color w:val="000000"/>
                <w:szCs w:val="21"/>
              </w:rPr>
              <w:t>。</w:t>
            </w:r>
          </w:p>
        </w:tc>
      </w:tr>
      <w:tr>
        <w:tblPrEx>
          <w:tblCellMar>
            <w:top w:w="0" w:type="dxa"/>
            <w:left w:w="0" w:type="dxa"/>
            <w:bottom w:w="0" w:type="dxa"/>
            <w:right w:w="0" w:type="dxa"/>
          </w:tblCellMar>
        </w:tblPrEx>
        <w:trPr>
          <w:trHeight w:val="1042"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kern w:val="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成本指标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cs="宋体"/>
                <w:color w:val="000000"/>
                <w:szCs w:val="21"/>
              </w:rPr>
              <w:t>外聘导演、</w:t>
            </w:r>
            <w:r>
              <w:rPr>
                <w:rFonts w:ascii="宋体" w:cs="宋体"/>
                <w:color w:val="000000"/>
                <w:szCs w:val="21"/>
              </w:rPr>
              <w:t>编剧</w:t>
            </w:r>
            <w:r>
              <w:rPr>
                <w:rFonts w:hint="eastAsia" w:ascii="宋体" w:cs="宋体"/>
                <w:color w:val="000000"/>
                <w:szCs w:val="21"/>
              </w:rPr>
              <w:t>、演乐员劳务费</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cs="宋体"/>
                <w:color w:val="000000"/>
                <w:szCs w:val="21"/>
              </w:rPr>
              <w:t>1.7</w:t>
            </w:r>
            <w:r>
              <w:rPr>
                <w:rFonts w:hint="eastAsia" w:ascii="宋体" w:cs="宋体"/>
                <w:color w:val="000000"/>
                <w:szCs w:val="21"/>
              </w:rPr>
              <w:t>万元</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s="宋体"/>
                <w:color w:val="000000"/>
                <w:szCs w:val="21"/>
              </w:rPr>
            </w:pPr>
            <w:r>
              <w:rPr>
                <w:rFonts w:hint="eastAsia" w:ascii="宋体" w:cs="宋体"/>
                <w:color w:val="000000"/>
                <w:szCs w:val="21"/>
              </w:rPr>
              <w:t>川</w:t>
            </w:r>
            <w:r>
              <w:rPr>
                <w:rFonts w:ascii="宋体" w:cs="宋体"/>
                <w:color w:val="000000"/>
                <w:szCs w:val="21"/>
              </w:rPr>
              <w:t>剧《</w:t>
            </w:r>
            <w:r>
              <w:rPr>
                <w:rFonts w:hint="eastAsia" w:ascii="宋体" w:cs="宋体"/>
                <w:color w:val="000000"/>
                <w:szCs w:val="21"/>
              </w:rPr>
              <w:t>红</w:t>
            </w:r>
            <w:r>
              <w:rPr>
                <w:rFonts w:ascii="宋体" w:cs="宋体"/>
                <w:color w:val="000000"/>
                <w:szCs w:val="21"/>
              </w:rPr>
              <w:t>心》剧本创作费</w:t>
            </w:r>
            <w:r>
              <w:rPr>
                <w:rFonts w:hint="eastAsia" w:ascii="宋体" w:cs="宋体"/>
                <w:color w:val="000000"/>
                <w:szCs w:val="21"/>
              </w:rPr>
              <w:t>3.03万元</w:t>
            </w:r>
            <w:r>
              <w:rPr>
                <w:rFonts w:ascii="宋体" w:cs="宋体"/>
                <w:color w:val="000000"/>
                <w:szCs w:val="21"/>
              </w:rPr>
              <w:t>，戏曲进景区</w:t>
            </w:r>
            <w:r>
              <w:rPr>
                <w:rFonts w:hint="eastAsia" w:ascii="宋体" w:cs="宋体"/>
                <w:color w:val="000000"/>
                <w:szCs w:val="21"/>
              </w:rPr>
              <w:t>演出</w:t>
            </w:r>
            <w:r>
              <w:rPr>
                <w:rFonts w:ascii="宋体" w:cs="宋体"/>
                <w:color w:val="000000"/>
                <w:szCs w:val="21"/>
              </w:rPr>
              <w:t>劳务费1</w:t>
            </w:r>
            <w:r>
              <w:rPr>
                <w:rFonts w:hint="eastAsia" w:ascii="宋体" w:cs="宋体"/>
                <w:color w:val="000000"/>
                <w:szCs w:val="21"/>
              </w:rPr>
              <w:t>.5万元。</w:t>
            </w:r>
          </w:p>
        </w:tc>
      </w:tr>
      <w:tr>
        <w:tblPrEx>
          <w:tblCellMar>
            <w:top w:w="0" w:type="dxa"/>
            <w:left w:w="0" w:type="dxa"/>
            <w:bottom w:w="0" w:type="dxa"/>
            <w:right w:w="0" w:type="dxa"/>
          </w:tblCellMar>
        </w:tblPrEx>
        <w:trPr>
          <w:trHeight w:val="1042"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成本指标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cs="宋体"/>
                <w:color w:val="000000"/>
                <w:szCs w:val="21"/>
                <w:lang w:eastAsia="zh-CN"/>
              </w:rPr>
              <w:t>录像</w:t>
            </w:r>
            <w:r>
              <w:rPr>
                <w:rFonts w:ascii="宋体" w:cs="宋体"/>
                <w:color w:val="000000"/>
                <w:szCs w:val="21"/>
              </w:rPr>
              <w:t>、音乐、</w:t>
            </w:r>
            <w:r>
              <w:rPr>
                <w:rFonts w:hint="eastAsia" w:ascii="宋体" w:cs="宋体"/>
                <w:color w:val="000000"/>
                <w:szCs w:val="21"/>
              </w:rPr>
              <w:t>M</w:t>
            </w:r>
            <w:r>
              <w:rPr>
                <w:rFonts w:hint="eastAsia" w:ascii="宋体" w:cs="宋体"/>
                <w:color w:val="000000"/>
                <w:szCs w:val="21"/>
                <w:lang w:val="en-US" w:eastAsia="zh-CN"/>
              </w:rPr>
              <w:t>I</w:t>
            </w:r>
            <w:r>
              <w:rPr>
                <w:rFonts w:hint="eastAsia" w:ascii="宋体" w:cs="宋体"/>
                <w:color w:val="000000"/>
                <w:szCs w:val="21"/>
              </w:rPr>
              <w:t>D</w:t>
            </w:r>
            <w:r>
              <w:rPr>
                <w:rFonts w:hint="eastAsia" w:ascii="宋体" w:cs="宋体"/>
                <w:color w:val="000000"/>
                <w:szCs w:val="21"/>
                <w:lang w:val="en-US" w:eastAsia="zh-CN"/>
              </w:rPr>
              <w:t>I</w:t>
            </w:r>
            <w:r>
              <w:rPr>
                <w:rFonts w:hint="eastAsia" w:ascii="宋体" w:cs="宋体"/>
                <w:color w:val="000000"/>
                <w:szCs w:val="21"/>
              </w:rPr>
              <w:t>制作</w:t>
            </w:r>
            <w:r>
              <w:rPr>
                <w:rFonts w:ascii="宋体" w:cs="宋体"/>
                <w:color w:val="000000"/>
                <w:szCs w:val="21"/>
              </w:rPr>
              <w:t>、背景制作费等</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cs="宋体"/>
                <w:color w:val="000000"/>
                <w:szCs w:val="21"/>
              </w:rPr>
              <w:t>0.8</w:t>
            </w:r>
            <w:r>
              <w:rPr>
                <w:rFonts w:hint="eastAsia" w:ascii="宋体" w:cs="宋体"/>
                <w:color w:val="000000"/>
                <w:szCs w:val="21"/>
              </w:rPr>
              <w:t>万元</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s="宋体"/>
                <w:color w:val="000000"/>
                <w:szCs w:val="21"/>
              </w:rPr>
            </w:pPr>
            <w:r>
              <w:rPr>
                <w:rFonts w:hint="eastAsia" w:ascii="宋体" w:cs="宋体"/>
                <w:color w:val="000000"/>
                <w:szCs w:val="21"/>
              </w:rPr>
              <w:t>灯戏《</w:t>
            </w:r>
            <w:r>
              <w:rPr>
                <w:rFonts w:ascii="宋体" w:cs="宋体"/>
                <w:color w:val="000000"/>
                <w:szCs w:val="21"/>
              </w:rPr>
              <w:t>爱心</w:t>
            </w:r>
            <w:r>
              <w:rPr>
                <w:rFonts w:hint="eastAsia" w:ascii="宋体" w:cs="宋体"/>
                <w:color w:val="000000"/>
                <w:szCs w:val="21"/>
              </w:rPr>
              <w:t>猪</w:t>
            </w:r>
            <w:r>
              <w:rPr>
                <w:rFonts w:ascii="宋体" w:cs="宋体"/>
                <w:color w:val="000000"/>
                <w:szCs w:val="21"/>
              </w:rPr>
              <w:t>儿》音乐制作</w:t>
            </w:r>
            <w:r>
              <w:rPr>
                <w:rFonts w:hint="eastAsia" w:ascii="宋体" w:cs="宋体"/>
                <w:color w:val="000000"/>
                <w:szCs w:val="21"/>
              </w:rPr>
              <w:t>费0.5万元</w:t>
            </w:r>
            <w:r>
              <w:rPr>
                <w:rFonts w:ascii="宋体" w:cs="宋体"/>
                <w:color w:val="000000"/>
                <w:szCs w:val="21"/>
              </w:rPr>
              <w:t>，《月满山乡</w:t>
            </w:r>
            <w:r>
              <w:rPr>
                <w:rFonts w:hint="eastAsia" w:ascii="宋体" w:cs="宋体"/>
                <w:color w:val="000000"/>
                <w:szCs w:val="21"/>
              </w:rPr>
              <w:t>》</w:t>
            </w:r>
            <w:r>
              <w:rPr>
                <w:rFonts w:ascii="宋体" w:cs="宋体"/>
                <w:color w:val="000000"/>
                <w:szCs w:val="21"/>
              </w:rPr>
              <w:t>作曲费</w:t>
            </w:r>
            <w:r>
              <w:rPr>
                <w:rFonts w:hint="eastAsia" w:ascii="宋体" w:cs="宋体"/>
                <w:color w:val="000000"/>
                <w:szCs w:val="21"/>
              </w:rPr>
              <w:t>0.5万元</w:t>
            </w:r>
            <w:r>
              <w:rPr>
                <w:rFonts w:ascii="宋体" w:cs="宋体"/>
                <w:color w:val="000000"/>
                <w:szCs w:val="21"/>
              </w:rPr>
              <w:t>。</w:t>
            </w:r>
          </w:p>
        </w:tc>
      </w:tr>
      <w:tr>
        <w:tblPrEx>
          <w:tblCellMar>
            <w:top w:w="0" w:type="dxa"/>
            <w:left w:w="0" w:type="dxa"/>
            <w:bottom w:w="0" w:type="dxa"/>
            <w:right w:w="0" w:type="dxa"/>
          </w:tblCellMar>
        </w:tblPrEx>
        <w:trPr>
          <w:trHeight w:val="1042"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效益指标</w:t>
            </w:r>
          </w:p>
          <w:p>
            <w:pPr>
              <w:jc w:val="center"/>
              <w:textAlignment w:val="center"/>
              <w:rPr>
                <w:rFonts w:ascii="宋体" w:cs="宋体"/>
                <w:color w:val="00000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社会效益</w:t>
            </w:r>
          </w:p>
          <w:p>
            <w:pPr>
              <w:widowControl/>
              <w:jc w:val="center"/>
              <w:textAlignment w:val="center"/>
              <w:rPr>
                <w:rFonts w:ascii="宋体" w:cs="宋体"/>
                <w:color w:val="000000"/>
                <w:szCs w:val="21"/>
              </w:rPr>
            </w:pPr>
            <w:r>
              <w:rPr>
                <w:rFonts w:hint="eastAsia" w:ascii="宋体" w:cs="宋体"/>
                <w:color w:val="000000"/>
                <w:szCs w:val="21"/>
              </w:rPr>
              <w:t>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传统文化的传承与保护</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cs="宋体"/>
                <w:color w:val="000000"/>
                <w:szCs w:val="21"/>
              </w:rPr>
              <w:t>川剧、豫剧小折子戏的创作与恢复、传承、保护和展演，丰富广大群众的文化生活。</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Theme="minorEastAsia" w:hAnsiTheme="minorEastAsia" w:eastAsiaTheme="minorEastAsia"/>
                <w:szCs w:val="21"/>
              </w:rPr>
              <w:t>参加四川省第十八届青小吕（</w:t>
            </w:r>
            <w:r>
              <w:rPr>
                <w:rFonts w:asciiTheme="minorEastAsia" w:hAnsiTheme="minorEastAsia" w:eastAsiaTheme="minorEastAsia"/>
                <w:szCs w:val="21"/>
              </w:rPr>
              <w:t>小戏）</w:t>
            </w:r>
            <w:r>
              <w:rPr>
                <w:rFonts w:hint="eastAsia" w:asciiTheme="minorEastAsia" w:hAnsiTheme="minorEastAsia" w:eastAsiaTheme="minorEastAsia"/>
                <w:szCs w:val="21"/>
              </w:rPr>
              <w:t>比赛，《爱</w:t>
            </w:r>
            <w:r>
              <w:rPr>
                <w:rFonts w:asciiTheme="minorEastAsia" w:hAnsiTheme="minorEastAsia" w:eastAsiaTheme="minorEastAsia"/>
                <w:szCs w:val="21"/>
              </w:rPr>
              <w:t>心</w:t>
            </w:r>
            <w:r>
              <w:rPr>
                <w:rFonts w:hint="eastAsia" w:asciiTheme="minorEastAsia" w:hAnsiTheme="minorEastAsia" w:eastAsiaTheme="minorEastAsia"/>
                <w:szCs w:val="21"/>
              </w:rPr>
              <w:t>猪</w:t>
            </w:r>
            <w:r>
              <w:rPr>
                <w:rFonts w:asciiTheme="minorEastAsia" w:hAnsiTheme="minorEastAsia" w:eastAsiaTheme="minorEastAsia"/>
                <w:szCs w:val="21"/>
              </w:rPr>
              <w:t>儿胖嘟嘟</w:t>
            </w:r>
            <w:r>
              <w:rPr>
                <w:rFonts w:hint="eastAsia" w:asciiTheme="minorEastAsia" w:hAnsiTheme="minorEastAsia" w:eastAsiaTheme="minorEastAsia"/>
                <w:szCs w:val="21"/>
              </w:rPr>
              <w:t>》荣获表演三等奖</w:t>
            </w:r>
          </w:p>
        </w:tc>
      </w:tr>
      <w:tr>
        <w:tblPrEx>
          <w:tblCellMar>
            <w:top w:w="0" w:type="dxa"/>
            <w:left w:w="0" w:type="dxa"/>
            <w:bottom w:w="0" w:type="dxa"/>
            <w:right w:w="0" w:type="dxa"/>
          </w:tblCellMar>
        </w:tblPrEx>
        <w:trPr>
          <w:trHeight w:val="715"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可持续影响</w:t>
            </w:r>
          </w:p>
          <w:p>
            <w:pPr>
              <w:widowControl/>
              <w:jc w:val="center"/>
              <w:textAlignment w:val="center"/>
              <w:rPr>
                <w:rFonts w:ascii="宋体" w:cs="宋体"/>
                <w:color w:val="000000"/>
                <w:szCs w:val="21"/>
              </w:rPr>
            </w:pPr>
            <w:r>
              <w:rPr>
                <w:rFonts w:hint="eastAsia" w:ascii="宋体" w:cs="宋体"/>
                <w:color w:val="000000"/>
                <w:szCs w:val="21"/>
              </w:rPr>
              <w:t>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戏剧传承人</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戏剧传承人</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420" w:firstLineChars="200"/>
              <w:jc w:val="left"/>
              <w:rPr>
                <w:rFonts w:cs="仿宋_GB2312" w:asciiTheme="minorEastAsia" w:hAnsiTheme="minorEastAsia" w:eastAsiaTheme="minorEastAsia"/>
                <w:szCs w:val="21"/>
              </w:rPr>
            </w:pPr>
          </w:p>
          <w:p>
            <w:pPr>
              <w:ind w:firstLine="945" w:firstLineChars="450"/>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良好</w:t>
            </w:r>
          </w:p>
          <w:p>
            <w:pPr>
              <w:widowControl/>
              <w:jc w:val="center"/>
              <w:textAlignment w:val="center"/>
              <w:rPr>
                <w:rFonts w:ascii="宋体" w:cs="宋体"/>
                <w:color w:val="000000"/>
                <w:szCs w:val="21"/>
              </w:rPr>
            </w:pPr>
          </w:p>
        </w:tc>
      </w:tr>
      <w:tr>
        <w:tblPrEx>
          <w:tblCellMar>
            <w:top w:w="0" w:type="dxa"/>
            <w:left w:w="0" w:type="dxa"/>
            <w:bottom w:w="0" w:type="dxa"/>
            <w:right w:w="0" w:type="dxa"/>
          </w:tblCellMar>
        </w:tblPrEx>
        <w:trPr>
          <w:trHeight w:val="848" w:hRule="atLeast"/>
        </w:trPr>
        <w:tc>
          <w:tcPr>
            <w:tcW w:w="85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满意度指标</w:t>
            </w: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满意度指标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专家满意度</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w:t>
            </w:r>
            <w:r>
              <w:rPr>
                <w:rFonts w:ascii="宋体" w:cs="宋体"/>
                <w:color w:val="000000"/>
                <w:szCs w:val="21"/>
              </w:rPr>
              <w:t>90</w:t>
            </w:r>
            <w:r>
              <w:rPr>
                <w:rFonts w:hint="eastAsia" w:ascii="宋体" w:cs="宋体"/>
                <w:color w:val="000000"/>
                <w:szCs w:val="21"/>
              </w:rPr>
              <w:t>%</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w:t>
            </w:r>
            <w:r>
              <w:rPr>
                <w:rFonts w:ascii="宋体" w:cs="宋体"/>
                <w:color w:val="000000"/>
                <w:szCs w:val="21"/>
              </w:rPr>
              <w:t>95</w:t>
            </w:r>
            <w:r>
              <w:rPr>
                <w:rFonts w:hint="eastAsia" w:ascii="宋体" w:cs="宋体"/>
                <w:color w:val="000000"/>
                <w:szCs w:val="21"/>
              </w:rPr>
              <w:t>%</w:t>
            </w:r>
          </w:p>
          <w:p>
            <w:pPr>
              <w:rPr>
                <w:rFonts w:ascii="宋体" w:cs="宋体"/>
                <w:szCs w:val="21"/>
              </w:rPr>
            </w:pPr>
          </w:p>
        </w:tc>
      </w:tr>
      <w:tr>
        <w:tblPrEx>
          <w:tblCellMar>
            <w:top w:w="0" w:type="dxa"/>
            <w:left w:w="0" w:type="dxa"/>
            <w:bottom w:w="0" w:type="dxa"/>
            <w:right w:w="0" w:type="dxa"/>
          </w:tblCellMar>
        </w:tblPrEx>
        <w:trPr>
          <w:trHeight w:val="1050" w:hRule="atLeast"/>
        </w:trPr>
        <w:tc>
          <w:tcPr>
            <w:tcW w:w="851" w:type="dxa"/>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满意度指标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cs="宋体"/>
                <w:color w:val="000000"/>
                <w:szCs w:val="21"/>
              </w:rPr>
              <w:t>观众</w:t>
            </w:r>
            <w:r>
              <w:rPr>
                <w:rFonts w:hint="eastAsia" w:ascii="宋体" w:cs="宋体"/>
                <w:color w:val="000000"/>
                <w:szCs w:val="21"/>
              </w:rPr>
              <w:t>满意度</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w:t>
            </w:r>
            <w:r>
              <w:rPr>
                <w:rFonts w:ascii="宋体" w:cs="宋体"/>
                <w:color w:val="000000"/>
                <w:szCs w:val="21"/>
              </w:rPr>
              <w:t>90</w:t>
            </w:r>
            <w:r>
              <w:rPr>
                <w:rFonts w:hint="eastAsia" w:ascii="宋体" w:cs="宋体"/>
                <w:color w:val="000000"/>
                <w:szCs w:val="21"/>
              </w:rPr>
              <w:t>%</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w:t>
            </w:r>
            <w:r>
              <w:rPr>
                <w:rFonts w:ascii="宋体" w:cs="宋体"/>
                <w:color w:val="000000"/>
                <w:szCs w:val="21"/>
              </w:rPr>
              <w:t>95</w:t>
            </w:r>
            <w:r>
              <w:rPr>
                <w:rFonts w:hint="eastAsia" w:ascii="宋体" w:cs="宋体"/>
                <w:color w:val="000000"/>
                <w:szCs w:val="21"/>
              </w:rPr>
              <w:t>%</w:t>
            </w:r>
          </w:p>
        </w:tc>
      </w:tr>
      <w:tr>
        <w:tblPrEx>
          <w:tblCellMar>
            <w:top w:w="0" w:type="dxa"/>
            <w:left w:w="0" w:type="dxa"/>
            <w:bottom w:w="0" w:type="dxa"/>
            <w:right w:w="0" w:type="dxa"/>
          </w:tblCellMar>
        </w:tblPrEx>
        <w:trPr>
          <w:trHeight w:val="1034" w:hRule="atLeast"/>
        </w:trPr>
        <w:tc>
          <w:tcPr>
            <w:tcW w:w="8647" w:type="dxa"/>
            <w:gridSpan w:val="9"/>
            <w:tcBorders>
              <w:top w:val="nil"/>
              <w:left w:val="nil"/>
              <w:bottom w:val="nil"/>
              <w:right w:val="nil"/>
            </w:tcBorders>
            <w:tcMar>
              <w:top w:w="15" w:type="dxa"/>
              <w:left w:w="15" w:type="dxa"/>
              <w:right w:w="15" w:type="dxa"/>
            </w:tcMar>
            <w:vAlign w:val="center"/>
          </w:tcPr>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附件3</w:t>
            </w:r>
          </w:p>
          <w:p>
            <w:pPr>
              <w:spacing w:line="600"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广元</w:t>
            </w:r>
            <w:r>
              <w:rPr>
                <w:rFonts w:ascii="方正小标宋简体" w:hAnsi="宋体" w:eastAsia="方正小标宋简体"/>
                <w:color w:val="000000"/>
                <w:kern w:val="0"/>
                <w:sz w:val="40"/>
                <w:szCs w:val="44"/>
              </w:rPr>
              <w:t>市</w:t>
            </w:r>
            <w:r>
              <w:rPr>
                <w:rFonts w:hint="eastAsia" w:ascii="方正小标宋简体" w:hAnsi="宋体" w:eastAsia="方正小标宋简体"/>
                <w:color w:val="000000"/>
                <w:kern w:val="0"/>
                <w:sz w:val="40"/>
                <w:szCs w:val="44"/>
              </w:rPr>
              <w:t>戏曲发</w:t>
            </w:r>
            <w:r>
              <w:rPr>
                <w:rFonts w:ascii="方正小标宋简体" w:hAnsi="宋体" w:eastAsia="方正小标宋简体"/>
                <w:color w:val="000000"/>
                <w:kern w:val="0"/>
                <w:sz w:val="40"/>
                <w:szCs w:val="44"/>
              </w:rPr>
              <w:t>展中心</w:t>
            </w:r>
          </w:p>
          <w:p>
            <w:pPr>
              <w:spacing w:line="600" w:lineRule="exact"/>
              <w:jc w:val="center"/>
              <w:rPr>
                <w:rFonts w:ascii="方正小标宋简体" w:hAnsi="宋体" w:eastAsia="方正小标宋简体"/>
                <w:color w:val="000000"/>
                <w:kern w:val="0"/>
                <w:sz w:val="44"/>
                <w:szCs w:val="44"/>
                <w:lang w:val="zh-CN"/>
              </w:rPr>
            </w:pPr>
            <w:r>
              <w:rPr>
                <w:rFonts w:ascii="方正小标宋简体" w:hAnsi="宋体" w:eastAsia="方正小标宋简体"/>
                <w:color w:val="000000"/>
                <w:kern w:val="0"/>
                <w:sz w:val="44"/>
                <w:szCs w:val="44"/>
              </w:rPr>
              <w:t>嘉陵剧场维修维护费</w:t>
            </w:r>
            <w:r>
              <w:rPr>
                <w:rFonts w:hint="eastAsia" w:ascii="方正小标宋简体" w:hAnsi="宋体" w:eastAsia="方正小标宋简体"/>
                <w:color w:val="000000"/>
                <w:kern w:val="0"/>
                <w:sz w:val="44"/>
                <w:szCs w:val="44"/>
              </w:rPr>
              <w:t>经费</w:t>
            </w:r>
            <w:r>
              <w:rPr>
                <w:rFonts w:hint="eastAsia" w:ascii="方正小标宋简体" w:hAnsi="宋体" w:eastAsia="方正小标宋简体"/>
                <w:color w:val="000000"/>
                <w:kern w:val="0"/>
                <w:sz w:val="44"/>
                <w:szCs w:val="44"/>
                <w:lang w:val="zh-CN"/>
              </w:rPr>
              <w:t>项目</w:t>
            </w:r>
          </w:p>
          <w:p>
            <w:pPr>
              <w:spacing w:line="600" w:lineRule="exact"/>
              <w:jc w:val="center"/>
              <w:rPr>
                <w:rFonts w:ascii="方正小标宋简体" w:hAnsi="宋体" w:eastAsia="方正小标宋简体"/>
                <w:color w:val="000000"/>
                <w:kern w:val="0"/>
                <w:sz w:val="44"/>
                <w:szCs w:val="44"/>
              </w:rPr>
            </w:pP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rPr>
              <w:t>1年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 w:hAnsi="楷体" w:eastAsia="楷体"/>
                <w:sz w:val="32"/>
                <w:szCs w:val="32"/>
                <w:lang w:val="zh-CN"/>
              </w:rPr>
            </w:pPr>
            <w:r>
              <w:rPr>
                <w:rFonts w:hint="eastAsia" w:ascii="楷体" w:hAnsi="楷体" w:eastAsia="楷体"/>
                <w:sz w:val="32"/>
                <w:szCs w:val="32"/>
                <w:lang w:val="zh-CN"/>
              </w:rPr>
              <w:t>（一）项目</w:t>
            </w:r>
            <w:r>
              <w:rPr>
                <w:rFonts w:ascii="楷体" w:hAnsi="楷体" w:eastAsia="楷体"/>
                <w:sz w:val="32"/>
                <w:szCs w:val="32"/>
                <w:lang w:val="zh-CN"/>
              </w:rPr>
              <w:t>基本情况</w:t>
            </w:r>
            <w:r>
              <w:rPr>
                <w:rFonts w:hint="eastAsia" w:ascii="楷体" w:hAnsi="楷体" w:eastAsia="楷体"/>
                <w:sz w:val="32"/>
                <w:szCs w:val="32"/>
                <w:lang w:val="zh-CN"/>
              </w:rPr>
              <w:t>。</w:t>
            </w:r>
          </w:p>
          <w:p>
            <w:pPr>
              <w:adjustRightInd w:val="0"/>
              <w:snapToGrid w:val="0"/>
              <w:spacing w:line="600" w:lineRule="exact"/>
              <w:ind w:firstLine="720"/>
              <w:rPr>
                <w:rFonts w:ascii="仿宋_GB2312" w:eastAsia="仿宋_GB2312" w:cs="宋体"/>
                <w:color w:val="000000"/>
                <w:kern w:val="0"/>
                <w:sz w:val="32"/>
                <w:szCs w:val="32"/>
              </w:rPr>
            </w:pPr>
            <w:r>
              <w:rPr>
                <w:rFonts w:hint="eastAsia" w:ascii="仿宋_GB2312" w:eastAsia="仿宋_GB2312" w:cs="宋体"/>
                <w:color w:val="000000"/>
                <w:kern w:val="0"/>
                <w:sz w:val="32"/>
                <w:szCs w:val="32"/>
              </w:rPr>
              <w:t>嘉陵剧场日常运行维修、维护费、水电卫生经费。通过项目实施，利用老场剧场为戏迷提供排练场地，为群众演出戏曲活动，丰富群众的文化生活。</w:t>
            </w:r>
          </w:p>
          <w:p>
            <w:pPr>
              <w:adjustRightInd w:val="0"/>
              <w:snapToGrid w:val="0"/>
              <w:spacing w:line="600" w:lineRule="exact"/>
              <w:ind w:firstLine="720"/>
              <w:rPr>
                <w:rFonts w:ascii="楷体" w:hAnsi="楷体" w:eastAsia="楷体"/>
                <w:sz w:val="32"/>
                <w:szCs w:val="32"/>
                <w:lang w:val="zh-CN"/>
              </w:rPr>
            </w:pPr>
            <w:r>
              <w:rPr>
                <w:rFonts w:hint="eastAsia" w:ascii="楷体" w:hAnsi="楷体" w:eastAsia="楷体"/>
                <w:sz w:val="32"/>
                <w:szCs w:val="32"/>
                <w:lang w:val="zh-CN"/>
              </w:rPr>
              <w:t>（二）项目绩效目标。</w:t>
            </w:r>
          </w:p>
          <w:p>
            <w:pPr>
              <w:adjustRightInd w:val="0"/>
              <w:snapToGrid w:val="0"/>
              <w:spacing w:line="600" w:lineRule="exact"/>
              <w:ind w:firstLine="720"/>
              <w:rPr>
                <w:rFonts w:ascii="仿宋_GB2312" w:hAnsi="楷体" w:eastAsia="仿宋_GB2312"/>
                <w:sz w:val="32"/>
                <w:szCs w:val="32"/>
                <w:lang w:val="zh-CN"/>
              </w:rPr>
            </w:pPr>
            <w:r>
              <w:rPr>
                <w:rFonts w:hint="eastAsia" w:ascii="仿宋_GB2312" w:hAnsi="楷体" w:eastAsia="仿宋_GB2312"/>
                <w:sz w:val="32"/>
                <w:szCs w:val="32"/>
                <w:lang w:val="zh-CN"/>
              </w:rPr>
              <w:t>1、项目主要内容及具体绩效目标</w:t>
            </w:r>
          </w:p>
          <w:p>
            <w:pPr>
              <w:adjustRightInd w:val="0"/>
              <w:snapToGrid w:val="0"/>
              <w:spacing w:line="600" w:lineRule="exact"/>
              <w:ind w:firstLine="720"/>
              <w:rPr>
                <w:rFonts w:ascii="仿宋_GB2312" w:eastAsia="仿宋_GB2312" w:hAnsiTheme="minorEastAsia"/>
                <w:sz w:val="32"/>
                <w:szCs w:val="32"/>
                <w:lang w:val="zh-CN"/>
              </w:rPr>
            </w:pPr>
            <w:r>
              <w:rPr>
                <w:rFonts w:hint="eastAsia" w:ascii="仿宋_GB2312" w:eastAsia="仿宋_GB2312" w:cs="仿宋" w:hAnsiTheme="minorEastAsia"/>
                <w:color w:val="333333"/>
                <w:sz w:val="32"/>
                <w:szCs w:val="32"/>
                <w:shd w:val="clear" w:color="auto" w:fill="FFFFFF"/>
              </w:rPr>
              <w:t>弘扬优秀传统文化，振兴戏剧事业，培育青年川剧人才。</w:t>
            </w:r>
          </w:p>
          <w:p>
            <w:pPr>
              <w:ind w:firstLine="627" w:firstLineChars="196"/>
              <w:rPr>
                <w:rFonts w:ascii="仿宋_GB2312" w:hAnsi="宋体" w:eastAsia="仿宋_GB2312"/>
                <w:sz w:val="32"/>
                <w:szCs w:val="32"/>
              </w:rPr>
            </w:pPr>
            <w:r>
              <w:rPr>
                <w:rFonts w:hint="eastAsia" w:ascii="仿宋_GB2312" w:eastAsia="仿宋_GB2312" w:cs="宋体" w:hAnsiTheme="minorEastAsia"/>
                <w:color w:val="000000"/>
                <w:kern w:val="0"/>
                <w:sz w:val="32"/>
                <w:szCs w:val="32"/>
              </w:rPr>
              <w:t>传承传习和社会熏陶相衔接的戏曲传承发展新局面，为我市戏曲振兴发展提供重要支撑。</w:t>
            </w:r>
            <w:r>
              <w:rPr>
                <w:rFonts w:hint="eastAsia" w:ascii="仿宋_GB2312" w:eastAsia="仿宋_GB2312" w:hAnsiTheme="minorEastAsia"/>
                <w:color w:val="000000"/>
                <w:kern w:val="0"/>
                <w:sz w:val="32"/>
                <w:szCs w:val="32"/>
              </w:rPr>
              <w:t>剧场</w:t>
            </w:r>
            <w:r>
              <w:rPr>
                <w:rFonts w:hint="eastAsia" w:ascii="仿宋_GB2312" w:eastAsia="仿宋_GB2312" w:hAnsiTheme="minorEastAsia"/>
                <w:color w:val="000000"/>
                <w:kern w:val="0"/>
                <w:sz w:val="32"/>
                <w:szCs w:val="32"/>
                <w:lang w:eastAsia="zh-CN"/>
              </w:rPr>
              <w:t>一是</w:t>
            </w:r>
            <w:r>
              <w:rPr>
                <w:rFonts w:hint="eastAsia" w:ascii="仿宋_GB2312" w:eastAsia="仿宋_GB2312" w:hAnsiTheme="minorEastAsia"/>
                <w:color w:val="000000"/>
                <w:kern w:val="0"/>
                <w:sz w:val="32"/>
                <w:szCs w:val="32"/>
              </w:rPr>
              <w:t>保障了</w:t>
            </w:r>
            <w:r>
              <w:rPr>
                <w:rFonts w:hint="eastAsia" w:ascii="仿宋_GB2312" w:hAnsi="仿宋_GB2312" w:eastAsia="仿宋_GB2312" w:cs="仿宋_GB2312"/>
                <w:color w:val="000000"/>
                <w:sz w:val="32"/>
                <w:szCs w:val="32"/>
              </w:rPr>
              <w:t>大型红色题材豫剧《烽火情缘》排练工作；</w:t>
            </w:r>
            <w:r>
              <w:rPr>
                <w:rFonts w:hint="eastAsia" w:ascii="仿宋_GB2312" w:hAnsi="仿宋_GB2312" w:eastAsia="仿宋_GB2312" w:cs="仿宋_GB2312"/>
                <w:color w:val="000000"/>
                <w:sz w:val="32"/>
                <w:szCs w:val="32"/>
                <w:lang w:eastAsia="zh-CN"/>
              </w:rPr>
              <w:t>二是保障了</w:t>
            </w:r>
            <w:r>
              <w:rPr>
                <w:rFonts w:hint="eastAsia" w:ascii="仿宋_GB2312" w:hAnsi="方正小标宋简体" w:eastAsia="仿宋_GB2312" w:cs="方正小标宋简体"/>
                <w:bCs/>
                <w:color w:val="000000"/>
                <w:sz w:val="32"/>
                <w:szCs w:val="32"/>
              </w:rPr>
              <w:t>四川省第十八届戏剧小品小戏比赛川北灯戏《猪儿胖嘟嘟》的排练，并于6月初在北街豫剧场完成初赛录制工作。</w:t>
            </w:r>
            <w:r>
              <w:rPr>
                <w:rFonts w:hint="eastAsia" w:ascii="仿宋_GB2312" w:hAnsi="宋体" w:eastAsia="仿宋_GB2312"/>
                <w:sz w:val="32"/>
                <w:szCs w:val="32"/>
              </w:rPr>
              <w:t>项目申报内容与实施内容相符，申报目标合理可行。</w:t>
            </w:r>
          </w:p>
          <w:p>
            <w:pPr>
              <w:ind w:firstLine="627" w:firstLineChars="196"/>
              <w:rPr>
                <w:rFonts w:hint="eastAsia" w:ascii="楷体" w:hAnsi="楷体" w:eastAsia="楷体"/>
                <w:b/>
                <w:bCs/>
                <w:sz w:val="32"/>
                <w:szCs w:val="32"/>
                <w:lang w:eastAsia="zh-CN"/>
              </w:rPr>
            </w:pPr>
            <w:r>
              <w:rPr>
                <w:rFonts w:hint="eastAsia" w:ascii="楷体" w:hAnsi="楷体" w:eastAsia="楷体"/>
                <w:sz w:val="32"/>
                <w:szCs w:val="32"/>
                <w:lang w:val="zh-CN"/>
              </w:rPr>
              <w:t>（三）</w:t>
            </w:r>
            <w:r>
              <w:rPr>
                <w:rFonts w:hint="eastAsia" w:ascii="楷体" w:hAnsi="楷体" w:eastAsia="楷体" w:cs="楷体"/>
                <w:bCs/>
                <w:sz w:val="32"/>
                <w:szCs w:val="32"/>
              </w:rPr>
              <w:t>项目自评步骤及方法</w:t>
            </w:r>
            <w:r>
              <w:rPr>
                <w:rFonts w:hint="eastAsia" w:ascii="楷体" w:hAnsi="楷体" w:eastAsia="楷体" w:cs="楷体"/>
                <w:bCs/>
                <w:sz w:val="32"/>
                <w:szCs w:val="32"/>
                <w:lang w:eastAsia="zh-CN"/>
              </w:rPr>
              <w:t>。</w:t>
            </w:r>
          </w:p>
          <w:p>
            <w:pPr>
              <w:ind w:firstLine="627" w:firstLineChars="196"/>
              <w:rPr>
                <w:rFonts w:ascii="仿宋_GB2312" w:hAnsi="宋体" w:eastAsia="仿宋_GB2312"/>
                <w:sz w:val="32"/>
                <w:szCs w:val="32"/>
              </w:rPr>
            </w:pPr>
            <w:r>
              <w:rPr>
                <w:rFonts w:hint="eastAsia" w:ascii="仿宋_GB2312" w:hAnsi="宋体" w:eastAsia="仿宋_GB2312"/>
                <w:sz w:val="32"/>
                <w:szCs w:val="32"/>
              </w:rPr>
              <w:t>一事前：项目预算时，编报项目实施方案、预算以及项目绩效目标自评表。二事中：10月对项目执行情况进行分析和预测，及时对项目执行中的偏差进行纠正或与财政汇报偏差原因分析。三事后:在年度终，编制年度决算报表后，对实施项目进行总结分析，确保项目资金专款专用。</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 w:hAnsi="楷体" w:eastAsia="楷体"/>
                <w:sz w:val="32"/>
                <w:szCs w:val="32"/>
                <w:lang w:val="zh-CN"/>
              </w:rPr>
            </w:pPr>
            <w:r>
              <w:rPr>
                <w:rFonts w:hint="eastAsia" w:ascii="楷体" w:hAnsi="楷体" w:eastAsia="楷体"/>
                <w:sz w:val="32"/>
                <w:szCs w:val="32"/>
                <w:lang w:val="zh-CN"/>
              </w:rPr>
              <w:t>（一）项目资金申报及批复情况。</w:t>
            </w:r>
          </w:p>
          <w:p>
            <w:pPr>
              <w:adjustRightInd w:val="0"/>
              <w:snapToGrid w:val="0"/>
              <w:spacing w:line="600" w:lineRule="exact"/>
              <w:ind w:firstLine="720"/>
              <w:rPr>
                <w:rFonts w:ascii="楷体" w:hAnsi="楷体" w:eastAsia="楷体"/>
                <w:b/>
                <w:sz w:val="32"/>
                <w:szCs w:val="32"/>
                <w:lang w:val="zh-CN"/>
              </w:rPr>
            </w:pPr>
            <w:r>
              <w:rPr>
                <w:rFonts w:hint="eastAsia" w:ascii="仿宋_GB2312" w:hAnsi="宋体" w:eastAsia="仿宋_GB2312"/>
                <w:sz w:val="32"/>
                <w:szCs w:val="32"/>
                <w:lang w:val="zh-CN"/>
              </w:rPr>
              <w:t>在编制预算时，用2021年的非税收入4.08万元，70%成本安排申报该项目资金2.86万元，于2021年3月财政预算批复并下达资金。</w:t>
            </w:r>
          </w:p>
          <w:p>
            <w:pPr>
              <w:adjustRightInd w:val="0"/>
              <w:snapToGrid w:val="0"/>
              <w:spacing w:line="600" w:lineRule="exact"/>
              <w:ind w:firstLine="720"/>
              <w:rPr>
                <w:rFonts w:ascii="仿宋_GB2312" w:hAnsi="宋体" w:eastAsia="仿宋_GB2312"/>
                <w:sz w:val="32"/>
                <w:szCs w:val="32"/>
                <w:lang w:val="zh-CN"/>
              </w:rPr>
            </w:pPr>
            <w:r>
              <w:rPr>
                <w:rFonts w:hint="eastAsia" w:ascii="楷体" w:hAnsi="楷体" w:eastAsia="楷体"/>
                <w:sz w:val="32"/>
                <w:szCs w:val="32"/>
                <w:lang w:val="zh-CN"/>
              </w:rPr>
              <w:t>（</w:t>
            </w:r>
            <w:r>
              <w:rPr>
                <w:rFonts w:ascii="楷体" w:hAnsi="楷体" w:eastAsia="楷体"/>
                <w:sz w:val="32"/>
                <w:szCs w:val="32"/>
                <w:lang w:val="zh-CN"/>
              </w:rPr>
              <w:t>二）</w:t>
            </w:r>
            <w:r>
              <w:rPr>
                <w:rFonts w:hint="eastAsia" w:ascii="楷体" w:hAnsi="楷体" w:eastAsia="楷体"/>
                <w:sz w:val="32"/>
                <w:szCs w:val="32"/>
                <w:lang w:val="zh-CN"/>
              </w:rPr>
              <w:t>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1、资金计划：202</w:t>
            </w:r>
            <w:r>
              <w:rPr>
                <w:rFonts w:ascii="仿宋_GB2312" w:hAnsi="宋体" w:eastAsia="仿宋_GB2312"/>
                <w:sz w:val="32"/>
                <w:szCs w:val="32"/>
                <w:lang w:val="zh-CN"/>
              </w:rPr>
              <w:t>1</w:t>
            </w:r>
            <w:r>
              <w:rPr>
                <w:rFonts w:hint="eastAsia" w:ascii="仿宋_GB2312" w:hAnsi="宋体" w:eastAsia="仿宋_GB2312"/>
                <w:sz w:val="32"/>
                <w:szCs w:val="32"/>
                <w:lang w:val="zh-CN"/>
              </w:rPr>
              <w:t>年该项目预算金额2.86万元。</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2、资金到位：实际到位金额2.86万元。</w:t>
            </w:r>
          </w:p>
          <w:p>
            <w:pPr>
              <w:adjustRightInd w:val="0"/>
              <w:snapToGrid w:val="0"/>
              <w:spacing w:line="600" w:lineRule="exact"/>
              <w:ind w:firstLine="720"/>
              <w:rPr>
                <w:rFonts w:ascii="仿宋_GB2312" w:eastAsia="仿宋_GB2312" w:cs="宋体"/>
                <w:color w:val="000000"/>
                <w:kern w:val="0"/>
                <w:sz w:val="32"/>
                <w:szCs w:val="32"/>
              </w:rPr>
            </w:pPr>
            <w:r>
              <w:rPr>
                <w:rFonts w:hint="eastAsia" w:ascii="仿宋_GB2312" w:hAnsi="宋体" w:eastAsia="仿宋_GB2312"/>
                <w:sz w:val="32"/>
                <w:szCs w:val="32"/>
                <w:lang w:val="zh-CN"/>
              </w:rPr>
              <w:t>3、资金使用；市戏曲发展中心2021年</w:t>
            </w:r>
            <w:r>
              <w:rPr>
                <w:rFonts w:hint="eastAsia" w:ascii="仿宋_GB2312" w:eastAsia="仿宋_GB2312" w:cs="宋体"/>
                <w:color w:val="000000"/>
                <w:kern w:val="0"/>
                <w:sz w:val="32"/>
                <w:szCs w:val="32"/>
              </w:rPr>
              <w:t>嘉陵剧场日常运行维修、维护费、水电卫生费</w:t>
            </w:r>
            <w:r>
              <w:rPr>
                <w:rFonts w:hint="eastAsia" w:ascii="仿宋_GB2312" w:hAnsi="仿宋" w:eastAsia="仿宋_GB2312" w:cs="仿宋"/>
                <w:color w:val="333333"/>
                <w:sz w:val="32"/>
                <w:szCs w:val="32"/>
                <w:shd w:val="clear" w:color="auto" w:fill="FFFFFF"/>
              </w:rPr>
              <w:t>实际支出</w:t>
            </w:r>
            <w:r>
              <w:rPr>
                <w:rFonts w:ascii="仿宋_GB2312" w:hAnsi="仿宋" w:eastAsia="仿宋_GB2312" w:cs="仿宋"/>
                <w:color w:val="333333"/>
                <w:sz w:val="32"/>
                <w:szCs w:val="32"/>
                <w:shd w:val="clear" w:color="auto" w:fill="FFFFFF"/>
              </w:rPr>
              <w:t>34737.5</w:t>
            </w:r>
            <w:r>
              <w:rPr>
                <w:rFonts w:hint="eastAsia" w:ascii="仿宋_GB2312" w:hAnsi="仿宋" w:eastAsia="仿宋_GB2312" w:cs="仿宋"/>
                <w:color w:val="333333"/>
                <w:sz w:val="32"/>
                <w:szCs w:val="32"/>
                <w:shd w:val="clear" w:color="auto" w:fill="FFFFFF"/>
              </w:rPr>
              <w:t>元（含上年度结转</w:t>
            </w:r>
            <w:r>
              <w:rPr>
                <w:rFonts w:ascii="仿宋_GB2312" w:hAnsi="仿宋" w:eastAsia="仿宋_GB2312" w:cs="仿宋"/>
                <w:color w:val="333333"/>
                <w:sz w:val="32"/>
                <w:szCs w:val="32"/>
                <w:shd w:val="clear" w:color="auto" w:fill="FFFFFF"/>
              </w:rPr>
              <w:t>奖励金</w:t>
            </w:r>
            <w:r>
              <w:rPr>
                <w:rFonts w:hint="eastAsia" w:ascii="仿宋_GB2312" w:hAnsi="仿宋" w:eastAsia="仿宋_GB2312" w:cs="仿宋"/>
                <w:color w:val="333333"/>
                <w:sz w:val="32"/>
                <w:szCs w:val="32"/>
                <w:shd w:val="clear" w:color="auto" w:fill="FFFFFF"/>
              </w:rPr>
              <w:t>资金），主要用于:</w:t>
            </w:r>
            <w:r>
              <w:rPr>
                <w:rFonts w:hint="eastAsia" w:ascii="仿宋_GB2312" w:eastAsia="仿宋_GB2312" w:cs="宋体"/>
                <w:color w:val="000000"/>
                <w:kern w:val="0"/>
                <w:sz w:val="32"/>
                <w:szCs w:val="32"/>
              </w:rPr>
              <w:t>剧场测图</w:t>
            </w:r>
            <w:r>
              <w:rPr>
                <w:rFonts w:ascii="仿宋_GB2312" w:eastAsia="仿宋_GB2312" w:cs="宋体"/>
                <w:color w:val="000000"/>
                <w:kern w:val="0"/>
                <w:sz w:val="32"/>
                <w:szCs w:val="32"/>
              </w:rPr>
              <w:t>费5000</w:t>
            </w:r>
            <w:r>
              <w:rPr>
                <w:rFonts w:hint="eastAsia" w:ascii="仿宋_GB2312" w:eastAsia="仿宋_GB2312" w:cs="宋体"/>
                <w:color w:val="000000"/>
                <w:kern w:val="0"/>
                <w:sz w:val="32"/>
                <w:szCs w:val="32"/>
              </w:rPr>
              <w:t>元，剧场</w:t>
            </w:r>
            <w:r>
              <w:rPr>
                <w:rFonts w:ascii="仿宋_GB2312" w:eastAsia="仿宋_GB2312" w:cs="宋体"/>
                <w:color w:val="000000"/>
                <w:kern w:val="0"/>
                <w:sz w:val="32"/>
                <w:szCs w:val="32"/>
              </w:rPr>
              <w:t>鉴定</w:t>
            </w:r>
            <w:r>
              <w:rPr>
                <w:rFonts w:hint="eastAsia" w:ascii="仿宋_GB2312" w:eastAsia="仿宋_GB2312" w:cs="宋体"/>
                <w:color w:val="000000"/>
                <w:kern w:val="0"/>
                <w:sz w:val="32"/>
                <w:szCs w:val="32"/>
              </w:rPr>
              <w:t>咨询</w:t>
            </w:r>
            <w:r>
              <w:rPr>
                <w:rFonts w:ascii="仿宋_GB2312" w:eastAsia="仿宋_GB2312" w:cs="宋体"/>
                <w:color w:val="000000"/>
                <w:kern w:val="0"/>
                <w:sz w:val="32"/>
                <w:szCs w:val="32"/>
              </w:rPr>
              <w:t>费</w:t>
            </w:r>
            <w:r>
              <w:rPr>
                <w:rFonts w:hint="eastAsia" w:ascii="仿宋_GB2312" w:eastAsia="仿宋_GB2312" w:cs="宋体"/>
                <w:color w:val="000000"/>
                <w:kern w:val="0"/>
                <w:sz w:val="32"/>
                <w:szCs w:val="32"/>
              </w:rPr>
              <w:t>15000元</w:t>
            </w:r>
            <w:r>
              <w:rPr>
                <w:rFonts w:ascii="仿宋_GB2312" w:eastAsia="仿宋_GB2312" w:cs="宋体"/>
                <w:color w:val="000000"/>
                <w:kern w:val="0"/>
                <w:sz w:val="32"/>
                <w:szCs w:val="32"/>
              </w:rPr>
              <w:t>，</w:t>
            </w:r>
            <w:r>
              <w:rPr>
                <w:rFonts w:hint="eastAsia" w:ascii="仿宋_GB2312" w:eastAsia="仿宋_GB2312" w:cs="宋体"/>
                <w:color w:val="000000"/>
                <w:kern w:val="0"/>
                <w:sz w:val="32"/>
                <w:szCs w:val="32"/>
              </w:rPr>
              <w:t>防水维修</w:t>
            </w:r>
            <w:r>
              <w:rPr>
                <w:rFonts w:ascii="仿宋_GB2312" w:eastAsia="仿宋_GB2312" w:cs="宋体"/>
                <w:color w:val="000000"/>
                <w:kern w:val="0"/>
                <w:sz w:val="32"/>
                <w:szCs w:val="32"/>
              </w:rPr>
              <w:t>8259.24</w:t>
            </w:r>
            <w:r>
              <w:rPr>
                <w:rFonts w:hint="eastAsia" w:ascii="仿宋_GB2312" w:eastAsia="仿宋_GB2312" w:cs="宋体"/>
                <w:color w:val="000000"/>
                <w:kern w:val="0"/>
                <w:sz w:val="32"/>
                <w:szCs w:val="32"/>
              </w:rPr>
              <w:t>元，空调加</w:t>
            </w:r>
            <w:r>
              <w:rPr>
                <w:rFonts w:ascii="仿宋_GB2312" w:eastAsia="仿宋_GB2312" w:cs="宋体"/>
                <w:color w:val="000000"/>
                <w:kern w:val="0"/>
                <w:sz w:val="32"/>
                <w:szCs w:val="32"/>
              </w:rPr>
              <w:t>氟等</w:t>
            </w:r>
            <w:r>
              <w:rPr>
                <w:rFonts w:hint="eastAsia" w:ascii="仿宋_GB2312" w:eastAsia="仿宋_GB2312" w:cs="宋体"/>
                <w:color w:val="000000"/>
                <w:kern w:val="0"/>
                <w:sz w:val="32"/>
                <w:szCs w:val="32"/>
              </w:rPr>
              <w:t>2475元</w:t>
            </w:r>
            <w:r>
              <w:rPr>
                <w:rFonts w:ascii="仿宋_GB2312" w:eastAsia="仿宋_GB2312" w:cs="宋体"/>
                <w:color w:val="000000"/>
                <w:kern w:val="0"/>
                <w:sz w:val="32"/>
                <w:szCs w:val="32"/>
              </w:rPr>
              <w:t>，</w:t>
            </w:r>
            <w:r>
              <w:rPr>
                <w:rFonts w:hint="eastAsia" w:ascii="仿宋_GB2312" w:eastAsia="仿宋_GB2312" w:cs="宋体"/>
                <w:color w:val="000000"/>
                <w:kern w:val="0"/>
                <w:sz w:val="32"/>
                <w:szCs w:val="32"/>
              </w:rPr>
              <w:t>电费</w:t>
            </w:r>
            <w:r>
              <w:rPr>
                <w:rFonts w:ascii="仿宋_GB2312" w:eastAsia="仿宋_GB2312" w:cs="宋体"/>
                <w:color w:val="000000"/>
                <w:kern w:val="0"/>
                <w:sz w:val="32"/>
                <w:szCs w:val="32"/>
              </w:rPr>
              <w:t>538.26</w:t>
            </w:r>
            <w:r>
              <w:rPr>
                <w:rFonts w:hint="eastAsia" w:ascii="仿宋_GB2312" w:eastAsia="仿宋_GB2312" w:cs="宋体"/>
                <w:color w:val="000000"/>
                <w:kern w:val="0"/>
                <w:sz w:val="32"/>
                <w:szCs w:val="32"/>
              </w:rPr>
              <w:t>元，剧场信号</w:t>
            </w:r>
            <w:r>
              <w:rPr>
                <w:rFonts w:ascii="仿宋_GB2312" w:eastAsia="仿宋_GB2312" w:cs="宋体"/>
                <w:color w:val="000000"/>
                <w:kern w:val="0"/>
                <w:sz w:val="32"/>
                <w:szCs w:val="32"/>
              </w:rPr>
              <w:t>线、电源开关</w:t>
            </w:r>
            <w:r>
              <w:rPr>
                <w:rFonts w:hint="eastAsia" w:ascii="仿宋_GB2312" w:eastAsia="仿宋_GB2312" w:cs="宋体"/>
                <w:color w:val="000000"/>
                <w:kern w:val="0"/>
                <w:sz w:val="32"/>
                <w:szCs w:val="32"/>
              </w:rPr>
              <w:t>等购置</w:t>
            </w:r>
            <w:r>
              <w:rPr>
                <w:rFonts w:ascii="仿宋_GB2312" w:eastAsia="仿宋_GB2312" w:cs="宋体"/>
                <w:color w:val="000000"/>
                <w:kern w:val="0"/>
                <w:sz w:val="32"/>
                <w:szCs w:val="32"/>
              </w:rPr>
              <w:t>2765</w:t>
            </w:r>
            <w:r>
              <w:rPr>
                <w:rFonts w:hint="eastAsia" w:ascii="仿宋_GB2312" w:eastAsia="仿宋_GB2312" w:cs="宋体"/>
                <w:color w:val="000000"/>
                <w:kern w:val="0"/>
                <w:sz w:val="32"/>
                <w:szCs w:val="32"/>
              </w:rPr>
              <w:t>元，剧场清理、更换设备请临时工</w:t>
            </w:r>
            <w:r>
              <w:rPr>
                <w:rFonts w:ascii="仿宋_GB2312" w:eastAsia="仿宋_GB2312" w:cs="宋体"/>
                <w:color w:val="000000"/>
                <w:kern w:val="0"/>
                <w:sz w:val="32"/>
                <w:szCs w:val="32"/>
              </w:rPr>
              <w:t>700</w:t>
            </w:r>
            <w:r>
              <w:rPr>
                <w:rFonts w:hint="eastAsia" w:ascii="仿宋_GB2312" w:eastAsia="仿宋_GB2312" w:cs="宋体"/>
                <w:color w:val="000000"/>
                <w:kern w:val="0"/>
                <w:sz w:val="32"/>
                <w:szCs w:val="32"/>
              </w:rPr>
              <w:t>元。</w:t>
            </w:r>
          </w:p>
          <w:p>
            <w:pPr>
              <w:adjustRightInd w:val="0"/>
              <w:snapToGrid w:val="0"/>
              <w:spacing w:line="600" w:lineRule="exact"/>
              <w:ind w:firstLine="720"/>
              <w:rPr>
                <w:rFonts w:hint="eastAsia" w:ascii="楷体" w:hAnsi="楷体" w:eastAsia="楷体" w:cs="宋体"/>
                <w:color w:val="000000"/>
                <w:kern w:val="0"/>
                <w:sz w:val="32"/>
                <w:szCs w:val="32"/>
                <w:lang w:eastAsia="zh-CN"/>
              </w:rPr>
            </w:pPr>
            <w:r>
              <w:rPr>
                <w:rFonts w:hint="eastAsia" w:ascii="楷体" w:hAnsi="楷体" w:eastAsia="楷体" w:cs="宋体"/>
                <w:color w:val="000000"/>
                <w:kern w:val="0"/>
                <w:sz w:val="32"/>
                <w:szCs w:val="32"/>
              </w:rPr>
              <w:t>（三</w:t>
            </w:r>
            <w:r>
              <w:rPr>
                <w:rFonts w:ascii="楷体" w:hAnsi="楷体" w:eastAsia="楷体"/>
                <w:sz w:val="32"/>
                <w:szCs w:val="32"/>
              </w:rPr>
              <w:t>）</w:t>
            </w:r>
            <w:r>
              <w:rPr>
                <w:rFonts w:hint="eastAsia" w:ascii="楷体" w:hAnsi="楷体" w:eastAsia="楷体"/>
                <w:sz w:val="32"/>
                <w:szCs w:val="32"/>
              </w:rPr>
              <w:t>项目财务管理情况</w:t>
            </w:r>
            <w:r>
              <w:rPr>
                <w:rFonts w:hint="eastAsia" w:ascii="楷体" w:hAnsi="楷体" w:eastAsia="楷体" w:cs="宋体"/>
                <w:color w:val="000000"/>
                <w:kern w:val="0"/>
                <w:sz w:val="32"/>
                <w:szCs w:val="32"/>
                <w:lang w:eastAsia="zh-CN"/>
              </w:rPr>
              <w:t>。</w:t>
            </w:r>
          </w:p>
          <w:p>
            <w:pPr>
              <w:adjustRightInd w:val="0"/>
              <w:snapToGrid w:val="0"/>
              <w:spacing w:line="600" w:lineRule="exact"/>
              <w:ind w:firstLine="720"/>
              <w:rPr>
                <w:rFonts w:ascii="仿宋_GB2312" w:hAnsi="宋体" w:eastAsia="仿宋_GB2312"/>
                <w:b/>
                <w:sz w:val="32"/>
                <w:szCs w:val="32"/>
                <w:lang w:val="zh-CN"/>
              </w:rPr>
            </w:pPr>
            <w:r>
              <w:rPr>
                <w:rFonts w:hint="eastAsia" w:ascii="仿宋_GB2312" w:hAnsi="宋体" w:eastAsia="仿宋_GB2312" w:cs="仿宋"/>
                <w:sz w:val="32"/>
                <w:szCs w:val="32"/>
              </w:rPr>
              <w:t>我中心结合实际情况制定专项资金使用管理制度，并按照制度严格执行，做到科学化管理。</w:t>
            </w:r>
            <w:r>
              <w:rPr>
                <w:rFonts w:hint="eastAsia" w:ascii="仿宋_GB2312" w:hAnsi="宋体" w:eastAsia="仿宋_GB2312"/>
                <w:sz w:val="32"/>
                <w:szCs w:val="32"/>
              </w:rPr>
              <w:t>项目资金实行专款专用，专项核算，无被截留、挤占、挪用等现象。</w:t>
            </w:r>
          </w:p>
          <w:p>
            <w:pPr>
              <w:adjustRightInd w:val="0"/>
              <w:snapToGrid w:val="0"/>
              <w:spacing w:line="600" w:lineRule="exact"/>
              <w:ind w:firstLine="720"/>
              <w:rPr>
                <w:rFonts w:ascii="黑体" w:hAnsi="黑体" w:eastAsia="黑体"/>
                <w:sz w:val="32"/>
                <w:szCs w:val="32"/>
              </w:rPr>
            </w:pPr>
            <w:r>
              <w:rPr>
                <w:rFonts w:hint="eastAsia" w:ascii="黑体" w:hAnsi="黑体" w:eastAsia="黑体"/>
                <w:sz w:val="32"/>
                <w:szCs w:val="32"/>
              </w:rPr>
              <w:t>三、项目实施及管理情况</w:t>
            </w:r>
          </w:p>
          <w:p>
            <w:pPr>
              <w:adjustRightInd w:val="0"/>
              <w:snapToGrid w:val="0"/>
              <w:spacing w:line="600" w:lineRule="exact"/>
              <w:ind w:firstLine="720"/>
              <w:rPr>
                <w:rFonts w:ascii="仿宋_GB2312" w:hAnsi="宋体" w:eastAsia="仿宋_GB2312" w:cs="仿宋"/>
                <w:sz w:val="32"/>
                <w:szCs w:val="32"/>
              </w:rPr>
            </w:pPr>
            <w:r>
              <w:rPr>
                <w:rFonts w:hint="eastAsia" w:ascii="仿宋_GB2312" w:hAnsi="宋体" w:eastAsia="仿宋_GB2312" w:cs="仿宋"/>
                <w:sz w:val="32"/>
                <w:szCs w:val="32"/>
              </w:rPr>
              <w:t>结合实际情况制定专项资金使用管理制度，并按照制度严格执行，做到科学化管理。</w:t>
            </w:r>
            <w:r>
              <w:rPr>
                <w:rFonts w:hint="eastAsia" w:ascii="仿宋_GB2312" w:hAnsi="宋体" w:eastAsia="仿宋_GB2312"/>
                <w:sz w:val="32"/>
                <w:szCs w:val="32"/>
              </w:rPr>
              <w:t>项目资金实行专款专用，专项核算。</w:t>
            </w:r>
            <w:r>
              <w:rPr>
                <w:rFonts w:hint="eastAsia" w:ascii="仿宋_GB2312" w:hAnsi="宋体" w:eastAsia="仿宋_GB2312" w:cs="仿宋"/>
                <w:sz w:val="32"/>
                <w:szCs w:val="32"/>
              </w:rPr>
              <w:t>根据经费申报和工作计划，安排资金支出，保证</w:t>
            </w:r>
            <w:r>
              <w:rPr>
                <w:rFonts w:hint="eastAsia" w:ascii="仿宋_GB2312" w:eastAsia="仿宋_GB2312" w:cs="宋体"/>
                <w:color w:val="000000"/>
                <w:kern w:val="0"/>
                <w:sz w:val="32"/>
                <w:szCs w:val="32"/>
              </w:rPr>
              <w:t>嘉陵剧场日常运行维修、维护费</w:t>
            </w:r>
            <w:r>
              <w:rPr>
                <w:rFonts w:hint="eastAsia" w:ascii="仿宋_GB2312" w:hAnsi="宋体" w:eastAsia="仿宋_GB2312" w:cs="仿宋"/>
                <w:sz w:val="32"/>
                <w:szCs w:val="32"/>
              </w:rPr>
              <w:t>工作有序推进。</w:t>
            </w:r>
            <w:r>
              <w:rPr>
                <w:rFonts w:hint="eastAsia" w:ascii="仿宋_GB2312" w:hAnsi="宋体" w:eastAsia="仿宋_GB2312"/>
                <w:sz w:val="32"/>
                <w:szCs w:val="32"/>
              </w:rPr>
              <w:t>资金到位后，全部用于</w:t>
            </w:r>
            <w:r>
              <w:rPr>
                <w:rFonts w:hint="eastAsia" w:ascii="仿宋_GB2312" w:eastAsia="仿宋_GB2312" w:cs="宋体"/>
                <w:color w:val="000000"/>
                <w:kern w:val="0"/>
                <w:sz w:val="32"/>
                <w:szCs w:val="32"/>
              </w:rPr>
              <w:t>嘉陵剧场日常运行维修、维护费、水电卫生费</w:t>
            </w:r>
            <w:r>
              <w:rPr>
                <w:rFonts w:hint="eastAsia" w:ascii="仿宋_GB2312" w:hAnsi="宋体" w:eastAsia="仿宋_GB2312"/>
                <w:sz w:val="32"/>
                <w:szCs w:val="32"/>
              </w:rPr>
              <w:t>支出。</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hint="eastAsia" w:ascii="楷体" w:hAnsi="楷体" w:eastAsia="楷体"/>
                <w:sz w:val="32"/>
                <w:szCs w:val="32"/>
                <w:lang w:val="zh-CN"/>
              </w:rPr>
            </w:pPr>
            <w:r>
              <w:rPr>
                <w:rFonts w:hint="eastAsia" w:ascii="楷体" w:hAnsi="楷体" w:eastAsia="楷体"/>
                <w:sz w:val="32"/>
                <w:szCs w:val="32"/>
                <w:lang w:val="zh-CN"/>
              </w:rPr>
              <w:t>（一）项目完成情况。</w:t>
            </w:r>
          </w:p>
          <w:p>
            <w:pPr>
              <w:adjustRightInd w:val="0"/>
              <w:snapToGrid w:val="0"/>
              <w:spacing w:line="600" w:lineRule="exact"/>
              <w:ind w:firstLine="720"/>
              <w:rPr>
                <w:rFonts w:ascii="仿宋_GB2312" w:hAnsi="方正小标宋简体" w:eastAsia="仿宋_GB2312" w:cs="方正小标宋简体"/>
                <w:bCs/>
                <w:color w:val="000000"/>
                <w:sz w:val="32"/>
                <w:szCs w:val="32"/>
              </w:rPr>
            </w:pPr>
            <w:r>
              <w:rPr>
                <w:rFonts w:hint="eastAsia" w:ascii="仿宋_GB2312" w:eastAsia="仿宋_GB2312" w:hAnsiTheme="minorEastAsia"/>
                <w:color w:val="000000"/>
                <w:kern w:val="0"/>
                <w:sz w:val="32"/>
                <w:szCs w:val="32"/>
              </w:rPr>
              <w:t>剧场</w:t>
            </w:r>
            <w:r>
              <w:rPr>
                <w:rFonts w:hint="eastAsia" w:ascii="仿宋_GB2312" w:eastAsia="仿宋_GB2312" w:hAnsiTheme="minorEastAsia"/>
                <w:color w:val="000000"/>
                <w:kern w:val="0"/>
                <w:sz w:val="32"/>
                <w:szCs w:val="32"/>
                <w:lang w:eastAsia="zh-CN"/>
              </w:rPr>
              <w:t>一是</w:t>
            </w:r>
            <w:r>
              <w:rPr>
                <w:rFonts w:hint="eastAsia" w:ascii="仿宋_GB2312" w:eastAsia="仿宋_GB2312" w:hAnsiTheme="minorEastAsia"/>
                <w:color w:val="000000"/>
                <w:kern w:val="0"/>
                <w:sz w:val="32"/>
                <w:szCs w:val="32"/>
              </w:rPr>
              <w:t>保障了</w:t>
            </w:r>
            <w:r>
              <w:rPr>
                <w:rFonts w:hint="eastAsia" w:ascii="仿宋_GB2312" w:hAnsi="仿宋_GB2312" w:eastAsia="仿宋_GB2312" w:cs="仿宋_GB2312"/>
                <w:color w:val="000000"/>
                <w:sz w:val="32"/>
                <w:szCs w:val="32"/>
              </w:rPr>
              <w:t>大型红色题材豫剧《烽火情缘》排练工作；</w:t>
            </w:r>
            <w:r>
              <w:rPr>
                <w:rFonts w:hint="eastAsia" w:ascii="仿宋_GB2312" w:hAnsi="仿宋_GB2312" w:eastAsia="仿宋_GB2312" w:cs="仿宋_GB2312"/>
                <w:color w:val="000000"/>
                <w:sz w:val="32"/>
                <w:szCs w:val="32"/>
                <w:lang w:eastAsia="zh-CN"/>
              </w:rPr>
              <w:t>二是保障了</w:t>
            </w:r>
            <w:r>
              <w:rPr>
                <w:rFonts w:hint="eastAsia" w:ascii="仿宋_GB2312" w:hAnsi="方正小标宋简体" w:eastAsia="仿宋_GB2312" w:cs="方正小标宋简体"/>
                <w:bCs/>
                <w:color w:val="000000"/>
                <w:sz w:val="32"/>
                <w:szCs w:val="32"/>
              </w:rPr>
              <w:t>四川省第十八届戏剧小品小戏比赛川北灯戏《猪儿胖嘟嘟》的</w:t>
            </w:r>
            <w:r>
              <w:rPr>
                <w:rFonts w:ascii="仿宋_GB2312" w:hAnsi="方正小标宋简体" w:eastAsia="仿宋_GB2312" w:cs="方正小标宋简体"/>
                <w:bCs/>
                <w:color w:val="000000"/>
                <w:sz w:val="32"/>
                <w:szCs w:val="32"/>
              </w:rPr>
              <w:t>排练</w:t>
            </w:r>
            <w:r>
              <w:rPr>
                <w:rFonts w:hint="eastAsia" w:ascii="仿宋_GB2312" w:hAnsi="方正小标宋简体" w:eastAsia="仿宋_GB2312" w:cs="方正小标宋简体"/>
                <w:bCs/>
                <w:color w:val="000000"/>
                <w:sz w:val="32"/>
                <w:szCs w:val="32"/>
              </w:rPr>
              <w:t>，并于6月初在北街豫剧场完成初赛录制工作。</w:t>
            </w:r>
          </w:p>
          <w:p>
            <w:pPr>
              <w:adjustRightInd w:val="0"/>
              <w:snapToGrid w:val="0"/>
              <w:spacing w:line="600" w:lineRule="exact"/>
              <w:ind w:firstLine="640" w:firstLineChars="200"/>
              <w:rPr>
                <w:rFonts w:ascii="楷体" w:hAnsi="楷体" w:eastAsia="楷体"/>
                <w:sz w:val="32"/>
                <w:szCs w:val="32"/>
                <w:lang w:val="zh-CN"/>
              </w:rPr>
            </w:pPr>
            <w:r>
              <w:rPr>
                <w:rFonts w:hint="eastAsia" w:ascii="楷体" w:hAnsi="楷体" w:eastAsia="楷体"/>
                <w:sz w:val="32"/>
                <w:szCs w:val="32"/>
                <w:lang w:val="zh-CN"/>
              </w:rPr>
              <w:t>（二）项目效益情况。</w:t>
            </w:r>
          </w:p>
          <w:p>
            <w:pPr>
              <w:spacing w:line="560" w:lineRule="exact"/>
              <w:ind w:firstLine="640" w:firstLineChars="200"/>
              <w:rPr>
                <w:rFonts w:ascii="仿宋_GB2312" w:hAnsi="黑体" w:eastAsia="仿宋_GB2312" w:cs="仿宋"/>
                <w:b/>
                <w:sz w:val="32"/>
                <w:szCs w:val="32"/>
              </w:rPr>
            </w:pPr>
            <w:r>
              <w:rPr>
                <w:rFonts w:hint="eastAsia" w:ascii="仿宋_GB2312" w:hAnsi="仿宋" w:eastAsia="仿宋_GB2312" w:cs="仿宋"/>
                <w:bCs/>
                <w:sz w:val="32"/>
                <w:szCs w:val="32"/>
              </w:rPr>
              <w:t>通过绩效评价，广元市戏曲发展中心2021年度预算具有明确的用途和目标，制定详细的计划，资金方面严格按照市财政的有关规定使用，各项财务制度日益规范，能较好</w:t>
            </w:r>
            <w:r>
              <w:rPr>
                <w:rFonts w:hint="eastAsia" w:ascii="仿宋_GB2312" w:hAnsi="仿宋" w:eastAsia="仿宋_GB2312" w:cs="仿宋"/>
                <w:bCs/>
                <w:sz w:val="32"/>
                <w:szCs w:val="32"/>
                <w:lang w:eastAsia="zh-CN"/>
              </w:rPr>
              <w:t>地</w:t>
            </w:r>
            <w:r>
              <w:rPr>
                <w:rFonts w:hint="eastAsia" w:ascii="仿宋_GB2312" w:hAnsi="仿宋" w:eastAsia="仿宋_GB2312" w:cs="仿宋"/>
                <w:bCs/>
                <w:sz w:val="32"/>
                <w:szCs w:val="32"/>
              </w:rPr>
              <w:t>满足工作需要。</w:t>
            </w:r>
            <w:r>
              <w:rPr>
                <w:rFonts w:hint="eastAsia" w:ascii="仿宋_GB2312" w:hAnsi="仿宋" w:eastAsia="仿宋_GB2312"/>
                <w:color w:val="000000"/>
                <w:kern w:val="0"/>
                <w:sz w:val="32"/>
                <w:szCs w:val="32"/>
              </w:rPr>
              <w:t>利用老场剧场为</w:t>
            </w:r>
            <w:r>
              <w:rPr>
                <w:rFonts w:ascii="仿宋_GB2312" w:hAnsi="仿宋" w:eastAsia="仿宋_GB2312"/>
                <w:color w:val="000000"/>
                <w:kern w:val="0"/>
                <w:sz w:val="32"/>
                <w:szCs w:val="32"/>
              </w:rPr>
              <w:t>创作、恢复川剧豫剧</w:t>
            </w:r>
            <w:r>
              <w:rPr>
                <w:rFonts w:hint="eastAsia" w:ascii="仿宋_GB2312" w:hAnsi="仿宋" w:eastAsia="仿宋_GB2312"/>
                <w:color w:val="000000"/>
                <w:kern w:val="0"/>
                <w:sz w:val="32"/>
                <w:szCs w:val="32"/>
              </w:rPr>
              <w:t>提供排练场地，为群众演出戏曲活动，丰富群众的文化生活；</w:t>
            </w:r>
            <w:r>
              <w:rPr>
                <w:rFonts w:hint="eastAsia" w:ascii="仿宋_GB2312" w:hAnsi="宋体" w:eastAsia="仿宋_GB2312"/>
                <w:sz w:val="32"/>
                <w:szCs w:val="32"/>
                <w:lang w:val="zh-CN"/>
              </w:rPr>
              <w:t>推动川剧</w:t>
            </w:r>
            <w:r>
              <w:rPr>
                <w:rFonts w:ascii="仿宋_GB2312" w:hAnsi="宋体" w:eastAsia="仿宋_GB2312"/>
                <w:sz w:val="32"/>
                <w:szCs w:val="32"/>
                <w:lang w:val="zh-CN"/>
              </w:rPr>
              <w:t>、豫剧的</w:t>
            </w:r>
            <w:r>
              <w:rPr>
                <w:rFonts w:hint="eastAsia" w:ascii="仿宋_GB2312" w:hAnsi="宋体" w:eastAsia="仿宋_GB2312"/>
                <w:sz w:val="32"/>
                <w:szCs w:val="32"/>
                <w:lang w:val="zh-CN"/>
              </w:rPr>
              <w:t>传承</w:t>
            </w:r>
            <w:r>
              <w:rPr>
                <w:rFonts w:ascii="仿宋_GB2312" w:hAnsi="宋体" w:eastAsia="仿宋_GB2312"/>
                <w:sz w:val="32"/>
                <w:szCs w:val="32"/>
                <w:lang w:val="zh-CN"/>
              </w:rPr>
              <w:t>与保护</w:t>
            </w:r>
            <w:r>
              <w:rPr>
                <w:rFonts w:hint="eastAsia" w:ascii="仿宋_GB2312" w:hAnsi="仿宋" w:eastAsia="仿宋_GB2312"/>
                <w:color w:val="000000"/>
                <w:kern w:val="0"/>
                <w:sz w:val="32"/>
                <w:szCs w:val="32"/>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 w:hAnsi="楷体" w:eastAsia="楷体"/>
                <w:sz w:val="32"/>
                <w:szCs w:val="32"/>
                <w:lang w:val="zh-CN"/>
              </w:rPr>
            </w:pPr>
            <w:r>
              <w:rPr>
                <w:rFonts w:hint="eastAsia" w:ascii="楷体" w:hAnsi="楷体" w:eastAsia="楷体"/>
                <w:sz w:val="32"/>
                <w:szCs w:val="32"/>
                <w:lang w:val="zh-CN"/>
              </w:rPr>
              <w:t>（一）存在的问题。</w:t>
            </w:r>
          </w:p>
          <w:p>
            <w:pPr>
              <w:spacing w:line="58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剧场设施设备老化，修建久远，无法达到消防许可标准，不能对外开展大型演出活动。</w:t>
            </w:r>
          </w:p>
          <w:p>
            <w:pPr>
              <w:adjustRightInd w:val="0"/>
              <w:snapToGrid w:val="0"/>
              <w:spacing w:line="600" w:lineRule="exact"/>
              <w:ind w:firstLine="720"/>
              <w:rPr>
                <w:rFonts w:ascii="楷体" w:hAnsi="楷体" w:eastAsia="楷体"/>
                <w:b/>
                <w:sz w:val="32"/>
                <w:szCs w:val="32"/>
                <w:lang w:val="zh-CN"/>
              </w:rPr>
            </w:pPr>
            <w:r>
              <w:rPr>
                <w:rFonts w:hint="eastAsia" w:ascii="楷体" w:hAnsi="楷体" w:eastAsia="楷体"/>
                <w:sz w:val="32"/>
                <w:szCs w:val="32"/>
                <w:lang w:val="zh-CN"/>
              </w:rPr>
              <w:t>（二）相关建议。</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加大财政资金投入及社会融资力度，</w:t>
            </w:r>
            <w:r>
              <w:rPr>
                <w:rFonts w:hint="eastAsia" w:ascii="仿宋_GB2312" w:hAnsi="仿宋" w:eastAsia="仿宋_GB2312"/>
                <w:color w:val="000000"/>
                <w:sz w:val="32"/>
                <w:szCs w:val="32"/>
              </w:rPr>
              <w:t>排查隐患，保障日常维修维护</w:t>
            </w:r>
            <w:r>
              <w:rPr>
                <w:rFonts w:hint="eastAsia" w:ascii="仿宋_GB2312" w:hAnsi="仿宋" w:eastAsia="仿宋_GB2312" w:cs="仿宋"/>
                <w:sz w:val="32"/>
                <w:szCs w:val="32"/>
              </w:rPr>
              <w:t>。</w:t>
            </w:r>
          </w:p>
          <w:p>
            <w:pPr>
              <w:spacing w:line="580" w:lineRule="exact"/>
              <w:rPr>
                <w:rFonts w:ascii="黑体" w:hAnsi="黑体" w:eastAsia="黑体" w:cs="黑体"/>
                <w:sz w:val="32"/>
                <w:szCs w:val="32"/>
              </w:rPr>
            </w:pPr>
            <w:r>
              <w:rPr>
                <w:rFonts w:hint="eastAsia" w:ascii="黑体" w:hAnsi="黑体" w:eastAsia="黑体" w:cs="黑体"/>
                <w:sz w:val="32"/>
                <w:szCs w:val="32"/>
              </w:rPr>
              <w:t>附表</w:t>
            </w:r>
          </w:p>
          <w:p>
            <w:pPr>
              <w:widowControl/>
              <w:jc w:val="center"/>
              <w:textAlignment w:val="center"/>
              <w:rPr>
                <w:rFonts w:hint="eastAsia" w:ascii="方正黑体_GBK" w:hAnsi="方正黑体_GBK" w:eastAsia="方正黑体_GBK" w:cs="方正黑体_GBK"/>
                <w:b w:val="0"/>
                <w:bCs w:val="0"/>
                <w:color w:val="000000"/>
                <w:kern w:val="0"/>
                <w:sz w:val="32"/>
                <w:szCs w:val="32"/>
              </w:rPr>
            </w:pPr>
            <w:r>
              <w:rPr>
                <w:rFonts w:hint="eastAsia" w:ascii="方正黑体_GBK" w:hAnsi="方正黑体_GBK" w:eastAsia="方正黑体_GBK" w:cs="方正黑体_GBK"/>
                <w:b w:val="0"/>
                <w:bCs w:val="0"/>
                <w:color w:val="000000"/>
                <w:kern w:val="0"/>
                <w:sz w:val="32"/>
                <w:szCs w:val="32"/>
              </w:rPr>
              <w:t>嘉陵剧场维修维护费经费</w:t>
            </w:r>
          </w:p>
          <w:p>
            <w:pPr>
              <w:widowControl/>
              <w:jc w:val="center"/>
              <w:textAlignment w:val="center"/>
              <w:rPr>
                <w:rFonts w:ascii="宋体" w:cs="宋体"/>
                <w:color w:val="000000"/>
                <w:sz w:val="36"/>
                <w:szCs w:val="36"/>
              </w:rPr>
            </w:pPr>
            <w:r>
              <w:rPr>
                <w:rFonts w:hint="eastAsia" w:ascii="方正黑体_GBK" w:hAnsi="方正黑体_GBK" w:eastAsia="方正黑体_GBK" w:cs="方正黑体_GBK"/>
                <w:b w:val="0"/>
                <w:bCs w:val="0"/>
                <w:color w:val="000000"/>
                <w:kern w:val="0"/>
                <w:sz w:val="32"/>
                <w:szCs w:val="32"/>
              </w:rPr>
              <w:t>2021年部门预算项目绩效目标自评</w:t>
            </w:r>
          </w:p>
        </w:tc>
      </w:tr>
      <w:tr>
        <w:tblPrEx>
          <w:tblCellMar>
            <w:top w:w="0" w:type="dxa"/>
            <w:left w:w="0" w:type="dxa"/>
            <w:bottom w:w="0" w:type="dxa"/>
            <w:right w:w="0" w:type="dxa"/>
          </w:tblCellMar>
        </w:tblPrEx>
        <w:trPr>
          <w:trHeight w:val="439" w:hRule="atLeast"/>
        </w:trPr>
        <w:tc>
          <w:tcPr>
            <w:tcW w:w="184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textAlignment w:val="center"/>
              <w:rPr>
                <w:rFonts w:ascii="宋体" w:cs="宋体"/>
                <w:color w:val="000000"/>
                <w:szCs w:val="21"/>
              </w:rPr>
            </w:pPr>
            <w:r>
              <w:rPr>
                <w:rFonts w:hint="eastAsia" w:ascii="宋体" w:hAnsi="宋体" w:cs="宋体"/>
                <w:color w:val="000000"/>
                <w:kern w:val="0"/>
                <w:szCs w:val="21"/>
              </w:rPr>
              <w:t>主管部门及代码</w:t>
            </w:r>
          </w:p>
        </w:tc>
        <w:tc>
          <w:tcPr>
            <w:tcW w:w="2700" w:type="dxa"/>
            <w:gridSpan w:val="3"/>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广元市文化广播电视和旅游局325001</w:t>
            </w:r>
          </w:p>
        </w:tc>
        <w:tc>
          <w:tcPr>
            <w:tcW w:w="1836" w:type="dxa"/>
            <w:gridSpan w:val="2"/>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实施单位</w:t>
            </w:r>
          </w:p>
        </w:tc>
        <w:tc>
          <w:tcPr>
            <w:tcW w:w="2268"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广元市戏曲发展中心</w:t>
            </w:r>
          </w:p>
        </w:tc>
      </w:tr>
      <w:tr>
        <w:tblPrEx>
          <w:tblCellMar>
            <w:top w:w="0" w:type="dxa"/>
            <w:left w:w="0" w:type="dxa"/>
            <w:bottom w:w="0" w:type="dxa"/>
            <w:right w:w="0" w:type="dxa"/>
          </w:tblCellMar>
        </w:tblPrEx>
        <w:trPr>
          <w:trHeight w:val="276" w:hRule="atLeast"/>
        </w:trPr>
        <w:tc>
          <w:tcPr>
            <w:tcW w:w="1843" w:type="dxa"/>
            <w:gridSpan w:val="3"/>
            <w:vMerge w:val="restart"/>
            <w:tcBorders>
              <w:top w:val="single" w:color="000000" w:sz="4" w:space="0"/>
              <w:left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预算执行情况</w:t>
            </w:r>
            <w:r>
              <w:rPr>
                <w:rFonts w:ascii="宋体" w:hAnsi="宋体" w:cs="宋体"/>
                <w:color w:val="000000"/>
                <w:kern w:val="0"/>
                <w:szCs w:val="21"/>
              </w:rPr>
              <w:t>(</w:t>
            </w:r>
            <w:r>
              <w:rPr>
                <w:rFonts w:hint="eastAsia" w:ascii="宋体" w:hAnsi="宋体" w:cs="宋体"/>
                <w:color w:val="000000"/>
                <w:kern w:val="0"/>
                <w:szCs w:val="21"/>
              </w:rPr>
              <w:t>万元</w:t>
            </w:r>
            <w:r>
              <w:rPr>
                <w:rFonts w:ascii="宋体" w:hAnsi="宋体" w:cs="宋体"/>
                <w:color w:val="000000"/>
                <w:kern w:val="0"/>
                <w:szCs w:val="21"/>
              </w:rPr>
              <w:t>)</w:t>
            </w:r>
          </w:p>
        </w:tc>
        <w:tc>
          <w:tcPr>
            <w:tcW w:w="992"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预算数</w:t>
            </w:r>
            <w:r>
              <w:rPr>
                <w:rFonts w:ascii="宋体" w:hAnsi="宋体" w:cs="宋体"/>
                <w:color w:val="000000"/>
                <w:kern w:val="0"/>
                <w:szCs w:val="21"/>
              </w:rPr>
              <w:t>:</w:t>
            </w:r>
          </w:p>
        </w:tc>
        <w:tc>
          <w:tcPr>
            <w:tcW w:w="1843"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cs="宋体"/>
                <w:color w:val="000000"/>
                <w:szCs w:val="21"/>
              </w:rPr>
              <w:t>2.86</w:t>
            </w:r>
          </w:p>
        </w:tc>
        <w:tc>
          <w:tcPr>
            <w:tcW w:w="1701"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执行数</w:t>
            </w:r>
            <w:r>
              <w:rPr>
                <w:rFonts w:ascii="宋体" w:hAnsi="宋体" w:cs="宋体"/>
                <w:color w:val="000000"/>
                <w:kern w:val="0"/>
                <w:szCs w:val="21"/>
              </w:rPr>
              <w:t>:</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cs="宋体"/>
                <w:color w:val="000000"/>
                <w:szCs w:val="21"/>
              </w:rPr>
              <w:t>3.47</w:t>
            </w:r>
          </w:p>
        </w:tc>
      </w:tr>
      <w:tr>
        <w:tblPrEx>
          <w:tblCellMar>
            <w:top w:w="0" w:type="dxa"/>
            <w:left w:w="0" w:type="dxa"/>
            <w:bottom w:w="0" w:type="dxa"/>
            <w:right w:w="0" w:type="dxa"/>
          </w:tblCellMar>
        </w:tblPrEx>
        <w:trPr>
          <w:trHeight w:val="276" w:hRule="atLeast"/>
        </w:trPr>
        <w:tc>
          <w:tcPr>
            <w:tcW w:w="1843" w:type="dxa"/>
            <w:gridSpan w:val="3"/>
            <w:vMerge w:val="continue"/>
            <w:tcBorders>
              <w:left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tcBorders>
              <w:top w:val="single" w:color="000000" w:sz="4" w:space="0"/>
              <w:left w:val="single" w:color="auto" w:sz="4" w:space="0"/>
              <w:bottom w:val="single" w:color="000000" w:sz="4" w:space="0"/>
              <w:right w:val="single" w:color="000000" w:sz="4" w:space="0"/>
            </w:tcBorders>
            <w:vAlign w:val="center"/>
          </w:tcPr>
          <w:p>
            <w:pPr>
              <w:widowControl/>
              <w:ind w:firstLine="105" w:firstLineChars="50"/>
              <w:jc w:val="left"/>
              <w:textAlignment w:val="center"/>
              <w:rPr>
                <w:rFonts w:ascii="宋体" w:cs="宋体"/>
                <w:color w:val="000000"/>
                <w:kern w:val="0"/>
                <w:szCs w:val="21"/>
              </w:rPr>
            </w:pPr>
            <w:r>
              <w:rPr>
                <w:rFonts w:hint="eastAsia" w:ascii="宋体" w:hAnsi="宋体" w:cs="宋体"/>
                <w:color w:val="000000"/>
                <w:kern w:val="0"/>
                <w:szCs w:val="21"/>
              </w:rPr>
              <w:t>其中</w:t>
            </w:r>
            <w:r>
              <w:rPr>
                <w:rFonts w:hint="eastAsia" w:ascii="宋体" w:cs="宋体"/>
                <w:color w:val="000000"/>
                <w:kern w:val="0"/>
                <w:szCs w:val="21"/>
              </w:rPr>
              <w:t>：</w:t>
            </w:r>
          </w:p>
          <w:p>
            <w:pPr>
              <w:widowControl/>
              <w:ind w:firstLine="105" w:firstLineChars="50"/>
              <w:jc w:val="left"/>
              <w:textAlignment w:val="center"/>
              <w:rPr>
                <w:rFonts w:ascii="宋体" w:cs="宋体"/>
                <w:color w:val="000000"/>
                <w:szCs w:val="21"/>
              </w:rPr>
            </w:pPr>
            <w:r>
              <w:rPr>
                <w:rFonts w:hint="eastAsia" w:ascii="宋体" w:hAnsi="宋体" w:cs="宋体"/>
                <w:color w:val="000000"/>
                <w:kern w:val="0"/>
                <w:szCs w:val="21"/>
              </w:rPr>
              <w:t>财政拨款</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cs="宋体"/>
                <w:color w:val="000000"/>
                <w:szCs w:val="21"/>
              </w:rPr>
              <w:t>2.86</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105" w:firstLineChars="50"/>
              <w:jc w:val="left"/>
              <w:textAlignment w:val="center"/>
              <w:rPr>
                <w:rFonts w:ascii="宋体" w:cs="宋体"/>
                <w:color w:val="000000"/>
                <w:kern w:val="0"/>
                <w:szCs w:val="21"/>
              </w:rPr>
            </w:pPr>
            <w:r>
              <w:rPr>
                <w:rFonts w:hint="eastAsia" w:ascii="宋体" w:hAnsi="宋体" w:cs="宋体"/>
                <w:color w:val="000000"/>
                <w:kern w:val="0"/>
                <w:szCs w:val="21"/>
              </w:rPr>
              <w:t>其中</w:t>
            </w:r>
            <w:r>
              <w:rPr>
                <w:rFonts w:hint="eastAsia" w:ascii="宋体" w:cs="宋体"/>
                <w:color w:val="000000"/>
                <w:kern w:val="0"/>
                <w:szCs w:val="21"/>
              </w:rPr>
              <w:t>：</w:t>
            </w:r>
          </w:p>
          <w:p>
            <w:pPr>
              <w:widowControl/>
              <w:ind w:firstLine="105" w:firstLineChars="50"/>
              <w:jc w:val="left"/>
              <w:textAlignment w:val="center"/>
              <w:rPr>
                <w:rFonts w:ascii="宋体" w:cs="宋体"/>
                <w:color w:val="000000"/>
                <w:szCs w:val="21"/>
              </w:rPr>
            </w:pPr>
            <w:r>
              <w:rPr>
                <w:rFonts w:hint="eastAsia" w:ascii="宋体" w:hAnsi="宋体" w:cs="宋体"/>
                <w:color w:val="000000"/>
                <w:kern w:val="0"/>
                <w:szCs w:val="21"/>
              </w:rPr>
              <w:t>财政拨款</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cs="宋体"/>
                <w:color w:val="000000"/>
                <w:szCs w:val="21"/>
              </w:rPr>
              <w:t>3.47</w:t>
            </w:r>
          </w:p>
        </w:tc>
      </w:tr>
      <w:tr>
        <w:tblPrEx>
          <w:tblCellMar>
            <w:top w:w="0" w:type="dxa"/>
            <w:left w:w="0" w:type="dxa"/>
            <w:bottom w:w="0" w:type="dxa"/>
            <w:right w:w="0" w:type="dxa"/>
          </w:tblCellMar>
        </w:tblPrEx>
        <w:trPr>
          <w:trHeight w:val="364" w:hRule="atLeast"/>
        </w:trPr>
        <w:tc>
          <w:tcPr>
            <w:tcW w:w="1843" w:type="dxa"/>
            <w:gridSpan w:val="3"/>
            <w:vMerge w:val="continue"/>
            <w:tcBorders>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tcBorders>
              <w:top w:val="single" w:color="000000" w:sz="4" w:space="0"/>
              <w:left w:val="single" w:color="auto" w:sz="4" w:space="0"/>
              <w:bottom w:val="single" w:color="000000" w:sz="4" w:space="0"/>
              <w:right w:val="single" w:color="000000" w:sz="4" w:space="0"/>
            </w:tcBorders>
            <w:vAlign w:val="center"/>
          </w:tcPr>
          <w:p>
            <w:pPr>
              <w:widowControl/>
              <w:ind w:firstLine="105" w:firstLineChars="50"/>
              <w:jc w:val="left"/>
              <w:textAlignment w:val="center"/>
              <w:rPr>
                <w:rFonts w:ascii="宋体" w:cs="宋体"/>
                <w:color w:val="000000"/>
                <w:szCs w:val="21"/>
              </w:rPr>
            </w:pPr>
            <w:r>
              <w:rPr>
                <w:rFonts w:hint="eastAsia" w:ascii="宋体" w:hAnsi="宋体" w:cs="宋体"/>
                <w:color w:val="000000"/>
                <w:kern w:val="0"/>
                <w:szCs w:val="21"/>
              </w:rPr>
              <w:t>其它资金</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105" w:firstLineChars="50"/>
              <w:jc w:val="left"/>
              <w:textAlignment w:val="center"/>
              <w:rPr>
                <w:rFonts w:ascii="宋体" w:cs="宋体"/>
                <w:color w:val="000000"/>
                <w:szCs w:val="21"/>
              </w:rPr>
            </w:pPr>
            <w:r>
              <w:rPr>
                <w:rFonts w:hint="eastAsia" w:ascii="宋体" w:hAnsi="宋体" w:cs="宋体"/>
                <w:color w:val="000000"/>
                <w:kern w:val="0"/>
                <w:szCs w:val="21"/>
              </w:rPr>
              <w:t>其它资金</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Cs w:val="21"/>
              </w:rPr>
            </w:pPr>
          </w:p>
        </w:tc>
      </w:tr>
      <w:tr>
        <w:tblPrEx>
          <w:tblCellMar>
            <w:top w:w="0" w:type="dxa"/>
            <w:left w:w="0" w:type="dxa"/>
            <w:bottom w:w="0" w:type="dxa"/>
            <w:right w:w="0" w:type="dxa"/>
          </w:tblCellMar>
        </w:tblPrEx>
        <w:trPr>
          <w:trHeight w:val="276" w:hRule="atLeast"/>
        </w:trPr>
        <w:tc>
          <w:tcPr>
            <w:tcW w:w="8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年度总体目标完成情况</w:t>
            </w:r>
          </w:p>
        </w:tc>
        <w:tc>
          <w:tcPr>
            <w:tcW w:w="3827"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预期目标</w:t>
            </w:r>
          </w:p>
        </w:tc>
        <w:tc>
          <w:tcPr>
            <w:tcW w:w="39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实际完成目标</w:t>
            </w:r>
          </w:p>
        </w:tc>
      </w:tr>
      <w:tr>
        <w:tblPrEx>
          <w:tblCellMar>
            <w:top w:w="0" w:type="dxa"/>
            <w:left w:w="0" w:type="dxa"/>
            <w:bottom w:w="0" w:type="dxa"/>
            <w:right w:w="0" w:type="dxa"/>
          </w:tblCellMar>
        </w:tblPrEx>
        <w:trPr>
          <w:trHeight w:val="1159" w:hRule="atLeast"/>
        </w:trPr>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Cs w:val="21"/>
              </w:rPr>
            </w:pPr>
          </w:p>
        </w:tc>
        <w:tc>
          <w:tcPr>
            <w:tcW w:w="3827"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1"/>
                <w:szCs w:val="21"/>
              </w:rPr>
            </w:pPr>
            <w:r>
              <w:rPr>
                <w:rFonts w:hint="eastAsia" w:ascii="宋体" w:cs="宋体"/>
                <w:color w:val="000000"/>
                <w:sz w:val="21"/>
                <w:szCs w:val="21"/>
              </w:rPr>
              <w:t>嘉陵剧场日常运行维修、维护费、水电卫生费支出</w:t>
            </w:r>
          </w:p>
        </w:tc>
        <w:tc>
          <w:tcPr>
            <w:tcW w:w="39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嘉陵剧场</w:t>
            </w:r>
            <w:r>
              <w:rPr>
                <w:rFonts w:hint="eastAsia" w:asciiTheme="minorEastAsia" w:hAnsiTheme="minorEastAsia" w:eastAsiaTheme="minorEastAsia"/>
                <w:color w:val="000000"/>
                <w:sz w:val="21"/>
                <w:szCs w:val="21"/>
              </w:rPr>
              <w:t>排查</w:t>
            </w:r>
            <w:r>
              <w:rPr>
                <w:rFonts w:asciiTheme="minorEastAsia" w:hAnsiTheme="minorEastAsia" w:eastAsiaTheme="minorEastAsia"/>
                <w:color w:val="000000"/>
                <w:sz w:val="21"/>
                <w:szCs w:val="21"/>
              </w:rPr>
              <w:t>隐患，保障日常维修维护</w:t>
            </w:r>
            <w:r>
              <w:rPr>
                <w:rFonts w:hint="eastAsia" w:asciiTheme="minorEastAsia" w:hAnsiTheme="minorEastAsia" w:eastAsiaTheme="minorEastAsia"/>
                <w:color w:val="000000"/>
                <w:sz w:val="21"/>
                <w:szCs w:val="21"/>
              </w:rPr>
              <w:t>，</w:t>
            </w:r>
            <w:r>
              <w:rPr>
                <w:rFonts w:hint="eastAsia" w:cs="宋体" w:asciiTheme="minorEastAsia" w:hAnsiTheme="minorEastAsia" w:eastAsiaTheme="minorEastAsia"/>
                <w:color w:val="000000"/>
                <w:sz w:val="21"/>
                <w:szCs w:val="21"/>
              </w:rPr>
              <w:t>水电卫生费支出，保障了我中心创作、恢复戏曲小品（小戏）的排练录像的使用，以</w:t>
            </w:r>
            <w:r>
              <w:rPr>
                <w:rFonts w:cs="宋体" w:asciiTheme="minorEastAsia" w:hAnsiTheme="minorEastAsia" w:eastAsiaTheme="minorEastAsia"/>
                <w:color w:val="000000"/>
                <w:sz w:val="21"/>
                <w:szCs w:val="21"/>
              </w:rPr>
              <w:t>及豫剧《烽火情缘》排练使用。</w:t>
            </w:r>
          </w:p>
        </w:tc>
      </w:tr>
      <w:tr>
        <w:tblPrEx>
          <w:tblCellMar>
            <w:top w:w="0" w:type="dxa"/>
            <w:left w:w="0" w:type="dxa"/>
            <w:bottom w:w="0" w:type="dxa"/>
            <w:right w:w="0" w:type="dxa"/>
          </w:tblCellMar>
        </w:tblPrEx>
        <w:trPr>
          <w:trHeight w:val="782" w:hRule="atLeast"/>
        </w:trPr>
        <w:tc>
          <w:tcPr>
            <w:tcW w:w="85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绩效指标完成情况</w:t>
            </w: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一级指标</w:t>
            </w: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二级指标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三级指标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预期指标值</w:t>
            </w:r>
            <w:r>
              <w:rPr>
                <w:rFonts w:ascii="宋体" w:hAnsi="宋体" w:cs="宋体"/>
                <w:color w:val="000000"/>
                <w:kern w:val="0"/>
                <w:szCs w:val="21"/>
              </w:rPr>
              <w:t>(</w:t>
            </w:r>
            <w:r>
              <w:rPr>
                <w:rFonts w:hint="eastAsia" w:ascii="宋体" w:hAnsi="宋体" w:cs="宋体"/>
                <w:color w:val="000000"/>
                <w:kern w:val="0"/>
                <w:szCs w:val="21"/>
              </w:rPr>
              <w:t>包含数字及文字描述</w:t>
            </w:r>
            <w:r>
              <w:rPr>
                <w:rFonts w:ascii="宋体" w:hAnsi="宋体" w:cs="宋体"/>
                <w:color w:val="000000"/>
                <w:kern w:val="0"/>
                <w:szCs w:val="21"/>
              </w:rPr>
              <w:t>)</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实际完成指标值</w:t>
            </w:r>
            <w:r>
              <w:rPr>
                <w:rFonts w:ascii="宋体" w:hAnsi="宋体" w:cs="宋体"/>
                <w:color w:val="000000"/>
                <w:kern w:val="0"/>
                <w:szCs w:val="21"/>
              </w:rPr>
              <w:t>(</w:t>
            </w:r>
            <w:r>
              <w:rPr>
                <w:rFonts w:hint="eastAsia" w:ascii="宋体" w:hAnsi="宋体" w:cs="宋体"/>
                <w:color w:val="000000"/>
                <w:kern w:val="0"/>
                <w:szCs w:val="21"/>
              </w:rPr>
              <w:t>包含数字及文字描述</w:t>
            </w:r>
            <w:r>
              <w:rPr>
                <w:rFonts w:ascii="宋体" w:hAnsi="宋体" w:cs="宋体"/>
                <w:color w:val="000000"/>
                <w:kern w:val="0"/>
                <w:szCs w:val="21"/>
              </w:rPr>
              <w:t>)</w:t>
            </w:r>
          </w:p>
        </w:tc>
      </w:tr>
      <w:tr>
        <w:tblPrEx>
          <w:tblCellMar>
            <w:top w:w="0" w:type="dxa"/>
            <w:left w:w="0" w:type="dxa"/>
            <w:bottom w:w="0" w:type="dxa"/>
            <w:right w:w="0" w:type="dxa"/>
          </w:tblCellMar>
        </w:tblPrEx>
        <w:trPr>
          <w:trHeight w:val="569"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完成指标</w:t>
            </w:r>
          </w:p>
          <w:p>
            <w:pPr>
              <w:jc w:val="center"/>
              <w:textAlignment w:val="center"/>
              <w:rPr>
                <w:rFonts w:ascii="宋体" w:cs="宋体"/>
                <w:color w:val="00000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数量指标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提供排练场地次数</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排练20场次</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排练</w:t>
            </w:r>
            <w:r>
              <w:rPr>
                <w:rFonts w:ascii="宋体" w:cs="宋体"/>
                <w:color w:val="000000"/>
                <w:szCs w:val="21"/>
              </w:rPr>
              <w:t>4</w:t>
            </w:r>
            <w:r>
              <w:rPr>
                <w:rFonts w:hint="eastAsia" w:ascii="宋体" w:cs="宋体"/>
                <w:color w:val="000000"/>
                <w:szCs w:val="21"/>
              </w:rPr>
              <w:t>0余场次</w:t>
            </w:r>
          </w:p>
        </w:tc>
      </w:tr>
      <w:tr>
        <w:tblPrEx>
          <w:tblCellMar>
            <w:top w:w="0" w:type="dxa"/>
            <w:left w:w="0" w:type="dxa"/>
            <w:bottom w:w="0" w:type="dxa"/>
            <w:right w:w="0" w:type="dxa"/>
          </w:tblCellMar>
        </w:tblPrEx>
        <w:trPr>
          <w:trHeight w:val="1009"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宋体" w:cs="宋体"/>
                <w:color w:val="00000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数量指标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戏曲演出场次</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戏曲演出1-3场</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cs="宋体"/>
                <w:color w:val="000000"/>
                <w:szCs w:val="21"/>
              </w:rPr>
              <w:t>川北灯戏《猪儿胖嘟嘟》排练</w:t>
            </w:r>
            <w:r>
              <w:rPr>
                <w:rFonts w:hint="eastAsia" w:ascii="宋体" w:cs="宋体"/>
                <w:color w:val="000000"/>
                <w:szCs w:val="21"/>
                <w:lang w:eastAsia="zh-CN"/>
              </w:rPr>
              <w:t>录像</w:t>
            </w:r>
            <w:r>
              <w:rPr>
                <w:rFonts w:hint="eastAsia" w:ascii="宋体" w:cs="宋体"/>
                <w:color w:val="000000"/>
                <w:szCs w:val="21"/>
              </w:rPr>
              <w:t>、豫剧《烽火情缘》排练。</w:t>
            </w:r>
          </w:p>
        </w:tc>
      </w:tr>
      <w:tr>
        <w:tblPrEx>
          <w:tblCellMar>
            <w:top w:w="0" w:type="dxa"/>
            <w:left w:w="0" w:type="dxa"/>
            <w:bottom w:w="0" w:type="dxa"/>
            <w:right w:w="0" w:type="dxa"/>
          </w:tblCellMar>
        </w:tblPrEx>
        <w:trPr>
          <w:trHeight w:val="808"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宋体" w:cs="宋体"/>
                <w:color w:val="00000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时效指标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实施时间</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2021年1-12月</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202</w:t>
            </w:r>
            <w:r>
              <w:rPr>
                <w:rFonts w:ascii="宋体" w:cs="宋体"/>
                <w:color w:val="000000"/>
                <w:szCs w:val="21"/>
              </w:rPr>
              <w:t>1</w:t>
            </w:r>
            <w:r>
              <w:rPr>
                <w:rFonts w:hint="eastAsia" w:ascii="宋体" w:cs="宋体"/>
                <w:color w:val="000000"/>
                <w:szCs w:val="21"/>
              </w:rPr>
              <w:t>年1月至12月</w:t>
            </w:r>
          </w:p>
        </w:tc>
      </w:tr>
      <w:tr>
        <w:tblPrEx>
          <w:tblCellMar>
            <w:top w:w="0" w:type="dxa"/>
            <w:left w:w="0" w:type="dxa"/>
            <w:bottom w:w="0" w:type="dxa"/>
            <w:right w:w="0" w:type="dxa"/>
          </w:tblCellMar>
        </w:tblPrEx>
        <w:trPr>
          <w:trHeight w:val="1042"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成本指标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嘉陵剧场日常运行维修、维护费支出</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1"/>
                <w:szCs w:val="21"/>
              </w:rPr>
            </w:pPr>
            <w:r>
              <w:rPr>
                <w:rFonts w:hint="eastAsia" w:ascii="宋体" w:cs="宋体"/>
                <w:color w:val="000000"/>
                <w:sz w:val="21"/>
                <w:szCs w:val="21"/>
              </w:rPr>
              <w:t>水费0．3万元、电费0.8万元、维修维护费</w:t>
            </w:r>
            <w:r>
              <w:rPr>
                <w:rFonts w:ascii="宋体" w:cs="宋体"/>
                <w:color w:val="000000"/>
                <w:sz w:val="21"/>
                <w:szCs w:val="21"/>
              </w:rPr>
              <w:t>1.76</w:t>
            </w:r>
            <w:r>
              <w:rPr>
                <w:rFonts w:hint="eastAsia" w:ascii="宋体" w:cs="宋体"/>
                <w:color w:val="000000"/>
                <w:sz w:val="21"/>
                <w:szCs w:val="21"/>
              </w:rPr>
              <w:t>万元</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cs="宋体"/>
                <w:color w:val="000000"/>
                <w:kern w:val="0"/>
                <w:szCs w:val="21"/>
              </w:rPr>
              <w:t>咨询费1.5万元、电费538.26元、维修维护费2475元，专用材料费8959.24元、测图费5000元。</w:t>
            </w:r>
          </w:p>
        </w:tc>
      </w:tr>
      <w:tr>
        <w:tblPrEx>
          <w:tblCellMar>
            <w:top w:w="0" w:type="dxa"/>
            <w:left w:w="0" w:type="dxa"/>
            <w:bottom w:w="0" w:type="dxa"/>
            <w:right w:w="0" w:type="dxa"/>
          </w:tblCellMar>
        </w:tblPrEx>
        <w:trPr>
          <w:trHeight w:val="1042"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效益指标</w:t>
            </w:r>
          </w:p>
          <w:p>
            <w:pPr>
              <w:jc w:val="center"/>
              <w:textAlignment w:val="center"/>
              <w:rPr>
                <w:rFonts w:ascii="宋体" w:cs="宋体"/>
                <w:color w:val="00000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社会效益</w:t>
            </w:r>
          </w:p>
          <w:p>
            <w:pPr>
              <w:widowControl/>
              <w:jc w:val="center"/>
              <w:textAlignment w:val="center"/>
              <w:rPr>
                <w:rFonts w:ascii="宋体" w:cs="宋体"/>
                <w:color w:val="000000"/>
                <w:szCs w:val="21"/>
              </w:rPr>
            </w:pPr>
            <w:r>
              <w:rPr>
                <w:rFonts w:hint="eastAsia" w:ascii="宋体" w:cs="宋体"/>
                <w:color w:val="000000"/>
                <w:szCs w:val="21"/>
              </w:rPr>
              <w:t>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传统文化的传承与保护</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传承传习和社会熏陶相衔接的戏曲传承发展新局面，为我市戏曲振兴发展提供重要支撑。</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剧场</w:t>
            </w:r>
            <w:r>
              <w:rPr>
                <w:rFonts w:asciiTheme="minorEastAsia" w:hAnsiTheme="minorEastAsia" w:eastAsiaTheme="minorEastAsia"/>
                <w:color w:val="000000"/>
                <w:szCs w:val="21"/>
              </w:rPr>
              <w:t>保障了</w:t>
            </w:r>
            <w:r>
              <w:rPr>
                <w:rFonts w:hint="eastAsia" w:ascii="宋体" w:cs="宋体"/>
                <w:color w:val="000000"/>
                <w:szCs w:val="21"/>
              </w:rPr>
              <w:t>川北灯戏《猪儿胖嘟嘟》排练</w:t>
            </w:r>
            <w:r>
              <w:rPr>
                <w:rFonts w:hint="eastAsia" w:ascii="宋体" w:cs="宋体"/>
                <w:color w:val="000000"/>
                <w:szCs w:val="21"/>
                <w:lang w:eastAsia="zh-CN"/>
              </w:rPr>
              <w:t>录像</w:t>
            </w:r>
            <w:r>
              <w:rPr>
                <w:rFonts w:hint="eastAsia" w:ascii="宋体" w:cs="宋体"/>
                <w:color w:val="000000"/>
                <w:szCs w:val="21"/>
              </w:rPr>
              <w:t>、豫剧《烽火情缘》排练。</w:t>
            </w:r>
          </w:p>
        </w:tc>
      </w:tr>
      <w:tr>
        <w:tblPrEx>
          <w:tblCellMar>
            <w:top w:w="0" w:type="dxa"/>
            <w:left w:w="0" w:type="dxa"/>
            <w:bottom w:w="0" w:type="dxa"/>
            <w:right w:w="0" w:type="dxa"/>
          </w:tblCellMar>
        </w:tblPrEx>
        <w:trPr>
          <w:trHeight w:val="826"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可持续影响</w:t>
            </w:r>
          </w:p>
          <w:p>
            <w:pPr>
              <w:widowControl/>
              <w:jc w:val="center"/>
              <w:textAlignment w:val="center"/>
              <w:rPr>
                <w:rFonts w:ascii="宋体" w:cs="宋体"/>
                <w:color w:val="000000"/>
                <w:szCs w:val="21"/>
              </w:rPr>
            </w:pPr>
            <w:r>
              <w:rPr>
                <w:rFonts w:hint="eastAsia" w:ascii="宋体" w:cs="宋体"/>
                <w:color w:val="000000"/>
                <w:szCs w:val="21"/>
              </w:rPr>
              <w:t>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戏曲传承与保护</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Cs w:val="21"/>
              </w:rPr>
            </w:pPr>
            <w:r>
              <w:rPr>
                <w:rFonts w:hint="eastAsia" w:ascii="宋体" w:cs="宋体"/>
                <w:color w:val="000000"/>
                <w:szCs w:val="21"/>
              </w:rPr>
              <w:t>扎实推进我市戏曲振兴发展工作。</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Theme="minorEastAsia" w:hAnsiTheme="minorEastAsia" w:eastAsiaTheme="minorEastAsia"/>
                <w:szCs w:val="21"/>
              </w:rPr>
              <w:t>良好</w:t>
            </w:r>
          </w:p>
        </w:tc>
      </w:tr>
      <w:tr>
        <w:tblPrEx>
          <w:tblCellMar>
            <w:top w:w="0" w:type="dxa"/>
            <w:left w:w="0" w:type="dxa"/>
            <w:bottom w:w="0" w:type="dxa"/>
            <w:right w:w="0" w:type="dxa"/>
          </w:tblCellMar>
        </w:tblPrEx>
        <w:trPr>
          <w:trHeight w:val="1050" w:hRule="atLeast"/>
        </w:trPr>
        <w:tc>
          <w:tcPr>
            <w:tcW w:w="85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满意度指标</w:t>
            </w: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满意度指标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专家</w:t>
            </w:r>
            <w:r>
              <w:rPr>
                <w:rFonts w:ascii="宋体" w:cs="宋体"/>
                <w:color w:val="000000"/>
                <w:szCs w:val="21"/>
              </w:rPr>
              <w:t>、</w:t>
            </w:r>
            <w:r>
              <w:rPr>
                <w:rFonts w:hint="eastAsia" w:ascii="宋体" w:cs="宋体"/>
                <w:color w:val="000000"/>
                <w:szCs w:val="21"/>
              </w:rPr>
              <w:t>观众满意度</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w:t>
            </w:r>
            <w:r>
              <w:rPr>
                <w:rFonts w:ascii="宋体" w:cs="宋体"/>
                <w:color w:val="000000"/>
                <w:szCs w:val="21"/>
              </w:rPr>
              <w:t>90</w:t>
            </w:r>
            <w:r>
              <w:rPr>
                <w:rFonts w:hint="eastAsia" w:ascii="宋体" w:cs="宋体"/>
                <w:color w:val="000000"/>
                <w:szCs w:val="21"/>
              </w:rPr>
              <w:t>%</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szCs w:val="21"/>
              </w:rPr>
              <w:t>≥</w:t>
            </w:r>
            <w:r>
              <w:rPr>
                <w:rFonts w:ascii="宋体" w:cs="宋体"/>
                <w:color w:val="000000"/>
                <w:szCs w:val="21"/>
              </w:rPr>
              <w:t>95</w:t>
            </w:r>
            <w:r>
              <w:rPr>
                <w:rFonts w:hint="eastAsia" w:ascii="宋体" w:cs="宋体"/>
                <w:color w:val="000000"/>
                <w:szCs w:val="21"/>
              </w:rPr>
              <w:t>%</w:t>
            </w:r>
          </w:p>
        </w:tc>
      </w:tr>
      <w:tr>
        <w:tblPrEx>
          <w:tblCellMar>
            <w:top w:w="0" w:type="dxa"/>
            <w:left w:w="0" w:type="dxa"/>
            <w:bottom w:w="0" w:type="dxa"/>
            <w:right w:w="0" w:type="dxa"/>
          </w:tblCellMar>
        </w:tblPrEx>
        <w:trPr>
          <w:trHeight w:val="1034" w:hRule="atLeast"/>
        </w:trPr>
        <w:tc>
          <w:tcPr>
            <w:tcW w:w="8647" w:type="dxa"/>
            <w:gridSpan w:val="9"/>
            <w:tcBorders>
              <w:top w:val="nil"/>
              <w:left w:val="nil"/>
              <w:bottom w:val="nil"/>
              <w:right w:val="nil"/>
            </w:tcBorders>
            <w:tcMar>
              <w:top w:w="15" w:type="dxa"/>
              <w:left w:w="15" w:type="dxa"/>
              <w:right w:w="15" w:type="dxa"/>
            </w:tcMar>
            <w:vAlign w:val="center"/>
          </w:tcPr>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附件4</w:t>
            </w:r>
          </w:p>
          <w:p>
            <w:pPr>
              <w:spacing w:line="60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lang w:val="en-US" w:eastAsia="zh-CN"/>
              </w:rPr>
              <w:t xml:space="preserve"> </w:t>
            </w:r>
            <w:r>
              <w:rPr>
                <w:rFonts w:hint="eastAsia" w:ascii="方正小标宋简体" w:hAnsi="宋体" w:eastAsia="方正小标宋简体"/>
                <w:color w:val="000000"/>
                <w:kern w:val="0"/>
                <w:sz w:val="44"/>
                <w:szCs w:val="44"/>
              </w:rPr>
              <w:t>广元</w:t>
            </w:r>
            <w:r>
              <w:rPr>
                <w:rFonts w:ascii="方正小标宋简体" w:hAnsi="宋体" w:eastAsia="方正小标宋简体"/>
                <w:color w:val="000000"/>
                <w:kern w:val="0"/>
                <w:sz w:val="44"/>
                <w:szCs w:val="44"/>
              </w:rPr>
              <w:t>市</w:t>
            </w:r>
            <w:r>
              <w:rPr>
                <w:rFonts w:hint="eastAsia" w:ascii="方正小标宋简体" w:hAnsi="宋体" w:eastAsia="方正小标宋简体"/>
                <w:color w:val="000000"/>
                <w:kern w:val="0"/>
                <w:sz w:val="44"/>
                <w:szCs w:val="44"/>
              </w:rPr>
              <w:t>戏曲发</w:t>
            </w:r>
            <w:r>
              <w:rPr>
                <w:rFonts w:ascii="方正小标宋简体" w:hAnsi="宋体" w:eastAsia="方正小标宋简体"/>
                <w:color w:val="000000"/>
                <w:kern w:val="0"/>
                <w:sz w:val="44"/>
                <w:szCs w:val="44"/>
              </w:rPr>
              <w:t>展中心</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《猪儿胖嘟嘟》参加四川省第十八届戏剧小品（小戏）比赛</w:t>
            </w:r>
            <w:r>
              <w:rPr>
                <w:rFonts w:hint="eastAsia" w:ascii="方正小标宋简体" w:hAnsi="宋体" w:eastAsia="方正小标宋简体"/>
                <w:color w:val="000000"/>
                <w:kern w:val="0"/>
                <w:sz w:val="44"/>
                <w:szCs w:val="44"/>
                <w:lang w:val="zh-CN"/>
              </w:rPr>
              <w:t>项目</w:t>
            </w:r>
            <w:r>
              <w:rPr>
                <w:rFonts w:ascii="方正小标宋简体" w:hAnsi="宋体" w:eastAsia="方正小标宋简体"/>
                <w:color w:val="000000"/>
                <w:kern w:val="0"/>
                <w:sz w:val="44"/>
                <w:szCs w:val="44"/>
              </w:rPr>
              <w:t>2021</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spacing w:line="600" w:lineRule="exact"/>
              <w:jc w:val="center"/>
              <w:rPr>
                <w:rFonts w:ascii="方正小标宋简体" w:hAnsi="宋体" w:eastAsia="方正小标宋简体"/>
                <w:color w:val="000000"/>
                <w:kern w:val="0"/>
                <w:sz w:val="44"/>
                <w:szCs w:val="44"/>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 w:hAnsi="楷体" w:eastAsia="楷体"/>
                <w:sz w:val="32"/>
                <w:szCs w:val="32"/>
                <w:lang w:val="zh-CN"/>
              </w:rPr>
            </w:pPr>
            <w:r>
              <w:rPr>
                <w:rFonts w:hint="eastAsia" w:ascii="楷体" w:hAnsi="楷体" w:eastAsia="楷体"/>
                <w:sz w:val="32"/>
                <w:szCs w:val="32"/>
                <w:lang w:val="zh-CN"/>
              </w:rPr>
              <w:t>（一）项目</w:t>
            </w:r>
            <w:r>
              <w:rPr>
                <w:rFonts w:ascii="楷体" w:hAnsi="楷体" w:eastAsia="楷体"/>
                <w:sz w:val="32"/>
                <w:szCs w:val="32"/>
                <w:lang w:val="zh-CN"/>
              </w:rPr>
              <w:t>基本情况</w:t>
            </w:r>
            <w:r>
              <w:rPr>
                <w:rFonts w:hint="eastAsia" w:ascii="楷体" w:hAnsi="楷体" w:eastAsia="楷体"/>
                <w:sz w:val="32"/>
                <w:szCs w:val="32"/>
                <w:lang w:val="zh-CN"/>
              </w:rPr>
              <w:t>。</w:t>
            </w:r>
          </w:p>
          <w:p>
            <w:pPr>
              <w:adjustRightInd w:val="0"/>
              <w:snapToGrid w:val="0"/>
              <w:spacing w:line="600" w:lineRule="exact"/>
              <w:ind w:firstLine="720"/>
              <w:rPr>
                <w:rFonts w:ascii="楷体" w:hAnsi="楷体" w:eastAsia="楷体"/>
                <w:sz w:val="32"/>
                <w:szCs w:val="32"/>
                <w:lang w:val="zh-CN"/>
              </w:rPr>
            </w:pPr>
            <w:r>
              <w:rPr>
                <w:rFonts w:hint="eastAsia" w:ascii="仿宋_GB2312" w:hAnsi="仿宋" w:eastAsia="仿宋_GB2312" w:cs="仿宋"/>
                <w:sz w:val="32"/>
                <w:szCs w:val="32"/>
              </w:rPr>
              <w:t>项目全年预算数</w:t>
            </w:r>
            <w:r>
              <w:rPr>
                <w:rFonts w:ascii="仿宋_GB2312" w:hAnsi="仿宋" w:eastAsia="仿宋_GB2312" w:cs="仿宋"/>
                <w:sz w:val="32"/>
                <w:szCs w:val="32"/>
              </w:rPr>
              <w:t>16.3</w:t>
            </w:r>
            <w:r>
              <w:rPr>
                <w:rFonts w:hint="eastAsia" w:ascii="仿宋_GB2312" w:hAnsi="仿宋" w:eastAsia="仿宋_GB2312" w:cs="仿宋"/>
                <w:sz w:val="32"/>
                <w:szCs w:val="32"/>
              </w:rPr>
              <w:t>万元，执行数为</w:t>
            </w:r>
            <w:r>
              <w:rPr>
                <w:rFonts w:ascii="仿宋_GB2312" w:hAnsi="仿宋" w:eastAsia="仿宋_GB2312" w:cs="仿宋"/>
                <w:sz w:val="32"/>
                <w:szCs w:val="32"/>
              </w:rPr>
              <w:t>16.3</w:t>
            </w:r>
            <w:r>
              <w:rPr>
                <w:rFonts w:hint="eastAsia" w:ascii="仿宋_GB2312" w:hAnsi="仿宋" w:eastAsia="仿宋_GB2312" w:cs="仿宋"/>
                <w:sz w:val="32"/>
                <w:szCs w:val="32"/>
              </w:rPr>
              <w:t>万元，完成预算的</w:t>
            </w:r>
            <w:r>
              <w:rPr>
                <w:rFonts w:ascii="仿宋_GB2312" w:hAnsi="仿宋" w:eastAsia="仿宋_GB2312" w:cs="仿宋"/>
                <w:sz w:val="32"/>
                <w:szCs w:val="32"/>
              </w:rPr>
              <w:t>100%</w:t>
            </w:r>
            <w:r>
              <w:rPr>
                <w:rFonts w:hint="eastAsia" w:ascii="仿宋_GB2312" w:hAnsi="仿宋" w:eastAsia="仿宋_GB2312" w:cs="仿宋"/>
                <w:sz w:val="32"/>
                <w:szCs w:val="32"/>
              </w:rPr>
              <w:t>。通过项目实施，原创作品，发生在我们身边的先进事例、人物是我们文艺工作者宣传的对象和学习的榜样。川北灯戏《猪儿胖嘟嘟》参加四川省第十八届小品（小戏）比赛，获得了三等奖。</w:t>
            </w:r>
          </w:p>
          <w:p>
            <w:pPr>
              <w:adjustRightInd w:val="0"/>
              <w:snapToGrid w:val="0"/>
              <w:spacing w:line="600" w:lineRule="exact"/>
              <w:ind w:firstLine="720"/>
              <w:rPr>
                <w:rFonts w:ascii="楷体" w:hAnsi="楷体" w:eastAsia="楷体"/>
                <w:sz w:val="32"/>
                <w:szCs w:val="32"/>
                <w:lang w:val="zh-CN"/>
              </w:rPr>
            </w:pPr>
            <w:r>
              <w:rPr>
                <w:rFonts w:hint="eastAsia" w:ascii="楷体" w:hAnsi="楷体" w:eastAsia="楷体"/>
                <w:sz w:val="32"/>
                <w:szCs w:val="32"/>
                <w:lang w:val="zh-CN"/>
              </w:rPr>
              <w:t>（二）项目绩效目标</w:t>
            </w:r>
          </w:p>
          <w:p>
            <w:pPr>
              <w:adjustRightInd w:val="0"/>
              <w:snapToGrid w:val="0"/>
              <w:spacing w:line="600" w:lineRule="exact"/>
              <w:ind w:firstLine="720"/>
              <w:rPr>
                <w:rFonts w:ascii="仿宋_GB2312" w:hAnsi="楷体" w:eastAsia="仿宋_GB2312"/>
                <w:sz w:val="32"/>
                <w:szCs w:val="32"/>
                <w:lang w:val="zh-CN"/>
              </w:rPr>
            </w:pPr>
            <w:r>
              <w:rPr>
                <w:rFonts w:hint="eastAsia" w:ascii="仿宋_GB2312" w:hAnsi="楷体" w:eastAsia="仿宋_GB2312"/>
                <w:sz w:val="32"/>
                <w:szCs w:val="32"/>
                <w:lang w:val="zh-CN"/>
              </w:rPr>
              <w:t>1、项目主要内容。</w:t>
            </w:r>
          </w:p>
          <w:p>
            <w:pPr>
              <w:widowControl/>
              <w:ind w:firstLine="640" w:firstLineChars="200"/>
              <w:rPr>
                <w:rFonts w:ascii="仿宋_GB2312" w:hAnsi="仿宋_GB2312" w:eastAsia="仿宋_GB2312" w:cs="仿宋_GB2312"/>
                <w:sz w:val="32"/>
                <w:szCs w:val="32"/>
              </w:rPr>
            </w:pPr>
            <w:r>
              <w:rPr>
                <w:rFonts w:hint="eastAsia" w:ascii="仿宋_GB2312" w:hAnsi="仿宋" w:eastAsia="仿宋_GB2312" w:cs="仿宋"/>
                <w:color w:val="000000"/>
                <w:sz w:val="32"/>
                <w:szCs w:val="32"/>
              </w:rPr>
              <w:t>推荐我单位川北灯戏</w:t>
            </w:r>
            <w:r>
              <w:rPr>
                <w:rFonts w:hint="eastAsia" w:ascii="仿宋_GB2312" w:hAnsi="仿宋_GB2312" w:eastAsia="仿宋_GB2312" w:cs="仿宋_GB2312"/>
                <w:spacing w:val="15"/>
                <w:kern w:val="0"/>
                <w:sz w:val="32"/>
                <w:szCs w:val="32"/>
              </w:rPr>
              <w:t>《猪儿胖嘟嘟》参加比赛</w:t>
            </w:r>
            <w:r>
              <w:rPr>
                <w:rFonts w:hint="eastAsia" w:ascii="仿宋_GB2312" w:hAnsi="仿宋" w:eastAsia="仿宋_GB2312" w:cs="仿宋"/>
                <w:color w:val="333333"/>
                <w:sz w:val="32"/>
                <w:szCs w:val="32"/>
                <w:shd w:val="clear" w:color="auto" w:fill="FFFFFF"/>
              </w:rPr>
              <w:t>，</w:t>
            </w:r>
            <w:r>
              <w:rPr>
                <w:rFonts w:hint="eastAsia" w:ascii="仿宋_GB2312" w:hAnsi="仿宋" w:eastAsia="仿宋_GB2312" w:cs="仿宋"/>
                <w:color w:val="000000"/>
                <w:sz w:val="32"/>
                <w:szCs w:val="32"/>
              </w:rPr>
              <w:t>该剧目传承弘扬中华优秀传统文化，</w:t>
            </w:r>
            <w:r>
              <w:rPr>
                <w:rFonts w:hint="eastAsia" w:ascii="仿宋_GB2312" w:hAnsi="仿宋_GB2312" w:eastAsia="仿宋_GB2312" w:cs="仿宋_GB2312"/>
                <w:spacing w:val="15"/>
                <w:kern w:val="0"/>
                <w:sz w:val="32"/>
                <w:szCs w:val="32"/>
              </w:rPr>
              <w:t>取材于青川县骑马乡的真实故事。2020年新冠</w:t>
            </w:r>
            <w:r>
              <w:rPr>
                <w:rFonts w:hint="eastAsia" w:ascii="仿宋_GB2312" w:hAnsi="仿宋_GB2312" w:eastAsia="仿宋_GB2312" w:cs="仿宋_GB2312"/>
                <w:spacing w:val="15"/>
                <w:kern w:val="0"/>
                <w:sz w:val="32"/>
                <w:szCs w:val="32"/>
                <w:lang w:eastAsia="zh-CN"/>
              </w:rPr>
              <w:t>疫情暴发</w:t>
            </w:r>
            <w:r>
              <w:rPr>
                <w:rFonts w:hint="eastAsia" w:ascii="仿宋_GB2312" w:hAnsi="仿宋_GB2312" w:eastAsia="仿宋_GB2312" w:cs="仿宋_GB2312"/>
                <w:spacing w:val="15"/>
                <w:kern w:val="0"/>
                <w:sz w:val="32"/>
                <w:szCs w:val="32"/>
              </w:rPr>
              <w:t>，全国人民都在为武汉伸出援手，青川一对养殖户夫妻在尚且背负银行20余万贷款的情况下，将仅有快出栏的20头猪捐献给武汉前线。作品风趣又不失温暖，感人至深。</w:t>
            </w:r>
          </w:p>
          <w:p>
            <w:pPr>
              <w:spacing w:line="360" w:lineRule="auto"/>
              <w:ind w:firstLine="640" w:firstLineChars="200"/>
              <w:rPr>
                <w:rFonts w:ascii="仿宋_GB2312" w:hAnsi="楷体" w:eastAsia="仿宋_GB2312"/>
                <w:sz w:val="32"/>
                <w:szCs w:val="32"/>
                <w:lang w:val="zh-CN"/>
              </w:rPr>
            </w:pPr>
            <w:r>
              <w:rPr>
                <w:rFonts w:hint="eastAsia" w:ascii="仿宋_GB2312" w:hAnsi="楷体" w:eastAsia="仿宋_GB2312"/>
                <w:sz w:val="32"/>
                <w:szCs w:val="32"/>
                <w:lang w:val="zh-CN"/>
              </w:rPr>
              <w:t>2、项目应实现的具体绩效目标</w:t>
            </w:r>
          </w:p>
          <w:p>
            <w:pPr>
              <w:spacing w:line="360" w:lineRule="auto"/>
              <w:ind w:firstLine="640" w:firstLineChars="200"/>
              <w:rPr>
                <w:rFonts w:ascii="仿宋_GB2312" w:hAnsi="楷体" w:eastAsia="仿宋_GB2312"/>
                <w:sz w:val="32"/>
                <w:szCs w:val="32"/>
                <w:lang w:val="zh-CN"/>
              </w:rPr>
            </w:pPr>
            <w:r>
              <w:rPr>
                <w:rFonts w:hint="eastAsia" w:ascii="仿宋_GB2312" w:hAnsi="仿宋" w:eastAsia="仿宋_GB2312" w:cs="仿宋"/>
                <w:color w:val="333333"/>
                <w:sz w:val="32"/>
                <w:szCs w:val="32"/>
                <w:shd w:val="clear" w:color="auto" w:fill="FFFFFF"/>
              </w:rPr>
              <w:t>弘扬优秀传统文化，振兴川剧事业，丰富人民群众文化生活，以优异成绩迎接中国共产党成立100周年。</w:t>
            </w:r>
            <w:r>
              <w:rPr>
                <w:rFonts w:hint="eastAsia" w:ascii="仿宋_GB2312" w:hAnsi="仿宋_GB2312" w:eastAsia="仿宋_GB2312" w:cs="仿宋_GB2312"/>
                <w:color w:val="333333"/>
                <w:spacing w:val="15"/>
                <w:sz w:val="32"/>
                <w:szCs w:val="32"/>
                <w:shd w:val="clear" w:color="auto" w:fill="FFFFFF"/>
              </w:rPr>
              <w:t>广元市戏曲发展中心筹备创作川北灯戏参加</w:t>
            </w:r>
            <w:r>
              <w:rPr>
                <w:rFonts w:hint="eastAsia" w:ascii="仿宋_GB2312" w:hAnsi="宋体" w:eastAsia="仿宋_GB2312"/>
                <w:sz w:val="32"/>
                <w:szCs w:val="32"/>
                <w:lang w:val="zh-CN"/>
              </w:rPr>
              <w:t>四川省第十八届戏剧小品（小戏）比赛</w:t>
            </w:r>
            <w:r>
              <w:rPr>
                <w:rFonts w:hint="eastAsia" w:ascii="仿宋_GB2312" w:hAnsi="仿宋_GB2312" w:eastAsia="仿宋_GB2312" w:cs="仿宋_GB2312"/>
                <w:color w:val="333333"/>
                <w:spacing w:val="15"/>
                <w:sz w:val="32"/>
                <w:szCs w:val="32"/>
                <w:shd w:val="clear" w:color="auto" w:fill="FFFFFF"/>
              </w:rPr>
              <w:t>，争取获得奖项。</w:t>
            </w:r>
          </w:p>
          <w:p>
            <w:pPr>
              <w:pStyle w:val="13"/>
              <w:widowControl/>
              <w:shd w:val="clear" w:color="auto" w:fill="FFFFFF"/>
              <w:spacing w:beforeAutospacing="0" w:afterAutospacing="0" w:line="420" w:lineRule="atLeast"/>
              <w:ind w:firstLine="640" w:firstLineChars="200"/>
              <w:jc w:val="both"/>
              <w:rPr>
                <w:rFonts w:ascii="仿宋_GB2312" w:hAnsi="仿宋_GB2312" w:eastAsia="仿宋_GB2312" w:cs="仿宋_GB2312"/>
                <w:color w:val="333333"/>
                <w:spacing w:val="15"/>
                <w:sz w:val="32"/>
                <w:szCs w:val="32"/>
                <w:shd w:val="clear" w:color="auto" w:fill="FFFFFF"/>
              </w:rPr>
            </w:pPr>
            <w:r>
              <w:rPr>
                <w:rFonts w:hint="eastAsia" w:ascii="仿宋_GB2312" w:hAnsi="宋体" w:eastAsia="仿宋_GB2312"/>
                <w:sz w:val="32"/>
                <w:szCs w:val="32"/>
              </w:rPr>
              <w:t>项目申报内容与实施内容相符，申报目标合理可行</w:t>
            </w:r>
          </w:p>
          <w:p>
            <w:pPr>
              <w:ind w:firstLine="627" w:firstLineChars="196"/>
              <w:rPr>
                <w:rFonts w:hint="eastAsia" w:ascii="楷体" w:hAnsi="楷体" w:eastAsia="楷体"/>
                <w:b/>
                <w:bCs/>
                <w:sz w:val="32"/>
                <w:szCs w:val="32"/>
                <w:lang w:eastAsia="zh-CN"/>
              </w:rPr>
            </w:pPr>
            <w:r>
              <w:rPr>
                <w:rFonts w:hint="eastAsia" w:ascii="楷体" w:hAnsi="楷体" w:eastAsia="楷体"/>
                <w:sz w:val="32"/>
                <w:szCs w:val="32"/>
                <w:lang w:val="zh-CN"/>
              </w:rPr>
              <w:t>（三）</w:t>
            </w:r>
            <w:r>
              <w:rPr>
                <w:rFonts w:hint="eastAsia" w:ascii="楷体" w:hAnsi="楷体" w:eastAsia="楷体" w:cs="楷体"/>
                <w:bCs/>
                <w:sz w:val="32"/>
                <w:szCs w:val="32"/>
              </w:rPr>
              <w:t>项目自评步骤及方法</w:t>
            </w:r>
            <w:r>
              <w:rPr>
                <w:rFonts w:hint="eastAsia" w:ascii="楷体" w:hAnsi="楷体" w:eastAsia="楷体" w:cs="楷体"/>
                <w:bCs/>
                <w:sz w:val="32"/>
                <w:szCs w:val="32"/>
                <w:lang w:eastAsia="zh-CN"/>
              </w:rPr>
              <w:t>。</w:t>
            </w:r>
          </w:p>
          <w:p>
            <w:pPr>
              <w:ind w:firstLine="627" w:firstLineChars="196"/>
              <w:rPr>
                <w:rFonts w:ascii="仿宋_GB2312" w:hAnsi="宋体" w:eastAsia="仿宋_GB2312"/>
                <w:sz w:val="32"/>
                <w:szCs w:val="32"/>
              </w:rPr>
            </w:pPr>
            <w:r>
              <w:rPr>
                <w:rFonts w:hint="eastAsia" w:ascii="仿宋_GB2312" w:hAnsi="宋体" w:eastAsia="仿宋_GB2312"/>
                <w:sz w:val="32"/>
                <w:szCs w:val="32"/>
              </w:rPr>
              <w:t>一事前：项目预算时，编报项目实施方案、预算以及项目绩效目标自评表。二事中：10月对项目执行情况进行分析和预测，及时对项目执行中的偏差进行纠正或与财政汇报偏差原因分析。三事后:在年度终，编制年度决算报表后，对实施项目进行总结分析，确保项目资金专款专用。</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 w:hAnsi="楷体" w:eastAsia="楷体"/>
                <w:sz w:val="32"/>
                <w:szCs w:val="32"/>
                <w:lang w:val="zh-CN"/>
              </w:rPr>
            </w:pPr>
            <w:r>
              <w:rPr>
                <w:rFonts w:hint="eastAsia" w:ascii="楷体" w:hAnsi="楷体" w:eastAsia="楷体"/>
                <w:sz w:val="32"/>
                <w:szCs w:val="32"/>
                <w:lang w:val="zh-CN"/>
              </w:rPr>
              <w:t>（一）项目资金申报及批复情况。</w:t>
            </w:r>
          </w:p>
          <w:p>
            <w:pPr>
              <w:adjustRightInd w:val="0"/>
              <w:snapToGrid w:val="0"/>
              <w:spacing w:line="600" w:lineRule="exact"/>
              <w:ind w:firstLine="720"/>
              <w:rPr>
                <w:rFonts w:ascii="仿宋_GB2312" w:hAnsi="仿宋" w:eastAsia="仿宋_GB2312" w:cs="仿宋"/>
                <w:color w:val="333333"/>
                <w:sz w:val="32"/>
                <w:szCs w:val="32"/>
                <w:shd w:val="clear" w:color="auto" w:fill="FFFFFF"/>
              </w:rPr>
            </w:pPr>
            <w:r>
              <w:rPr>
                <w:rFonts w:hint="eastAsia" w:ascii="仿宋_GB2312" w:hAnsi="仿宋" w:eastAsia="仿宋_GB2312"/>
                <w:sz w:val="32"/>
                <w:szCs w:val="32"/>
              </w:rPr>
              <w:t>广元市戏曲发</w:t>
            </w:r>
            <w:r>
              <w:rPr>
                <w:rFonts w:ascii="仿宋_GB2312" w:hAnsi="仿宋" w:eastAsia="仿宋_GB2312"/>
                <w:sz w:val="32"/>
                <w:szCs w:val="32"/>
              </w:rPr>
              <w:t>展中心</w:t>
            </w:r>
            <w:r>
              <w:rPr>
                <w:rFonts w:hint="eastAsia" w:ascii="仿宋_GB2312" w:hAnsi="仿宋" w:eastAsia="仿宋_GB2312"/>
                <w:sz w:val="32"/>
                <w:szCs w:val="32"/>
              </w:rPr>
              <w:t>负责参加四川省第十八届戏剧小品小戏比赛</w:t>
            </w:r>
            <w:r>
              <w:rPr>
                <w:rFonts w:hint="eastAsia" w:ascii="仿宋_GB2312" w:hAnsi="仿宋" w:eastAsia="仿宋_GB2312" w:cs="仿宋"/>
                <w:color w:val="333333"/>
                <w:sz w:val="32"/>
                <w:szCs w:val="32"/>
                <w:shd w:val="clear" w:color="auto" w:fill="FFFFFF"/>
              </w:rPr>
              <w:t>的组织创作、排演、方案策划、资金申报等工作，以优秀的文艺作品发扬传承优秀的传统文化。</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财政于2021年</w:t>
            </w:r>
            <w:r>
              <w:rPr>
                <w:rFonts w:ascii="仿宋_GB2312" w:hAnsi="宋体" w:eastAsia="仿宋_GB2312"/>
                <w:sz w:val="32"/>
                <w:szCs w:val="32"/>
                <w:lang w:val="zh-CN"/>
              </w:rPr>
              <w:t>12</w:t>
            </w:r>
            <w:r>
              <w:rPr>
                <w:rFonts w:hint="eastAsia" w:ascii="仿宋_GB2312" w:hAnsi="宋体" w:eastAsia="仿宋_GB2312"/>
                <w:sz w:val="32"/>
                <w:szCs w:val="32"/>
                <w:lang w:val="zh-CN"/>
              </w:rPr>
              <w:t>月追加</w:t>
            </w:r>
            <w:r>
              <w:rPr>
                <w:rFonts w:ascii="仿宋_GB2312" w:hAnsi="宋体" w:eastAsia="仿宋_GB2312"/>
                <w:sz w:val="32"/>
                <w:szCs w:val="32"/>
                <w:lang w:val="zh-CN"/>
              </w:rPr>
              <w:t>预算</w:t>
            </w:r>
            <w:r>
              <w:rPr>
                <w:rFonts w:hint="eastAsia" w:ascii="仿宋_GB2312" w:hAnsi="宋体" w:eastAsia="仿宋_GB2312"/>
                <w:sz w:val="32"/>
                <w:szCs w:val="32"/>
                <w:lang w:val="zh-CN"/>
              </w:rPr>
              <w:t>下达指标。</w:t>
            </w:r>
          </w:p>
          <w:p>
            <w:pPr>
              <w:adjustRightInd w:val="0"/>
              <w:snapToGrid w:val="0"/>
              <w:spacing w:line="600" w:lineRule="exact"/>
              <w:ind w:firstLine="720"/>
              <w:rPr>
                <w:rFonts w:ascii="仿宋_GB2312" w:hAnsi="宋体" w:eastAsia="仿宋_GB2312"/>
                <w:sz w:val="32"/>
                <w:szCs w:val="32"/>
              </w:rPr>
            </w:pPr>
            <w:r>
              <w:rPr>
                <w:rFonts w:hint="eastAsia" w:ascii="楷体" w:hAnsi="楷体" w:eastAsia="楷体"/>
                <w:sz w:val="32"/>
                <w:szCs w:val="32"/>
              </w:rPr>
              <w:t>（</w:t>
            </w:r>
            <w:r>
              <w:rPr>
                <w:rFonts w:ascii="楷体" w:hAnsi="楷体" w:eastAsia="楷体"/>
                <w:sz w:val="32"/>
                <w:szCs w:val="32"/>
              </w:rPr>
              <w:t>二）</w:t>
            </w:r>
            <w:r>
              <w:rPr>
                <w:rFonts w:hint="eastAsia" w:ascii="楷体" w:hAnsi="楷体" w:eastAsia="楷体"/>
                <w:sz w:val="32"/>
                <w:szCs w:val="32"/>
                <w:lang w:val="zh-CN"/>
              </w:rPr>
              <w:t>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1、资金计划：202</w:t>
            </w:r>
            <w:r>
              <w:rPr>
                <w:rFonts w:ascii="仿宋_GB2312" w:hAnsi="宋体" w:eastAsia="仿宋_GB2312"/>
                <w:sz w:val="32"/>
                <w:szCs w:val="32"/>
                <w:lang w:val="zh-CN"/>
              </w:rPr>
              <w:t>1</w:t>
            </w:r>
            <w:r>
              <w:rPr>
                <w:rFonts w:hint="eastAsia" w:ascii="仿宋_GB2312" w:hAnsi="宋体" w:eastAsia="仿宋_GB2312"/>
                <w:sz w:val="32"/>
                <w:szCs w:val="32"/>
                <w:lang w:val="zh-CN"/>
              </w:rPr>
              <w:t>年该项目预算金额</w:t>
            </w:r>
            <w:r>
              <w:rPr>
                <w:rFonts w:ascii="仿宋_GB2312" w:hAnsi="宋体" w:eastAsia="仿宋_GB2312"/>
                <w:sz w:val="32"/>
                <w:szCs w:val="32"/>
                <w:lang w:val="zh-CN"/>
              </w:rPr>
              <w:t>16.3</w:t>
            </w:r>
            <w:r>
              <w:rPr>
                <w:rFonts w:hint="eastAsia" w:ascii="仿宋_GB2312" w:hAnsi="宋体" w:eastAsia="仿宋_GB2312"/>
                <w:sz w:val="32"/>
                <w:szCs w:val="32"/>
                <w:lang w:val="zh-CN"/>
              </w:rPr>
              <w:t>万元。</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2、资金到位：实际到位金额</w:t>
            </w:r>
            <w:r>
              <w:rPr>
                <w:rFonts w:ascii="仿宋_GB2312" w:hAnsi="宋体" w:eastAsia="仿宋_GB2312"/>
                <w:sz w:val="32"/>
                <w:szCs w:val="32"/>
                <w:lang w:val="zh-CN"/>
              </w:rPr>
              <w:t>16.3</w:t>
            </w:r>
            <w:r>
              <w:rPr>
                <w:rFonts w:hint="eastAsia" w:ascii="仿宋_GB2312" w:hAnsi="宋体" w:eastAsia="仿宋_GB2312"/>
                <w:sz w:val="32"/>
                <w:szCs w:val="32"/>
                <w:lang w:val="zh-CN"/>
              </w:rPr>
              <w:t>万元。</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3、资金使用：市戏曲发</w:t>
            </w:r>
            <w:r>
              <w:rPr>
                <w:rFonts w:ascii="仿宋_GB2312" w:hAnsi="宋体" w:eastAsia="仿宋_GB2312"/>
                <w:sz w:val="32"/>
                <w:szCs w:val="32"/>
                <w:lang w:val="zh-CN"/>
              </w:rPr>
              <w:t>展中心</w:t>
            </w:r>
            <w:r>
              <w:rPr>
                <w:rFonts w:hint="eastAsia" w:ascii="仿宋_GB2312" w:hAnsi="宋体" w:eastAsia="仿宋_GB2312"/>
                <w:sz w:val="32"/>
                <w:szCs w:val="32"/>
                <w:lang w:val="zh-CN"/>
              </w:rPr>
              <w:t>202</w:t>
            </w:r>
            <w:r>
              <w:rPr>
                <w:rFonts w:ascii="仿宋_GB2312" w:hAnsi="宋体" w:eastAsia="仿宋_GB2312"/>
                <w:sz w:val="32"/>
                <w:szCs w:val="32"/>
                <w:lang w:val="zh-CN"/>
              </w:rPr>
              <w:t>1</w:t>
            </w:r>
            <w:r>
              <w:rPr>
                <w:rFonts w:hint="eastAsia" w:ascii="仿宋_GB2312" w:hAnsi="宋体" w:eastAsia="仿宋_GB2312"/>
                <w:sz w:val="32"/>
                <w:szCs w:val="32"/>
                <w:lang w:val="zh-CN"/>
              </w:rPr>
              <w:t>年四川省第十八届戏剧小</w:t>
            </w:r>
            <w:r>
              <w:rPr>
                <w:rFonts w:ascii="仿宋_GB2312" w:hAnsi="宋体" w:eastAsia="仿宋_GB2312"/>
                <w:sz w:val="32"/>
                <w:szCs w:val="32"/>
                <w:lang w:val="zh-CN"/>
              </w:rPr>
              <w:t>品（小戏）</w:t>
            </w:r>
            <w:r>
              <w:rPr>
                <w:rFonts w:hint="eastAsia" w:ascii="仿宋_GB2312" w:hAnsi="宋体" w:eastAsia="仿宋_GB2312"/>
                <w:sz w:val="32"/>
                <w:szCs w:val="32"/>
                <w:lang w:val="zh-CN"/>
              </w:rPr>
              <w:t>比赛</w:t>
            </w:r>
            <w:r>
              <w:rPr>
                <w:rFonts w:hint="eastAsia" w:ascii="仿宋_GB2312" w:hAnsi="仿宋" w:eastAsia="仿宋_GB2312" w:cs="仿宋"/>
                <w:color w:val="333333"/>
                <w:sz w:val="32"/>
                <w:szCs w:val="32"/>
                <w:shd w:val="clear" w:color="auto" w:fill="FFFFFF"/>
              </w:rPr>
              <w:t>经费实际支出</w:t>
            </w:r>
            <w:r>
              <w:rPr>
                <w:rFonts w:ascii="仿宋_GB2312" w:hAnsi="仿宋" w:eastAsia="仿宋_GB2312" w:cs="仿宋"/>
                <w:color w:val="333333"/>
                <w:sz w:val="32"/>
                <w:szCs w:val="32"/>
                <w:shd w:val="clear" w:color="auto" w:fill="FFFFFF"/>
              </w:rPr>
              <w:t>16.3</w:t>
            </w:r>
            <w:r>
              <w:rPr>
                <w:rFonts w:hint="eastAsia" w:ascii="仿宋_GB2312" w:hAnsi="仿宋" w:eastAsia="仿宋_GB2312" w:cs="仿宋"/>
                <w:color w:val="333333"/>
                <w:sz w:val="32"/>
                <w:szCs w:val="32"/>
                <w:shd w:val="clear" w:color="auto" w:fill="FFFFFF"/>
              </w:rPr>
              <w:t>万元，主要用于: 音乐作曲、编配费; 服装道具设计、制作费; 排练及演出期间的食宿费; 预赛及决赛录像和照相费; 参赛交通、</w:t>
            </w:r>
            <w:r>
              <w:rPr>
                <w:rFonts w:ascii="仿宋_GB2312" w:hAnsi="仿宋" w:eastAsia="仿宋_GB2312" w:cs="仿宋"/>
                <w:color w:val="333333"/>
                <w:sz w:val="32"/>
                <w:szCs w:val="32"/>
                <w:shd w:val="clear" w:color="auto" w:fill="FFFFFF"/>
              </w:rPr>
              <w:t>食宿</w:t>
            </w:r>
            <w:r>
              <w:rPr>
                <w:rFonts w:hint="eastAsia" w:ascii="仿宋_GB2312" w:hAnsi="仿宋" w:eastAsia="仿宋_GB2312" w:cs="仿宋"/>
                <w:color w:val="333333"/>
                <w:sz w:val="32"/>
                <w:szCs w:val="32"/>
                <w:shd w:val="clear" w:color="auto" w:fill="FFFFFF"/>
              </w:rPr>
              <w:t>费等。</w:t>
            </w:r>
          </w:p>
          <w:p>
            <w:pPr>
              <w:adjustRightInd w:val="0"/>
              <w:snapToGrid w:val="0"/>
              <w:spacing w:line="600" w:lineRule="exact"/>
              <w:ind w:firstLine="720"/>
              <w:rPr>
                <w:rFonts w:ascii="楷体" w:hAnsi="楷体" w:eastAsia="楷体"/>
                <w:sz w:val="32"/>
                <w:szCs w:val="32"/>
                <w:lang w:val="zh-CN"/>
              </w:rPr>
            </w:pPr>
            <w:r>
              <w:rPr>
                <w:rFonts w:hint="eastAsia" w:ascii="楷体" w:hAnsi="楷体" w:eastAsia="楷体"/>
                <w:sz w:val="32"/>
                <w:szCs w:val="32"/>
                <w:lang w:val="zh-CN"/>
              </w:rPr>
              <w:t>（三）项目财务管理情况。</w:t>
            </w:r>
          </w:p>
          <w:p>
            <w:pPr>
              <w:adjustRightInd w:val="0"/>
              <w:snapToGrid w:val="0"/>
              <w:spacing w:line="600" w:lineRule="exact"/>
              <w:ind w:firstLine="720"/>
              <w:rPr>
                <w:rFonts w:ascii="仿宋_GB2312" w:hAnsi="宋体" w:eastAsia="仿宋_GB2312" w:cs="仿宋"/>
                <w:sz w:val="32"/>
                <w:szCs w:val="32"/>
              </w:rPr>
            </w:pPr>
            <w:r>
              <w:rPr>
                <w:rFonts w:hint="eastAsia" w:ascii="仿宋_GB2312" w:hAnsi="宋体" w:eastAsia="仿宋_GB2312" w:cs="仿宋"/>
                <w:sz w:val="32"/>
                <w:szCs w:val="32"/>
              </w:rPr>
              <w:t>我单位结合实际情况制定专项资金使用管理制度，并按照制度严格执行，做到科学化管理。</w:t>
            </w:r>
            <w:r>
              <w:rPr>
                <w:rFonts w:hint="eastAsia" w:ascii="仿宋_GB2312" w:hAnsi="宋体" w:eastAsia="仿宋_GB2312"/>
                <w:sz w:val="32"/>
                <w:szCs w:val="32"/>
              </w:rPr>
              <w:t>项目资金实行专款专用，专项核算。</w:t>
            </w:r>
            <w:r>
              <w:rPr>
                <w:rFonts w:hint="eastAsia" w:ascii="仿宋_GB2312" w:hAnsi="宋体" w:eastAsia="仿宋_GB2312" w:cs="仿宋"/>
                <w:sz w:val="32"/>
                <w:szCs w:val="32"/>
              </w:rPr>
              <w:t>根据经费申报和工作计划，安排资金支出，保证</w:t>
            </w:r>
            <w:r>
              <w:rPr>
                <w:rFonts w:hint="eastAsia" w:ascii="仿宋_GB2312" w:hAnsi="仿宋" w:eastAsia="仿宋_GB2312" w:cs="仿宋"/>
                <w:color w:val="000000"/>
                <w:sz w:val="32"/>
                <w:szCs w:val="32"/>
              </w:rPr>
              <w:t>川</w:t>
            </w:r>
            <w:r>
              <w:rPr>
                <w:rFonts w:ascii="仿宋_GB2312" w:hAnsi="仿宋" w:eastAsia="仿宋_GB2312" w:cs="仿宋"/>
                <w:color w:val="000000"/>
                <w:sz w:val="32"/>
                <w:szCs w:val="32"/>
              </w:rPr>
              <w:t>北灯戏</w:t>
            </w:r>
            <w:r>
              <w:rPr>
                <w:rFonts w:hint="eastAsia" w:ascii="仿宋_GB2312" w:hAnsi="仿宋_GB2312" w:eastAsia="仿宋_GB2312" w:cs="仿宋_GB2312"/>
                <w:spacing w:val="15"/>
                <w:kern w:val="0"/>
                <w:sz w:val="32"/>
                <w:szCs w:val="32"/>
              </w:rPr>
              <w:t>《猪儿胖嘟嘟》参</w:t>
            </w:r>
            <w:r>
              <w:rPr>
                <w:rFonts w:hint="eastAsia" w:ascii="仿宋_GB2312" w:hAnsi="宋体" w:eastAsia="仿宋_GB2312" w:cs="仿宋"/>
                <w:sz w:val="32"/>
                <w:szCs w:val="32"/>
              </w:rPr>
              <w:t>加</w:t>
            </w:r>
            <w:r>
              <w:rPr>
                <w:rFonts w:hint="eastAsia" w:ascii="仿宋_GB2312" w:hAnsi="宋体" w:eastAsia="仿宋_GB2312"/>
                <w:sz w:val="32"/>
                <w:szCs w:val="32"/>
                <w:lang w:val="zh-CN"/>
              </w:rPr>
              <w:t>四川省第十八届戏剧小</w:t>
            </w:r>
            <w:r>
              <w:rPr>
                <w:rFonts w:ascii="仿宋_GB2312" w:hAnsi="宋体" w:eastAsia="仿宋_GB2312"/>
                <w:sz w:val="32"/>
                <w:szCs w:val="32"/>
                <w:lang w:val="zh-CN"/>
              </w:rPr>
              <w:t>品（小戏）</w:t>
            </w:r>
            <w:r>
              <w:rPr>
                <w:rFonts w:hint="eastAsia" w:ascii="仿宋_GB2312" w:hAnsi="仿宋" w:eastAsia="仿宋_GB2312" w:cs="仿宋"/>
                <w:color w:val="000000"/>
                <w:sz w:val="32"/>
                <w:szCs w:val="32"/>
              </w:rPr>
              <w:t>比赛</w:t>
            </w:r>
            <w:r>
              <w:rPr>
                <w:rFonts w:hint="eastAsia" w:ascii="仿宋_GB2312" w:hAnsi="宋体" w:eastAsia="仿宋_GB2312" w:cs="仿宋"/>
                <w:sz w:val="32"/>
                <w:szCs w:val="32"/>
              </w:rPr>
              <w:t>工作有序推进。</w:t>
            </w:r>
          </w:p>
          <w:p>
            <w:pPr>
              <w:adjustRightInd w:val="0"/>
              <w:snapToGrid w:val="0"/>
              <w:spacing w:line="600" w:lineRule="exact"/>
              <w:ind w:firstLine="720"/>
              <w:rPr>
                <w:rFonts w:ascii="黑体" w:hAnsi="黑体" w:eastAsia="黑体"/>
                <w:sz w:val="32"/>
                <w:szCs w:val="32"/>
              </w:rPr>
            </w:pPr>
            <w:r>
              <w:rPr>
                <w:rFonts w:hint="eastAsia" w:ascii="黑体" w:hAnsi="黑体" w:eastAsia="黑体"/>
                <w:b/>
                <w:sz w:val="32"/>
                <w:szCs w:val="32"/>
                <w:lang w:val="zh-CN"/>
              </w:rPr>
              <w:t>三、</w:t>
            </w:r>
            <w:r>
              <w:rPr>
                <w:rFonts w:hint="eastAsia" w:ascii="黑体" w:hAnsi="黑体" w:eastAsia="黑体"/>
                <w:sz w:val="32"/>
                <w:szCs w:val="32"/>
              </w:rPr>
              <w:t>项目实施及</w:t>
            </w:r>
            <w:r>
              <w:rPr>
                <w:rFonts w:ascii="黑体" w:hAnsi="黑体" w:eastAsia="黑体"/>
                <w:sz w:val="32"/>
                <w:szCs w:val="32"/>
              </w:rPr>
              <w:t>管理</w:t>
            </w:r>
            <w:r>
              <w:rPr>
                <w:rFonts w:hint="eastAsia" w:ascii="黑体" w:hAnsi="黑体" w:eastAsia="黑体"/>
                <w:sz w:val="32"/>
                <w:szCs w:val="32"/>
              </w:rPr>
              <w:t>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 w:eastAsia="仿宋_GB2312" w:cs="仿宋"/>
                <w:color w:val="333333"/>
                <w:sz w:val="32"/>
                <w:szCs w:val="32"/>
                <w:shd w:val="clear" w:color="auto" w:fill="FFFFFF"/>
              </w:rPr>
              <w:t>为认真学习贯彻党的十九大和习近平总书记系列重要讲话精神，贯彻落实国务院办公厅印发《关于支持戏曲传承发展若 干政策的通知》（国办发</w:t>
            </w:r>
            <w:r>
              <w:rPr>
                <w:rFonts w:hint="default" w:ascii="仿宋_GB2312" w:hAnsi="仿宋" w:eastAsia="仿宋_GB2312" w:cs="仿宋"/>
                <w:color w:val="333333"/>
                <w:sz w:val="32"/>
                <w:szCs w:val="32"/>
                <w:shd w:val="clear" w:color="auto" w:fill="FFFFFF"/>
                <w:lang w:val="en-US"/>
              </w:rPr>
              <w:t>[</w:t>
            </w:r>
            <w:r>
              <w:rPr>
                <w:rFonts w:hint="eastAsia" w:ascii="仿宋_GB2312" w:hAnsi="仿宋" w:eastAsia="仿宋_GB2312" w:cs="仿宋"/>
                <w:color w:val="333333"/>
                <w:sz w:val="32"/>
                <w:szCs w:val="32"/>
                <w:shd w:val="clear" w:color="auto" w:fill="FFFFFF"/>
              </w:rPr>
              <w:t>2015</w:t>
            </w:r>
            <w:r>
              <w:rPr>
                <w:rFonts w:hint="default" w:ascii="仿宋_GB2312" w:hAnsi="仿宋" w:eastAsia="仿宋_GB2312" w:cs="仿宋"/>
                <w:color w:val="333333"/>
                <w:sz w:val="32"/>
                <w:szCs w:val="32"/>
                <w:shd w:val="clear" w:color="auto" w:fill="FFFFFF"/>
                <w:lang w:val="en-US"/>
              </w:rPr>
              <w:t>]</w:t>
            </w:r>
            <w:r>
              <w:rPr>
                <w:rFonts w:hint="eastAsia" w:ascii="仿宋_GB2312" w:hAnsi="仿宋" w:eastAsia="仿宋_GB2312" w:cs="仿宋"/>
                <w:color w:val="333333"/>
                <w:sz w:val="32"/>
                <w:szCs w:val="32"/>
                <w:shd w:val="clear" w:color="auto" w:fill="FFFFFF"/>
              </w:rPr>
              <w:t>52号）、省政府办公厅《关于支持戏曲传承发展的实施意见》（川办发</w:t>
            </w:r>
            <w:r>
              <w:rPr>
                <w:rFonts w:hint="default" w:ascii="仿宋_GB2312" w:hAnsi="仿宋" w:eastAsia="仿宋_GB2312" w:cs="仿宋"/>
                <w:color w:val="333333"/>
                <w:sz w:val="32"/>
                <w:szCs w:val="32"/>
                <w:shd w:val="clear" w:color="auto" w:fill="FFFFFF"/>
                <w:lang w:val="en-US"/>
              </w:rPr>
              <w:t>[</w:t>
            </w:r>
            <w:r>
              <w:rPr>
                <w:rFonts w:hint="eastAsia" w:ascii="仿宋_GB2312" w:hAnsi="仿宋" w:eastAsia="仿宋_GB2312" w:cs="仿宋"/>
                <w:color w:val="333333"/>
                <w:sz w:val="32"/>
                <w:szCs w:val="32"/>
                <w:shd w:val="clear" w:color="auto" w:fill="FFFFFF"/>
              </w:rPr>
              <w:t>2016</w:t>
            </w:r>
            <w:r>
              <w:rPr>
                <w:rFonts w:hint="default" w:ascii="仿宋_GB2312" w:hAnsi="仿宋" w:eastAsia="仿宋_GB2312" w:cs="仿宋"/>
                <w:color w:val="333333"/>
                <w:sz w:val="32"/>
                <w:szCs w:val="32"/>
                <w:shd w:val="clear" w:color="auto" w:fill="FFFFFF"/>
                <w:lang w:val="en-US"/>
              </w:rPr>
              <w:t>]</w:t>
            </w:r>
            <w:r>
              <w:rPr>
                <w:rFonts w:hint="eastAsia" w:ascii="仿宋_GB2312" w:hAnsi="仿宋" w:eastAsia="仿宋_GB2312" w:cs="仿宋"/>
                <w:color w:val="333333"/>
                <w:sz w:val="32"/>
                <w:szCs w:val="32"/>
                <w:shd w:val="clear" w:color="auto" w:fill="FFFFFF"/>
              </w:rPr>
              <w:t xml:space="preserve">12号）, </w:t>
            </w:r>
            <w:r>
              <w:rPr>
                <w:rFonts w:hint="eastAsia" w:ascii="仿宋_GB2312" w:hAnsi="宋体" w:eastAsia="仿宋_GB2312"/>
                <w:sz w:val="32"/>
                <w:szCs w:val="32"/>
                <w:lang w:val="zh-CN"/>
              </w:rPr>
              <w:t>根据《中共四川省委宣传部 四川省文化和旅游厅 关于举办四川省第十八届戏剧小</w:t>
            </w:r>
            <w:r>
              <w:rPr>
                <w:rFonts w:ascii="仿宋_GB2312" w:hAnsi="宋体" w:eastAsia="仿宋_GB2312"/>
                <w:sz w:val="32"/>
                <w:szCs w:val="32"/>
                <w:lang w:val="zh-CN"/>
              </w:rPr>
              <w:t>品（小戏）</w:t>
            </w:r>
            <w:r>
              <w:rPr>
                <w:rFonts w:hint="eastAsia" w:ascii="仿宋_GB2312" w:hAnsi="宋体" w:eastAsia="仿宋_GB2312"/>
                <w:sz w:val="32"/>
                <w:szCs w:val="32"/>
                <w:lang w:val="zh-CN"/>
              </w:rPr>
              <w:t>比赛的通知》（川文旅发[202</w:t>
            </w:r>
            <w:r>
              <w:rPr>
                <w:rFonts w:ascii="仿宋_GB2312" w:hAnsi="宋体" w:eastAsia="仿宋_GB2312"/>
                <w:sz w:val="32"/>
                <w:szCs w:val="32"/>
                <w:lang w:val="zh-CN"/>
              </w:rPr>
              <w:t>1</w:t>
            </w:r>
            <w:r>
              <w:rPr>
                <w:rFonts w:hint="eastAsia" w:ascii="仿宋_GB2312" w:hAnsi="宋体" w:eastAsia="仿宋_GB2312"/>
                <w:sz w:val="32"/>
                <w:szCs w:val="32"/>
                <w:lang w:val="zh-CN"/>
              </w:rPr>
              <w:t>]</w:t>
            </w:r>
            <w:r>
              <w:rPr>
                <w:rFonts w:ascii="仿宋_GB2312" w:hAnsi="宋体" w:eastAsia="仿宋_GB2312"/>
                <w:sz w:val="32"/>
                <w:szCs w:val="32"/>
                <w:lang w:val="zh-CN"/>
              </w:rPr>
              <w:t>1</w:t>
            </w:r>
            <w:r>
              <w:rPr>
                <w:rFonts w:hint="eastAsia" w:ascii="仿宋_GB2312" w:hAnsi="宋体" w:eastAsia="仿宋_GB2312"/>
                <w:sz w:val="32"/>
                <w:szCs w:val="32"/>
                <w:lang w:val="zh-CN"/>
              </w:rPr>
              <w:t>4号）文件精神。</w:t>
            </w:r>
            <w:r>
              <w:rPr>
                <w:rFonts w:hint="eastAsia" w:ascii="仿宋_GB2312" w:hAnsi="仿宋" w:eastAsia="仿宋_GB2312" w:cs="仿宋"/>
                <w:color w:val="333333"/>
                <w:sz w:val="32"/>
                <w:szCs w:val="32"/>
                <w:shd w:val="clear" w:color="auto" w:fill="FFFFFF"/>
              </w:rPr>
              <w:t>推动我</w:t>
            </w:r>
            <w:r>
              <w:rPr>
                <w:rFonts w:ascii="仿宋_GB2312" w:hAnsi="仿宋" w:eastAsia="仿宋_GB2312" w:cs="仿宋"/>
                <w:color w:val="333333"/>
                <w:sz w:val="32"/>
                <w:szCs w:val="32"/>
                <w:shd w:val="clear" w:color="auto" w:fill="FFFFFF"/>
              </w:rPr>
              <w:t>省</w:t>
            </w:r>
            <w:r>
              <w:rPr>
                <w:rFonts w:hint="eastAsia" w:ascii="仿宋_GB2312" w:hAnsi="仿宋" w:eastAsia="仿宋_GB2312" w:cs="仿宋"/>
                <w:color w:val="333333"/>
                <w:sz w:val="32"/>
                <w:szCs w:val="32"/>
                <w:shd w:val="clear" w:color="auto" w:fill="FFFFFF"/>
              </w:rPr>
              <w:t>戏剧</w:t>
            </w:r>
            <w:r>
              <w:rPr>
                <w:rFonts w:ascii="仿宋_GB2312" w:hAnsi="仿宋" w:eastAsia="仿宋_GB2312" w:cs="仿宋"/>
                <w:color w:val="333333"/>
                <w:sz w:val="32"/>
                <w:szCs w:val="32"/>
                <w:shd w:val="clear" w:color="auto" w:fill="FFFFFF"/>
              </w:rPr>
              <w:t>舞台艺术繁荣发</w:t>
            </w:r>
            <w:r>
              <w:rPr>
                <w:rFonts w:hint="eastAsia" w:ascii="仿宋_GB2312" w:hAnsi="仿宋" w:eastAsia="仿宋_GB2312" w:cs="仿宋"/>
                <w:color w:val="333333"/>
                <w:sz w:val="32"/>
                <w:szCs w:val="32"/>
                <w:shd w:val="clear" w:color="auto" w:fill="FFFFFF"/>
              </w:rPr>
              <w:t>展</w:t>
            </w:r>
            <w:r>
              <w:rPr>
                <w:rFonts w:ascii="仿宋_GB2312" w:hAnsi="仿宋" w:eastAsia="仿宋_GB2312" w:cs="仿宋"/>
                <w:color w:val="333333"/>
                <w:sz w:val="32"/>
                <w:szCs w:val="32"/>
                <w:shd w:val="clear" w:color="auto" w:fill="FFFFFF"/>
              </w:rPr>
              <w:t>，丰富人民群众文化生活</w:t>
            </w:r>
            <w:r>
              <w:rPr>
                <w:rFonts w:hint="eastAsia" w:ascii="仿宋_GB2312" w:hAnsi="仿宋" w:eastAsia="仿宋_GB2312" w:cs="仿宋"/>
                <w:color w:val="333333"/>
                <w:sz w:val="32"/>
                <w:szCs w:val="32"/>
                <w:shd w:val="clear" w:color="auto" w:fill="FFFFFF"/>
              </w:rPr>
              <w:t>，</w:t>
            </w:r>
            <w:r>
              <w:rPr>
                <w:rFonts w:ascii="仿宋_GB2312" w:hAnsi="仿宋" w:eastAsia="仿宋_GB2312" w:cs="仿宋"/>
                <w:color w:val="333333"/>
                <w:sz w:val="32"/>
                <w:szCs w:val="32"/>
                <w:shd w:val="clear" w:color="auto" w:fill="FFFFFF"/>
              </w:rPr>
              <w:t>以优异成绩迎接中国共产党成立</w:t>
            </w:r>
            <w:r>
              <w:rPr>
                <w:rFonts w:hint="eastAsia" w:ascii="仿宋_GB2312" w:hAnsi="仿宋" w:eastAsia="仿宋_GB2312" w:cs="仿宋"/>
                <w:color w:val="333333"/>
                <w:sz w:val="32"/>
                <w:szCs w:val="32"/>
                <w:shd w:val="clear" w:color="auto" w:fill="FFFFFF"/>
              </w:rPr>
              <w:t>100周年</w:t>
            </w:r>
            <w:r>
              <w:rPr>
                <w:rFonts w:ascii="仿宋_GB2312" w:hAnsi="仿宋" w:eastAsia="仿宋_GB2312" w:cs="仿宋"/>
                <w:color w:val="333333"/>
                <w:sz w:val="32"/>
                <w:szCs w:val="32"/>
                <w:shd w:val="clear" w:color="auto" w:fill="FFFFFF"/>
              </w:rPr>
              <w:t>。</w:t>
            </w:r>
            <w:r>
              <w:rPr>
                <w:rFonts w:hint="eastAsia" w:ascii="仿宋_GB2312" w:hAnsi="仿宋" w:eastAsia="仿宋_GB2312" w:cs="仿宋"/>
                <w:color w:val="333333"/>
                <w:sz w:val="32"/>
                <w:szCs w:val="32"/>
                <w:shd w:val="clear" w:color="auto" w:fill="FFFFFF"/>
              </w:rPr>
              <w:t>广元市戏曲发展</w:t>
            </w:r>
            <w:r>
              <w:rPr>
                <w:rFonts w:ascii="仿宋_GB2312" w:hAnsi="仿宋" w:eastAsia="仿宋_GB2312" w:cs="仿宋"/>
                <w:color w:val="333333"/>
                <w:sz w:val="32"/>
                <w:szCs w:val="32"/>
                <w:shd w:val="clear" w:color="auto" w:fill="FFFFFF"/>
              </w:rPr>
              <w:t>中心</w:t>
            </w:r>
            <w:r>
              <w:rPr>
                <w:rFonts w:hint="eastAsia" w:ascii="仿宋_GB2312" w:hAnsi="仿宋" w:eastAsia="仿宋_GB2312" w:cs="仿宋"/>
                <w:color w:val="333333"/>
                <w:sz w:val="32"/>
                <w:szCs w:val="32"/>
                <w:shd w:val="clear" w:color="auto" w:fill="FFFFFF"/>
              </w:rPr>
              <w:t>参加</w:t>
            </w:r>
            <w:r>
              <w:rPr>
                <w:rFonts w:hint="eastAsia" w:ascii="仿宋_GB2312" w:hAnsi="宋体" w:eastAsia="仿宋_GB2312"/>
                <w:sz w:val="32"/>
                <w:szCs w:val="32"/>
                <w:lang w:val="zh-CN"/>
              </w:rPr>
              <w:t>四川省第十八届戏剧小</w:t>
            </w:r>
            <w:r>
              <w:rPr>
                <w:rFonts w:ascii="仿宋_GB2312" w:hAnsi="宋体" w:eastAsia="仿宋_GB2312"/>
                <w:sz w:val="32"/>
                <w:szCs w:val="32"/>
                <w:lang w:val="zh-CN"/>
              </w:rPr>
              <w:t>品（小戏）</w:t>
            </w:r>
            <w:r>
              <w:rPr>
                <w:rFonts w:hint="eastAsia" w:ascii="仿宋_GB2312" w:hAnsi="宋体" w:eastAsia="仿宋_GB2312"/>
                <w:sz w:val="32"/>
                <w:szCs w:val="32"/>
                <w:lang w:val="zh-CN"/>
              </w:rPr>
              <w:t>比赛。</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项目经费全部用于打造提升，按实施方案进度有序进行，资金到位后，全部用于</w:t>
            </w:r>
            <w:r>
              <w:rPr>
                <w:rFonts w:hint="eastAsia" w:ascii="仿宋_GB2312" w:hAnsi="宋体" w:eastAsia="仿宋_GB2312"/>
                <w:sz w:val="32"/>
                <w:szCs w:val="32"/>
                <w:lang w:val="zh-CN"/>
              </w:rPr>
              <w:t>四川省第十八届戏剧小</w:t>
            </w:r>
            <w:r>
              <w:rPr>
                <w:rFonts w:ascii="仿宋_GB2312" w:hAnsi="宋体" w:eastAsia="仿宋_GB2312"/>
                <w:sz w:val="32"/>
                <w:szCs w:val="32"/>
                <w:lang w:val="zh-CN"/>
              </w:rPr>
              <w:t>品（小戏）</w:t>
            </w:r>
            <w:r>
              <w:rPr>
                <w:rFonts w:hint="eastAsia" w:ascii="仿宋_GB2312" w:hAnsi="宋体" w:eastAsia="仿宋_GB2312"/>
                <w:sz w:val="32"/>
                <w:szCs w:val="32"/>
                <w:lang w:val="zh-CN"/>
              </w:rPr>
              <w:t>比赛</w:t>
            </w:r>
            <w:r>
              <w:rPr>
                <w:rFonts w:hint="eastAsia" w:ascii="仿宋_GB2312" w:hAnsi="宋体" w:eastAsia="仿宋_GB2312"/>
                <w:sz w:val="32"/>
                <w:szCs w:val="32"/>
              </w:rPr>
              <w:t>项目支出，无被截留、挤占、挪用等现象。</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 w:hAnsi="楷体" w:eastAsia="楷体"/>
                <w:sz w:val="32"/>
                <w:szCs w:val="32"/>
                <w:lang w:val="zh-CN"/>
              </w:rPr>
            </w:pPr>
            <w:r>
              <w:rPr>
                <w:rFonts w:hint="eastAsia" w:ascii="楷体" w:hAnsi="楷体" w:eastAsia="楷体"/>
                <w:sz w:val="32"/>
                <w:szCs w:val="32"/>
                <w:lang w:val="zh-CN"/>
              </w:rPr>
              <w:t>（一）项目完成情况。</w:t>
            </w:r>
          </w:p>
          <w:p>
            <w:pPr>
              <w:adjustRightInd w:val="0"/>
              <w:snapToGrid w:val="0"/>
              <w:spacing w:line="600" w:lineRule="exact"/>
              <w:ind w:firstLine="720"/>
              <w:rPr>
                <w:rFonts w:ascii="楷体" w:hAnsi="楷体" w:eastAsia="楷体"/>
                <w:sz w:val="32"/>
                <w:szCs w:val="32"/>
                <w:lang w:val="zh-CN"/>
              </w:rPr>
            </w:pPr>
            <w:r>
              <w:rPr>
                <w:rFonts w:hint="eastAsia" w:ascii="仿宋_GB2312" w:hAnsi="仿宋" w:eastAsia="仿宋_GB2312" w:cs="仿宋"/>
                <w:color w:val="333333"/>
                <w:sz w:val="32"/>
                <w:szCs w:val="32"/>
                <w:shd w:val="clear" w:color="auto" w:fill="FFFFFF"/>
              </w:rPr>
              <w:t>弘扬优秀传统文化，振兴川剧事业，</w:t>
            </w:r>
            <w:r>
              <w:rPr>
                <w:rFonts w:ascii="仿宋_GB2312" w:hAnsi="仿宋" w:eastAsia="仿宋_GB2312" w:cs="仿宋"/>
                <w:color w:val="333333"/>
                <w:sz w:val="32"/>
                <w:szCs w:val="32"/>
                <w:shd w:val="clear" w:color="auto" w:fill="FFFFFF"/>
              </w:rPr>
              <w:t>丰富人民群众文化生活</w:t>
            </w:r>
            <w:r>
              <w:rPr>
                <w:rFonts w:hint="eastAsia" w:ascii="仿宋_GB2312" w:hAnsi="仿宋" w:eastAsia="仿宋_GB2312" w:cs="仿宋"/>
                <w:color w:val="333333"/>
                <w:sz w:val="32"/>
                <w:szCs w:val="32"/>
                <w:shd w:val="clear" w:color="auto" w:fill="FFFFFF"/>
              </w:rPr>
              <w:t>，</w:t>
            </w:r>
            <w:r>
              <w:rPr>
                <w:rFonts w:ascii="仿宋_GB2312" w:hAnsi="仿宋" w:eastAsia="仿宋_GB2312" w:cs="仿宋"/>
                <w:color w:val="333333"/>
                <w:sz w:val="32"/>
                <w:szCs w:val="32"/>
                <w:shd w:val="clear" w:color="auto" w:fill="FFFFFF"/>
              </w:rPr>
              <w:t>以优异成绩迎接中国共产党成立</w:t>
            </w:r>
            <w:r>
              <w:rPr>
                <w:rFonts w:hint="eastAsia" w:ascii="仿宋_GB2312" w:hAnsi="仿宋" w:eastAsia="仿宋_GB2312" w:cs="仿宋"/>
                <w:color w:val="333333"/>
                <w:sz w:val="32"/>
                <w:szCs w:val="32"/>
                <w:shd w:val="clear" w:color="auto" w:fill="FFFFFF"/>
              </w:rPr>
              <w:t>100周年。</w:t>
            </w:r>
            <w:r>
              <w:rPr>
                <w:rFonts w:hint="eastAsia" w:ascii="仿宋_GB2312" w:hAnsi="仿宋_GB2312" w:eastAsia="仿宋_GB2312" w:cs="仿宋_GB2312"/>
                <w:color w:val="333333"/>
                <w:spacing w:val="15"/>
                <w:sz w:val="32"/>
                <w:szCs w:val="32"/>
                <w:shd w:val="clear" w:color="auto" w:fill="FFFFFF"/>
              </w:rPr>
              <w:t>广元市戏曲发展中心自今年3月份开始筹备创作，6月4日在北街豫剧团完成初赛录制工作，经组织专家评委严格按照评奖程序和办法进行评选。7月23日，该作品入选决赛，将与其他56部入选作品进行最终评选。9月16日，该作品入选由四川省文化和旅游厅机关党委主办，四川省剧目工作室承办的“庆祝中国共产党成立100周年主题舞台艺术创作征稿”活动小戏组优秀作品。最终我单位参赛</w:t>
            </w:r>
            <w:r>
              <w:rPr>
                <w:rFonts w:hint="eastAsia" w:ascii="仿宋_GB2312" w:hAnsi="仿宋_GB2312" w:eastAsia="仿宋_GB2312" w:cs="仿宋_GB2312"/>
                <w:spacing w:val="15"/>
                <w:sz w:val="32"/>
                <w:szCs w:val="32"/>
              </w:rPr>
              <w:t>作品《猪儿胖嘟嘟》获得</w:t>
            </w:r>
            <w:r>
              <w:rPr>
                <w:rFonts w:hint="eastAsia" w:ascii="仿宋_GB2312" w:hAnsi="仿宋_GB2312" w:eastAsia="仿宋_GB2312" w:cs="仿宋_GB2312"/>
                <w:sz w:val="32"/>
                <w:szCs w:val="32"/>
              </w:rPr>
              <w:t>四川省第十八届小品（小戏）</w:t>
            </w:r>
            <w:r>
              <w:rPr>
                <w:rFonts w:hint="eastAsia" w:ascii="仿宋_GB2312" w:hAnsi="仿宋_GB2312" w:eastAsia="仿宋_GB2312" w:cs="仿宋_GB2312"/>
                <w:spacing w:val="15"/>
                <w:sz w:val="32"/>
                <w:szCs w:val="32"/>
              </w:rPr>
              <w:t>三等奖。</w:t>
            </w:r>
          </w:p>
          <w:p>
            <w:pPr>
              <w:adjustRightInd w:val="0"/>
              <w:snapToGrid w:val="0"/>
              <w:spacing w:line="600" w:lineRule="exact"/>
              <w:ind w:firstLine="720"/>
              <w:rPr>
                <w:rFonts w:ascii="楷体" w:hAnsi="楷体" w:eastAsia="楷体"/>
                <w:sz w:val="32"/>
                <w:szCs w:val="32"/>
                <w:lang w:val="zh-CN"/>
              </w:rPr>
            </w:pPr>
            <w:r>
              <w:rPr>
                <w:rFonts w:hint="eastAsia" w:ascii="楷体" w:hAnsi="楷体" w:eastAsia="楷体"/>
                <w:sz w:val="32"/>
                <w:szCs w:val="32"/>
                <w:lang w:val="zh-CN"/>
              </w:rPr>
              <w:t>（二）项目效益情况。</w:t>
            </w:r>
          </w:p>
          <w:p>
            <w:pPr>
              <w:pStyle w:val="13"/>
              <w:widowControl/>
              <w:shd w:val="clear" w:color="auto" w:fill="FFFFFF"/>
              <w:spacing w:beforeAutospacing="0" w:afterAutospacing="0" w:line="420" w:lineRule="atLeast"/>
              <w:ind w:firstLine="640" w:firstLineChars="200"/>
              <w:jc w:val="both"/>
              <w:rPr>
                <w:rFonts w:ascii="仿宋_GB2312" w:hAnsi="仿宋_GB2312" w:eastAsia="仿宋_GB2312" w:cs="仿宋_GB2312"/>
                <w:color w:val="333333"/>
                <w:spacing w:val="15"/>
                <w:sz w:val="32"/>
                <w:szCs w:val="32"/>
                <w:shd w:val="clear" w:color="auto" w:fill="FFFFFF"/>
              </w:rPr>
            </w:pPr>
            <w:r>
              <w:rPr>
                <w:rFonts w:hint="eastAsia" w:ascii="仿宋_GB2312" w:hAnsi="仿宋" w:eastAsia="仿宋_GB2312" w:cs="仿宋"/>
                <w:bCs/>
                <w:sz w:val="32"/>
                <w:szCs w:val="32"/>
              </w:rPr>
              <w:t>广元市戏曲</w:t>
            </w:r>
            <w:r>
              <w:rPr>
                <w:rFonts w:ascii="仿宋_GB2312" w:hAnsi="仿宋" w:eastAsia="仿宋_GB2312" w:cs="仿宋"/>
                <w:bCs/>
                <w:sz w:val="32"/>
                <w:szCs w:val="32"/>
              </w:rPr>
              <w:t>发</w:t>
            </w:r>
            <w:r>
              <w:rPr>
                <w:rFonts w:hint="eastAsia" w:ascii="仿宋_GB2312" w:hAnsi="仿宋" w:eastAsia="仿宋_GB2312" w:cs="仿宋"/>
                <w:bCs/>
                <w:sz w:val="32"/>
                <w:szCs w:val="32"/>
              </w:rPr>
              <w:t>展</w:t>
            </w:r>
            <w:r>
              <w:rPr>
                <w:rFonts w:ascii="仿宋_GB2312" w:hAnsi="仿宋" w:eastAsia="仿宋_GB2312" w:cs="仿宋"/>
                <w:bCs/>
                <w:sz w:val="32"/>
                <w:szCs w:val="32"/>
              </w:rPr>
              <w:t>中心</w:t>
            </w:r>
            <w:r>
              <w:rPr>
                <w:rFonts w:hint="eastAsia" w:ascii="仿宋_GB2312" w:hAnsi="仿宋" w:eastAsia="仿宋_GB2312" w:cs="仿宋"/>
                <w:bCs/>
                <w:sz w:val="32"/>
                <w:szCs w:val="32"/>
              </w:rPr>
              <w:t>202</w:t>
            </w:r>
            <w:r>
              <w:rPr>
                <w:rFonts w:ascii="仿宋_GB2312" w:hAnsi="仿宋" w:eastAsia="仿宋_GB2312" w:cs="仿宋"/>
                <w:bCs/>
                <w:sz w:val="32"/>
                <w:szCs w:val="32"/>
              </w:rPr>
              <w:t>1</w:t>
            </w:r>
            <w:r>
              <w:rPr>
                <w:rFonts w:hint="eastAsia" w:ascii="仿宋_GB2312" w:hAnsi="仿宋" w:eastAsia="仿宋_GB2312" w:cs="仿宋"/>
                <w:bCs/>
                <w:sz w:val="32"/>
                <w:szCs w:val="32"/>
              </w:rPr>
              <w:t>年度预算具有明确的用途和目标，制定详细的计划，资金方面严格按照市财政的有关规定使用，</w:t>
            </w:r>
            <w:r>
              <w:rPr>
                <w:rFonts w:hint="eastAsia" w:ascii="仿宋_GB2312" w:hAnsi="仿宋_GB2312" w:eastAsia="仿宋_GB2312" w:cs="仿宋_GB2312"/>
                <w:color w:val="333333"/>
                <w:spacing w:val="15"/>
                <w:sz w:val="32"/>
                <w:szCs w:val="32"/>
                <w:shd w:val="clear" w:color="auto" w:fill="FFFFFF"/>
              </w:rPr>
              <w:t>我单位参赛</w:t>
            </w:r>
            <w:r>
              <w:rPr>
                <w:rFonts w:hint="eastAsia" w:ascii="仿宋_GB2312" w:hAnsi="仿宋_GB2312" w:eastAsia="仿宋_GB2312" w:cs="仿宋_GB2312"/>
                <w:spacing w:val="15"/>
                <w:sz w:val="32"/>
                <w:szCs w:val="32"/>
              </w:rPr>
              <w:t>作品《猪儿胖嘟嘟》获得</w:t>
            </w:r>
            <w:r>
              <w:rPr>
                <w:rFonts w:hint="eastAsia" w:ascii="仿宋_GB2312" w:hAnsi="仿宋" w:eastAsia="仿宋_GB2312"/>
                <w:sz w:val="32"/>
                <w:szCs w:val="32"/>
              </w:rPr>
              <w:t>省内专家的肯定和高度评价并荣获</w:t>
            </w:r>
            <w:r>
              <w:rPr>
                <w:rFonts w:hint="eastAsia" w:ascii="仿宋_GB2312" w:hAnsi="仿宋_GB2312" w:eastAsia="仿宋_GB2312" w:cs="仿宋_GB2312"/>
                <w:sz w:val="32"/>
                <w:szCs w:val="32"/>
              </w:rPr>
              <w:t>四川省第十八届小品（小戏）</w:t>
            </w:r>
            <w:r>
              <w:rPr>
                <w:rFonts w:hint="eastAsia" w:ascii="仿宋_GB2312" w:hAnsi="仿宋_GB2312" w:eastAsia="仿宋_GB2312" w:cs="仿宋_GB2312"/>
                <w:spacing w:val="15"/>
                <w:sz w:val="32"/>
                <w:szCs w:val="32"/>
              </w:rPr>
              <w:t>三等奖</w:t>
            </w:r>
            <w:r>
              <w:rPr>
                <w:rFonts w:hint="eastAsia" w:ascii="仿宋_GB2312" w:hAnsi="仿宋_GB2312" w:eastAsia="仿宋_GB2312" w:cs="仿宋_GB2312"/>
                <w:spacing w:val="15"/>
                <w:sz w:val="32"/>
                <w:szCs w:val="32"/>
                <w:lang w:eastAsia="zh-CN"/>
              </w:rPr>
              <w:t>，</w:t>
            </w:r>
            <w:r>
              <w:rPr>
                <w:rFonts w:hint="eastAsia" w:ascii="仿宋_GB2312" w:hAnsi="宋体" w:eastAsia="仿宋_GB2312"/>
                <w:sz w:val="32"/>
                <w:szCs w:val="32"/>
                <w:lang w:val="zh-CN"/>
              </w:rPr>
              <w:t>推动川剧</w:t>
            </w:r>
            <w:r>
              <w:rPr>
                <w:rFonts w:ascii="仿宋_GB2312" w:hAnsi="宋体" w:eastAsia="仿宋_GB2312"/>
                <w:sz w:val="32"/>
                <w:szCs w:val="32"/>
                <w:lang w:val="zh-CN"/>
              </w:rPr>
              <w:t>、豫剧的</w:t>
            </w:r>
            <w:r>
              <w:rPr>
                <w:rFonts w:hint="eastAsia" w:ascii="仿宋_GB2312" w:hAnsi="宋体" w:eastAsia="仿宋_GB2312"/>
                <w:sz w:val="32"/>
                <w:szCs w:val="32"/>
                <w:lang w:val="zh-CN"/>
              </w:rPr>
              <w:t>传承</w:t>
            </w:r>
            <w:r>
              <w:rPr>
                <w:rFonts w:ascii="仿宋_GB2312" w:hAnsi="宋体" w:eastAsia="仿宋_GB2312"/>
                <w:sz w:val="32"/>
                <w:szCs w:val="32"/>
                <w:lang w:val="zh-CN"/>
              </w:rPr>
              <w:t>与保护</w:t>
            </w:r>
            <w:r>
              <w:rPr>
                <w:rFonts w:hint="eastAsia" w:ascii="仿宋_GB2312" w:hAnsi="宋体" w:eastAsia="仿宋_GB2312"/>
                <w:sz w:val="32"/>
                <w:szCs w:val="32"/>
                <w:lang w:val="zh-CN"/>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 w:hAnsi="楷体" w:eastAsia="楷体"/>
                <w:sz w:val="32"/>
                <w:szCs w:val="32"/>
                <w:lang w:val="zh-CN"/>
              </w:rPr>
            </w:pPr>
            <w:r>
              <w:rPr>
                <w:rFonts w:hint="eastAsia" w:ascii="楷体" w:hAnsi="楷体" w:eastAsia="楷体"/>
                <w:sz w:val="32"/>
                <w:szCs w:val="32"/>
                <w:lang w:val="zh-CN"/>
              </w:rPr>
              <w:t>（一）评价</w:t>
            </w:r>
            <w:r>
              <w:rPr>
                <w:rFonts w:ascii="楷体" w:hAnsi="楷体" w:eastAsia="楷体"/>
                <w:sz w:val="32"/>
                <w:szCs w:val="32"/>
                <w:lang w:val="zh-CN"/>
              </w:rPr>
              <w:t>结论</w:t>
            </w:r>
            <w:r>
              <w:rPr>
                <w:rFonts w:hint="eastAsia" w:ascii="楷体" w:hAnsi="楷体" w:eastAsia="楷体"/>
                <w:sz w:val="32"/>
                <w:szCs w:val="32"/>
                <w:lang w:val="zh-CN"/>
              </w:rPr>
              <w:t>。</w:t>
            </w:r>
          </w:p>
          <w:p>
            <w:pPr>
              <w:adjustRightInd w:val="0"/>
              <w:snapToGrid w:val="0"/>
              <w:spacing w:line="600" w:lineRule="exact"/>
              <w:ind w:firstLine="720"/>
              <w:rPr>
                <w:rFonts w:ascii="楷体" w:hAnsi="楷体" w:eastAsia="楷体"/>
                <w:sz w:val="32"/>
                <w:szCs w:val="32"/>
                <w:lang w:val="zh-CN"/>
              </w:rPr>
            </w:pPr>
            <w:r>
              <w:rPr>
                <w:rFonts w:hint="eastAsia" w:ascii="仿宋_GB2312" w:hAnsi="仿宋" w:eastAsia="仿宋_GB2312" w:cs="仿宋"/>
                <w:sz w:val="32"/>
                <w:szCs w:val="32"/>
              </w:rPr>
              <w:t>通过项目实施，原创作品，发生在我们身边的先进事例、人物是我们文艺工作者宣传的对象和学习的榜样。川北灯戏《猪儿胖嘟嘟》参加四川省第十八届小品（小戏）比赛，获得了三等奖。</w:t>
            </w:r>
          </w:p>
          <w:p>
            <w:pPr>
              <w:adjustRightInd w:val="0"/>
              <w:snapToGrid w:val="0"/>
              <w:spacing w:line="600" w:lineRule="exact"/>
              <w:ind w:firstLine="640" w:firstLineChars="200"/>
              <w:rPr>
                <w:rFonts w:ascii="楷体" w:hAnsi="楷体" w:eastAsia="楷体"/>
                <w:sz w:val="32"/>
                <w:szCs w:val="32"/>
                <w:lang w:val="zh-CN"/>
              </w:rPr>
            </w:pPr>
            <w:r>
              <w:rPr>
                <w:rFonts w:hint="eastAsia" w:ascii="楷体" w:hAnsi="楷体" w:eastAsia="楷体"/>
                <w:sz w:val="32"/>
                <w:szCs w:val="32"/>
                <w:lang w:val="zh-CN"/>
              </w:rPr>
              <w:t>（</w:t>
            </w:r>
            <w:r>
              <w:rPr>
                <w:rFonts w:ascii="楷体" w:hAnsi="楷体" w:eastAsia="楷体"/>
                <w:sz w:val="32"/>
                <w:szCs w:val="32"/>
                <w:lang w:val="zh-CN"/>
              </w:rPr>
              <w:t>二）</w:t>
            </w:r>
            <w:r>
              <w:rPr>
                <w:rFonts w:hint="eastAsia" w:ascii="楷体" w:hAnsi="楷体" w:eastAsia="楷体"/>
                <w:sz w:val="32"/>
                <w:szCs w:val="32"/>
                <w:lang w:val="zh-CN"/>
              </w:rPr>
              <w:t>存在的问题。</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本地优秀演艺人才较缺乏，演出质量还需提升。</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创排优秀文艺作品的资金投入有限。</w:t>
            </w:r>
          </w:p>
          <w:p>
            <w:pPr>
              <w:adjustRightInd w:val="0"/>
              <w:snapToGrid w:val="0"/>
              <w:spacing w:line="600" w:lineRule="exact"/>
              <w:ind w:firstLine="720"/>
              <w:rPr>
                <w:rFonts w:ascii="楷体" w:hAnsi="楷体" w:eastAsia="楷体"/>
                <w:sz w:val="32"/>
                <w:szCs w:val="32"/>
                <w:lang w:val="zh-CN"/>
              </w:rPr>
            </w:pPr>
            <w:r>
              <w:rPr>
                <w:rFonts w:hint="eastAsia" w:ascii="楷体" w:hAnsi="楷体" w:eastAsia="楷体"/>
                <w:sz w:val="32"/>
                <w:szCs w:val="32"/>
                <w:lang w:val="zh-CN"/>
              </w:rPr>
              <w:t>（三）相关建议。</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与专业院校联合，培养优秀的演艺人才，提高演出质量。</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加大财政资金投入及社会融资力度，不断提升节目质量和舞美效果。</w:t>
            </w:r>
          </w:p>
          <w:p>
            <w:pPr>
              <w:spacing w:line="600" w:lineRule="exact"/>
              <w:rPr>
                <w:rFonts w:hint="eastAsia" w:ascii="黑体" w:hAnsi="黑体" w:eastAsia="黑体"/>
                <w:color w:val="000000"/>
                <w:kern w:val="0"/>
                <w:sz w:val="32"/>
                <w:szCs w:val="32"/>
              </w:rPr>
            </w:pPr>
          </w:p>
          <w:p>
            <w:pPr>
              <w:spacing w:line="600" w:lineRule="exact"/>
              <w:rPr>
                <w:rFonts w:hint="eastAsia" w:ascii="黑体" w:hAnsi="黑体" w:eastAsia="黑体"/>
                <w:color w:val="000000"/>
                <w:kern w:val="0"/>
                <w:sz w:val="32"/>
                <w:szCs w:val="32"/>
              </w:rPr>
            </w:pPr>
          </w:p>
          <w:p>
            <w:pPr>
              <w:spacing w:line="600" w:lineRule="exact"/>
              <w:rPr>
                <w:rFonts w:ascii="黑体" w:hAnsi="黑体" w:eastAsia="黑体"/>
                <w:color w:val="000000"/>
                <w:kern w:val="0"/>
                <w:sz w:val="32"/>
                <w:szCs w:val="32"/>
              </w:rPr>
            </w:pPr>
            <w:r>
              <w:rPr>
                <w:rFonts w:hint="eastAsia" w:ascii="黑体" w:hAnsi="黑体" w:eastAsia="黑体"/>
                <w:color w:val="000000"/>
                <w:kern w:val="0"/>
                <w:sz w:val="32"/>
                <w:szCs w:val="32"/>
              </w:rPr>
              <w:t>附表</w:t>
            </w:r>
          </w:p>
          <w:p>
            <w:pPr>
              <w:spacing w:line="580" w:lineRule="exact"/>
              <w:ind w:left="2240" w:hanging="2240" w:hangingChars="700"/>
              <w:jc w:val="both"/>
              <w:rPr>
                <w:rFonts w:ascii="宋体" w:cs="宋体"/>
                <w:color w:val="000000"/>
                <w:sz w:val="36"/>
                <w:szCs w:val="36"/>
              </w:rPr>
            </w:pPr>
            <w:r>
              <w:rPr>
                <w:rFonts w:hint="eastAsia" w:ascii="方正黑体_GBK" w:hAnsi="方正黑体_GBK" w:eastAsia="方正黑体_GBK" w:cs="方正黑体_GBK"/>
                <w:b w:val="0"/>
                <w:bCs w:val="0"/>
                <w:color w:val="000000"/>
                <w:kern w:val="0"/>
                <w:sz w:val="32"/>
                <w:szCs w:val="32"/>
              </w:rPr>
              <w:t>《猪儿胖嘟嘟》参加四川省第十八届戏剧小品（小戏）比赛2021年部门预算项目绩效目标自评</w:t>
            </w:r>
            <w:r>
              <w:rPr>
                <w:rFonts w:hint="eastAsia" w:ascii="方正黑体_GBK" w:hAnsi="方正黑体_GBK" w:eastAsia="方正黑体_GBK" w:cs="方正黑体_GBK"/>
                <w:b/>
                <w:bCs/>
                <w:color w:val="000000"/>
                <w:kern w:val="0"/>
                <w:sz w:val="32"/>
                <w:szCs w:val="32"/>
              </w:rPr>
              <w:br w:type="textWrapping"/>
            </w:r>
          </w:p>
        </w:tc>
      </w:tr>
      <w:tr>
        <w:tblPrEx>
          <w:tblCellMar>
            <w:top w:w="0" w:type="dxa"/>
            <w:left w:w="0" w:type="dxa"/>
            <w:bottom w:w="0" w:type="dxa"/>
            <w:right w:w="0" w:type="dxa"/>
          </w:tblCellMar>
        </w:tblPrEx>
        <w:trPr>
          <w:trHeight w:val="276" w:hRule="atLeast"/>
        </w:trPr>
        <w:tc>
          <w:tcPr>
            <w:tcW w:w="1619"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主管部门及代码</w:t>
            </w:r>
          </w:p>
        </w:tc>
        <w:tc>
          <w:tcPr>
            <w:tcW w:w="3059" w:type="dxa"/>
            <w:gridSpan w:val="5"/>
            <w:tcBorders>
              <w:top w:val="single" w:color="000000" w:sz="4" w:space="0"/>
              <w:left w:val="single" w:color="auto" w:sz="4" w:space="0"/>
              <w:bottom w:val="single" w:color="000000" w:sz="4" w:space="0"/>
              <w:right w:val="single" w:color="auto" w:sz="4" w:space="0"/>
            </w:tcBorders>
            <w:vAlign w:val="center"/>
          </w:tcPr>
          <w:p>
            <w:pPr>
              <w:widowControl/>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广元市文化广播电视和旅游局325001</w:t>
            </w:r>
          </w:p>
        </w:tc>
        <w:tc>
          <w:tcPr>
            <w:tcW w:w="1701"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实施单位</w:t>
            </w:r>
          </w:p>
        </w:tc>
        <w:tc>
          <w:tcPr>
            <w:tcW w:w="2268"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广元市戏曲发展中心</w:t>
            </w:r>
          </w:p>
        </w:tc>
      </w:tr>
      <w:tr>
        <w:tblPrEx>
          <w:tblCellMar>
            <w:top w:w="0" w:type="dxa"/>
            <w:left w:w="0" w:type="dxa"/>
            <w:bottom w:w="0" w:type="dxa"/>
            <w:right w:w="0" w:type="dxa"/>
          </w:tblCellMar>
        </w:tblPrEx>
        <w:trPr>
          <w:trHeight w:val="276" w:hRule="atLeast"/>
        </w:trPr>
        <w:tc>
          <w:tcPr>
            <w:tcW w:w="1619" w:type="dxa"/>
            <w:gridSpan w:val="2"/>
            <w:vMerge w:val="restart"/>
            <w:tcBorders>
              <w:top w:val="single" w:color="000000" w:sz="4" w:space="0"/>
              <w:left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项目预算</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执行情况</w:t>
            </w:r>
          </w:p>
          <w:p>
            <w:pPr>
              <w:widowControl/>
              <w:jc w:val="center"/>
              <w:textAlignment w:val="center"/>
              <w:rPr>
                <w:rFonts w:ascii="宋体" w:cs="宋体"/>
                <w:color w:val="000000"/>
                <w:szCs w:val="21"/>
              </w:rPr>
            </w:pPr>
            <w:r>
              <w:rPr>
                <w:rFonts w:ascii="宋体" w:hAnsi="宋体" w:cs="宋体"/>
                <w:color w:val="000000"/>
                <w:kern w:val="0"/>
                <w:szCs w:val="21"/>
              </w:rPr>
              <w:t>(</w:t>
            </w:r>
            <w:r>
              <w:rPr>
                <w:rFonts w:hint="eastAsia" w:ascii="宋体" w:hAnsi="宋体" w:cs="宋体"/>
                <w:color w:val="000000"/>
                <w:kern w:val="0"/>
                <w:szCs w:val="21"/>
              </w:rPr>
              <w:t>万元</w:t>
            </w:r>
            <w:r>
              <w:rPr>
                <w:rFonts w:ascii="宋体" w:hAnsi="宋体" w:cs="宋体"/>
                <w:color w:val="000000"/>
                <w:kern w:val="0"/>
                <w:szCs w:val="21"/>
              </w:rPr>
              <w:t>)</w:t>
            </w:r>
          </w:p>
        </w:tc>
        <w:tc>
          <w:tcPr>
            <w:tcW w:w="1216" w:type="dxa"/>
            <w:gridSpan w:val="3"/>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cs="宋体"/>
                <w:color w:val="000000"/>
                <w:szCs w:val="21"/>
              </w:rPr>
            </w:pPr>
            <w:r>
              <w:rPr>
                <w:rFonts w:hint="eastAsia" w:ascii="宋体" w:hAnsi="宋体" w:cs="宋体"/>
                <w:color w:val="000000"/>
                <w:kern w:val="0"/>
                <w:szCs w:val="21"/>
              </w:rPr>
              <w:t>预算数</w:t>
            </w:r>
            <w:r>
              <w:rPr>
                <w:rFonts w:ascii="宋体" w:hAnsi="宋体" w:cs="宋体"/>
                <w:color w:val="000000"/>
                <w:kern w:val="0"/>
                <w:szCs w:val="21"/>
              </w:rPr>
              <w:t>:</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cs="宋体"/>
                <w:color w:val="000000"/>
                <w:szCs w:val="21"/>
              </w:rPr>
              <w:t>16.3</w:t>
            </w:r>
          </w:p>
        </w:tc>
        <w:tc>
          <w:tcPr>
            <w:tcW w:w="170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执行数</w:t>
            </w:r>
            <w:r>
              <w:rPr>
                <w:rFonts w:ascii="宋体" w:hAnsi="宋体" w:cs="宋体"/>
                <w:color w:val="000000"/>
                <w:kern w:val="0"/>
                <w:szCs w:val="21"/>
              </w:rPr>
              <w:t>:</w:t>
            </w:r>
          </w:p>
        </w:tc>
        <w:tc>
          <w:tcPr>
            <w:tcW w:w="226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cs="宋体"/>
                <w:color w:val="000000"/>
                <w:szCs w:val="21"/>
              </w:rPr>
              <w:t>16.3</w:t>
            </w:r>
          </w:p>
        </w:tc>
      </w:tr>
      <w:tr>
        <w:tblPrEx>
          <w:tblCellMar>
            <w:top w:w="0" w:type="dxa"/>
            <w:left w:w="0" w:type="dxa"/>
            <w:bottom w:w="0" w:type="dxa"/>
            <w:right w:w="0" w:type="dxa"/>
          </w:tblCellMar>
        </w:tblPrEx>
        <w:trPr>
          <w:trHeight w:val="276" w:hRule="atLeast"/>
        </w:trPr>
        <w:tc>
          <w:tcPr>
            <w:tcW w:w="1619" w:type="dxa"/>
            <w:gridSpan w:val="2"/>
            <w:vMerge w:val="continue"/>
            <w:tcBorders>
              <w:left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216" w:type="dxa"/>
            <w:gridSpan w:val="3"/>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其中</w:t>
            </w:r>
            <w:r>
              <w:rPr>
                <w:rFonts w:hint="eastAsia" w:ascii="宋体" w:cs="宋体"/>
                <w:color w:val="000000"/>
                <w:kern w:val="0"/>
                <w:szCs w:val="21"/>
              </w:rPr>
              <w:t>：</w:t>
            </w:r>
          </w:p>
          <w:p>
            <w:pPr>
              <w:widowControl/>
              <w:jc w:val="center"/>
              <w:textAlignment w:val="center"/>
              <w:rPr>
                <w:rFonts w:ascii="宋体" w:cs="宋体"/>
                <w:color w:val="000000"/>
                <w:szCs w:val="21"/>
              </w:rPr>
            </w:pPr>
            <w:r>
              <w:rPr>
                <w:rFonts w:hint="eastAsia" w:ascii="宋体" w:hAnsi="宋体" w:cs="宋体"/>
                <w:color w:val="000000"/>
                <w:kern w:val="0"/>
                <w:szCs w:val="21"/>
              </w:rPr>
              <w:t>财政拨款</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cs="宋体"/>
                <w:color w:val="000000"/>
                <w:szCs w:val="21"/>
              </w:rPr>
              <w:t>16.3</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315" w:firstLineChars="150"/>
              <w:textAlignment w:val="center"/>
              <w:rPr>
                <w:rFonts w:ascii="宋体" w:cs="宋体"/>
                <w:color w:val="000000"/>
                <w:kern w:val="0"/>
                <w:szCs w:val="21"/>
              </w:rPr>
            </w:pPr>
            <w:r>
              <w:rPr>
                <w:rFonts w:hint="eastAsia" w:ascii="宋体" w:hAnsi="宋体" w:cs="宋体"/>
                <w:color w:val="000000"/>
                <w:kern w:val="0"/>
                <w:szCs w:val="21"/>
              </w:rPr>
              <w:t>其中</w:t>
            </w:r>
            <w:r>
              <w:rPr>
                <w:rFonts w:hint="eastAsia" w:ascii="宋体" w:cs="宋体"/>
                <w:color w:val="000000"/>
                <w:kern w:val="0"/>
                <w:szCs w:val="21"/>
              </w:rPr>
              <w:t>：</w:t>
            </w:r>
          </w:p>
          <w:p>
            <w:pPr>
              <w:widowControl/>
              <w:jc w:val="center"/>
              <w:textAlignment w:val="center"/>
              <w:rPr>
                <w:rFonts w:ascii="宋体" w:cs="宋体"/>
                <w:color w:val="000000"/>
                <w:szCs w:val="21"/>
              </w:rPr>
            </w:pPr>
            <w:r>
              <w:rPr>
                <w:rFonts w:hint="eastAsia" w:ascii="宋体" w:hAnsi="宋体" w:cs="宋体"/>
                <w:color w:val="000000"/>
                <w:kern w:val="0"/>
                <w:szCs w:val="21"/>
              </w:rPr>
              <w:t>财政拨款</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ascii="宋体" w:cs="宋体"/>
                <w:color w:val="000000"/>
                <w:szCs w:val="21"/>
              </w:rPr>
              <w:t>16.3</w:t>
            </w:r>
          </w:p>
        </w:tc>
      </w:tr>
      <w:tr>
        <w:tblPrEx>
          <w:tblCellMar>
            <w:top w:w="0" w:type="dxa"/>
            <w:left w:w="0" w:type="dxa"/>
            <w:bottom w:w="0" w:type="dxa"/>
            <w:right w:w="0" w:type="dxa"/>
          </w:tblCellMar>
        </w:tblPrEx>
        <w:trPr>
          <w:trHeight w:val="451" w:hRule="atLeast"/>
        </w:trPr>
        <w:tc>
          <w:tcPr>
            <w:tcW w:w="1619" w:type="dxa"/>
            <w:gridSpan w:val="2"/>
            <w:vMerge w:val="continue"/>
            <w:tcBorders>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216" w:type="dxa"/>
            <w:gridSpan w:val="3"/>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其它资金</w:t>
            </w:r>
            <w:r>
              <w:rPr>
                <w:rFonts w:ascii="宋体" w:hAnsi="宋体" w:cs="宋体"/>
                <w:color w:val="000000"/>
                <w:kern w:val="0"/>
                <w:szCs w:val="21"/>
              </w:rPr>
              <w:t>:</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其它资金</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Cs w:val="21"/>
              </w:rPr>
            </w:pPr>
          </w:p>
        </w:tc>
      </w:tr>
      <w:tr>
        <w:tblPrEx>
          <w:tblCellMar>
            <w:top w:w="0" w:type="dxa"/>
            <w:left w:w="0" w:type="dxa"/>
            <w:bottom w:w="0" w:type="dxa"/>
            <w:right w:w="0" w:type="dxa"/>
          </w:tblCellMar>
        </w:tblPrEx>
        <w:trPr>
          <w:trHeight w:val="276" w:hRule="atLeast"/>
        </w:trPr>
        <w:tc>
          <w:tcPr>
            <w:tcW w:w="8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年度目标完成情况</w:t>
            </w:r>
          </w:p>
        </w:tc>
        <w:tc>
          <w:tcPr>
            <w:tcW w:w="3827"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预期目标</w:t>
            </w:r>
          </w:p>
        </w:tc>
        <w:tc>
          <w:tcPr>
            <w:tcW w:w="39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实际完成目标</w:t>
            </w:r>
          </w:p>
        </w:tc>
      </w:tr>
      <w:tr>
        <w:tblPrEx>
          <w:tblCellMar>
            <w:top w:w="0" w:type="dxa"/>
            <w:left w:w="0" w:type="dxa"/>
            <w:bottom w:w="0" w:type="dxa"/>
            <w:right w:w="0" w:type="dxa"/>
          </w:tblCellMar>
        </w:tblPrEx>
        <w:trPr>
          <w:trHeight w:val="1159" w:hRule="atLeast"/>
        </w:trPr>
        <w:tc>
          <w:tcPr>
            <w:tcW w:w="8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Cs w:val="21"/>
              </w:rPr>
            </w:pPr>
          </w:p>
        </w:tc>
        <w:tc>
          <w:tcPr>
            <w:tcW w:w="3827"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18"/>
                <w:szCs w:val="18"/>
              </w:rPr>
            </w:pPr>
            <w:r>
              <w:rPr>
                <w:rFonts w:hint="eastAsia"/>
                <w:color w:val="000000"/>
                <w:sz w:val="21"/>
                <w:szCs w:val="21"/>
              </w:rPr>
              <w:t>该故事以小人物书写大情怀！发生在我们身边的先进事例、人物是我们文艺工作者宣传的对象和学习的榜样。中华民族“知恩报恩”的优秀传统美德，我们得世世代代弘扬！川北灯戏《猪儿胖嘟嘟》参加四川省第十八届小品（小戏）比赛，力争获奖。</w:t>
            </w:r>
          </w:p>
        </w:tc>
        <w:tc>
          <w:tcPr>
            <w:tcW w:w="396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heme="minorEastAsia" w:hAnsiTheme="minorEastAsia" w:eastAsiaTheme="minorEastAsia"/>
                <w:color w:val="000000"/>
                <w:szCs w:val="21"/>
              </w:rPr>
            </w:pPr>
            <w:r>
              <w:rPr>
                <w:rFonts w:hint="eastAsia" w:cs="仿宋" w:asciiTheme="minorEastAsia" w:hAnsiTheme="minorEastAsia" w:eastAsiaTheme="minorEastAsia"/>
                <w:szCs w:val="21"/>
              </w:rPr>
              <w:t>原创作品，发生在我们身边的先进事例、人物是我们文艺工作者宣传的对象和学习的榜样。川北灯戏《猪儿胖嘟嘟》参加四川省第十八届小品（小戏）比赛，获得了三等奖。</w:t>
            </w:r>
          </w:p>
        </w:tc>
      </w:tr>
      <w:tr>
        <w:tblPrEx>
          <w:tblCellMar>
            <w:top w:w="0" w:type="dxa"/>
            <w:left w:w="0" w:type="dxa"/>
            <w:bottom w:w="0" w:type="dxa"/>
            <w:right w:w="0" w:type="dxa"/>
          </w:tblCellMar>
        </w:tblPrEx>
        <w:trPr>
          <w:trHeight w:val="604" w:hRule="atLeast"/>
        </w:trPr>
        <w:tc>
          <w:tcPr>
            <w:tcW w:w="851"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rPr>
            </w:pPr>
          </w:p>
          <w:p>
            <w:pPr>
              <w:widowControl/>
              <w:jc w:val="center"/>
              <w:textAlignment w:val="center"/>
              <w:rPr>
                <w:rFonts w:ascii="宋体" w:hAnsi="宋体" w:cs="宋体"/>
                <w:color w:val="000000"/>
                <w:szCs w:val="21"/>
              </w:rPr>
            </w:pPr>
          </w:p>
          <w:p>
            <w:pPr>
              <w:widowControl/>
              <w:jc w:val="center"/>
              <w:textAlignment w:val="center"/>
              <w:rPr>
                <w:rFonts w:ascii="宋体" w:hAnsi="宋体" w:cs="宋体"/>
                <w:color w:val="000000"/>
                <w:szCs w:val="21"/>
              </w:rPr>
            </w:pPr>
          </w:p>
          <w:p>
            <w:pPr>
              <w:widowControl/>
              <w:jc w:val="center"/>
              <w:textAlignment w:val="center"/>
              <w:rPr>
                <w:rFonts w:ascii="宋体" w:hAnsi="宋体" w:cs="宋体"/>
                <w:color w:val="000000"/>
                <w:szCs w:val="21"/>
              </w:rPr>
            </w:pPr>
          </w:p>
          <w:p>
            <w:pPr>
              <w:widowControl/>
              <w:jc w:val="center"/>
              <w:textAlignment w:val="center"/>
              <w:rPr>
                <w:rFonts w:ascii="宋体" w:hAnsi="宋体" w:cs="宋体"/>
                <w:color w:val="000000"/>
                <w:szCs w:val="21"/>
              </w:rPr>
            </w:pPr>
          </w:p>
          <w:p>
            <w:pPr>
              <w:widowControl/>
              <w:jc w:val="center"/>
              <w:textAlignment w:val="center"/>
              <w:rPr>
                <w:rFonts w:ascii="宋体" w:hAnsi="宋体" w:cs="宋体"/>
                <w:color w:val="000000"/>
                <w:szCs w:val="21"/>
              </w:rPr>
            </w:pPr>
          </w:p>
          <w:p>
            <w:pPr>
              <w:widowControl/>
              <w:jc w:val="center"/>
              <w:textAlignment w:val="center"/>
              <w:rPr>
                <w:rFonts w:ascii="宋体" w:hAnsi="宋体" w:cs="宋体"/>
                <w:color w:val="000000"/>
                <w:szCs w:val="21"/>
              </w:rPr>
            </w:pPr>
          </w:p>
          <w:p>
            <w:pPr>
              <w:widowControl/>
              <w:jc w:val="center"/>
              <w:textAlignment w:val="center"/>
              <w:rPr>
                <w:rFonts w:ascii="宋体" w:hAnsi="宋体" w:cs="宋体"/>
                <w:color w:val="000000"/>
                <w:szCs w:val="21"/>
              </w:rPr>
            </w:pPr>
          </w:p>
          <w:p>
            <w:pPr>
              <w:widowControl/>
              <w:jc w:val="center"/>
              <w:textAlignment w:val="center"/>
              <w:rPr>
                <w:rFonts w:ascii="宋体" w:hAnsi="宋体" w:cs="宋体"/>
                <w:color w:val="000000"/>
                <w:szCs w:val="21"/>
              </w:rPr>
            </w:pPr>
          </w:p>
          <w:p>
            <w:pPr>
              <w:widowControl/>
              <w:jc w:val="center"/>
              <w:textAlignment w:val="center"/>
              <w:rPr>
                <w:rFonts w:ascii="宋体" w:hAnsi="宋体" w:cs="宋体"/>
                <w:color w:val="000000"/>
                <w:szCs w:val="21"/>
              </w:rPr>
            </w:pPr>
          </w:p>
          <w:p>
            <w:pPr>
              <w:widowControl/>
              <w:jc w:val="center"/>
              <w:textAlignment w:val="center"/>
              <w:rPr>
                <w:rFonts w:ascii="宋体" w:hAnsi="宋体" w:cs="宋体"/>
                <w:color w:val="000000"/>
                <w:szCs w:val="21"/>
              </w:rPr>
            </w:pPr>
          </w:p>
          <w:p>
            <w:pPr>
              <w:widowControl/>
              <w:jc w:val="center"/>
              <w:textAlignment w:val="center"/>
              <w:rPr>
                <w:rFonts w:ascii="宋体" w:hAnsi="宋体" w:cs="宋体"/>
                <w:color w:val="000000"/>
                <w:szCs w:val="21"/>
              </w:rPr>
            </w:pPr>
          </w:p>
          <w:p>
            <w:pPr>
              <w:widowControl/>
              <w:jc w:val="center"/>
              <w:textAlignment w:val="center"/>
              <w:rPr>
                <w:rFonts w:ascii="宋体" w:hAnsi="宋体" w:cs="宋体"/>
                <w:color w:val="000000"/>
                <w:szCs w:val="21"/>
              </w:rPr>
            </w:pPr>
          </w:p>
          <w:p>
            <w:pPr>
              <w:widowControl/>
              <w:jc w:val="center"/>
              <w:textAlignment w:val="center"/>
              <w:rPr>
                <w:rFonts w:ascii="宋体" w:cs="宋体"/>
                <w:color w:val="000000"/>
                <w:sz w:val="24"/>
              </w:rPr>
            </w:pPr>
            <w:r>
              <w:rPr>
                <w:rFonts w:hint="eastAsia" w:ascii="宋体" w:hAnsi="宋体" w:cs="宋体"/>
                <w:color w:val="000000"/>
                <w:sz w:val="24"/>
              </w:rPr>
              <w:t>年</w:t>
            </w:r>
            <w:r>
              <w:rPr>
                <w:rFonts w:ascii="宋体" w:hAnsi="宋体" w:cs="宋体"/>
                <w:color w:val="000000"/>
                <w:sz w:val="24"/>
              </w:rPr>
              <w:t>度</w:t>
            </w:r>
            <w:r>
              <w:rPr>
                <w:rFonts w:hint="eastAsia" w:ascii="宋体" w:hAnsi="宋体" w:cs="宋体"/>
                <w:color w:val="000000"/>
                <w:sz w:val="24"/>
              </w:rPr>
              <w:t>绩效指标完成情况</w:t>
            </w: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一级指标</w:t>
            </w: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二级指标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三级指标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预期指标值</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实际完成指标值</w:t>
            </w:r>
          </w:p>
        </w:tc>
      </w:tr>
      <w:tr>
        <w:tblPrEx>
          <w:tblCellMar>
            <w:top w:w="0" w:type="dxa"/>
            <w:left w:w="0" w:type="dxa"/>
            <w:bottom w:w="0" w:type="dxa"/>
            <w:right w:w="0" w:type="dxa"/>
          </w:tblCellMar>
        </w:tblPrEx>
        <w:trPr>
          <w:trHeight w:val="605"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完成指标</w:t>
            </w:r>
          </w:p>
          <w:p>
            <w:pPr>
              <w:jc w:val="center"/>
              <w:textAlignment w:val="center"/>
              <w:rPr>
                <w:rFonts w:ascii="宋体" w:cs="宋体"/>
                <w:color w:val="00000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数量指标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color w:val="000000"/>
                <w:sz w:val="21"/>
                <w:szCs w:val="21"/>
              </w:rPr>
              <w:t>创作川北灯戏作品数量</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color w:val="000000"/>
                <w:szCs w:val="21"/>
              </w:rPr>
              <w:t>1个</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color w:val="000000"/>
                <w:szCs w:val="21"/>
              </w:rPr>
              <w:t>1个</w:t>
            </w:r>
          </w:p>
        </w:tc>
      </w:tr>
      <w:tr>
        <w:tblPrEx>
          <w:tblCellMar>
            <w:top w:w="0" w:type="dxa"/>
            <w:left w:w="0" w:type="dxa"/>
            <w:bottom w:w="0" w:type="dxa"/>
            <w:right w:w="0" w:type="dxa"/>
          </w:tblCellMar>
        </w:tblPrEx>
        <w:trPr>
          <w:trHeight w:val="720"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kern w:val="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数量指标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添置戏剧服装及道具</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1批</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1批</w:t>
            </w:r>
          </w:p>
        </w:tc>
      </w:tr>
      <w:tr>
        <w:tblPrEx>
          <w:tblCellMar>
            <w:top w:w="0" w:type="dxa"/>
            <w:left w:w="0" w:type="dxa"/>
            <w:bottom w:w="0" w:type="dxa"/>
            <w:right w:w="0" w:type="dxa"/>
          </w:tblCellMar>
        </w:tblPrEx>
        <w:trPr>
          <w:trHeight w:val="684"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质量指标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1"/>
                <w:szCs w:val="21"/>
              </w:rPr>
            </w:pPr>
            <w:r>
              <w:rPr>
                <w:rFonts w:hint="eastAsia" w:ascii="宋体" w:cs="宋体"/>
                <w:color w:val="000000"/>
                <w:sz w:val="21"/>
                <w:szCs w:val="21"/>
              </w:rPr>
              <w:t>剧目的原创性</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1"/>
                <w:szCs w:val="21"/>
              </w:rPr>
            </w:pPr>
            <w:r>
              <w:rPr>
                <w:rFonts w:hint="eastAsia" w:ascii="宋体" w:cs="宋体"/>
                <w:color w:val="000000"/>
                <w:sz w:val="21"/>
                <w:szCs w:val="21"/>
              </w:rPr>
              <w:t>小品类节目均属原创</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1"/>
                <w:szCs w:val="21"/>
              </w:rPr>
            </w:pPr>
            <w:r>
              <w:rPr>
                <w:rFonts w:hint="eastAsia" w:asciiTheme="minorEastAsia" w:hAnsiTheme="minorEastAsia" w:eastAsiaTheme="minorEastAsia"/>
                <w:color w:val="000000"/>
                <w:sz w:val="21"/>
                <w:szCs w:val="21"/>
              </w:rPr>
              <w:t>小品类节目均属原创</w:t>
            </w:r>
          </w:p>
        </w:tc>
      </w:tr>
      <w:tr>
        <w:tblPrEx>
          <w:tblCellMar>
            <w:top w:w="0" w:type="dxa"/>
            <w:left w:w="0" w:type="dxa"/>
            <w:bottom w:w="0" w:type="dxa"/>
            <w:right w:w="0" w:type="dxa"/>
          </w:tblCellMar>
        </w:tblPrEx>
        <w:trPr>
          <w:trHeight w:val="1297"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textAlignment w:val="center"/>
              <w:rPr>
                <w:rFonts w:ascii="宋体" w:cs="宋体"/>
                <w:color w:val="000000"/>
                <w:sz w:val="18"/>
                <w:szCs w:val="18"/>
              </w:rPr>
            </w:pP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完成</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指标</w:t>
            </w:r>
          </w:p>
          <w:p>
            <w:pPr>
              <w:jc w:val="center"/>
              <w:textAlignment w:val="center"/>
              <w:rPr>
                <w:rFonts w:ascii="宋体" w:cs="宋体"/>
                <w:color w:val="000000"/>
                <w:sz w:val="18"/>
                <w:szCs w:val="18"/>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质量指标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打造高品质及观赏性的剧节目</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1"/>
                <w:szCs w:val="21"/>
              </w:rPr>
            </w:pPr>
            <w:r>
              <w:rPr>
                <w:rFonts w:hint="eastAsia" w:ascii="宋体" w:cs="宋体"/>
                <w:color w:val="000000"/>
                <w:sz w:val="21"/>
                <w:szCs w:val="21"/>
              </w:rPr>
              <w:t>融入多种表演形式，推动公共文化高质量发展</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融入多种表演形式，推动公共文化高质量发展</w:t>
            </w:r>
          </w:p>
        </w:tc>
      </w:tr>
      <w:tr>
        <w:tblPrEx>
          <w:tblCellMar>
            <w:top w:w="0" w:type="dxa"/>
            <w:left w:w="0" w:type="dxa"/>
            <w:bottom w:w="0" w:type="dxa"/>
            <w:right w:w="0" w:type="dxa"/>
          </w:tblCellMar>
        </w:tblPrEx>
        <w:trPr>
          <w:trHeight w:val="465"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kern w:val="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质量指标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演员质量</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有国家二级演员</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有国家二级演员</w:t>
            </w:r>
          </w:p>
        </w:tc>
      </w:tr>
      <w:tr>
        <w:tblPrEx>
          <w:tblCellMar>
            <w:top w:w="0" w:type="dxa"/>
            <w:left w:w="0" w:type="dxa"/>
            <w:bottom w:w="0" w:type="dxa"/>
            <w:right w:w="0" w:type="dxa"/>
          </w:tblCellMar>
        </w:tblPrEx>
        <w:trPr>
          <w:trHeight w:val="863"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kern w:val="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时效指标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剧本、音乐创作完成</w:t>
            </w:r>
            <w:r>
              <w:rPr>
                <w:rFonts w:ascii="宋体" w:cs="宋体"/>
                <w:color w:val="000000"/>
                <w:sz w:val="21"/>
                <w:szCs w:val="21"/>
              </w:rPr>
              <w:t>时间</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2021年5月底前完成</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2021年5月底前完成</w:t>
            </w:r>
          </w:p>
        </w:tc>
      </w:tr>
      <w:tr>
        <w:tblPrEx>
          <w:tblCellMar>
            <w:top w:w="0" w:type="dxa"/>
            <w:left w:w="0" w:type="dxa"/>
            <w:bottom w:w="0" w:type="dxa"/>
            <w:right w:w="0" w:type="dxa"/>
          </w:tblCellMar>
        </w:tblPrEx>
        <w:trPr>
          <w:trHeight w:val="691"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宋体" w:cs="宋体"/>
                <w:color w:val="00000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时效指标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排练时间</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2021年6月15日前完成</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2021年6月15日前完成</w:t>
            </w:r>
          </w:p>
        </w:tc>
      </w:tr>
      <w:tr>
        <w:tblPrEx>
          <w:tblCellMar>
            <w:top w:w="0" w:type="dxa"/>
            <w:left w:w="0" w:type="dxa"/>
            <w:bottom w:w="0" w:type="dxa"/>
            <w:right w:w="0" w:type="dxa"/>
          </w:tblCellMar>
        </w:tblPrEx>
        <w:trPr>
          <w:trHeight w:val="815"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kern w:val="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时效指标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初赛参赛视频录制、资料报送</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1"/>
                <w:szCs w:val="21"/>
              </w:rPr>
            </w:pPr>
            <w:r>
              <w:rPr>
                <w:rFonts w:hint="eastAsia" w:ascii="宋体" w:cs="宋体"/>
                <w:color w:val="000000"/>
                <w:sz w:val="21"/>
                <w:szCs w:val="21"/>
              </w:rPr>
              <w:t>2021年6月20日前完成</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2021年6月20日前完成</w:t>
            </w:r>
          </w:p>
        </w:tc>
      </w:tr>
      <w:tr>
        <w:tblPrEx>
          <w:tblCellMar>
            <w:top w:w="0" w:type="dxa"/>
            <w:left w:w="0" w:type="dxa"/>
            <w:bottom w:w="0" w:type="dxa"/>
            <w:right w:w="0" w:type="dxa"/>
          </w:tblCellMar>
        </w:tblPrEx>
        <w:trPr>
          <w:trHeight w:val="1042"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kern w:val="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时效指标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入选节目打磨提升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1"/>
                <w:szCs w:val="21"/>
              </w:rPr>
            </w:pPr>
            <w:r>
              <w:rPr>
                <w:rFonts w:hint="eastAsia" w:ascii="宋体" w:cs="宋体"/>
                <w:color w:val="000000"/>
                <w:sz w:val="21"/>
                <w:szCs w:val="21"/>
              </w:rPr>
              <w:t>2021年 8月下旬完成并准备参赛</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1"/>
                <w:szCs w:val="21"/>
              </w:rPr>
            </w:pPr>
            <w:r>
              <w:rPr>
                <w:rFonts w:hint="eastAsia" w:ascii="宋体" w:cs="宋体"/>
                <w:color w:val="000000"/>
                <w:sz w:val="21"/>
                <w:szCs w:val="21"/>
              </w:rPr>
              <w:t>2021年9月在自荐贡参加决赛</w:t>
            </w:r>
          </w:p>
        </w:tc>
      </w:tr>
      <w:tr>
        <w:tblPrEx>
          <w:tblCellMar>
            <w:top w:w="0" w:type="dxa"/>
            <w:left w:w="0" w:type="dxa"/>
            <w:bottom w:w="0" w:type="dxa"/>
            <w:right w:w="0" w:type="dxa"/>
          </w:tblCellMar>
        </w:tblPrEx>
        <w:trPr>
          <w:trHeight w:val="899"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宋体" w:cs="宋体"/>
                <w:color w:val="000000"/>
                <w:kern w:val="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成本指标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1"/>
                <w:szCs w:val="21"/>
              </w:rPr>
            </w:pPr>
            <w:r>
              <w:rPr>
                <w:rFonts w:hint="eastAsia"/>
                <w:color w:val="000000"/>
                <w:sz w:val="21"/>
                <w:szCs w:val="21"/>
              </w:rPr>
              <w:t>外聘导演、编剧、退休演乐员劳务费</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1"/>
                <w:szCs w:val="21"/>
              </w:rPr>
            </w:pPr>
            <w:r>
              <w:rPr>
                <w:rFonts w:hint="eastAsia"/>
                <w:color w:val="000000"/>
                <w:sz w:val="21"/>
                <w:szCs w:val="21"/>
              </w:rPr>
              <w:t>6.8万元</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1"/>
                <w:szCs w:val="21"/>
              </w:rPr>
            </w:pPr>
            <w:r>
              <w:rPr>
                <w:rFonts w:hint="eastAsia"/>
                <w:color w:val="000000"/>
                <w:sz w:val="21"/>
                <w:szCs w:val="21"/>
              </w:rPr>
              <w:t>66522元</w:t>
            </w:r>
          </w:p>
        </w:tc>
      </w:tr>
      <w:tr>
        <w:tblPrEx>
          <w:tblCellMar>
            <w:top w:w="0" w:type="dxa"/>
            <w:left w:w="0" w:type="dxa"/>
            <w:bottom w:w="0" w:type="dxa"/>
            <w:right w:w="0" w:type="dxa"/>
          </w:tblCellMar>
        </w:tblPrEx>
        <w:trPr>
          <w:trHeight w:val="644"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kern w:val="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成本指标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color w:val="000000"/>
                <w:sz w:val="21"/>
                <w:szCs w:val="21"/>
              </w:rPr>
            </w:pPr>
            <w:r>
              <w:rPr>
                <w:rFonts w:hint="eastAsia"/>
                <w:color w:val="000000"/>
                <w:sz w:val="21"/>
                <w:szCs w:val="21"/>
              </w:rPr>
              <w:t>添置服装</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21"/>
                <w:szCs w:val="21"/>
              </w:rPr>
            </w:pPr>
            <w:r>
              <w:rPr>
                <w:rFonts w:hint="eastAsia"/>
                <w:color w:val="000000"/>
                <w:sz w:val="21"/>
                <w:szCs w:val="21"/>
              </w:rPr>
              <w:t>戏剧服装0.5万元</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21"/>
                <w:szCs w:val="21"/>
              </w:rPr>
            </w:pPr>
            <w:r>
              <w:rPr>
                <w:rFonts w:hint="eastAsia"/>
                <w:color w:val="000000"/>
                <w:sz w:val="21"/>
                <w:szCs w:val="21"/>
              </w:rPr>
              <w:t>6960元</w:t>
            </w:r>
          </w:p>
        </w:tc>
      </w:tr>
      <w:tr>
        <w:tblPrEx>
          <w:tblCellMar>
            <w:top w:w="0" w:type="dxa"/>
            <w:left w:w="0" w:type="dxa"/>
            <w:bottom w:w="0" w:type="dxa"/>
            <w:right w:w="0" w:type="dxa"/>
          </w:tblCellMar>
        </w:tblPrEx>
        <w:trPr>
          <w:trHeight w:val="681"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kern w:val="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成本指标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21"/>
                <w:szCs w:val="21"/>
              </w:rPr>
            </w:pPr>
            <w:r>
              <w:rPr>
                <w:rFonts w:hint="eastAsia"/>
                <w:color w:val="000000"/>
                <w:sz w:val="21"/>
                <w:szCs w:val="21"/>
              </w:rPr>
              <w:t>添置道具、乐器等</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21"/>
                <w:szCs w:val="21"/>
              </w:rPr>
            </w:pPr>
            <w:r>
              <w:rPr>
                <w:rFonts w:hint="eastAsia"/>
                <w:color w:val="000000"/>
                <w:sz w:val="21"/>
                <w:szCs w:val="21"/>
              </w:rPr>
              <w:t>道具、乐器等0.5元</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21"/>
                <w:szCs w:val="21"/>
              </w:rPr>
            </w:pPr>
            <w:r>
              <w:rPr>
                <w:rFonts w:hint="eastAsia"/>
                <w:color w:val="000000"/>
                <w:sz w:val="21"/>
                <w:szCs w:val="21"/>
              </w:rPr>
              <w:t>130元</w:t>
            </w:r>
          </w:p>
        </w:tc>
      </w:tr>
      <w:tr>
        <w:tblPrEx>
          <w:tblCellMar>
            <w:top w:w="0" w:type="dxa"/>
            <w:left w:w="0" w:type="dxa"/>
            <w:bottom w:w="0" w:type="dxa"/>
            <w:right w:w="0" w:type="dxa"/>
          </w:tblCellMar>
        </w:tblPrEx>
        <w:trPr>
          <w:trHeight w:val="837"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kern w:val="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成本指标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21"/>
                <w:szCs w:val="21"/>
              </w:rPr>
            </w:pPr>
            <w:r>
              <w:rPr>
                <w:rFonts w:hint="eastAsia"/>
                <w:color w:val="000000"/>
                <w:sz w:val="21"/>
                <w:szCs w:val="21"/>
              </w:rPr>
              <w:t>专家指导、编剧采风创作食宿费等</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21"/>
                <w:szCs w:val="21"/>
              </w:rPr>
            </w:pPr>
            <w:r>
              <w:rPr>
                <w:rFonts w:hint="eastAsia"/>
                <w:color w:val="000000"/>
                <w:sz w:val="21"/>
                <w:szCs w:val="21"/>
              </w:rPr>
              <w:t>0.5万元</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21"/>
                <w:szCs w:val="21"/>
              </w:rPr>
            </w:pPr>
            <w:r>
              <w:rPr>
                <w:rFonts w:hint="eastAsia"/>
                <w:color w:val="000000"/>
                <w:sz w:val="21"/>
                <w:szCs w:val="21"/>
              </w:rPr>
              <w:t>3976元</w:t>
            </w:r>
          </w:p>
        </w:tc>
      </w:tr>
      <w:tr>
        <w:tblPrEx>
          <w:tblCellMar>
            <w:top w:w="0" w:type="dxa"/>
            <w:left w:w="0" w:type="dxa"/>
            <w:bottom w:w="0" w:type="dxa"/>
            <w:right w:w="0" w:type="dxa"/>
          </w:tblCellMar>
        </w:tblPrEx>
        <w:trPr>
          <w:trHeight w:val="567"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kern w:val="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成本指标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21"/>
                <w:szCs w:val="21"/>
              </w:rPr>
            </w:pPr>
            <w:r>
              <w:rPr>
                <w:rFonts w:hint="eastAsia"/>
                <w:color w:val="000000"/>
                <w:sz w:val="21"/>
                <w:szCs w:val="21"/>
              </w:rPr>
              <w:t>录像、制作及报送</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21"/>
                <w:szCs w:val="21"/>
              </w:rPr>
            </w:pPr>
            <w:r>
              <w:rPr>
                <w:rFonts w:hint="eastAsia"/>
                <w:color w:val="000000"/>
                <w:sz w:val="21"/>
                <w:szCs w:val="21"/>
              </w:rPr>
              <w:t>1万元</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21"/>
                <w:szCs w:val="21"/>
              </w:rPr>
            </w:pPr>
            <w:r>
              <w:rPr>
                <w:rFonts w:hint="eastAsia"/>
                <w:color w:val="000000"/>
                <w:sz w:val="21"/>
                <w:szCs w:val="21"/>
              </w:rPr>
              <w:t>15484元</w:t>
            </w:r>
          </w:p>
        </w:tc>
      </w:tr>
      <w:tr>
        <w:tblPrEx>
          <w:tblCellMar>
            <w:top w:w="0" w:type="dxa"/>
            <w:left w:w="0" w:type="dxa"/>
            <w:bottom w:w="0" w:type="dxa"/>
            <w:right w:w="0" w:type="dxa"/>
          </w:tblCellMar>
        </w:tblPrEx>
        <w:trPr>
          <w:trHeight w:val="845"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成本指标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21"/>
                <w:szCs w:val="21"/>
              </w:rPr>
            </w:pPr>
            <w:r>
              <w:rPr>
                <w:rFonts w:hint="eastAsia"/>
                <w:color w:val="000000"/>
                <w:sz w:val="21"/>
                <w:szCs w:val="21"/>
              </w:rPr>
              <w:t>决赛参赛费用</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21"/>
                <w:szCs w:val="21"/>
              </w:rPr>
            </w:pPr>
            <w:r>
              <w:rPr>
                <w:rFonts w:hint="eastAsia"/>
                <w:color w:val="000000"/>
                <w:sz w:val="21"/>
                <w:szCs w:val="21"/>
              </w:rPr>
              <w:t>7万元</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color w:val="000000"/>
                <w:sz w:val="21"/>
                <w:szCs w:val="21"/>
              </w:rPr>
            </w:pPr>
            <w:r>
              <w:rPr>
                <w:rFonts w:hint="eastAsia"/>
                <w:color w:val="000000"/>
                <w:sz w:val="21"/>
                <w:szCs w:val="21"/>
              </w:rPr>
              <w:t>到自贡参赛租车、演出劳务费、食宿费、提升打磨费等69928元</w:t>
            </w:r>
          </w:p>
        </w:tc>
      </w:tr>
      <w:tr>
        <w:tblPrEx>
          <w:tblCellMar>
            <w:top w:w="0" w:type="dxa"/>
            <w:left w:w="0" w:type="dxa"/>
            <w:bottom w:w="0" w:type="dxa"/>
            <w:right w:w="0" w:type="dxa"/>
          </w:tblCellMar>
        </w:tblPrEx>
        <w:trPr>
          <w:trHeight w:val="753"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效益指标</w:t>
            </w:r>
          </w:p>
          <w:p>
            <w:pPr>
              <w:jc w:val="center"/>
              <w:textAlignment w:val="center"/>
              <w:rPr>
                <w:rFonts w:ascii="宋体" w:cs="宋体"/>
                <w:color w:val="00000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社会效益</w:t>
            </w:r>
          </w:p>
          <w:p>
            <w:pPr>
              <w:widowControl/>
              <w:jc w:val="center"/>
              <w:textAlignment w:val="center"/>
              <w:rPr>
                <w:rFonts w:ascii="宋体" w:cs="宋体"/>
                <w:color w:val="000000"/>
                <w:sz w:val="21"/>
                <w:szCs w:val="21"/>
              </w:rPr>
            </w:pPr>
            <w:r>
              <w:rPr>
                <w:rFonts w:hint="eastAsia" w:ascii="宋体" w:cs="宋体"/>
                <w:color w:val="000000"/>
                <w:sz w:val="21"/>
                <w:szCs w:val="21"/>
              </w:rPr>
              <w:t>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传统文化的传承与保护</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良好</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良</w:t>
            </w:r>
            <w:r>
              <w:rPr>
                <w:rFonts w:cs="宋体" w:asciiTheme="minorEastAsia" w:hAnsiTheme="minorEastAsia" w:eastAsiaTheme="minorEastAsia"/>
                <w:color w:val="000000"/>
                <w:sz w:val="21"/>
                <w:szCs w:val="21"/>
              </w:rPr>
              <w:t>好</w:t>
            </w:r>
          </w:p>
        </w:tc>
      </w:tr>
      <w:tr>
        <w:tblPrEx>
          <w:tblCellMar>
            <w:top w:w="0" w:type="dxa"/>
            <w:left w:w="0" w:type="dxa"/>
            <w:bottom w:w="0" w:type="dxa"/>
            <w:right w:w="0" w:type="dxa"/>
          </w:tblCellMar>
        </w:tblPrEx>
        <w:trPr>
          <w:trHeight w:val="1042"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宋体" w:hAnsi="宋体" w:cs="宋体"/>
                <w:color w:val="000000"/>
                <w:kern w:val="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社会效益</w:t>
            </w:r>
          </w:p>
          <w:p>
            <w:pPr>
              <w:widowControl/>
              <w:jc w:val="center"/>
              <w:textAlignment w:val="center"/>
              <w:rPr>
                <w:rFonts w:ascii="宋体" w:cs="宋体"/>
                <w:color w:val="000000"/>
                <w:sz w:val="21"/>
                <w:szCs w:val="21"/>
              </w:rPr>
            </w:pPr>
            <w:r>
              <w:rPr>
                <w:rFonts w:hint="eastAsia" w:ascii="宋体" w:cs="宋体"/>
                <w:color w:val="000000"/>
                <w:sz w:val="21"/>
                <w:szCs w:val="21"/>
              </w:rPr>
              <w:t>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宣传中华民族“知恩报恩”的优秀传统美德</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良</w:t>
            </w:r>
            <w:r>
              <w:rPr>
                <w:rFonts w:ascii="宋体" w:cs="宋体"/>
                <w:color w:val="000000"/>
                <w:sz w:val="21"/>
                <w:szCs w:val="21"/>
              </w:rPr>
              <w:t>好</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1"/>
                <w:szCs w:val="21"/>
              </w:rPr>
            </w:pPr>
            <w:r>
              <w:rPr>
                <w:rFonts w:hint="eastAsia" w:ascii="宋体" w:cs="宋体"/>
                <w:color w:val="000000"/>
                <w:sz w:val="21"/>
                <w:szCs w:val="21"/>
              </w:rPr>
              <w:t>良</w:t>
            </w:r>
            <w:r>
              <w:rPr>
                <w:rFonts w:ascii="宋体" w:cs="宋体"/>
                <w:color w:val="000000"/>
                <w:sz w:val="21"/>
                <w:szCs w:val="21"/>
              </w:rPr>
              <w:t>好</w:t>
            </w:r>
          </w:p>
        </w:tc>
      </w:tr>
      <w:tr>
        <w:tblPrEx>
          <w:tblCellMar>
            <w:top w:w="0" w:type="dxa"/>
            <w:left w:w="0" w:type="dxa"/>
            <w:bottom w:w="0" w:type="dxa"/>
            <w:right w:w="0" w:type="dxa"/>
          </w:tblCellMar>
        </w:tblPrEx>
        <w:trPr>
          <w:trHeight w:val="968" w:hRule="atLeast"/>
        </w:trPr>
        <w:tc>
          <w:tcPr>
            <w:tcW w:w="851"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可持续影响</w:t>
            </w:r>
          </w:p>
          <w:p>
            <w:pPr>
              <w:widowControl/>
              <w:jc w:val="center"/>
              <w:textAlignment w:val="center"/>
              <w:rPr>
                <w:rFonts w:ascii="宋体" w:cs="宋体"/>
                <w:color w:val="000000"/>
                <w:sz w:val="21"/>
                <w:szCs w:val="21"/>
              </w:rPr>
            </w:pPr>
            <w:r>
              <w:rPr>
                <w:rFonts w:hint="eastAsia" w:ascii="宋体" w:cs="宋体"/>
                <w:color w:val="000000"/>
                <w:sz w:val="21"/>
                <w:szCs w:val="21"/>
              </w:rPr>
              <w:t>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戏剧传承人</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带头作用</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s="宋体"/>
                <w:color w:val="000000"/>
                <w:sz w:val="21"/>
                <w:szCs w:val="21"/>
              </w:rPr>
            </w:pPr>
            <w:r>
              <w:rPr>
                <w:rFonts w:hint="eastAsia" w:ascii="宋体" w:cs="宋体"/>
                <w:color w:val="000000"/>
                <w:sz w:val="21"/>
                <w:szCs w:val="21"/>
              </w:rPr>
              <w:t>弘扬优秀传统文化，振兴川剧事业，培育青年川剧人才</w:t>
            </w:r>
          </w:p>
        </w:tc>
      </w:tr>
      <w:tr>
        <w:tblPrEx>
          <w:tblCellMar>
            <w:top w:w="0" w:type="dxa"/>
            <w:left w:w="0" w:type="dxa"/>
            <w:bottom w:w="0" w:type="dxa"/>
            <w:right w:w="0" w:type="dxa"/>
          </w:tblCellMar>
        </w:tblPrEx>
        <w:trPr>
          <w:trHeight w:val="684" w:hRule="atLeast"/>
        </w:trPr>
        <w:tc>
          <w:tcPr>
            <w:tcW w:w="851"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满意度指标</w:t>
            </w:r>
          </w:p>
        </w:tc>
        <w:tc>
          <w:tcPr>
            <w:tcW w:w="9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满意度指标</w:t>
            </w:r>
          </w:p>
        </w:tc>
        <w:tc>
          <w:tcPr>
            <w:tcW w:w="18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cs="宋体"/>
                <w:color w:val="000000"/>
                <w:sz w:val="21"/>
                <w:szCs w:val="21"/>
              </w:rPr>
              <w:t>专家</w:t>
            </w:r>
            <w:r>
              <w:rPr>
                <w:rFonts w:ascii="宋体" w:cs="宋体"/>
                <w:color w:val="000000"/>
                <w:sz w:val="21"/>
                <w:szCs w:val="21"/>
              </w:rPr>
              <w:t>、</w:t>
            </w:r>
            <w:r>
              <w:rPr>
                <w:rFonts w:hint="eastAsia" w:ascii="宋体" w:cs="宋体"/>
                <w:color w:val="000000"/>
                <w:sz w:val="21"/>
                <w:szCs w:val="21"/>
              </w:rPr>
              <w:t>观众满意度</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hAnsi="宋体" w:cs="宋体"/>
                <w:color w:val="000000"/>
                <w:sz w:val="21"/>
                <w:szCs w:val="21"/>
              </w:rPr>
              <w:t>≥</w:t>
            </w:r>
            <w:r>
              <w:rPr>
                <w:rFonts w:ascii="宋体" w:cs="宋体"/>
                <w:color w:val="000000"/>
                <w:sz w:val="21"/>
                <w:szCs w:val="21"/>
              </w:rPr>
              <w:t>90</w:t>
            </w:r>
            <w:r>
              <w:rPr>
                <w:rFonts w:hint="eastAsia" w:ascii="宋体" w:cs="宋体"/>
                <w:color w:val="000000"/>
                <w:sz w:val="21"/>
                <w:szCs w:val="21"/>
              </w:rPr>
              <w:t>%</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1"/>
                <w:szCs w:val="21"/>
              </w:rPr>
            </w:pPr>
            <w:r>
              <w:rPr>
                <w:rFonts w:hint="eastAsia" w:ascii="宋体" w:hAnsi="宋体" w:cs="宋体"/>
                <w:color w:val="000000"/>
                <w:sz w:val="21"/>
                <w:szCs w:val="21"/>
              </w:rPr>
              <w:t>≥</w:t>
            </w:r>
            <w:r>
              <w:rPr>
                <w:rFonts w:ascii="宋体" w:cs="宋体"/>
                <w:color w:val="000000"/>
                <w:sz w:val="21"/>
                <w:szCs w:val="21"/>
              </w:rPr>
              <w:t>95</w:t>
            </w:r>
            <w:r>
              <w:rPr>
                <w:rFonts w:hint="eastAsia" w:ascii="宋体" w:cs="宋体"/>
                <w:color w:val="000000"/>
                <w:sz w:val="21"/>
                <w:szCs w:val="21"/>
              </w:rPr>
              <w:t>%</w:t>
            </w:r>
          </w:p>
        </w:tc>
      </w:tr>
    </w:tbl>
    <w:p>
      <w:pPr>
        <w:spacing w:line="580" w:lineRule="exact"/>
        <w:rPr>
          <w:rFonts w:ascii="黑体" w:hAnsi="黑体" w:eastAsia="黑体" w:cs="黑体"/>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附件5</w:t>
      </w:r>
    </w:p>
    <w:p>
      <w:pPr>
        <w:spacing w:line="60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广元</w:t>
      </w:r>
      <w:r>
        <w:rPr>
          <w:rFonts w:ascii="方正小标宋简体" w:hAnsi="宋体" w:eastAsia="方正小标宋简体"/>
          <w:color w:val="000000"/>
          <w:kern w:val="0"/>
          <w:sz w:val="44"/>
          <w:szCs w:val="44"/>
        </w:rPr>
        <w:t>市</w:t>
      </w:r>
      <w:r>
        <w:rPr>
          <w:rFonts w:hint="eastAsia" w:ascii="方正小标宋简体" w:hAnsi="宋体" w:eastAsia="方正小标宋简体"/>
          <w:color w:val="000000"/>
          <w:kern w:val="0"/>
          <w:sz w:val="44"/>
          <w:szCs w:val="44"/>
        </w:rPr>
        <w:t>戏曲发</w:t>
      </w:r>
      <w:r>
        <w:rPr>
          <w:rFonts w:ascii="方正小标宋简体" w:hAnsi="宋体" w:eastAsia="方正小标宋简体"/>
          <w:color w:val="000000"/>
          <w:kern w:val="0"/>
          <w:sz w:val="44"/>
          <w:szCs w:val="44"/>
        </w:rPr>
        <w:t>展中心</w:t>
      </w:r>
    </w:p>
    <w:p>
      <w:pPr>
        <w:spacing w:line="600" w:lineRule="exact"/>
        <w:jc w:val="center"/>
        <w:rPr>
          <w:rFonts w:ascii="方正小标宋简体" w:hAnsi="宋体" w:eastAsia="方正小标宋简体"/>
          <w:color w:val="000000"/>
          <w:sz w:val="44"/>
          <w:szCs w:val="44"/>
          <w:lang w:val="zh-CN"/>
        </w:rPr>
      </w:pPr>
      <w:r>
        <w:rPr>
          <w:rFonts w:hint="eastAsia" w:ascii="方正小标宋简体" w:hAnsi="宋体" w:eastAsia="方正小标宋简体"/>
          <w:color w:val="000000"/>
          <w:sz w:val="44"/>
          <w:szCs w:val="44"/>
        </w:rPr>
        <w:t>2</w:t>
      </w:r>
      <w:r>
        <w:rPr>
          <w:rFonts w:ascii="方正小标宋简体" w:hAnsi="宋体" w:eastAsia="方正小标宋简体"/>
          <w:color w:val="000000"/>
          <w:sz w:val="44"/>
          <w:szCs w:val="44"/>
        </w:rPr>
        <w:t>021</w:t>
      </w:r>
      <w:r>
        <w:rPr>
          <w:rFonts w:hint="eastAsia" w:ascii="方正小标宋简体" w:hAnsi="宋体" w:eastAsia="方正小标宋简体"/>
          <w:color w:val="000000"/>
          <w:sz w:val="44"/>
          <w:szCs w:val="44"/>
        </w:rPr>
        <w:t>年</w:t>
      </w:r>
      <w:r>
        <w:rPr>
          <w:rFonts w:ascii="方正小标宋简体" w:hAnsi="宋体" w:eastAsia="方正小标宋简体"/>
          <w:color w:val="000000"/>
          <w:sz w:val="44"/>
          <w:szCs w:val="44"/>
        </w:rPr>
        <w:t>中央支持地方公共文化服务体系建设补助资金</w:t>
      </w:r>
      <w:r>
        <w:rPr>
          <w:rFonts w:hint="eastAsia" w:ascii="方正小标宋简体" w:hAnsi="宋体" w:eastAsia="方正小标宋简体"/>
          <w:color w:val="000000"/>
          <w:sz w:val="44"/>
          <w:szCs w:val="44"/>
        </w:rPr>
        <w:t>项目</w:t>
      </w:r>
      <w:r>
        <w:rPr>
          <w:rFonts w:ascii="方正小标宋简体" w:hAnsi="宋体" w:eastAsia="方正小标宋简体"/>
          <w:color w:val="000000"/>
          <w:sz w:val="44"/>
          <w:szCs w:val="44"/>
        </w:rPr>
        <w:t>支出2021</w:t>
      </w:r>
      <w:r>
        <w:rPr>
          <w:rFonts w:hint="eastAsia" w:ascii="方正小标宋简体" w:hAnsi="宋体" w:eastAsia="方正小标宋简体"/>
          <w:color w:val="000000"/>
          <w:sz w:val="44"/>
          <w:szCs w:val="44"/>
        </w:rPr>
        <w:t>年</w:t>
      </w:r>
      <w:r>
        <w:rPr>
          <w:rFonts w:hint="eastAsia" w:ascii="方正小标宋简体" w:hAnsi="宋体" w:eastAsia="方正小标宋简体"/>
          <w:color w:val="000000"/>
          <w:sz w:val="44"/>
          <w:szCs w:val="44"/>
          <w:lang w:val="zh-CN"/>
        </w:rPr>
        <w:t>绩效评价自评报告</w:t>
      </w:r>
    </w:p>
    <w:p>
      <w:pPr>
        <w:spacing w:line="600" w:lineRule="exact"/>
        <w:ind w:firstLine="720"/>
        <w:rPr>
          <w:rFonts w:ascii="黑体" w:hAnsi="宋体" w:eastAsia="黑体"/>
          <w:sz w:val="32"/>
          <w:szCs w:val="32"/>
        </w:rPr>
      </w:pPr>
    </w:p>
    <w:p>
      <w:pPr>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spacing w:line="600" w:lineRule="exact"/>
        <w:ind w:firstLine="720"/>
        <w:rPr>
          <w:rFonts w:hint="eastAsia" w:ascii="楷体" w:hAnsi="楷体" w:eastAsia="楷体"/>
          <w:sz w:val="32"/>
          <w:szCs w:val="32"/>
          <w:lang w:val="zh-CN"/>
        </w:rPr>
      </w:pPr>
      <w:r>
        <w:rPr>
          <w:rFonts w:hint="eastAsia" w:ascii="楷体" w:hAnsi="楷体" w:eastAsia="楷体"/>
          <w:sz w:val="32"/>
          <w:szCs w:val="32"/>
          <w:lang w:val="zh-CN"/>
        </w:rPr>
        <w:t>（一）项目</w:t>
      </w:r>
      <w:r>
        <w:rPr>
          <w:rFonts w:ascii="楷体" w:hAnsi="楷体" w:eastAsia="楷体"/>
          <w:sz w:val="32"/>
          <w:szCs w:val="32"/>
          <w:lang w:val="zh-CN"/>
        </w:rPr>
        <w:t>基本情况</w:t>
      </w:r>
      <w:r>
        <w:rPr>
          <w:rFonts w:hint="eastAsia" w:ascii="楷体" w:hAnsi="楷体" w:eastAsia="楷体"/>
          <w:sz w:val="32"/>
          <w:szCs w:val="32"/>
          <w:lang w:val="zh-CN"/>
        </w:rPr>
        <w:t>。</w:t>
      </w:r>
    </w:p>
    <w:p>
      <w:pPr>
        <w:spacing w:line="600" w:lineRule="exact"/>
        <w:ind w:firstLine="720"/>
        <w:rPr>
          <w:rFonts w:ascii="仿宋_GB2312" w:hAnsi="仿宋" w:eastAsia="仿宋_GB2312" w:cs="仿宋"/>
          <w:sz w:val="32"/>
          <w:szCs w:val="32"/>
        </w:rPr>
      </w:pPr>
      <w:r>
        <w:rPr>
          <w:rFonts w:hint="eastAsia" w:ascii="仿宋_GB2312" w:hAnsi="仿宋" w:eastAsia="仿宋_GB2312" w:cs="仿宋"/>
          <w:sz w:val="32"/>
          <w:szCs w:val="32"/>
        </w:rPr>
        <w:t>通过项目实施，突出导向性、本土性、创新性，融思想性、艺术性、观赏性于一体，综合音乐、舞蹈、戏剧曲艺、杂技魔术等多种艺术手段，讴歌全市各行各业凝心聚力、奋力建设川陕甘结合部区域中心城市和四川北向东出桥头堡取得的显著成效，展现全市人民意气风发，奋力前进，为实现整体连片贫困到同步全面小康跨越而努力奋斗的时代风采，营造欢乐祥和、喜庆热烈的节日文化氛围，开展春节系列文化活动。逐梦新征程的昂扬姿态，营造欢乐祥和、健康和谐的节日文化氛围，打造</w:t>
      </w:r>
      <w:r>
        <w:rPr>
          <w:rFonts w:ascii="仿宋_GB2312" w:hAnsi="仿宋" w:eastAsia="仿宋_GB2312" w:cs="仿宋"/>
          <w:sz w:val="32"/>
          <w:szCs w:val="32"/>
        </w:rPr>
        <w:t>广元城市文化</w:t>
      </w:r>
      <w:r>
        <w:rPr>
          <w:rFonts w:hint="eastAsia" w:ascii="仿宋_GB2312" w:hAnsi="仿宋" w:eastAsia="仿宋_GB2312" w:cs="仿宋"/>
          <w:sz w:val="32"/>
          <w:szCs w:val="32"/>
        </w:rPr>
        <w:t>名片，</w:t>
      </w:r>
      <w:r>
        <w:rPr>
          <w:rFonts w:ascii="仿宋_GB2312" w:hAnsi="仿宋" w:eastAsia="仿宋_GB2312" w:cs="仿宋"/>
          <w:sz w:val="32"/>
          <w:szCs w:val="32"/>
        </w:rPr>
        <w:t>促进文</w:t>
      </w:r>
      <w:r>
        <w:rPr>
          <w:rFonts w:hint="eastAsia" w:ascii="仿宋_GB2312" w:hAnsi="仿宋" w:eastAsia="仿宋_GB2312" w:cs="仿宋"/>
          <w:sz w:val="32"/>
          <w:szCs w:val="32"/>
        </w:rPr>
        <w:t>旅兴</w:t>
      </w:r>
      <w:r>
        <w:rPr>
          <w:rFonts w:ascii="仿宋_GB2312" w:hAnsi="仿宋" w:eastAsia="仿宋_GB2312" w:cs="仿宋"/>
          <w:sz w:val="32"/>
          <w:szCs w:val="32"/>
        </w:rPr>
        <w:t>市</w:t>
      </w:r>
      <w:r>
        <w:rPr>
          <w:rFonts w:hint="eastAsia" w:ascii="仿宋_GB2312" w:hAnsi="仿宋" w:eastAsia="仿宋_GB2312" w:cs="仿宋"/>
          <w:sz w:val="32"/>
          <w:szCs w:val="32"/>
        </w:rPr>
        <w:t>。</w:t>
      </w:r>
    </w:p>
    <w:p>
      <w:pPr>
        <w:spacing w:line="360" w:lineRule="auto"/>
        <w:ind w:firstLine="640" w:firstLineChars="200"/>
        <w:rPr>
          <w:rFonts w:ascii="楷体" w:hAnsi="楷体" w:eastAsia="楷体" w:cs="仿宋"/>
          <w:sz w:val="32"/>
          <w:szCs w:val="32"/>
        </w:rPr>
      </w:pPr>
      <w:r>
        <w:rPr>
          <w:rFonts w:hint="eastAsia" w:ascii="楷体" w:hAnsi="楷体" w:eastAsia="楷体"/>
          <w:sz w:val="32"/>
          <w:szCs w:val="32"/>
          <w:lang w:val="zh-CN"/>
        </w:rPr>
        <w:t>（二）项目绩效目标。</w:t>
      </w:r>
    </w:p>
    <w:p>
      <w:pPr>
        <w:ind w:firstLine="627" w:firstLineChars="196"/>
        <w:rPr>
          <w:rFonts w:ascii="仿宋_GB2312" w:hAnsi="宋体" w:eastAsia="仿宋_GB2312"/>
          <w:sz w:val="32"/>
          <w:szCs w:val="32"/>
        </w:rPr>
      </w:pPr>
      <w:r>
        <w:rPr>
          <w:rFonts w:hint="eastAsia" w:ascii="仿宋_GB2312" w:hAnsi="仿宋" w:eastAsia="仿宋_GB2312" w:cs="仿宋"/>
          <w:sz w:val="32"/>
          <w:szCs w:val="32"/>
        </w:rPr>
        <w:t>通过项目实施，</w:t>
      </w:r>
      <w:r>
        <w:rPr>
          <w:rFonts w:hint="eastAsia" w:ascii="仿宋_GB2312" w:hAnsi="Calibri" w:eastAsia="仿宋_GB2312" w:cs="仿宋_GB2312"/>
          <w:sz w:val="32"/>
          <w:szCs w:val="32"/>
          <w:lang w:bidi="ar"/>
        </w:rPr>
        <w:t>为大力弘扬中华优秀传统文化，保障广</w:t>
      </w:r>
      <w:r>
        <w:rPr>
          <w:rFonts w:ascii="仿宋_GB2312" w:hAnsi="Calibri" w:eastAsia="仿宋_GB2312" w:cs="仿宋_GB2312"/>
          <w:sz w:val="32"/>
          <w:szCs w:val="32"/>
          <w:lang w:bidi="ar"/>
        </w:rPr>
        <w:t>大群众进行文化鉴赏、开展文化体育活动等基本文化权益</w:t>
      </w:r>
      <w:r>
        <w:rPr>
          <w:rFonts w:hint="eastAsia" w:ascii="仿宋_GB2312" w:hAnsi="仿宋" w:eastAsia="仿宋_GB2312" w:cs="仿宋"/>
          <w:sz w:val="32"/>
          <w:szCs w:val="32"/>
        </w:rPr>
        <w:t xml:space="preserve">。  </w:t>
      </w:r>
      <w:r>
        <w:rPr>
          <w:rFonts w:hint="eastAsia" w:ascii="仿宋_GB2312" w:hAnsi="宋体" w:eastAsia="仿宋_GB2312"/>
          <w:sz w:val="32"/>
          <w:szCs w:val="32"/>
        </w:rPr>
        <w:t>项目申报内容与实施内容相符，申报目标合理可行。</w:t>
      </w:r>
    </w:p>
    <w:p>
      <w:pPr>
        <w:ind w:firstLine="627" w:firstLineChars="196"/>
        <w:rPr>
          <w:rFonts w:hint="eastAsia" w:ascii="楷体" w:hAnsi="楷体" w:eastAsia="楷体"/>
          <w:b/>
          <w:bCs/>
          <w:sz w:val="32"/>
          <w:szCs w:val="32"/>
          <w:lang w:eastAsia="zh-CN"/>
        </w:rPr>
      </w:pPr>
      <w:r>
        <w:rPr>
          <w:rFonts w:hint="eastAsia" w:ascii="楷体" w:hAnsi="楷体" w:eastAsia="楷体"/>
          <w:sz w:val="32"/>
          <w:szCs w:val="32"/>
          <w:lang w:val="zh-CN"/>
        </w:rPr>
        <w:t>（三）</w:t>
      </w:r>
      <w:r>
        <w:rPr>
          <w:rFonts w:hint="eastAsia" w:ascii="楷体" w:hAnsi="楷体" w:eastAsia="楷体" w:cs="楷体"/>
          <w:bCs/>
          <w:sz w:val="32"/>
          <w:szCs w:val="32"/>
        </w:rPr>
        <w:t>项目自评步骤及方法</w:t>
      </w:r>
      <w:r>
        <w:rPr>
          <w:rFonts w:hint="eastAsia" w:ascii="楷体" w:hAnsi="楷体" w:eastAsia="楷体" w:cs="楷体"/>
          <w:bCs/>
          <w:sz w:val="32"/>
          <w:szCs w:val="32"/>
          <w:lang w:eastAsia="zh-CN"/>
        </w:rPr>
        <w:t>。</w:t>
      </w:r>
    </w:p>
    <w:p>
      <w:pPr>
        <w:ind w:firstLine="627" w:firstLineChars="196"/>
        <w:rPr>
          <w:rFonts w:ascii="仿宋_GB2312" w:hAnsi="宋体" w:eastAsia="仿宋_GB2312"/>
          <w:sz w:val="32"/>
          <w:szCs w:val="32"/>
        </w:rPr>
      </w:pPr>
      <w:r>
        <w:rPr>
          <w:rFonts w:hint="eastAsia" w:ascii="仿宋_GB2312" w:hAnsi="宋体" w:eastAsia="仿宋_GB2312"/>
          <w:sz w:val="32"/>
          <w:szCs w:val="32"/>
        </w:rPr>
        <w:t>一事前：项目预算时，编报项目实施方案、预算以及项目绩效目标自评表。二事中：10月对项目执行情况进行分析和预测，及时对项目执行中的偏差进行纠正或与财政汇报偏差原因分析。三事后:在年度终，编制年度决算报表后，对实施项目进行总结分析，确保项目资金专款专用。</w:t>
      </w:r>
    </w:p>
    <w:p>
      <w:pPr>
        <w:spacing w:line="600" w:lineRule="exact"/>
        <w:ind w:firstLine="320" w:firstLineChars="100"/>
        <w:rPr>
          <w:rFonts w:ascii="黑体" w:hAnsi="宋体" w:eastAsia="黑体"/>
          <w:sz w:val="32"/>
          <w:szCs w:val="32"/>
        </w:rPr>
      </w:pPr>
      <w:r>
        <w:rPr>
          <w:rFonts w:hint="eastAsia" w:ascii="黑体" w:hAnsi="宋体" w:eastAsia="黑体"/>
          <w:sz w:val="32"/>
          <w:szCs w:val="32"/>
        </w:rPr>
        <w:t>二、项目资金申报及使用情况</w:t>
      </w:r>
    </w:p>
    <w:p>
      <w:pPr>
        <w:spacing w:line="600" w:lineRule="exact"/>
        <w:ind w:firstLine="321" w:firstLineChars="100"/>
        <w:rPr>
          <w:rFonts w:ascii="楷体" w:hAnsi="楷体" w:eastAsia="楷体"/>
          <w:sz w:val="32"/>
          <w:szCs w:val="32"/>
          <w:lang w:val="zh-CN"/>
        </w:rPr>
      </w:pPr>
      <w:r>
        <w:rPr>
          <w:rFonts w:hint="eastAsia" w:ascii="楷体" w:hAnsi="楷体" w:eastAsia="楷体"/>
          <w:b/>
          <w:sz w:val="32"/>
          <w:szCs w:val="32"/>
          <w:lang w:val="zh-CN"/>
        </w:rPr>
        <w:t>（一）</w:t>
      </w:r>
      <w:r>
        <w:rPr>
          <w:rFonts w:hint="eastAsia" w:ascii="楷体" w:hAnsi="楷体" w:eastAsia="楷体"/>
          <w:sz w:val="32"/>
          <w:szCs w:val="32"/>
          <w:lang w:val="zh-CN"/>
        </w:rPr>
        <w:t>项目资金申报及批复情况。</w:t>
      </w:r>
    </w:p>
    <w:p>
      <w:pPr>
        <w:spacing w:line="600" w:lineRule="exact"/>
        <w:ind w:firstLine="720"/>
        <w:rPr>
          <w:rFonts w:ascii="楷体" w:hAnsi="楷体" w:eastAsia="楷体"/>
          <w:b/>
          <w:sz w:val="32"/>
          <w:szCs w:val="32"/>
          <w:lang w:val="zh-CN"/>
        </w:rPr>
      </w:pPr>
      <w:r>
        <w:rPr>
          <w:rFonts w:hint="eastAsia" w:ascii="仿宋_GB2312" w:hAnsi="Calibri" w:eastAsia="仿宋_GB2312" w:cs="仿宋_GB2312"/>
          <w:sz w:val="32"/>
          <w:szCs w:val="32"/>
          <w:lang w:bidi="ar"/>
        </w:rPr>
        <w:t>为大力弘扬中华优秀传统文化，保障广大群众进行文化鉴赏、开展文化体育活动等基本文化权益，根据《广元市财政局关于下达2021年中央支持地方公共文化服务体系建设补助资金预算的通知》（广财教</w:t>
      </w:r>
      <w:r>
        <w:rPr>
          <w:rFonts w:hint="eastAsia" w:ascii="仿宋_GB2312" w:hAnsi="宋体" w:eastAsia="仿宋_GB2312" w:cs="仿宋_GB2312"/>
          <w:sz w:val="32"/>
          <w:szCs w:val="32"/>
          <w:lang w:bidi="ar"/>
        </w:rPr>
        <w:t>〔2021〕58号文件，</w:t>
      </w:r>
      <w:r>
        <w:rPr>
          <w:rFonts w:hint="eastAsia" w:ascii="仿宋_GB2312" w:hAnsi="Calibri" w:eastAsia="仿宋_GB2312" w:cs="仿宋_GB2312"/>
          <w:sz w:val="32"/>
          <w:szCs w:val="32"/>
          <w:lang w:bidi="ar"/>
        </w:rPr>
        <w:t>于2021年7月下达专项资金</w:t>
      </w:r>
      <w:r>
        <w:rPr>
          <w:rFonts w:ascii="仿宋_GB2312" w:hAnsi="Calibri" w:eastAsia="仿宋_GB2312" w:cs="仿宋_GB2312"/>
          <w:sz w:val="32"/>
          <w:szCs w:val="32"/>
          <w:lang w:bidi="ar"/>
        </w:rPr>
        <w:t>30</w:t>
      </w:r>
      <w:r>
        <w:rPr>
          <w:rFonts w:hint="eastAsia" w:ascii="仿宋_GB2312" w:hAnsi="Calibri" w:eastAsia="仿宋_GB2312" w:cs="仿宋_GB2312"/>
          <w:sz w:val="32"/>
          <w:szCs w:val="32"/>
          <w:lang w:bidi="ar"/>
        </w:rPr>
        <w:t>万元。</w:t>
      </w:r>
    </w:p>
    <w:p>
      <w:pPr>
        <w:spacing w:line="600" w:lineRule="exact"/>
        <w:ind w:firstLine="320" w:firstLineChars="100"/>
        <w:rPr>
          <w:rFonts w:ascii="楷体" w:hAnsi="楷体" w:eastAsia="楷体"/>
          <w:b w:val="0"/>
          <w:bCs/>
          <w:sz w:val="32"/>
          <w:szCs w:val="32"/>
          <w:lang w:val="zh-CN"/>
        </w:rPr>
      </w:pPr>
      <w:r>
        <w:rPr>
          <w:rFonts w:hint="eastAsia" w:ascii="楷体" w:hAnsi="楷体" w:eastAsia="楷体"/>
          <w:b w:val="0"/>
          <w:bCs/>
          <w:sz w:val="32"/>
          <w:szCs w:val="32"/>
          <w:lang w:val="zh-CN"/>
        </w:rPr>
        <w:t>（</w:t>
      </w:r>
      <w:r>
        <w:rPr>
          <w:rFonts w:ascii="楷体" w:hAnsi="楷体" w:eastAsia="楷体"/>
          <w:b w:val="0"/>
          <w:bCs/>
          <w:sz w:val="32"/>
          <w:szCs w:val="32"/>
          <w:lang w:val="zh-CN"/>
        </w:rPr>
        <w:t>二）</w:t>
      </w:r>
      <w:r>
        <w:rPr>
          <w:rFonts w:hint="eastAsia" w:ascii="楷体" w:hAnsi="楷体" w:eastAsia="楷体"/>
          <w:b w:val="0"/>
          <w:bCs/>
          <w:sz w:val="32"/>
          <w:szCs w:val="32"/>
          <w:lang w:val="zh-CN"/>
        </w:rPr>
        <w:t>资金计划、到位及使用情况。</w:t>
      </w:r>
    </w:p>
    <w:p>
      <w:pPr>
        <w:spacing w:line="600" w:lineRule="exact"/>
        <w:ind w:firstLine="640" w:firstLineChars="200"/>
        <w:rPr>
          <w:rFonts w:ascii="仿宋_GB2312" w:hAnsi="楷体" w:eastAsia="仿宋_GB2312"/>
          <w:sz w:val="32"/>
          <w:szCs w:val="32"/>
          <w:lang w:val="zh-CN"/>
        </w:rPr>
      </w:pPr>
      <w:r>
        <w:rPr>
          <w:rFonts w:hint="eastAsia" w:ascii="仿宋_GB2312" w:hAnsi="楷体" w:eastAsia="仿宋_GB2312"/>
          <w:sz w:val="32"/>
          <w:szCs w:val="32"/>
          <w:lang w:val="zh-CN"/>
        </w:rPr>
        <w:t>1、资金计划：解决戏曲</w:t>
      </w:r>
      <w:r>
        <w:rPr>
          <w:rFonts w:ascii="仿宋_GB2312" w:hAnsi="楷体" w:eastAsia="仿宋_GB2312"/>
          <w:sz w:val="32"/>
          <w:szCs w:val="32"/>
          <w:lang w:val="zh-CN"/>
        </w:rPr>
        <w:t>进景区</w:t>
      </w:r>
      <w:r>
        <w:rPr>
          <w:rFonts w:hint="eastAsia" w:ascii="仿宋_GB2312" w:hAnsi="楷体" w:eastAsia="仿宋_GB2312"/>
          <w:sz w:val="32"/>
          <w:szCs w:val="32"/>
          <w:lang w:val="zh-CN"/>
        </w:rPr>
        <w:t>经</w:t>
      </w:r>
      <w:r>
        <w:rPr>
          <w:rFonts w:ascii="仿宋_GB2312" w:hAnsi="楷体" w:eastAsia="仿宋_GB2312"/>
          <w:sz w:val="32"/>
          <w:szCs w:val="32"/>
          <w:lang w:val="zh-CN"/>
        </w:rPr>
        <w:t>费</w:t>
      </w:r>
      <w:r>
        <w:rPr>
          <w:rFonts w:hint="eastAsia" w:ascii="仿宋_GB2312" w:hAnsi="楷体" w:eastAsia="仿宋_GB2312"/>
          <w:sz w:val="32"/>
          <w:szCs w:val="32"/>
          <w:lang w:val="zh-CN"/>
        </w:rPr>
        <w:t>3.5万元</w:t>
      </w:r>
      <w:r>
        <w:rPr>
          <w:rFonts w:ascii="仿宋_GB2312" w:hAnsi="楷体" w:eastAsia="仿宋_GB2312"/>
          <w:sz w:val="32"/>
          <w:szCs w:val="32"/>
          <w:lang w:val="zh-CN"/>
        </w:rPr>
        <w:t>，春节系列活动</w:t>
      </w:r>
      <w:r>
        <w:rPr>
          <w:rFonts w:hint="eastAsia" w:ascii="仿宋_GB2312" w:hAnsi="楷体" w:eastAsia="仿宋_GB2312"/>
          <w:sz w:val="32"/>
          <w:szCs w:val="32"/>
          <w:lang w:val="zh-CN"/>
        </w:rPr>
        <w:t>经</w:t>
      </w:r>
      <w:r>
        <w:rPr>
          <w:rFonts w:ascii="仿宋_GB2312" w:hAnsi="楷体" w:eastAsia="仿宋_GB2312"/>
          <w:sz w:val="32"/>
          <w:szCs w:val="32"/>
          <w:lang w:val="zh-CN"/>
        </w:rPr>
        <w:t>费</w:t>
      </w:r>
      <w:r>
        <w:rPr>
          <w:rFonts w:hint="eastAsia" w:ascii="仿宋_GB2312" w:hAnsi="楷体" w:eastAsia="仿宋_GB2312"/>
          <w:sz w:val="32"/>
          <w:szCs w:val="32"/>
          <w:lang w:val="zh-CN"/>
        </w:rPr>
        <w:t>23.5万元</w:t>
      </w:r>
      <w:r>
        <w:rPr>
          <w:rFonts w:ascii="仿宋_GB2312" w:hAnsi="楷体" w:eastAsia="仿宋_GB2312"/>
          <w:sz w:val="32"/>
          <w:szCs w:val="32"/>
          <w:lang w:val="zh-CN"/>
        </w:rPr>
        <w:t>。</w:t>
      </w:r>
    </w:p>
    <w:p>
      <w:pPr>
        <w:spacing w:line="600" w:lineRule="exact"/>
        <w:ind w:firstLine="640" w:firstLineChars="200"/>
        <w:rPr>
          <w:rFonts w:ascii="楷体" w:hAnsi="楷体" w:eastAsia="楷体"/>
          <w:b/>
          <w:sz w:val="32"/>
          <w:szCs w:val="32"/>
          <w:lang w:val="zh-CN"/>
        </w:rPr>
      </w:pPr>
      <w:r>
        <w:rPr>
          <w:rFonts w:hint="eastAsia" w:ascii="仿宋_GB2312" w:hAnsi="宋体" w:eastAsia="仿宋_GB2312"/>
          <w:sz w:val="32"/>
          <w:szCs w:val="32"/>
          <w:lang w:val="zh-CN"/>
        </w:rPr>
        <w:t>2、资金到位：资金</w:t>
      </w:r>
      <w:r>
        <w:rPr>
          <w:rFonts w:hint="eastAsia" w:ascii="仿宋_GB2312" w:hAnsi="Calibri" w:eastAsia="仿宋_GB2312" w:cs="仿宋_GB2312"/>
          <w:sz w:val="32"/>
          <w:szCs w:val="32"/>
          <w:lang w:bidi="ar"/>
        </w:rPr>
        <w:t>于2021年7月下达</w:t>
      </w:r>
      <w:r>
        <w:rPr>
          <w:rFonts w:ascii="仿宋_GB2312" w:hAnsi="Calibri" w:eastAsia="仿宋_GB2312" w:cs="仿宋_GB2312"/>
          <w:sz w:val="32"/>
          <w:szCs w:val="32"/>
          <w:lang w:bidi="ar"/>
        </w:rPr>
        <w:t>专项资金27</w:t>
      </w:r>
      <w:r>
        <w:rPr>
          <w:rFonts w:hint="eastAsia" w:ascii="仿宋_GB2312" w:hAnsi="Calibri" w:eastAsia="仿宋_GB2312" w:cs="仿宋_GB2312"/>
          <w:sz w:val="32"/>
          <w:szCs w:val="32"/>
          <w:lang w:bidi="ar"/>
        </w:rPr>
        <w:t>万元。</w:t>
      </w:r>
    </w:p>
    <w:p>
      <w:pPr>
        <w:spacing w:line="600" w:lineRule="exact"/>
        <w:ind w:firstLine="720"/>
        <w:rPr>
          <w:rFonts w:ascii="仿宋_GB2312" w:hAnsi="楷体" w:eastAsia="仿宋_GB2312"/>
          <w:sz w:val="32"/>
          <w:szCs w:val="32"/>
          <w:lang w:val="zh-CN"/>
        </w:rPr>
      </w:pPr>
      <w:r>
        <w:rPr>
          <w:rFonts w:hint="eastAsia" w:ascii="仿宋_GB2312" w:hAnsi="宋体" w:eastAsia="仿宋_GB2312"/>
          <w:sz w:val="32"/>
          <w:szCs w:val="32"/>
          <w:lang w:val="zh-CN"/>
        </w:rPr>
        <w:t>3、资金使用：主要用于</w:t>
      </w:r>
      <w:r>
        <w:rPr>
          <w:rFonts w:hint="eastAsia" w:ascii="仿宋_GB2312" w:hAnsi="楷体" w:eastAsia="仿宋_GB2312"/>
          <w:sz w:val="32"/>
          <w:szCs w:val="32"/>
          <w:lang w:val="zh-CN"/>
        </w:rPr>
        <w:t>戏曲</w:t>
      </w:r>
      <w:r>
        <w:rPr>
          <w:rFonts w:ascii="仿宋_GB2312" w:hAnsi="楷体" w:eastAsia="仿宋_GB2312"/>
          <w:sz w:val="32"/>
          <w:szCs w:val="32"/>
          <w:lang w:val="zh-CN"/>
        </w:rPr>
        <w:t>进景区</w:t>
      </w:r>
      <w:r>
        <w:rPr>
          <w:rFonts w:hint="eastAsia" w:ascii="仿宋_GB2312" w:hAnsi="楷体" w:eastAsia="仿宋_GB2312"/>
          <w:sz w:val="32"/>
          <w:szCs w:val="32"/>
          <w:lang w:val="zh-CN"/>
        </w:rPr>
        <w:t>经</w:t>
      </w:r>
      <w:r>
        <w:rPr>
          <w:rFonts w:ascii="仿宋_GB2312" w:hAnsi="楷体" w:eastAsia="仿宋_GB2312"/>
          <w:sz w:val="32"/>
          <w:szCs w:val="32"/>
          <w:lang w:val="zh-CN"/>
        </w:rPr>
        <w:t>费</w:t>
      </w:r>
      <w:r>
        <w:rPr>
          <w:rFonts w:hint="eastAsia" w:ascii="仿宋_GB2312" w:hAnsi="楷体" w:eastAsia="仿宋_GB2312"/>
          <w:sz w:val="32"/>
          <w:szCs w:val="32"/>
          <w:lang w:val="zh-CN"/>
        </w:rPr>
        <w:t>3.5万元</w:t>
      </w:r>
      <w:r>
        <w:rPr>
          <w:rFonts w:ascii="仿宋_GB2312" w:hAnsi="楷体" w:eastAsia="仿宋_GB2312"/>
          <w:sz w:val="32"/>
          <w:szCs w:val="32"/>
          <w:lang w:val="zh-CN"/>
        </w:rPr>
        <w:t>，</w:t>
      </w:r>
      <w:r>
        <w:rPr>
          <w:rFonts w:hint="eastAsia" w:ascii="仿宋_GB2312" w:hAnsi="楷体" w:eastAsia="仿宋_GB2312"/>
          <w:sz w:val="32"/>
          <w:szCs w:val="32"/>
          <w:lang w:val="zh-CN"/>
        </w:rPr>
        <w:t>春节系列</w:t>
      </w:r>
      <w:r>
        <w:rPr>
          <w:rFonts w:ascii="仿宋_GB2312" w:hAnsi="楷体" w:eastAsia="仿宋_GB2312"/>
          <w:sz w:val="32"/>
          <w:szCs w:val="32"/>
          <w:lang w:val="zh-CN"/>
        </w:rPr>
        <w:t>活动演出费、</w:t>
      </w:r>
      <w:r>
        <w:rPr>
          <w:rFonts w:hint="eastAsia" w:ascii="仿宋_GB2312" w:hAnsi="楷体" w:eastAsia="仿宋_GB2312"/>
          <w:sz w:val="32"/>
          <w:szCs w:val="32"/>
          <w:lang w:val="zh-CN"/>
        </w:rPr>
        <w:t>舞美设计制作费23.5万元</w:t>
      </w:r>
      <w:r>
        <w:rPr>
          <w:rFonts w:ascii="仿宋_GB2312" w:hAnsi="楷体" w:eastAsia="仿宋_GB2312"/>
          <w:sz w:val="32"/>
          <w:szCs w:val="32"/>
          <w:lang w:val="zh-CN"/>
        </w:rPr>
        <w:t>。</w:t>
      </w:r>
    </w:p>
    <w:p>
      <w:pPr>
        <w:spacing w:line="600" w:lineRule="exact"/>
        <w:ind w:firstLine="320" w:firstLineChars="100"/>
        <w:rPr>
          <w:rFonts w:ascii="楷体" w:hAnsi="楷体" w:eastAsia="楷体"/>
          <w:sz w:val="32"/>
          <w:szCs w:val="32"/>
          <w:lang w:val="zh-CN"/>
        </w:rPr>
      </w:pPr>
      <w:r>
        <w:rPr>
          <w:rFonts w:hint="eastAsia" w:ascii="楷体" w:hAnsi="楷体" w:eastAsia="楷体"/>
          <w:sz w:val="32"/>
          <w:szCs w:val="32"/>
          <w:lang w:val="zh-CN"/>
        </w:rPr>
        <w:t>（三）项目财务管理情况。</w:t>
      </w:r>
    </w:p>
    <w:p>
      <w:pPr>
        <w:spacing w:line="600" w:lineRule="exact"/>
        <w:ind w:firstLine="720"/>
        <w:rPr>
          <w:rFonts w:ascii="仿宋_GB2312" w:hAnsi="宋体" w:eastAsia="仿宋_GB2312"/>
          <w:sz w:val="32"/>
          <w:szCs w:val="32"/>
          <w:lang w:val="zh-CN"/>
        </w:rPr>
      </w:pPr>
      <w:r>
        <w:rPr>
          <w:rFonts w:hint="eastAsia" w:ascii="仿宋_GB2312" w:hAnsi="仿宋" w:eastAsia="仿宋_GB2312" w:cs="仿宋_GB2312"/>
          <w:sz w:val="32"/>
          <w:szCs w:val="32"/>
        </w:rPr>
        <w:t>按照专项资金“专账管理、专款专用”要求，设置专账，安排专人管理，严格按照预算开支经费，保证项目资金支出规范、运行安全。</w:t>
      </w:r>
    </w:p>
    <w:p>
      <w:pPr>
        <w:spacing w:line="600" w:lineRule="exact"/>
        <w:ind w:firstLine="320" w:firstLineChars="100"/>
        <w:rPr>
          <w:rFonts w:ascii="黑体" w:hAnsi="黑体" w:eastAsia="黑体"/>
          <w:sz w:val="32"/>
          <w:szCs w:val="32"/>
        </w:rPr>
      </w:pPr>
      <w:r>
        <w:rPr>
          <w:rFonts w:hint="eastAsia" w:ascii="黑体" w:hAnsi="黑体" w:eastAsia="黑体"/>
          <w:sz w:val="32"/>
          <w:szCs w:val="32"/>
        </w:rPr>
        <w:t>三、项目实施及</w:t>
      </w:r>
      <w:r>
        <w:rPr>
          <w:rFonts w:ascii="黑体" w:hAnsi="黑体" w:eastAsia="黑体"/>
          <w:sz w:val="32"/>
          <w:szCs w:val="32"/>
        </w:rPr>
        <w:t>管理</w:t>
      </w:r>
      <w:r>
        <w:rPr>
          <w:rFonts w:hint="eastAsia" w:ascii="黑体" w:hAnsi="黑体" w:eastAsia="黑体"/>
          <w:sz w:val="32"/>
          <w:szCs w:val="32"/>
        </w:rPr>
        <w:t>情况</w:t>
      </w:r>
    </w:p>
    <w:p>
      <w:pPr>
        <w:spacing w:line="600" w:lineRule="exact"/>
        <w:ind w:firstLine="640" w:firstLineChars="200"/>
        <w:rPr>
          <w:rFonts w:ascii="仿宋_GB2312" w:hAnsi="Calibri" w:eastAsia="仿宋_GB2312" w:cs="仿宋_GB2312"/>
          <w:sz w:val="32"/>
          <w:szCs w:val="32"/>
          <w:lang w:bidi="ar"/>
        </w:rPr>
      </w:pPr>
      <w:r>
        <w:rPr>
          <w:rFonts w:hint="eastAsia" w:ascii="仿宋_GB2312" w:hAnsi="Calibri" w:eastAsia="仿宋_GB2312" w:cs="仿宋_GB2312"/>
          <w:sz w:val="32"/>
          <w:szCs w:val="32"/>
          <w:lang w:bidi="ar"/>
        </w:rPr>
        <w:t>市戏曲发展中心恢复创排的川</w:t>
      </w:r>
      <w:r>
        <w:rPr>
          <w:rFonts w:ascii="仿宋_GB2312" w:hAnsi="Calibri" w:eastAsia="仿宋_GB2312" w:cs="仿宋_GB2312"/>
          <w:sz w:val="32"/>
          <w:szCs w:val="32"/>
          <w:lang w:bidi="ar"/>
        </w:rPr>
        <w:t>剧、豫剧</w:t>
      </w:r>
      <w:r>
        <w:rPr>
          <w:rFonts w:hint="eastAsia" w:ascii="仿宋_GB2312" w:hAnsi="Calibri" w:eastAsia="仿宋_GB2312" w:cs="仿宋_GB2312"/>
          <w:sz w:val="32"/>
          <w:szCs w:val="32"/>
          <w:lang w:bidi="ar"/>
        </w:rPr>
        <w:t>小</w:t>
      </w:r>
      <w:r>
        <w:rPr>
          <w:rFonts w:ascii="仿宋_GB2312" w:hAnsi="Calibri" w:eastAsia="仿宋_GB2312" w:cs="仿宋_GB2312"/>
          <w:sz w:val="32"/>
          <w:szCs w:val="32"/>
          <w:lang w:bidi="ar"/>
        </w:rPr>
        <w:t>折子戏</w:t>
      </w:r>
      <w:r>
        <w:rPr>
          <w:rFonts w:hint="eastAsia" w:ascii="仿宋_GB2312" w:hAnsi="Calibri" w:eastAsia="仿宋_GB2312" w:cs="仿宋_GB2312"/>
          <w:sz w:val="32"/>
          <w:szCs w:val="32"/>
          <w:lang w:bidi="ar"/>
        </w:rPr>
        <w:t>在千佛</w:t>
      </w:r>
      <w:r>
        <w:rPr>
          <w:rFonts w:ascii="仿宋_GB2312" w:hAnsi="Calibri" w:eastAsia="仿宋_GB2312" w:cs="仿宋_GB2312"/>
          <w:sz w:val="32"/>
          <w:szCs w:val="32"/>
          <w:lang w:bidi="ar"/>
        </w:rPr>
        <w:t>崖景区</w:t>
      </w:r>
      <w:r>
        <w:rPr>
          <w:rFonts w:hint="eastAsia" w:ascii="仿宋_GB2312" w:hAnsi="Calibri" w:eastAsia="仿宋_GB2312" w:cs="仿宋_GB2312"/>
          <w:sz w:val="32"/>
          <w:szCs w:val="32"/>
          <w:lang w:bidi="ar"/>
        </w:rPr>
        <w:t>节</w:t>
      </w:r>
      <w:r>
        <w:rPr>
          <w:rFonts w:ascii="仿宋_GB2312" w:hAnsi="Calibri" w:eastAsia="仿宋_GB2312" w:cs="仿宋_GB2312"/>
          <w:sz w:val="32"/>
          <w:szCs w:val="32"/>
          <w:lang w:bidi="ar"/>
        </w:rPr>
        <w:t>假日期间</w:t>
      </w:r>
      <w:r>
        <w:rPr>
          <w:rFonts w:hint="eastAsia" w:ascii="仿宋_GB2312" w:hAnsi="Calibri" w:eastAsia="仿宋_GB2312" w:cs="仿宋_GB2312"/>
          <w:sz w:val="32"/>
          <w:szCs w:val="32"/>
          <w:lang w:bidi="ar"/>
        </w:rPr>
        <w:t>演出10场</w:t>
      </w:r>
      <w:r>
        <w:rPr>
          <w:rFonts w:ascii="仿宋_GB2312" w:hAnsi="Calibri" w:eastAsia="仿宋_GB2312" w:cs="仿宋_GB2312"/>
          <w:sz w:val="32"/>
          <w:szCs w:val="32"/>
          <w:lang w:bidi="ar"/>
        </w:rPr>
        <w:t>，及</w:t>
      </w:r>
      <w:r>
        <w:rPr>
          <w:rFonts w:hint="eastAsia" w:ascii="仿宋_GB2312" w:hAnsi="Calibri" w:eastAsia="仿宋_GB2312" w:cs="仿宋_GB2312"/>
          <w:sz w:val="32"/>
          <w:szCs w:val="32"/>
          <w:lang w:bidi="ar"/>
        </w:rPr>
        <w:t>春节</w:t>
      </w:r>
      <w:r>
        <w:rPr>
          <w:rFonts w:ascii="仿宋_GB2312" w:hAnsi="Calibri" w:eastAsia="仿宋_GB2312" w:cs="仿宋_GB2312"/>
          <w:sz w:val="32"/>
          <w:szCs w:val="32"/>
          <w:lang w:bidi="ar"/>
        </w:rPr>
        <w:t>期间</w:t>
      </w:r>
      <w:r>
        <w:rPr>
          <w:rFonts w:hint="eastAsia" w:ascii="仿宋_GB2312" w:hAnsi="Calibri" w:eastAsia="仿宋_GB2312" w:cs="仿宋_GB2312"/>
          <w:sz w:val="32"/>
          <w:szCs w:val="32"/>
          <w:lang w:bidi="ar"/>
        </w:rPr>
        <w:t>演出</w:t>
      </w:r>
      <w:r>
        <w:rPr>
          <w:rFonts w:ascii="仿宋_GB2312" w:hAnsi="Calibri" w:eastAsia="仿宋_GB2312" w:cs="仿宋_GB2312"/>
          <w:sz w:val="32"/>
          <w:szCs w:val="32"/>
          <w:lang w:bidi="ar"/>
        </w:rPr>
        <w:t>节目</w:t>
      </w:r>
      <w:r>
        <w:rPr>
          <w:rFonts w:hint="eastAsia" w:ascii="仿宋_GB2312" w:hAnsi="Calibri" w:eastAsia="仿宋_GB2312" w:cs="仿宋_GB2312"/>
          <w:sz w:val="32"/>
          <w:szCs w:val="32"/>
          <w:lang w:bidi="ar"/>
        </w:rPr>
        <w:t>、</w:t>
      </w:r>
      <w:r>
        <w:rPr>
          <w:rFonts w:ascii="仿宋_GB2312" w:hAnsi="Calibri" w:eastAsia="仿宋_GB2312" w:cs="仿宋_GB2312"/>
          <w:sz w:val="32"/>
          <w:szCs w:val="32"/>
          <w:lang w:bidi="ar"/>
        </w:rPr>
        <w:t>舞美设计制作极大丰富了</w:t>
      </w:r>
      <w:r>
        <w:rPr>
          <w:rFonts w:hint="eastAsia" w:ascii="仿宋_GB2312" w:hAnsi="Calibri" w:eastAsia="仿宋_GB2312" w:cs="仿宋_GB2312"/>
          <w:sz w:val="32"/>
          <w:szCs w:val="32"/>
          <w:lang w:bidi="ar"/>
        </w:rPr>
        <w:t>广大</w:t>
      </w:r>
      <w:r>
        <w:rPr>
          <w:rFonts w:ascii="仿宋_GB2312" w:hAnsi="Calibri" w:eastAsia="仿宋_GB2312" w:cs="仿宋_GB2312"/>
          <w:sz w:val="32"/>
          <w:szCs w:val="32"/>
          <w:lang w:bidi="ar"/>
        </w:rPr>
        <w:t>群众的文化生活</w:t>
      </w:r>
      <w:r>
        <w:rPr>
          <w:rFonts w:hint="eastAsia" w:ascii="仿宋_GB2312" w:hAnsi="Calibri" w:eastAsia="仿宋_GB2312" w:cs="仿宋_GB2312"/>
          <w:sz w:val="32"/>
          <w:szCs w:val="32"/>
          <w:lang w:bidi="ar"/>
        </w:rPr>
        <w:t>。</w:t>
      </w:r>
    </w:p>
    <w:p>
      <w:pPr>
        <w:spacing w:line="600" w:lineRule="exact"/>
        <w:ind w:firstLine="320" w:firstLineChars="10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spacing w:line="600" w:lineRule="exact"/>
        <w:ind w:firstLine="320" w:firstLineChars="100"/>
        <w:rPr>
          <w:rFonts w:ascii="楷体" w:hAnsi="楷体" w:eastAsia="楷体"/>
          <w:sz w:val="32"/>
          <w:szCs w:val="32"/>
          <w:lang w:val="zh-CN"/>
        </w:rPr>
      </w:pPr>
      <w:r>
        <w:rPr>
          <w:rFonts w:hint="eastAsia" w:ascii="楷体" w:hAnsi="楷体" w:eastAsia="楷体"/>
          <w:sz w:val="32"/>
          <w:szCs w:val="32"/>
          <w:lang w:val="zh-CN"/>
        </w:rPr>
        <w:t>（一）项目完成情况。</w:t>
      </w:r>
    </w:p>
    <w:p>
      <w:pPr>
        <w:spacing w:line="600" w:lineRule="exact"/>
        <w:ind w:firstLine="720"/>
        <w:rPr>
          <w:rFonts w:ascii="仿宋_GB2312" w:hAnsi="楷体" w:eastAsia="仿宋_GB2312"/>
          <w:sz w:val="32"/>
          <w:szCs w:val="32"/>
          <w:lang w:val="zh-CN"/>
        </w:rPr>
      </w:pPr>
      <w:r>
        <w:rPr>
          <w:rFonts w:hint="eastAsia" w:ascii="仿宋_GB2312" w:hAnsi="楷体" w:eastAsia="仿宋_GB2312"/>
          <w:sz w:val="32"/>
          <w:szCs w:val="32"/>
          <w:lang w:val="zh-CN"/>
        </w:rPr>
        <w:t>戏曲进景区演出10场，春节系列活动演出节目3个及舞美设计制作费。</w:t>
      </w:r>
    </w:p>
    <w:p>
      <w:pPr>
        <w:spacing w:line="600" w:lineRule="exact"/>
        <w:ind w:firstLine="320" w:firstLineChars="100"/>
        <w:rPr>
          <w:rFonts w:ascii="楷体" w:hAnsi="楷体" w:eastAsia="楷体"/>
          <w:sz w:val="32"/>
          <w:szCs w:val="32"/>
          <w:lang w:val="zh-CN"/>
        </w:rPr>
      </w:pPr>
      <w:r>
        <w:rPr>
          <w:rFonts w:hint="eastAsia" w:ascii="楷体" w:hAnsi="楷体" w:eastAsia="楷体"/>
          <w:sz w:val="32"/>
          <w:szCs w:val="32"/>
          <w:lang w:val="zh-CN"/>
        </w:rPr>
        <w:t>（二）项目效益情况。</w:t>
      </w:r>
    </w:p>
    <w:p>
      <w:pPr>
        <w:spacing w:line="600" w:lineRule="exact"/>
        <w:ind w:firstLine="720"/>
        <w:rPr>
          <w:rFonts w:ascii="仿宋_GB2312" w:hAnsi="宋体" w:eastAsia="仿宋_GB2312"/>
          <w:sz w:val="32"/>
          <w:szCs w:val="32"/>
          <w:lang w:val="zh-CN"/>
        </w:rPr>
      </w:pPr>
      <w:r>
        <w:rPr>
          <w:rFonts w:hint="eastAsia" w:ascii="仿宋_GB2312" w:hAnsi="Calibri" w:eastAsia="仿宋_GB2312" w:cs="仿宋_GB2312"/>
          <w:sz w:val="32"/>
          <w:szCs w:val="32"/>
          <w:lang w:bidi="ar"/>
        </w:rPr>
        <w:t>通过项目实施，丰富广大群众的文化生活，为达到“弘扬民族文化”，发挥积极作用。为深入学习贯彻习近平总书记关于文艺工作系列重要论述精神，全面落实党的十九届五中全会和省委十一届八次全会精神，丰富人民群众文化生活，极大</w:t>
      </w:r>
      <w:r>
        <w:rPr>
          <w:rFonts w:hint="eastAsia" w:ascii="仿宋_GB2312" w:hAnsi="Calibri" w:eastAsia="仿宋_GB2312" w:cs="仿宋_GB2312"/>
          <w:sz w:val="32"/>
          <w:szCs w:val="32"/>
          <w:lang w:eastAsia="zh-CN" w:bidi="ar"/>
        </w:rPr>
        <w:t>地</w:t>
      </w:r>
      <w:r>
        <w:rPr>
          <w:rFonts w:hint="eastAsia" w:ascii="仿宋_GB2312" w:hAnsi="Calibri" w:eastAsia="仿宋_GB2312" w:cs="仿宋_GB2312"/>
          <w:sz w:val="32"/>
          <w:szCs w:val="32"/>
          <w:lang w:bidi="ar"/>
        </w:rPr>
        <w:t>满足了广大基层人民群众精神文化需求，提升了群众的满意度、获得感、幸福感；</w:t>
      </w:r>
      <w:r>
        <w:rPr>
          <w:rFonts w:hint="eastAsia" w:ascii="仿宋_GB2312" w:hAnsi="宋体" w:eastAsia="仿宋_GB2312"/>
          <w:sz w:val="32"/>
          <w:szCs w:val="32"/>
          <w:lang w:val="zh-CN"/>
        </w:rPr>
        <w:t>推动川剧</w:t>
      </w:r>
      <w:r>
        <w:rPr>
          <w:rFonts w:ascii="仿宋_GB2312" w:hAnsi="宋体" w:eastAsia="仿宋_GB2312"/>
          <w:sz w:val="32"/>
          <w:szCs w:val="32"/>
          <w:lang w:val="zh-CN"/>
        </w:rPr>
        <w:t>、豫剧的</w:t>
      </w:r>
      <w:r>
        <w:rPr>
          <w:rFonts w:hint="eastAsia" w:ascii="仿宋_GB2312" w:hAnsi="宋体" w:eastAsia="仿宋_GB2312"/>
          <w:sz w:val="32"/>
          <w:szCs w:val="32"/>
          <w:lang w:val="zh-CN"/>
        </w:rPr>
        <w:t>传承</w:t>
      </w:r>
      <w:r>
        <w:rPr>
          <w:rFonts w:ascii="仿宋_GB2312" w:hAnsi="宋体" w:eastAsia="仿宋_GB2312"/>
          <w:sz w:val="32"/>
          <w:szCs w:val="32"/>
          <w:lang w:val="zh-CN"/>
        </w:rPr>
        <w:t>与保护。</w:t>
      </w:r>
    </w:p>
    <w:p>
      <w:pPr>
        <w:spacing w:line="600" w:lineRule="exact"/>
        <w:ind w:firstLine="320" w:firstLineChars="100"/>
        <w:rPr>
          <w:rFonts w:ascii="黑体" w:hAnsi="宋体" w:eastAsia="黑体"/>
          <w:sz w:val="32"/>
          <w:szCs w:val="32"/>
        </w:rPr>
      </w:pPr>
      <w:r>
        <w:rPr>
          <w:rFonts w:hint="eastAsia" w:ascii="黑体" w:hAnsi="宋体" w:eastAsia="黑体"/>
          <w:sz w:val="32"/>
          <w:szCs w:val="32"/>
        </w:rPr>
        <w:t>五、评价结论及建议</w:t>
      </w:r>
    </w:p>
    <w:p>
      <w:pPr>
        <w:spacing w:line="600" w:lineRule="exact"/>
        <w:ind w:firstLine="320" w:firstLineChars="100"/>
        <w:rPr>
          <w:rFonts w:ascii="楷体" w:hAnsi="楷体" w:eastAsia="楷体"/>
          <w:sz w:val="32"/>
          <w:szCs w:val="32"/>
          <w:lang w:val="zh-CN"/>
        </w:rPr>
      </w:pPr>
      <w:r>
        <w:rPr>
          <w:rFonts w:hint="eastAsia" w:ascii="楷体" w:hAnsi="楷体" w:eastAsia="楷体"/>
          <w:sz w:val="32"/>
          <w:szCs w:val="32"/>
          <w:lang w:val="zh-CN"/>
        </w:rPr>
        <w:t>（一）存在的问题。</w:t>
      </w:r>
    </w:p>
    <w:p>
      <w:pPr>
        <w:pStyle w:val="26"/>
        <w:spacing w:before="93" w:line="560" w:lineRule="exact"/>
        <w:rPr>
          <w:rFonts w:ascii="仿宋_GB2312" w:hAnsi="仿宋" w:eastAsia="仿宋_GB2312" w:cs="仿宋"/>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本地优秀演艺人才较缺乏，演出质量还需提升。</w:t>
      </w:r>
    </w:p>
    <w:p>
      <w:pPr>
        <w:pStyle w:val="26"/>
        <w:spacing w:before="93" w:line="560" w:lineRule="exact"/>
        <w:rPr>
          <w:rFonts w:ascii="仿宋_GB2312" w:hAnsi="仿宋" w:eastAsia="仿宋_GB2312" w:cs="仿宋"/>
          <w:sz w:val="32"/>
          <w:szCs w:val="32"/>
        </w:rPr>
      </w:pPr>
      <w:r>
        <w:rPr>
          <w:rFonts w:hint="eastAsia" w:ascii="仿宋_GB2312" w:hAnsi="仿宋" w:eastAsia="仿宋_GB2312" w:cs="仿宋"/>
          <w:sz w:val="32"/>
          <w:szCs w:val="32"/>
        </w:rPr>
        <w:t>2</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创排优秀文艺作品的资金投入有限。</w:t>
      </w:r>
    </w:p>
    <w:p>
      <w:pPr>
        <w:pStyle w:val="26"/>
        <w:spacing w:before="93" w:line="560" w:lineRule="exact"/>
        <w:rPr>
          <w:rFonts w:ascii="仿宋_GB2312" w:hAnsi="仿宋" w:eastAsia="仿宋_GB2312" w:cs="仿宋"/>
          <w:sz w:val="32"/>
          <w:szCs w:val="32"/>
        </w:rPr>
      </w:pPr>
      <w:r>
        <w:rPr>
          <w:rFonts w:hint="eastAsia" w:ascii="仿宋_GB2312" w:hAnsi="仿宋" w:eastAsia="仿宋_GB2312" w:cs="仿宋"/>
          <w:sz w:val="32"/>
          <w:szCs w:val="32"/>
        </w:rPr>
        <w:t>3、</w:t>
      </w:r>
      <w:r>
        <w:rPr>
          <w:rFonts w:ascii="仿宋_GB2312" w:hAnsi="仿宋" w:eastAsia="仿宋_GB2312" w:cs="仿宋"/>
          <w:sz w:val="32"/>
          <w:szCs w:val="32"/>
        </w:rPr>
        <w:t>本</w:t>
      </w:r>
      <w:r>
        <w:rPr>
          <w:rFonts w:hint="eastAsia" w:ascii="仿宋_GB2312" w:hAnsi="仿宋" w:eastAsia="仿宋_GB2312" w:cs="仿宋"/>
          <w:sz w:val="32"/>
          <w:szCs w:val="32"/>
        </w:rPr>
        <w:t>地</w:t>
      </w:r>
      <w:r>
        <w:rPr>
          <w:rFonts w:ascii="仿宋_GB2312" w:hAnsi="仿宋" w:eastAsia="仿宋_GB2312" w:cs="仿宋"/>
          <w:sz w:val="32"/>
          <w:szCs w:val="32"/>
        </w:rPr>
        <w:t>缺少</w:t>
      </w:r>
      <w:r>
        <w:rPr>
          <w:rFonts w:hint="eastAsia" w:ascii="仿宋_GB2312" w:hAnsi="仿宋" w:eastAsia="仿宋_GB2312" w:cs="仿宋"/>
          <w:sz w:val="32"/>
          <w:szCs w:val="32"/>
        </w:rPr>
        <w:t>川</w:t>
      </w:r>
      <w:r>
        <w:rPr>
          <w:rFonts w:ascii="仿宋_GB2312" w:hAnsi="仿宋" w:eastAsia="仿宋_GB2312" w:cs="仿宋"/>
          <w:sz w:val="32"/>
          <w:szCs w:val="32"/>
        </w:rPr>
        <w:t>剧、豫剧创作</w:t>
      </w:r>
      <w:r>
        <w:rPr>
          <w:rFonts w:hint="eastAsia" w:ascii="仿宋_GB2312" w:hAnsi="仿宋" w:eastAsia="仿宋_GB2312" w:cs="仿宋"/>
          <w:sz w:val="32"/>
          <w:szCs w:val="32"/>
        </w:rPr>
        <w:t>人员。</w:t>
      </w:r>
    </w:p>
    <w:p>
      <w:pPr>
        <w:spacing w:line="600" w:lineRule="exact"/>
        <w:ind w:firstLine="320" w:firstLineChars="100"/>
        <w:rPr>
          <w:rFonts w:ascii="楷体" w:hAnsi="楷体" w:eastAsia="楷体"/>
          <w:sz w:val="32"/>
          <w:szCs w:val="32"/>
          <w:lang w:val="zh-CN"/>
        </w:rPr>
      </w:pPr>
      <w:r>
        <w:rPr>
          <w:rFonts w:hint="eastAsia" w:ascii="楷体" w:hAnsi="楷体" w:eastAsia="楷体"/>
          <w:sz w:val="32"/>
          <w:szCs w:val="32"/>
          <w:lang w:val="zh-CN"/>
        </w:rPr>
        <w:t>（二）相关建议。</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与专业院校联合，培养优秀的演艺人才，提高演出质量。</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加大财政资金投入及社会融资力度，不断提升节目质量和舞美效果。</w:t>
      </w:r>
    </w:p>
    <w:p>
      <w:pPr>
        <w:widowControl/>
        <w:jc w:val="left"/>
        <w:textAlignment w:val="center"/>
        <w:rPr>
          <w:rFonts w:hint="eastAsia" w:ascii="黑体" w:hAnsi="黑体" w:eastAsia="黑体"/>
          <w:color w:val="000000"/>
          <w:sz w:val="32"/>
          <w:szCs w:val="32"/>
        </w:rPr>
      </w:pPr>
    </w:p>
    <w:p>
      <w:pPr>
        <w:widowControl/>
        <w:jc w:val="left"/>
        <w:textAlignment w:val="center"/>
        <w:rPr>
          <w:rFonts w:ascii="黑体" w:hAnsi="黑体" w:eastAsia="黑体"/>
          <w:color w:val="000000"/>
          <w:sz w:val="32"/>
          <w:szCs w:val="32"/>
        </w:rPr>
      </w:pPr>
      <w:r>
        <w:rPr>
          <w:rFonts w:hint="eastAsia" w:ascii="黑体" w:hAnsi="黑体" w:eastAsia="黑体"/>
          <w:color w:val="000000"/>
          <w:sz w:val="32"/>
          <w:szCs w:val="32"/>
        </w:rPr>
        <w:t>附表</w:t>
      </w:r>
    </w:p>
    <w:p>
      <w:pPr>
        <w:spacing w:line="580" w:lineRule="exact"/>
        <w:jc w:val="center"/>
        <w:rPr>
          <w:rFonts w:hint="eastAsia" w:ascii="方正黑体_GBK" w:hAnsi="方正黑体_GBK" w:eastAsia="方正黑体_GBK" w:cs="方正黑体_GBK"/>
          <w:b w:val="0"/>
          <w:bCs w:val="0"/>
          <w:color w:val="000000"/>
          <w:kern w:val="0"/>
          <w:sz w:val="32"/>
          <w:szCs w:val="32"/>
        </w:rPr>
      </w:pPr>
      <w:r>
        <w:rPr>
          <w:rFonts w:hint="eastAsia" w:ascii="方正黑体_GBK" w:hAnsi="方正黑体_GBK" w:eastAsia="方正黑体_GBK" w:cs="方正黑体_GBK"/>
          <w:b w:val="0"/>
          <w:bCs w:val="0"/>
          <w:color w:val="000000"/>
          <w:kern w:val="0"/>
          <w:sz w:val="32"/>
          <w:szCs w:val="32"/>
        </w:rPr>
        <w:t>2021年中央支持地方公共文化服务体系建设补助资金项目支出2021年部门预算项目绩效目标自评</w:t>
      </w:r>
    </w:p>
    <w:tbl>
      <w:tblPr>
        <w:tblStyle w:val="14"/>
        <w:tblpPr w:leftFromText="180" w:rightFromText="180" w:vertAnchor="text" w:horzAnchor="page" w:tblpXSpec="center" w:tblpY="423"/>
        <w:tblOverlap w:val="never"/>
        <w:tblW w:w="9358" w:type="dxa"/>
        <w:tblInd w:w="-305" w:type="dxa"/>
        <w:tblLayout w:type="fixed"/>
        <w:tblCellMar>
          <w:top w:w="0" w:type="dxa"/>
          <w:left w:w="0" w:type="dxa"/>
          <w:bottom w:w="0" w:type="dxa"/>
          <w:right w:w="0" w:type="dxa"/>
        </w:tblCellMar>
      </w:tblPr>
      <w:tblGrid>
        <w:gridCol w:w="779"/>
        <w:gridCol w:w="1061"/>
        <w:gridCol w:w="161"/>
        <w:gridCol w:w="1089"/>
        <w:gridCol w:w="2179"/>
        <w:gridCol w:w="1835"/>
        <w:gridCol w:w="2254"/>
      </w:tblGrid>
      <w:tr>
        <w:tblPrEx>
          <w:tblCellMar>
            <w:top w:w="0" w:type="dxa"/>
            <w:left w:w="0" w:type="dxa"/>
            <w:bottom w:w="0" w:type="dxa"/>
            <w:right w:w="0" w:type="dxa"/>
          </w:tblCellMar>
        </w:tblPrEx>
        <w:trPr>
          <w:trHeight w:val="401" w:hRule="atLeast"/>
        </w:trPr>
        <w:tc>
          <w:tcPr>
            <w:tcW w:w="1840"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ascii="宋体" w:hAnsi="宋体" w:cs="宋体"/>
                <w:color w:val="000000"/>
                <w:kern w:val="0"/>
                <w:szCs w:val="21"/>
              </w:rPr>
              <w:t>主管部门及代码</w:t>
            </w:r>
          </w:p>
        </w:tc>
        <w:tc>
          <w:tcPr>
            <w:tcW w:w="3429" w:type="dxa"/>
            <w:gridSpan w:val="3"/>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Cs w:val="21"/>
              </w:rPr>
              <w:t>广元市文化广播电视和旅游局325001</w:t>
            </w:r>
          </w:p>
        </w:tc>
        <w:tc>
          <w:tcPr>
            <w:tcW w:w="1835" w:type="dxa"/>
            <w:tcBorders>
              <w:top w:val="single" w:color="000000" w:sz="4" w:space="0"/>
              <w:left w:val="single" w:color="auto" w:sz="4" w:space="0"/>
              <w:bottom w:val="single" w:color="000000" w:sz="4" w:space="0"/>
              <w:right w:val="single" w:color="auto" w:sz="4" w:space="0"/>
            </w:tcBorders>
            <w:vAlign w:val="center"/>
          </w:tcPr>
          <w:p>
            <w:pPr>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Cs w:val="21"/>
              </w:rPr>
              <w:t>实施单位</w:t>
            </w:r>
          </w:p>
        </w:tc>
        <w:tc>
          <w:tcPr>
            <w:tcW w:w="2254" w:type="dxa"/>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Cs w:val="21"/>
              </w:rPr>
              <w:t>广元市戏曲发展中心</w:t>
            </w:r>
            <w:r>
              <w:rPr>
                <w:rFonts w:hint="eastAsia" w:cs="宋体" w:asciiTheme="minorEastAsia" w:hAnsiTheme="minorEastAsia" w:eastAsiaTheme="minorEastAsia"/>
                <w:color w:val="000000"/>
                <w:sz w:val="24"/>
              </w:rPr>
              <w:t xml:space="preserve">                                                                                 </w:t>
            </w:r>
          </w:p>
        </w:tc>
      </w:tr>
      <w:tr>
        <w:tblPrEx>
          <w:tblCellMar>
            <w:top w:w="0" w:type="dxa"/>
            <w:left w:w="0" w:type="dxa"/>
            <w:bottom w:w="0" w:type="dxa"/>
            <w:right w:w="0" w:type="dxa"/>
          </w:tblCellMar>
        </w:tblPrEx>
        <w:trPr>
          <w:trHeight w:val="276" w:hRule="atLeast"/>
        </w:trPr>
        <w:tc>
          <w:tcPr>
            <w:tcW w:w="1840" w:type="dxa"/>
            <w:gridSpan w:val="2"/>
            <w:vMerge w:val="restart"/>
            <w:tcBorders>
              <w:top w:val="single" w:color="000000" w:sz="4" w:space="0"/>
              <w:left w:val="single" w:color="000000"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项目预算</w:t>
            </w:r>
          </w:p>
          <w:p>
            <w:pPr>
              <w:widowControl/>
              <w:jc w:val="center"/>
              <w:textAlignment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执行情况</w:t>
            </w:r>
          </w:p>
          <w:p>
            <w:pPr>
              <w:widowControl/>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w:t>
            </w:r>
            <w:r>
              <w:rPr>
                <w:rFonts w:hint="eastAsia" w:cs="宋体" w:asciiTheme="minorEastAsia" w:hAnsiTheme="minorEastAsia" w:eastAsiaTheme="minorEastAsia"/>
                <w:color w:val="000000"/>
                <w:kern w:val="0"/>
                <w:sz w:val="24"/>
              </w:rPr>
              <w:t>万元</w:t>
            </w:r>
            <w:r>
              <w:rPr>
                <w:rFonts w:cs="宋体" w:asciiTheme="minorEastAsia" w:hAnsiTheme="minorEastAsia" w:eastAsiaTheme="minorEastAsia"/>
                <w:color w:val="000000"/>
                <w:kern w:val="0"/>
                <w:sz w:val="24"/>
              </w:rPr>
              <w:t>)</w:t>
            </w:r>
          </w:p>
        </w:tc>
        <w:tc>
          <w:tcPr>
            <w:tcW w:w="1250"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预算数</w:t>
            </w:r>
          </w:p>
        </w:tc>
        <w:tc>
          <w:tcPr>
            <w:tcW w:w="2179"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sz w:val="24"/>
              </w:rPr>
              <w:t>30</w:t>
            </w:r>
          </w:p>
        </w:tc>
        <w:tc>
          <w:tcPr>
            <w:tcW w:w="1835"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执行数</w:t>
            </w:r>
            <w:r>
              <w:rPr>
                <w:rFonts w:cs="宋体" w:asciiTheme="minorEastAsia" w:hAnsiTheme="minorEastAsia" w:eastAsiaTheme="minorEastAsia"/>
                <w:color w:val="000000"/>
                <w:kern w:val="0"/>
                <w:sz w:val="24"/>
              </w:rPr>
              <w:t>:</w:t>
            </w:r>
          </w:p>
        </w:tc>
        <w:tc>
          <w:tcPr>
            <w:tcW w:w="225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sz w:val="24"/>
              </w:rPr>
              <w:t>30</w:t>
            </w:r>
          </w:p>
        </w:tc>
      </w:tr>
      <w:tr>
        <w:tblPrEx>
          <w:tblCellMar>
            <w:top w:w="0" w:type="dxa"/>
            <w:left w:w="0" w:type="dxa"/>
            <w:bottom w:w="0" w:type="dxa"/>
            <w:right w:w="0" w:type="dxa"/>
          </w:tblCellMar>
        </w:tblPrEx>
        <w:trPr>
          <w:trHeight w:val="276" w:hRule="atLeast"/>
        </w:trPr>
        <w:tc>
          <w:tcPr>
            <w:tcW w:w="1840" w:type="dxa"/>
            <w:gridSpan w:val="2"/>
            <w:vMerge w:val="continue"/>
            <w:tcBorders>
              <w:left w:val="single" w:color="000000" w:sz="4" w:space="0"/>
              <w:right w:val="single" w:color="auto" w:sz="4" w:space="0"/>
            </w:tcBorders>
            <w:tcMar>
              <w:top w:w="15" w:type="dxa"/>
              <w:left w:w="15" w:type="dxa"/>
              <w:right w:w="15" w:type="dxa"/>
            </w:tcMar>
            <w:vAlign w:val="center"/>
          </w:tcPr>
          <w:p>
            <w:pPr>
              <w:jc w:val="center"/>
              <w:textAlignment w:val="center"/>
              <w:rPr>
                <w:rFonts w:cs="宋体" w:asciiTheme="minorEastAsia" w:hAnsiTheme="minorEastAsia" w:eastAsiaTheme="minorEastAsia"/>
                <w:color w:val="000000"/>
                <w:sz w:val="24"/>
              </w:rPr>
            </w:pPr>
          </w:p>
        </w:tc>
        <w:tc>
          <w:tcPr>
            <w:tcW w:w="1250"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其中：</w:t>
            </w:r>
          </w:p>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财政拨款</w:t>
            </w:r>
          </w:p>
        </w:tc>
        <w:tc>
          <w:tcPr>
            <w:tcW w:w="2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sz w:val="24"/>
              </w:rPr>
              <w:t>30</w:t>
            </w:r>
          </w:p>
        </w:tc>
        <w:tc>
          <w:tcPr>
            <w:tcW w:w="1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其中：</w:t>
            </w:r>
          </w:p>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财政拨款</w:t>
            </w:r>
          </w:p>
        </w:tc>
        <w:tc>
          <w:tcPr>
            <w:tcW w:w="2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sz w:val="24"/>
              </w:rPr>
              <w:t>30</w:t>
            </w:r>
          </w:p>
        </w:tc>
      </w:tr>
      <w:tr>
        <w:tblPrEx>
          <w:tblCellMar>
            <w:top w:w="0" w:type="dxa"/>
            <w:left w:w="0" w:type="dxa"/>
            <w:bottom w:w="0" w:type="dxa"/>
            <w:right w:w="0" w:type="dxa"/>
          </w:tblCellMar>
        </w:tblPrEx>
        <w:trPr>
          <w:trHeight w:val="317" w:hRule="atLeast"/>
        </w:trPr>
        <w:tc>
          <w:tcPr>
            <w:tcW w:w="1840" w:type="dxa"/>
            <w:gridSpan w:val="2"/>
            <w:vMerge w:val="continue"/>
            <w:tcBorders>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p>
        </w:tc>
        <w:tc>
          <w:tcPr>
            <w:tcW w:w="1250"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其它资金</w:t>
            </w:r>
          </w:p>
        </w:tc>
        <w:tc>
          <w:tcPr>
            <w:tcW w:w="2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p>
        </w:tc>
        <w:tc>
          <w:tcPr>
            <w:tcW w:w="1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其它资金</w:t>
            </w:r>
            <w:r>
              <w:rPr>
                <w:rFonts w:cs="宋体" w:asciiTheme="minorEastAsia" w:hAnsiTheme="minorEastAsia" w:eastAsiaTheme="minorEastAsia"/>
                <w:color w:val="000000"/>
                <w:kern w:val="0"/>
                <w:sz w:val="24"/>
              </w:rPr>
              <w:t>:</w:t>
            </w:r>
          </w:p>
        </w:tc>
        <w:tc>
          <w:tcPr>
            <w:tcW w:w="2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 w:val="24"/>
              </w:rPr>
            </w:pPr>
          </w:p>
        </w:tc>
      </w:tr>
      <w:tr>
        <w:tblPrEx>
          <w:tblCellMar>
            <w:top w:w="0" w:type="dxa"/>
            <w:left w:w="0" w:type="dxa"/>
            <w:bottom w:w="0" w:type="dxa"/>
            <w:right w:w="0" w:type="dxa"/>
          </w:tblCellMar>
        </w:tblPrEx>
        <w:trPr>
          <w:trHeight w:val="276" w:hRule="atLeast"/>
        </w:trPr>
        <w:tc>
          <w:tcPr>
            <w:tcW w:w="77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年度总体目标完成情况</w:t>
            </w:r>
          </w:p>
        </w:tc>
        <w:tc>
          <w:tcPr>
            <w:tcW w:w="1061"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p>
        </w:tc>
        <w:tc>
          <w:tcPr>
            <w:tcW w:w="3429" w:type="dxa"/>
            <w:gridSpan w:val="3"/>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预期目标</w:t>
            </w:r>
          </w:p>
        </w:tc>
        <w:tc>
          <w:tcPr>
            <w:tcW w:w="40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实际完成目标</w:t>
            </w:r>
          </w:p>
        </w:tc>
      </w:tr>
      <w:tr>
        <w:tblPrEx>
          <w:tblCellMar>
            <w:top w:w="0" w:type="dxa"/>
            <w:left w:w="0" w:type="dxa"/>
            <w:bottom w:w="0" w:type="dxa"/>
            <w:right w:w="0" w:type="dxa"/>
          </w:tblCellMar>
        </w:tblPrEx>
        <w:trPr>
          <w:trHeight w:val="1748" w:hRule="atLeast"/>
        </w:trPr>
        <w:tc>
          <w:tcPr>
            <w:tcW w:w="77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 w:val="24"/>
              </w:rPr>
            </w:pPr>
          </w:p>
        </w:tc>
        <w:tc>
          <w:tcPr>
            <w:tcW w:w="449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rPr>
            </w:pPr>
            <w:r>
              <w:rPr>
                <w:rFonts w:hint="eastAsia" w:cs="仿宋" w:asciiTheme="minorEastAsia" w:hAnsiTheme="minorEastAsia" w:eastAsiaTheme="minorEastAsia"/>
                <w:sz w:val="24"/>
              </w:rPr>
              <w:t>突出导向性、本土性、创新性，融思想性、艺术性、观赏性于一体，综合音乐、舞蹈、戏剧曲艺、杂技魔术等多种艺术手段，讴歌全市各行各业凝心聚力、奋力建设川陕甘结合部区域中心城市和四川北向东出桥头堡取得的显著成效，展现全市人民意气风发，奋力前进，为实现整体连片贫困到同步全面小康跨越而努力奋斗的时代风采，营造欢乐祥和、喜庆热烈的节日文化氛围，开展春节系列文化活动。</w:t>
            </w:r>
          </w:p>
        </w:tc>
        <w:tc>
          <w:tcPr>
            <w:tcW w:w="40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rPr>
            </w:pPr>
            <w:r>
              <w:rPr>
                <w:rFonts w:hint="eastAsia" w:asciiTheme="minorEastAsia" w:hAnsiTheme="minorEastAsia" w:eastAsiaTheme="minorEastAsia"/>
                <w:sz w:val="24"/>
                <w:lang w:val="zh-CN"/>
              </w:rPr>
              <w:t>为实现整体连片贫困到同步全面小康跨越而努力奋斗的时代风采，营造欢乐祥和、喜庆热烈的节日文化氛围，开展春节系列文化活动。</w:t>
            </w:r>
          </w:p>
        </w:tc>
      </w:tr>
      <w:tr>
        <w:tblPrEx>
          <w:tblCellMar>
            <w:top w:w="0" w:type="dxa"/>
            <w:left w:w="0" w:type="dxa"/>
            <w:bottom w:w="0" w:type="dxa"/>
            <w:right w:w="0" w:type="dxa"/>
          </w:tblCellMar>
        </w:tblPrEx>
        <w:trPr>
          <w:trHeight w:val="602" w:hRule="atLeast"/>
        </w:trPr>
        <w:tc>
          <w:tcPr>
            <w:tcW w:w="77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年</w:t>
            </w:r>
            <w:r>
              <w:rPr>
                <w:rFonts w:cs="宋体" w:asciiTheme="minorEastAsia" w:hAnsiTheme="minorEastAsia" w:eastAsiaTheme="minorEastAsia"/>
                <w:color w:val="000000"/>
                <w:sz w:val="24"/>
              </w:rPr>
              <w:t>度</w:t>
            </w:r>
            <w:r>
              <w:rPr>
                <w:rFonts w:hint="eastAsia" w:cs="宋体" w:asciiTheme="minorEastAsia" w:hAnsiTheme="minorEastAsia" w:eastAsiaTheme="minorEastAsia"/>
                <w:color w:val="000000"/>
                <w:sz w:val="24"/>
              </w:rPr>
              <w:t>绩效指标完成情况</w:t>
            </w:r>
          </w:p>
        </w:tc>
        <w:tc>
          <w:tcPr>
            <w:tcW w:w="122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一级指标</w:t>
            </w: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二级指标</w:t>
            </w:r>
          </w:p>
        </w:tc>
        <w:tc>
          <w:tcPr>
            <w:tcW w:w="2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三级指标</w:t>
            </w:r>
          </w:p>
        </w:tc>
        <w:tc>
          <w:tcPr>
            <w:tcW w:w="1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预期指标值</w:t>
            </w:r>
          </w:p>
        </w:tc>
        <w:tc>
          <w:tcPr>
            <w:tcW w:w="2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实际完成指标值</w:t>
            </w:r>
          </w:p>
        </w:tc>
      </w:tr>
      <w:tr>
        <w:tblPrEx>
          <w:tblCellMar>
            <w:top w:w="0" w:type="dxa"/>
            <w:left w:w="0" w:type="dxa"/>
            <w:bottom w:w="0" w:type="dxa"/>
            <w:right w:w="0" w:type="dxa"/>
          </w:tblCellMar>
        </w:tblPrEx>
        <w:trPr>
          <w:trHeight w:val="695" w:hRule="atLeast"/>
        </w:trPr>
        <w:tc>
          <w:tcPr>
            <w:tcW w:w="77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p>
        </w:tc>
        <w:tc>
          <w:tcPr>
            <w:tcW w:w="1222"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完成指标</w:t>
            </w:r>
          </w:p>
          <w:p>
            <w:pPr>
              <w:jc w:val="center"/>
              <w:textAlignment w:val="center"/>
              <w:rPr>
                <w:rFonts w:cs="宋体" w:asciiTheme="minorEastAsia" w:hAnsiTheme="minorEastAsia" w:eastAsiaTheme="minorEastAsia"/>
                <w:color w:val="000000"/>
                <w:sz w:val="22"/>
              </w:rPr>
            </w:pPr>
          </w:p>
        </w:tc>
        <w:tc>
          <w:tcPr>
            <w:tcW w:w="1089"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数量指标</w:t>
            </w:r>
          </w:p>
        </w:tc>
        <w:tc>
          <w:tcPr>
            <w:tcW w:w="2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完成戏剧进景区</w:t>
            </w:r>
          </w:p>
        </w:tc>
        <w:tc>
          <w:tcPr>
            <w:tcW w:w="1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cs="宋体" w:asciiTheme="minorEastAsia" w:hAnsiTheme="minorEastAsia" w:eastAsiaTheme="minorEastAsia"/>
                <w:color w:val="000000"/>
                <w:sz w:val="24"/>
              </w:rPr>
            </w:pPr>
            <w:r>
              <w:rPr>
                <w:rFonts w:hint="eastAsia" w:asciiTheme="minorEastAsia" w:hAnsiTheme="minorEastAsia" w:eastAsiaTheme="minorEastAsia"/>
                <w:sz w:val="24"/>
                <w:lang w:val="zh-CN"/>
              </w:rPr>
              <w:t>10场</w:t>
            </w:r>
          </w:p>
        </w:tc>
        <w:tc>
          <w:tcPr>
            <w:tcW w:w="2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rPr>
            </w:pPr>
            <w:r>
              <w:rPr>
                <w:rFonts w:hint="eastAsia" w:asciiTheme="minorEastAsia" w:hAnsiTheme="minorEastAsia" w:eastAsiaTheme="minorEastAsia"/>
                <w:sz w:val="24"/>
                <w:lang w:val="zh-CN"/>
              </w:rPr>
              <w:t>10场</w:t>
            </w:r>
          </w:p>
        </w:tc>
      </w:tr>
      <w:tr>
        <w:tblPrEx>
          <w:tblCellMar>
            <w:top w:w="0" w:type="dxa"/>
            <w:left w:w="0" w:type="dxa"/>
            <w:bottom w:w="0" w:type="dxa"/>
            <w:right w:w="0" w:type="dxa"/>
          </w:tblCellMar>
        </w:tblPrEx>
        <w:trPr>
          <w:trHeight w:val="695" w:hRule="atLeast"/>
        </w:trPr>
        <w:tc>
          <w:tcPr>
            <w:tcW w:w="77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p>
        </w:tc>
        <w:tc>
          <w:tcPr>
            <w:tcW w:w="1222" w:type="dxa"/>
            <w:gridSpan w:val="2"/>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eastAsiaTheme="minorEastAsia"/>
                <w:color w:val="000000"/>
                <w:kern w:val="0"/>
                <w:sz w:val="22"/>
              </w:rPr>
            </w:pPr>
          </w:p>
        </w:tc>
        <w:tc>
          <w:tcPr>
            <w:tcW w:w="1089"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数量指标</w:t>
            </w:r>
          </w:p>
        </w:tc>
        <w:tc>
          <w:tcPr>
            <w:tcW w:w="2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完成市春晚</w:t>
            </w:r>
          </w:p>
        </w:tc>
        <w:tc>
          <w:tcPr>
            <w:tcW w:w="1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Theme="minorEastAsia" w:hAnsiTheme="minorEastAsia" w:eastAsiaTheme="minorEastAsia"/>
                <w:sz w:val="24"/>
                <w:lang w:val="zh-CN"/>
              </w:rPr>
            </w:pPr>
            <w:r>
              <w:rPr>
                <w:rFonts w:hint="eastAsia" w:asciiTheme="minorEastAsia" w:hAnsiTheme="minorEastAsia" w:eastAsiaTheme="minorEastAsia"/>
                <w:sz w:val="24"/>
                <w:lang w:val="zh-CN"/>
              </w:rPr>
              <w:t>1台</w:t>
            </w:r>
          </w:p>
        </w:tc>
        <w:tc>
          <w:tcPr>
            <w:tcW w:w="2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heme="minorEastAsia" w:hAnsiTheme="minorEastAsia" w:eastAsiaTheme="minorEastAsia"/>
                <w:sz w:val="24"/>
                <w:lang w:val="zh-CN"/>
              </w:rPr>
            </w:pPr>
            <w:r>
              <w:rPr>
                <w:rFonts w:hint="eastAsia" w:asciiTheme="minorEastAsia" w:hAnsiTheme="minorEastAsia" w:eastAsiaTheme="minorEastAsia"/>
                <w:sz w:val="24"/>
                <w:lang w:val="zh-CN"/>
              </w:rPr>
              <w:t>1台</w:t>
            </w:r>
          </w:p>
        </w:tc>
      </w:tr>
      <w:tr>
        <w:tblPrEx>
          <w:tblCellMar>
            <w:top w:w="0" w:type="dxa"/>
            <w:left w:w="0" w:type="dxa"/>
            <w:bottom w:w="0" w:type="dxa"/>
            <w:right w:w="0" w:type="dxa"/>
          </w:tblCellMar>
        </w:tblPrEx>
        <w:trPr>
          <w:trHeight w:val="1105" w:hRule="atLeast"/>
        </w:trPr>
        <w:tc>
          <w:tcPr>
            <w:tcW w:w="77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p>
        </w:tc>
        <w:tc>
          <w:tcPr>
            <w:tcW w:w="1222" w:type="dxa"/>
            <w:gridSpan w:val="2"/>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eastAsiaTheme="minorEastAsia"/>
                <w:color w:val="000000"/>
                <w:kern w:val="0"/>
                <w:sz w:val="22"/>
              </w:rPr>
            </w:pPr>
          </w:p>
        </w:tc>
        <w:tc>
          <w:tcPr>
            <w:tcW w:w="1089"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质量</w:t>
            </w:r>
            <w:r>
              <w:rPr>
                <w:rFonts w:cs="宋体" w:asciiTheme="minorEastAsia" w:hAnsiTheme="minorEastAsia" w:eastAsiaTheme="minorEastAsia"/>
                <w:color w:val="000000"/>
                <w:sz w:val="24"/>
              </w:rPr>
              <w:t>指标</w:t>
            </w:r>
          </w:p>
        </w:tc>
        <w:tc>
          <w:tcPr>
            <w:tcW w:w="2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2"/>
                <w:szCs w:val="22"/>
              </w:rPr>
              <w:t>高质量完成</w:t>
            </w:r>
          </w:p>
        </w:tc>
        <w:tc>
          <w:tcPr>
            <w:tcW w:w="1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Theme="minorEastAsia" w:hAnsiTheme="minorEastAsia" w:eastAsiaTheme="minorEastAsia"/>
                <w:sz w:val="24"/>
                <w:lang w:val="zh-CN"/>
              </w:rPr>
            </w:pPr>
            <w:r>
              <w:rPr>
                <w:rFonts w:hint="eastAsia" w:asciiTheme="minorEastAsia" w:hAnsiTheme="minorEastAsia" w:eastAsiaTheme="minorEastAsia"/>
                <w:sz w:val="24"/>
                <w:lang w:val="zh-CN"/>
              </w:rPr>
              <w:t>确保</w:t>
            </w:r>
            <w:r>
              <w:rPr>
                <w:rFonts w:asciiTheme="minorEastAsia" w:hAnsiTheme="minorEastAsia" w:eastAsiaTheme="minorEastAsia"/>
                <w:sz w:val="24"/>
                <w:lang w:val="zh-CN"/>
              </w:rPr>
              <w:t>规定时间内完成工</w:t>
            </w:r>
            <w:r>
              <w:rPr>
                <w:rFonts w:hint="eastAsia" w:asciiTheme="minorEastAsia" w:hAnsiTheme="minorEastAsia" w:eastAsiaTheme="minorEastAsia"/>
                <w:sz w:val="24"/>
                <w:lang w:val="zh-CN"/>
              </w:rPr>
              <w:t>作</w:t>
            </w:r>
            <w:r>
              <w:rPr>
                <w:rFonts w:asciiTheme="minorEastAsia" w:hAnsiTheme="minorEastAsia" w:eastAsiaTheme="minorEastAsia"/>
                <w:sz w:val="24"/>
                <w:lang w:val="zh-CN"/>
              </w:rPr>
              <w:t>任务</w:t>
            </w:r>
          </w:p>
        </w:tc>
        <w:tc>
          <w:tcPr>
            <w:tcW w:w="2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heme="minorEastAsia" w:hAnsiTheme="minorEastAsia" w:eastAsiaTheme="minorEastAsia"/>
                <w:sz w:val="24"/>
                <w:lang w:val="zh-CN"/>
              </w:rPr>
            </w:pPr>
            <w:r>
              <w:rPr>
                <w:rFonts w:hint="eastAsia" w:asciiTheme="minorEastAsia" w:hAnsiTheme="minorEastAsia" w:eastAsiaTheme="minorEastAsia"/>
                <w:sz w:val="24"/>
                <w:lang w:val="zh-CN"/>
              </w:rPr>
              <w:t>确保</w:t>
            </w:r>
            <w:r>
              <w:rPr>
                <w:rFonts w:asciiTheme="minorEastAsia" w:hAnsiTheme="minorEastAsia" w:eastAsiaTheme="minorEastAsia"/>
                <w:sz w:val="24"/>
                <w:lang w:val="zh-CN"/>
              </w:rPr>
              <w:t>规定时间内完成工</w:t>
            </w:r>
            <w:r>
              <w:rPr>
                <w:rFonts w:hint="eastAsia" w:asciiTheme="minorEastAsia" w:hAnsiTheme="minorEastAsia" w:eastAsiaTheme="minorEastAsia"/>
                <w:sz w:val="24"/>
                <w:lang w:val="zh-CN"/>
              </w:rPr>
              <w:t>作</w:t>
            </w:r>
            <w:r>
              <w:rPr>
                <w:rFonts w:asciiTheme="minorEastAsia" w:hAnsiTheme="minorEastAsia" w:eastAsiaTheme="minorEastAsia"/>
                <w:sz w:val="24"/>
                <w:lang w:val="zh-CN"/>
              </w:rPr>
              <w:t>任务</w:t>
            </w:r>
          </w:p>
        </w:tc>
      </w:tr>
      <w:tr>
        <w:tblPrEx>
          <w:tblCellMar>
            <w:top w:w="0" w:type="dxa"/>
            <w:left w:w="0" w:type="dxa"/>
            <w:bottom w:w="0" w:type="dxa"/>
            <w:right w:w="0" w:type="dxa"/>
          </w:tblCellMar>
        </w:tblPrEx>
        <w:trPr>
          <w:trHeight w:val="695" w:hRule="atLeast"/>
        </w:trPr>
        <w:tc>
          <w:tcPr>
            <w:tcW w:w="77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p>
        </w:tc>
        <w:tc>
          <w:tcPr>
            <w:tcW w:w="1222" w:type="dxa"/>
            <w:gridSpan w:val="2"/>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eastAsiaTheme="minorEastAsia"/>
                <w:color w:val="000000"/>
                <w:kern w:val="0"/>
                <w:sz w:val="22"/>
              </w:rPr>
            </w:pPr>
          </w:p>
        </w:tc>
        <w:tc>
          <w:tcPr>
            <w:tcW w:w="1089"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时效指</w:t>
            </w:r>
            <w:r>
              <w:rPr>
                <w:rFonts w:cs="宋体" w:asciiTheme="minorEastAsia" w:hAnsiTheme="minorEastAsia" w:eastAsiaTheme="minorEastAsia"/>
                <w:color w:val="000000"/>
                <w:sz w:val="24"/>
              </w:rPr>
              <w:t>标</w:t>
            </w:r>
          </w:p>
        </w:tc>
        <w:tc>
          <w:tcPr>
            <w:tcW w:w="2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完成春节景区戏剧演出</w:t>
            </w:r>
          </w:p>
        </w:tc>
        <w:tc>
          <w:tcPr>
            <w:tcW w:w="1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Theme="minorEastAsia" w:hAnsiTheme="minorEastAsia" w:eastAsiaTheme="minorEastAsia"/>
                <w:sz w:val="24"/>
                <w:lang w:val="zh-CN"/>
              </w:rPr>
            </w:pPr>
            <w:r>
              <w:rPr>
                <w:rFonts w:asciiTheme="minorEastAsia" w:hAnsiTheme="minorEastAsia" w:eastAsiaTheme="minorEastAsia"/>
                <w:sz w:val="24"/>
                <w:lang w:val="zh-CN"/>
              </w:rPr>
              <w:t>2021</w:t>
            </w:r>
            <w:r>
              <w:rPr>
                <w:rFonts w:hint="eastAsia" w:asciiTheme="minorEastAsia" w:hAnsiTheme="minorEastAsia" w:eastAsiaTheme="minorEastAsia"/>
                <w:sz w:val="24"/>
                <w:lang w:val="zh-CN"/>
              </w:rPr>
              <w:t>年2月</w:t>
            </w:r>
          </w:p>
        </w:tc>
        <w:tc>
          <w:tcPr>
            <w:tcW w:w="2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heme="minorEastAsia" w:hAnsiTheme="minorEastAsia" w:eastAsiaTheme="minorEastAsia"/>
                <w:szCs w:val="21"/>
                <w:lang w:val="zh-CN"/>
              </w:rPr>
            </w:pPr>
            <w:r>
              <w:rPr>
                <w:rFonts w:asciiTheme="minorEastAsia" w:hAnsiTheme="minorEastAsia" w:eastAsiaTheme="minorEastAsia"/>
                <w:szCs w:val="21"/>
              </w:rPr>
              <w:t>2021</w:t>
            </w:r>
            <w:r>
              <w:rPr>
                <w:rFonts w:hint="eastAsia" w:asciiTheme="minorEastAsia" w:hAnsiTheme="minorEastAsia" w:eastAsiaTheme="minorEastAsia"/>
                <w:szCs w:val="21"/>
              </w:rPr>
              <w:t>年2月</w:t>
            </w:r>
          </w:p>
        </w:tc>
      </w:tr>
      <w:tr>
        <w:tblPrEx>
          <w:tblCellMar>
            <w:top w:w="0" w:type="dxa"/>
            <w:left w:w="0" w:type="dxa"/>
            <w:bottom w:w="0" w:type="dxa"/>
            <w:right w:w="0" w:type="dxa"/>
          </w:tblCellMar>
        </w:tblPrEx>
        <w:trPr>
          <w:trHeight w:val="695" w:hRule="atLeast"/>
        </w:trPr>
        <w:tc>
          <w:tcPr>
            <w:tcW w:w="77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p>
        </w:tc>
        <w:tc>
          <w:tcPr>
            <w:tcW w:w="1222" w:type="dxa"/>
            <w:gridSpan w:val="2"/>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eastAsiaTheme="minorEastAsia"/>
                <w:color w:val="000000"/>
                <w:kern w:val="0"/>
                <w:sz w:val="22"/>
              </w:rPr>
            </w:pPr>
          </w:p>
        </w:tc>
        <w:tc>
          <w:tcPr>
            <w:tcW w:w="1089"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成本</w:t>
            </w:r>
            <w:r>
              <w:rPr>
                <w:rFonts w:cs="宋体" w:asciiTheme="minorEastAsia" w:hAnsiTheme="minorEastAsia" w:eastAsiaTheme="minorEastAsia"/>
                <w:color w:val="000000"/>
                <w:sz w:val="24"/>
              </w:rPr>
              <w:t>指标</w:t>
            </w:r>
          </w:p>
        </w:tc>
        <w:tc>
          <w:tcPr>
            <w:tcW w:w="2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2"/>
                <w:szCs w:val="22"/>
              </w:rPr>
            </w:pPr>
            <w:r>
              <w:rPr>
                <w:rFonts w:hint="eastAsia" w:asciiTheme="minorEastAsia" w:hAnsiTheme="minorEastAsia" w:eastAsiaTheme="minorEastAsia"/>
                <w:sz w:val="24"/>
                <w:lang w:val="zh-CN"/>
              </w:rPr>
              <w:t>戏剧进景区</w:t>
            </w:r>
          </w:p>
        </w:tc>
        <w:tc>
          <w:tcPr>
            <w:tcW w:w="1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Theme="minorEastAsia" w:hAnsiTheme="minorEastAsia" w:eastAsiaTheme="minorEastAsia"/>
                <w:sz w:val="24"/>
                <w:lang w:val="zh-CN"/>
              </w:rPr>
            </w:pPr>
            <w:r>
              <w:rPr>
                <w:rFonts w:hint="eastAsia" w:asciiTheme="minorEastAsia" w:hAnsiTheme="minorEastAsia" w:eastAsiaTheme="minorEastAsia"/>
                <w:sz w:val="24"/>
                <w:lang w:val="zh-CN"/>
              </w:rPr>
              <w:t>0.35万/场，共计3.5万元</w:t>
            </w:r>
          </w:p>
        </w:tc>
        <w:tc>
          <w:tcPr>
            <w:tcW w:w="2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Theme="minorEastAsia" w:hAnsiTheme="minorEastAsia" w:eastAsiaTheme="minorEastAsia"/>
                <w:sz w:val="24"/>
                <w:lang w:val="zh-CN"/>
              </w:rPr>
            </w:pPr>
            <w:r>
              <w:rPr>
                <w:rFonts w:hint="eastAsia" w:asciiTheme="minorEastAsia" w:hAnsiTheme="minorEastAsia" w:eastAsiaTheme="minorEastAsia"/>
                <w:sz w:val="24"/>
                <w:lang w:val="zh-CN"/>
              </w:rPr>
              <w:t>0.35万/场，共计3.5万元</w:t>
            </w:r>
          </w:p>
        </w:tc>
      </w:tr>
      <w:tr>
        <w:tblPrEx>
          <w:tblCellMar>
            <w:top w:w="0" w:type="dxa"/>
            <w:left w:w="0" w:type="dxa"/>
            <w:bottom w:w="0" w:type="dxa"/>
            <w:right w:w="0" w:type="dxa"/>
          </w:tblCellMar>
        </w:tblPrEx>
        <w:trPr>
          <w:trHeight w:val="695" w:hRule="atLeast"/>
        </w:trPr>
        <w:tc>
          <w:tcPr>
            <w:tcW w:w="77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p>
        </w:tc>
        <w:tc>
          <w:tcPr>
            <w:tcW w:w="1222" w:type="dxa"/>
            <w:gridSpan w:val="2"/>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eastAsiaTheme="minorEastAsia"/>
                <w:color w:val="000000"/>
                <w:kern w:val="0"/>
                <w:sz w:val="22"/>
              </w:rPr>
            </w:pPr>
          </w:p>
        </w:tc>
        <w:tc>
          <w:tcPr>
            <w:tcW w:w="1089"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成本</w:t>
            </w:r>
            <w:r>
              <w:rPr>
                <w:rFonts w:cs="宋体" w:asciiTheme="minorEastAsia" w:hAnsiTheme="minorEastAsia" w:eastAsiaTheme="minorEastAsia"/>
                <w:color w:val="000000"/>
                <w:sz w:val="24"/>
              </w:rPr>
              <w:t>指标</w:t>
            </w:r>
          </w:p>
        </w:tc>
        <w:tc>
          <w:tcPr>
            <w:tcW w:w="2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heme="minorEastAsia" w:hAnsiTheme="minorEastAsia" w:eastAsiaTheme="minorEastAsia"/>
                <w:sz w:val="24"/>
                <w:lang w:val="zh-CN"/>
              </w:rPr>
            </w:pPr>
            <w:r>
              <w:rPr>
                <w:rFonts w:hint="eastAsia" w:asciiTheme="minorEastAsia" w:hAnsiTheme="minorEastAsia" w:eastAsiaTheme="minorEastAsia"/>
                <w:sz w:val="24"/>
                <w:lang w:val="zh-CN"/>
              </w:rPr>
              <w:t>小品编、导、演</w:t>
            </w:r>
          </w:p>
        </w:tc>
        <w:tc>
          <w:tcPr>
            <w:tcW w:w="1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Theme="minorEastAsia" w:hAnsiTheme="minorEastAsia" w:eastAsiaTheme="minorEastAsia"/>
                <w:sz w:val="24"/>
                <w:lang w:val="zh-CN"/>
              </w:rPr>
            </w:pPr>
            <w:r>
              <w:rPr>
                <w:rFonts w:hint="eastAsia" w:asciiTheme="minorEastAsia" w:hAnsiTheme="minorEastAsia" w:eastAsiaTheme="minorEastAsia"/>
                <w:sz w:val="24"/>
                <w:lang w:val="zh-CN"/>
              </w:rPr>
              <w:t>10万元</w:t>
            </w:r>
          </w:p>
        </w:tc>
        <w:tc>
          <w:tcPr>
            <w:tcW w:w="2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Theme="minorEastAsia" w:hAnsiTheme="minorEastAsia" w:eastAsiaTheme="minorEastAsia"/>
                <w:sz w:val="24"/>
                <w:lang w:val="zh-CN"/>
              </w:rPr>
            </w:pPr>
            <w:r>
              <w:rPr>
                <w:rFonts w:hint="eastAsia" w:asciiTheme="minorEastAsia" w:hAnsiTheme="minorEastAsia" w:eastAsiaTheme="minorEastAsia"/>
                <w:sz w:val="24"/>
                <w:lang w:val="zh-CN"/>
              </w:rPr>
              <w:t>10万元</w:t>
            </w:r>
          </w:p>
        </w:tc>
      </w:tr>
      <w:tr>
        <w:tblPrEx>
          <w:tblCellMar>
            <w:top w:w="0" w:type="dxa"/>
            <w:left w:w="0" w:type="dxa"/>
            <w:bottom w:w="0" w:type="dxa"/>
            <w:right w:w="0" w:type="dxa"/>
          </w:tblCellMar>
        </w:tblPrEx>
        <w:trPr>
          <w:trHeight w:val="695" w:hRule="atLeast"/>
        </w:trPr>
        <w:tc>
          <w:tcPr>
            <w:tcW w:w="77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p>
        </w:tc>
        <w:tc>
          <w:tcPr>
            <w:tcW w:w="1222" w:type="dxa"/>
            <w:gridSpan w:val="2"/>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eastAsiaTheme="minorEastAsia"/>
                <w:color w:val="000000"/>
                <w:kern w:val="0"/>
                <w:sz w:val="22"/>
              </w:rPr>
            </w:pPr>
          </w:p>
        </w:tc>
        <w:tc>
          <w:tcPr>
            <w:tcW w:w="1089"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成本</w:t>
            </w:r>
            <w:r>
              <w:rPr>
                <w:rFonts w:cs="宋体" w:asciiTheme="minorEastAsia" w:hAnsiTheme="minorEastAsia" w:eastAsiaTheme="minorEastAsia"/>
                <w:color w:val="000000"/>
                <w:sz w:val="24"/>
              </w:rPr>
              <w:t>指标</w:t>
            </w:r>
          </w:p>
        </w:tc>
        <w:tc>
          <w:tcPr>
            <w:tcW w:w="2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heme="minorEastAsia" w:hAnsiTheme="minorEastAsia" w:eastAsiaTheme="minorEastAsia"/>
                <w:sz w:val="24"/>
                <w:lang w:val="zh-CN"/>
              </w:rPr>
            </w:pPr>
            <w:r>
              <w:rPr>
                <w:rFonts w:hint="eastAsia" w:asciiTheme="minorEastAsia" w:hAnsiTheme="minorEastAsia" w:eastAsiaTheme="minorEastAsia"/>
                <w:sz w:val="24"/>
                <w:lang w:val="zh-CN"/>
              </w:rPr>
              <w:t>部分舞美设计制作</w:t>
            </w:r>
          </w:p>
        </w:tc>
        <w:tc>
          <w:tcPr>
            <w:tcW w:w="1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Theme="minorEastAsia" w:hAnsiTheme="minorEastAsia" w:eastAsiaTheme="minorEastAsia"/>
                <w:sz w:val="24"/>
                <w:lang w:val="zh-CN"/>
              </w:rPr>
            </w:pPr>
            <w:r>
              <w:rPr>
                <w:rFonts w:hint="eastAsia" w:asciiTheme="minorEastAsia" w:hAnsiTheme="minorEastAsia" w:eastAsiaTheme="minorEastAsia"/>
                <w:sz w:val="24"/>
                <w:lang w:val="zh-CN"/>
              </w:rPr>
              <w:t>13.5万元</w:t>
            </w:r>
          </w:p>
        </w:tc>
        <w:tc>
          <w:tcPr>
            <w:tcW w:w="2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Theme="minorEastAsia" w:hAnsiTheme="minorEastAsia" w:eastAsiaTheme="minorEastAsia"/>
                <w:sz w:val="24"/>
                <w:lang w:val="zh-CN"/>
              </w:rPr>
            </w:pPr>
            <w:r>
              <w:rPr>
                <w:rFonts w:hint="eastAsia" w:asciiTheme="minorEastAsia" w:hAnsiTheme="minorEastAsia" w:eastAsiaTheme="minorEastAsia"/>
                <w:sz w:val="24"/>
                <w:lang w:val="zh-CN"/>
              </w:rPr>
              <w:t>13.5万元</w:t>
            </w:r>
          </w:p>
        </w:tc>
      </w:tr>
      <w:tr>
        <w:tblPrEx>
          <w:tblCellMar>
            <w:top w:w="0" w:type="dxa"/>
            <w:left w:w="0" w:type="dxa"/>
            <w:bottom w:w="0" w:type="dxa"/>
            <w:right w:w="0" w:type="dxa"/>
          </w:tblCellMar>
        </w:tblPrEx>
        <w:trPr>
          <w:trHeight w:val="799" w:hRule="atLeast"/>
        </w:trPr>
        <w:tc>
          <w:tcPr>
            <w:tcW w:w="77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p>
        </w:tc>
        <w:tc>
          <w:tcPr>
            <w:tcW w:w="1222"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效益指标</w:t>
            </w:r>
          </w:p>
          <w:p>
            <w:pPr>
              <w:jc w:val="center"/>
              <w:textAlignment w:val="center"/>
              <w:rPr>
                <w:rFonts w:cs="宋体" w:asciiTheme="minorEastAsia" w:hAnsiTheme="minorEastAsia" w:eastAsiaTheme="minorEastAsia"/>
                <w:color w:val="000000"/>
                <w:sz w:val="22"/>
              </w:rPr>
            </w:pP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社会效益指标</w:t>
            </w:r>
          </w:p>
        </w:tc>
        <w:tc>
          <w:tcPr>
            <w:tcW w:w="2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城</w:t>
            </w:r>
            <w:r>
              <w:rPr>
                <w:rFonts w:cs="宋体" w:asciiTheme="minorEastAsia" w:hAnsiTheme="minorEastAsia" w:eastAsiaTheme="minorEastAsia"/>
                <w:color w:val="000000"/>
                <w:sz w:val="24"/>
              </w:rPr>
              <w:t>市文化</w:t>
            </w:r>
            <w:r>
              <w:rPr>
                <w:rFonts w:hint="eastAsia" w:cs="宋体" w:asciiTheme="minorEastAsia" w:hAnsiTheme="minorEastAsia" w:eastAsiaTheme="minorEastAsia"/>
                <w:color w:val="000000"/>
                <w:sz w:val="24"/>
              </w:rPr>
              <w:t>名片</w:t>
            </w:r>
          </w:p>
        </w:tc>
        <w:tc>
          <w:tcPr>
            <w:tcW w:w="1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打造</w:t>
            </w:r>
            <w:r>
              <w:rPr>
                <w:rFonts w:cs="宋体" w:asciiTheme="minorEastAsia" w:hAnsiTheme="minorEastAsia" w:eastAsiaTheme="minorEastAsia"/>
                <w:color w:val="000000"/>
                <w:sz w:val="24"/>
              </w:rPr>
              <w:t>广元城市文化</w:t>
            </w:r>
            <w:r>
              <w:rPr>
                <w:rFonts w:hint="eastAsia" w:cs="宋体" w:asciiTheme="minorEastAsia" w:hAnsiTheme="minorEastAsia" w:eastAsiaTheme="minorEastAsia"/>
                <w:color w:val="000000"/>
                <w:sz w:val="24"/>
              </w:rPr>
              <w:t xml:space="preserve"> 名片，</w:t>
            </w:r>
            <w:r>
              <w:rPr>
                <w:rFonts w:cs="宋体" w:asciiTheme="minorEastAsia" w:hAnsiTheme="minorEastAsia" w:eastAsiaTheme="minorEastAsia"/>
                <w:color w:val="000000"/>
                <w:sz w:val="24"/>
              </w:rPr>
              <w:t>促进文</w:t>
            </w:r>
            <w:r>
              <w:rPr>
                <w:rFonts w:hint="eastAsia" w:cs="宋体" w:asciiTheme="minorEastAsia" w:hAnsiTheme="minorEastAsia" w:eastAsiaTheme="minorEastAsia"/>
                <w:color w:val="000000"/>
                <w:sz w:val="24"/>
              </w:rPr>
              <w:t>旅兴</w:t>
            </w:r>
            <w:r>
              <w:rPr>
                <w:rFonts w:cs="宋体" w:asciiTheme="minorEastAsia" w:hAnsiTheme="minorEastAsia" w:eastAsiaTheme="minorEastAsia"/>
                <w:color w:val="000000"/>
                <w:sz w:val="24"/>
              </w:rPr>
              <w:t>市</w:t>
            </w:r>
            <w:r>
              <w:rPr>
                <w:rFonts w:hint="eastAsia" w:cs="宋体" w:asciiTheme="minorEastAsia" w:hAnsiTheme="minorEastAsia" w:eastAsiaTheme="minorEastAsia"/>
                <w:color w:val="000000"/>
                <w:sz w:val="24"/>
              </w:rPr>
              <w:t>。</w:t>
            </w:r>
          </w:p>
        </w:tc>
        <w:tc>
          <w:tcPr>
            <w:tcW w:w="2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rPr>
            </w:pPr>
            <w:r>
              <w:rPr>
                <w:rFonts w:hint="eastAsia" w:cs="仿宋" w:asciiTheme="minorEastAsia" w:hAnsiTheme="minorEastAsia" w:eastAsiaTheme="minorEastAsia"/>
                <w:sz w:val="24"/>
              </w:rPr>
              <w:t>营造欢乐祥和、健康和谐的节日文化氛围。</w:t>
            </w:r>
          </w:p>
        </w:tc>
      </w:tr>
      <w:tr>
        <w:tblPrEx>
          <w:tblCellMar>
            <w:top w:w="0" w:type="dxa"/>
            <w:left w:w="0" w:type="dxa"/>
            <w:bottom w:w="0" w:type="dxa"/>
            <w:right w:w="0" w:type="dxa"/>
          </w:tblCellMar>
        </w:tblPrEx>
        <w:trPr>
          <w:trHeight w:val="799" w:hRule="atLeast"/>
        </w:trPr>
        <w:tc>
          <w:tcPr>
            <w:tcW w:w="77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p>
        </w:tc>
        <w:tc>
          <w:tcPr>
            <w:tcW w:w="1222"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2"/>
              </w:rPr>
            </w:pP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社会效益指标</w:t>
            </w:r>
          </w:p>
        </w:tc>
        <w:tc>
          <w:tcPr>
            <w:tcW w:w="2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培养优秀传承人</w:t>
            </w:r>
          </w:p>
        </w:tc>
        <w:tc>
          <w:tcPr>
            <w:tcW w:w="1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良好</w:t>
            </w:r>
          </w:p>
        </w:tc>
        <w:tc>
          <w:tcPr>
            <w:tcW w:w="2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仿宋" w:asciiTheme="minorEastAsia" w:hAnsiTheme="minorEastAsia" w:eastAsiaTheme="minorEastAsia"/>
                <w:sz w:val="24"/>
              </w:rPr>
            </w:pPr>
            <w:r>
              <w:rPr>
                <w:rFonts w:hint="eastAsia" w:cs="仿宋" w:asciiTheme="minorEastAsia" w:hAnsiTheme="minorEastAsia" w:eastAsiaTheme="minorEastAsia"/>
                <w:sz w:val="24"/>
              </w:rPr>
              <w:t>良好</w:t>
            </w:r>
          </w:p>
        </w:tc>
      </w:tr>
      <w:tr>
        <w:tblPrEx>
          <w:tblCellMar>
            <w:top w:w="0" w:type="dxa"/>
            <w:left w:w="0" w:type="dxa"/>
            <w:bottom w:w="0" w:type="dxa"/>
            <w:right w:w="0" w:type="dxa"/>
          </w:tblCellMar>
        </w:tblPrEx>
        <w:trPr>
          <w:trHeight w:val="777" w:hRule="atLeast"/>
        </w:trPr>
        <w:tc>
          <w:tcPr>
            <w:tcW w:w="77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p>
        </w:tc>
        <w:tc>
          <w:tcPr>
            <w:tcW w:w="122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满意度指标</w:t>
            </w:r>
          </w:p>
        </w:tc>
        <w:tc>
          <w:tcPr>
            <w:tcW w:w="10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满意度指标</w:t>
            </w:r>
          </w:p>
        </w:tc>
        <w:tc>
          <w:tcPr>
            <w:tcW w:w="21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观众满意度</w:t>
            </w:r>
          </w:p>
        </w:tc>
        <w:tc>
          <w:tcPr>
            <w:tcW w:w="1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≥90%</w:t>
            </w:r>
          </w:p>
        </w:tc>
        <w:tc>
          <w:tcPr>
            <w:tcW w:w="2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≥9</w:t>
            </w:r>
            <w:r>
              <w:rPr>
                <w:rFonts w:cs="宋体" w:asciiTheme="minorEastAsia" w:hAnsiTheme="minorEastAsia" w:eastAsiaTheme="minorEastAsia"/>
                <w:color w:val="000000"/>
                <w:sz w:val="24"/>
              </w:rPr>
              <w:t>5</w:t>
            </w:r>
            <w:r>
              <w:rPr>
                <w:rFonts w:hint="eastAsia" w:cs="宋体" w:asciiTheme="minorEastAsia" w:hAnsiTheme="minorEastAsia" w:eastAsiaTheme="minorEastAsia"/>
                <w:color w:val="000000"/>
                <w:sz w:val="24"/>
              </w:rPr>
              <w:t>%</w:t>
            </w:r>
          </w:p>
        </w:tc>
      </w:tr>
    </w:tbl>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w:t>
      </w:r>
      <w:r>
        <w:rPr>
          <w:rFonts w:ascii="黑体" w:hAnsi="黑体" w:eastAsia="黑体" w:cs="黑体"/>
          <w:sz w:val="32"/>
          <w:szCs w:val="32"/>
        </w:rPr>
        <w:t>6</w:t>
      </w:r>
    </w:p>
    <w:p>
      <w:pPr>
        <w:spacing w:line="60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广元</w:t>
      </w:r>
      <w:r>
        <w:rPr>
          <w:rFonts w:ascii="方正小标宋简体" w:hAnsi="宋体" w:eastAsia="方正小标宋简体"/>
          <w:color w:val="000000"/>
          <w:kern w:val="0"/>
          <w:sz w:val="44"/>
          <w:szCs w:val="44"/>
        </w:rPr>
        <w:t>市</w:t>
      </w:r>
      <w:r>
        <w:rPr>
          <w:rFonts w:hint="eastAsia" w:ascii="方正小标宋简体" w:hAnsi="宋体" w:eastAsia="方正小标宋简体"/>
          <w:color w:val="000000"/>
          <w:kern w:val="0"/>
          <w:sz w:val="44"/>
          <w:szCs w:val="44"/>
        </w:rPr>
        <w:t>戏曲发</w:t>
      </w:r>
      <w:r>
        <w:rPr>
          <w:rFonts w:ascii="方正小标宋简体" w:hAnsi="宋体" w:eastAsia="方正小标宋简体"/>
          <w:color w:val="000000"/>
          <w:kern w:val="0"/>
          <w:sz w:val="44"/>
          <w:szCs w:val="44"/>
        </w:rPr>
        <w:t>展中心</w:t>
      </w:r>
    </w:p>
    <w:p>
      <w:pPr>
        <w:spacing w:line="6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豫剧《烽</w:t>
      </w:r>
      <w:r>
        <w:rPr>
          <w:rFonts w:ascii="方正小标宋简体" w:hAnsi="宋体" w:eastAsia="方正小标宋简体"/>
          <w:color w:val="000000"/>
          <w:sz w:val="44"/>
          <w:szCs w:val="44"/>
        </w:rPr>
        <w:t>火情缘</w:t>
      </w:r>
      <w:r>
        <w:rPr>
          <w:rFonts w:hint="eastAsia" w:ascii="方正小标宋简体" w:hAnsi="宋体" w:eastAsia="方正小标宋简体"/>
          <w:color w:val="000000"/>
          <w:sz w:val="44"/>
          <w:szCs w:val="44"/>
        </w:rPr>
        <w:t>》项目</w:t>
      </w:r>
      <w:r>
        <w:rPr>
          <w:rFonts w:ascii="方正小标宋简体" w:hAnsi="宋体" w:eastAsia="方正小标宋简体"/>
          <w:color w:val="000000"/>
          <w:sz w:val="44"/>
          <w:szCs w:val="44"/>
        </w:rPr>
        <w:t>支出</w:t>
      </w:r>
    </w:p>
    <w:p>
      <w:pPr>
        <w:spacing w:line="600" w:lineRule="exact"/>
        <w:jc w:val="center"/>
        <w:rPr>
          <w:rFonts w:ascii="方正小标宋简体" w:hAnsi="宋体" w:eastAsia="方正小标宋简体"/>
          <w:color w:val="000000"/>
          <w:sz w:val="44"/>
          <w:szCs w:val="44"/>
          <w:lang w:val="zh-CN"/>
        </w:rPr>
      </w:pPr>
      <w:r>
        <w:rPr>
          <w:rFonts w:ascii="方正小标宋简体" w:hAnsi="宋体" w:eastAsia="方正小标宋简体"/>
          <w:color w:val="000000"/>
          <w:sz w:val="44"/>
          <w:szCs w:val="44"/>
        </w:rPr>
        <w:t>2021</w:t>
      </w:r>
      <w:r>
        <w:rPr>
          <w:rFonts w:hint="eastAsia" w:ascii="方正小标宋简体" w:hAnsi="宋体" w:eastAsia="方正小标宋简体"/>
          <w:color w:val="000000"/>
          <w:sz w:val="44"/>
          <w:szCs w:val="44"/>
        </w:rPr>
        <w:t>年</w:t>
      </w:r>
      <w:r>
        <w:rPr>
          <w:rFonts w:hint="eastAsia" w:ascii="方正小标宋简体" w:hAnsi="宋体" w:eastAsia="方正小标宋简体"/>
          <w:color w:val="000000"/>
          <w:sz w:val="44"/>
          <w:szCs w:val="44"/>
          <w:lang w:val="zh-CN"/>
        </w:rPr>
        <w:t>绩效评价自评报告</w:t>
      </w:r>
    </w:p>
    <w:p>
      <w:pPr>
        <w:spacing w:line="600" w:lineRule="exact"/>
        <w:rPr>
          <w:rFonts w:ascii="黑体" w:hAnsi="宋体" w:eastAsia="黑体"/>
          <w:sz w:val="32"/>
          <w:szCs w:val="32"/>
        </w:rPr>
      </w:pPr>
    </w:p>
    <w:p>
      <w:pPr>
        <w:spacing w:line="600" w:lineRule="exact"/>
        <w:ind w:firstLine="320" w:firstLineChars="1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spacing w:line="600" w:lineRule="exact"/>
        <w:ind w:firstLine="320" w:firstLineChars="100"/>
        <w:rPr>
          <w:rFonts w:ascii="楷体" w:hAnsi="楷体" w:eastAsia="楷体"/>
          <w:sz w:val="32"/>
          <w:szCs w:val="32"/>
          <w:lang w:val="zh-CN"/>
        </w:rPr>
      </w:pPr>
      <w:r>
        <w:rPr>
          <w:rFonts w:hint="eastAsia" w:ascii="楷体" w:hAnsi="楷体" w:eastAsia="楷体"/>
          <w:sz w:val="32"/>
          <w:szCs w:val="32"/>
          <w:lang w:val="zh-CN"/>
        </w:rPr>
        <w:t>（一）项目</w:t>
      </w:r>
      <w:r>
        <w:rPr>
          <w:rFonts w:ascii="楷体" w:hAnsi="楷体" w:eastAsia="楷体"/>
          <w:sz w:val="32"/>
          <w:szCs w:val="32"/>
          <w:lang w:val="zh-CN"/>
        </w:rPr>
        <w:t>基本情况</w:t>
      </w:r>
      <w:r>
        <w:rPr>
          <w:rFonts w:hint="eastAsia" w:ascii="楷体" w:hAnsi="楷体" w:eastAsia="楷体"/>
          <w:sz w:val="32"/>
          <w:szCs w:val="32"/>
          <w:lang w:val="zh-CN"/>
        </w:rPr>
        <w:t>。</w:t>
      </w:r>
    </w:p>
    <w:p>
      <w:pPr>
        <w:spacing w:line="600" w:lineRule="exact"/>
        <w:ind w:firstLine="720"/>
        <w:rPr>
          <w:rFonts w:ascii="仿宋_GB2312" w:hAnsi="Calibri" w:eastAsia="仿宋_GB2312" w:cs="仿宋_GB2312"/>
          <w:sz w:val="32"/>
          <w:szCs w:val="32"/>
          <w:lang w:bidi="ar"/>
        </w:rPr>
      </w:pPr>
      <w:r>
        <w:rPr>
          <w:rFonts w:hint="eastAsia" w:ascii="仿宋_GB2312" w:hAnsi="Calibri" w:eastAsia="仿宋_GB2312" w:cs="仿宋_GB2312"/>
          <w:sz w:val="32"/>
          <w:szCs w:val="32"/>
          <w:lang w:bidi="ar"/>
        </w:rPr>
        <w:t>为大力弘扬中华优秀传统文化，以优秀的文艺作品向中国共产党成立100周年献礼，市戏曲发展中心创排大型红色题材豫剧《烽火情缘》。项目全年预算数</w:t>
      </w:r>
      <w:r>
        <w:rPr>
          <w:rFonts w:ascii="仿宋_GB2312" w:hAnsi="Calibri" w:eastAsia="仿宋_GB2312" w:cs="仿宋_GB2312"/>
          <w:sz w:val="32"/>
          <w:szCs w:val="32"/>
          <w:lang w:bidi="ar"/>
        </w:rPr>
        <w:t>145</w:t>
      </w:r>
      <w:r>
        <w:rPr>
          <w:rFonts w:hint="eastAsia" w:ascii="仿宋_GB2312" w:hAnsi="Calibri" w:eastAsia="仿宋_GB2312" w:cs="仿宋_GB2312"/>
          <w:sz w:val="32"/>
          <w:szCs w:val="32"/>
          <w:lang w:bidi="ar"/>
        </w:rPr>
        <w:t>万元，执行数为</w:t>
      </w:r>
      <w:r>
        <w:rPr>
          <w:rFonts w:ascii="仿宋_GB2312" w:hAnsi="Calibri" w:eastAsia="仿宋_GB2312" w:cs="仿宋_GB2312"/>
          <w:sz w:val="32"/>
          <w:szCs w:val="32"/>
          <w:lang w:bidi="ar"/>
        </w:rPr>
        <w:t>145</w:t>
      </w:r>
      <w:r>
        <w:rPr>
          <w:rFonts w:hint="eastAsia" w:ascii="仿宋_GB2312" w:hAnsi="Calibri" w:eastAsia="仿宋_GB2312" w:cs="仿宋_GB2312"/>
          <w:sz w:val="32"/>
          <w:szCs w:val="32"/>
          <w:lang w:bidi="ar"/>
        </w:rPr>
        <w:t>万元，完成预算的</w:t>
      </w:r>
      <w:r>
        <w:rPr>
          <w:rFonts w:ascii="仿宋_GB2312" w:hAnsi="Calibri" w:eastAsia="仿宋_GB2312" w:cs="仿宋_GB2312"/>
          <w:sz w:val="32"/>
          <w:szCs w:val="32"/>
          <w:lang w:bidi="ar"/>
        </w:rPr>
        <w:t>100%</w:t>
      </w:r>
      <w:r>
        <w:rPr>
          <w:rFonts w:hint="eastAsia" w:ascii="仿宋_GB2312" w:hAnsi="Calibri" w:eastAsia="仿宋_GB2312" w:cs="仿宋_GB2312"/>
          <w:sz w:val="32"/>
          <w:szCs w:val="32"/>
          <w:lang w:bidi="ar"/>
        </w:rPr>
        <w:t>。</w:t>
      </w:r>
    </w:p>
    <w:p>
      <w:pPr>
        <w:spacing w:line="360" w:lineRule="auto"/>
        <w:ind w:firstLine="320" w:firstLineChars="100"/>
        <w:rPr>
          <w:rFonts w:hint="eastAsia" w:ascii="楷体" w:hAnsi="楷体" w:eastAsia="楷体"/>
          <w:sz w:val="32"/>
          <w:szCs w:val="32"/>
          <w:lang w:val="zh-CN"/>
        </w:rPr>
      </w:pPr>
      <w:r>
        <w:rPr>
          <w:rFonts w:hint="eastAsia" w:ascii="楷体" w:hAnsi="楷体" w:eastAsia="楷体"/>
          <w:sz w:val="32"/>
          <w:szCs w:val="32"/>
          <w:lang w:val="zh-CN"/>
        </w:rPr>
        <w:t>（二）项目绩效目标。</w:t>
      </w:r>
    </w:p>
    <w:p>
      <w:pPr>
        <w:spacing w:line="36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通过项目实施，该项目以习近平新时代中国特色社会主义思想为指导，认真贯彻落实习近平总书记关于文化艺术工作重要论述和指示批示精神，讲好广元红色故事，以优秀的文艺作品激励全市人民不忘初心、牢记使命，团结奋斗、攻坚克难，奋力推动治蜀兴川广元实践再上新台阶，提升打磨豫剧《烽火情缘》，不仅是弘扬优秀传统文化，更是打造广元地方名片，对外文化交流，积极参加赛事，力争获奖。达到“弘扬民族文化”，发挥积极作用。</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项目申报内容与实施内容相符，申报目标合理可行。</w:t>
      </w:r>
    </w:p>
    <w:p>
      <w:pPr>
        <w:ind w:firstLine="320" w:firstLineChars="100"/>
        <w:rPr>
          <w:rFonts w:hint="eastAsia" w:ascii="楷体" w:hAnsi="楷体" w:eastAsia="楷体"/>
          <w:b/>
          <w:bCs/>
          <w:sz w:val="32"/>
          <w:szCs w:val="32"/>
          <w:lang w:eastAsia="zh-CN"/>
        </w:rPr>
      </w:pPr>
      <w:r>
        <w:rPr>
          <w:rFonts w:hint="eastAsia" w:ascii="楷体" w:hAnsi="楷体" w:eastAsia="楷体"/>
          <w:sz w:val="32"/>
          <w:szCs w:val="32"/>
          <w:lang w:val="zh-CN"/>
        </w:rPr>
        <w:t>（三）</w:t>
      </w:r>
      <w:r>
        <w:rPr>
          <w:rFonts w:hint="eastAsia" w:ascii="楷体" w:hAnsi="楷体" w:eastAsia="楷体" w:cs="楷体"/>
          <w:bCs/>
          <w:sz w:val="32"/>
          <w:szCs w:val="32"/>
        </w:rPr>
        <w:t>项目自评步骤及方法</w:t>
      </w:r>
      <w:r>
        <w:rPr>
          <w:rFonts w:hint="eastAsia" w:ascii="楷体" w:hAnsi="楷体" w:eastAsia="楷体" w:cs="楷体"/>
          <w:bCs/>
          <w:sz w:val="32"/>
          <w:szCs w:val="32"/>
          <w:lang w:eastAsia="zh-CN"/>
        </w:rPr>
        <w:t>。</w:t>
      </w:r>
    </w:p>
    <w:p>
      <w:pPr>
        <w:ind w:firstLine="627" w:firstLineChars="196"/>
        <w:rPr>
          <w:rFonts w:ascii="仿宋_GB2312" w:hAnsi="宋体" w:eastAsia="仿宋_GB2312"/>
          <w:sz w:val="32"/>
          <w:szCs w:val="32"/>
        </w:rPr>
      </w:pPr>
      <w:r>
        <w:rPr>
          <w:rFonts w:hint="eastAsia" w:ascii="仿宋_GB2312" w:hAnsi="宋体" w:eastAsia="仿宋_GB2312"/>
          <w:sz w:val="32"/>
          <w:szCs w:val="32"/>
        </w:rPr>
        <w:t>一事前：项目预算时，编报项目实施方案、预算以及项目绩效目标自评表。二事中：10月对项目执行情况进行分析和预测，及时对项目执行中的偏差进行纠正或与财政汇报偏差原因分析。三事后:在年度终，编制年度决算报表后，对实施项目进行总结分析，确保项目资金专款专用。</w:t>
      </w:r>
    </w:p>
    <w:p>
      <w:pPr>
        <w:spacing w:line="600" w:lineRule="exact"/>
        <w:ind w:firstLine="320" w:firstLineChars="100"/>
        <w:rPr>
          <w:rFonts w:ascii="黑体" w:hAnsi="宋体" w:eastAsia="黑体"/>
          <w:sz w:val="32"/>
          <w:szCs w:val="32"/>
        </w:rPr>
      </w:pPr>
      <w:r>
        <w:rPr>
          <w:rFonts w:hint="eastAsia" w:ascii="黑体" w:hAnsi="宋体" w:eastAsia="黑体"/>
          <w:sz w:val="32"/>
          <w:szCs w:val="32"/>
        </w:rPr>
        <w:t>二、项目资金申报及使用情况</w:t>
      </w:r>
    </w:p>
    <w:p>
      <w:pPr>
        <w:spacing w:line="600" w:lineRule="exact"/>
        <w:ind w:firstLine="321" w:firstLineChars="100"/>
        <w:rPr>
          <w:rFonts w:hint="eastAsia" w:ascii="楷体" w:hAnsi="楷体" w:eastAsia="楷体"/>
          <w:sz w:val="32"/>
          <w:szCs w:val="32"/>
          <w:lang w:val="zh-CN"/>
        </w:rPr>
      </w:pPr>
      <w:r>
        <w:rPr>
          <w:rFonts w:hint="eastAsia" w:ascii="楷体" w:hAnsi="楷体" w:eastAsia="楷体"/>
          <w:b/>
          <w:sz w:val="32"/>
          <w:szCs w:val="32"/>
          <w:lang w:val="zh-CN"/>
        </w:rPr>
        <w:t>（一）</w:t>
      </w:r>
      <w:r>
        <w:rPr>
          <w:rFonts w:hint="eastAsia" w:ascii="楷体" w:hAnsi="楷体" w:eastAsia="楷体"/>
          <w:sz w:val="32"/>
          <w:szCs w:val="32"/>
          <w:lang w:val="zh-CN"/>
        </w:rPr>
        <w:t>项目资金申报及批复情况</w:t>
      </w:r>
      <w:bookmarkStart w:id="93" w:name="_Hlk138665741"/>
      <w:r>
        <w:rPr>
          <w:rFonts w:hint="eastAsia" w:ascii="楷体" w:hAnsi="楷体" w:eastAsia="楷体"/>
          <w:sz w:val="32"/>
          <w:szCs w:val="32"/>
          <w:lang w:val="zh-CN"/>
        </w:rPr>
        <w:t>。</w:t>
      </w:r>
    </w:p>
    <w:p>
      <w:pPr>
        <w:spacing w:line="600" w:lineRule="exact"/>
        <w:ind w:firstLine="320" w:firstLineChars="100"/>
        <w:rPr>
          <w:rFonts w:ascii="仿宋_GB2312" w:hAnsi="Calibri" w:eastAsia="仿宋_GB2312" w:cs="仿宋_GB2312"/>
          <w:sz w:val="32"/>
          <w:szCs w:val="32"/>
          <w:lang w:bidi="ar"/>
        </w:rPr>
      </w:pPr>
      <w:r>
        <w:rPr>
          <w:rFonts w:hint="eastAsia" w:ascii="仿宋_GB2312" w:hAnsi="Calibri" w:eastAsia="仿宋_GB2312" w:cs="仿宋_GB2312"/>
          <w:sz w:val="32"/>
          <w:szCs w:val="32"/>
          <w:lang w:bidi="ar"/>
        </w:rPr>
        <w:t>为大力弘扬中华优秀传统文化，以优秀的文艺作品向中国共产党成立100周年献礼，市戏曲发展中心创排大型红色题材豫剧《烽火情缘》。</w:t>
      </w:r>
    </w:p>
    <w:bookmarkEnd w:id="93"/>
    <w:p>
      <w:pPr>
        <w:spacing w:line="600" w:lineRule="exact"/>
        <w:ind w:firstLine="640" w:firstLineChars="200"/>
        <w:rPr>
          <w:rFonts w:hint="eastAsia" w:ascii="方正仿宋_GBK" w:hAnsi="方正仿宋_GBK" w:eastAsia="方正仿宋_GBK" w:cs="方正仿宋_GBK"/>
          <w:sz w:val="32"/>
          <w:szCs w:val="32"/>
          <w:lang w:bidi="ar"/>
        </w:rPr>
      </w:pPr>
      <w:r>
        <w:rPr>
          <w:rFonts w:ascii="仿宋_GB2312" w:hAnsi="Calibri" w:eastAsia="仿宋_GB2312" w:cs="仿宋_GB2312"/>
          <w:sz w:val="32"/>
          <w:szCs w:val="32"/>
          <w:lang w:bidi="ar"/>
        </w:rPr>
        <w:t>1</w:t>
      </w:r>
      <w:r>
        <w:rPr>
          <w:rFonts w:hint="eastAsia" w:ascii="仿宋_GB2312" w:hAnsi="Calibri" w:eastAsia="仿宋_GB2312" w:cs="仿宋_GB2312"/>
          <w:sz w:val="32"/>
          <w:szCs w:val="32"/>
          <w:lang w:bidi="ar"/>
        </w:rPr>
        <w:t>、根据</w:t>
      </w:r>
      <w:r>
        <w:rPr>
          <w:rFonts w:ascii="仿宋_GB2312" w:hAnsi="Calibri" w:eastAsia="仿宋_GB2312" w:cs="仿宋_GB2312"/>
          <w:sz w:val="32"/>
          <w:szCs w:val="32"/>
          <w:lang w:bidi="ar"/>
        </w:rPr>
        <w:t>《广</w:t>
      </w:r>
      <w:r>
        <w:rPr>
          <w:rFonts w:hint="eastAsia" w:ascii="方正仿宋_GBK" w:hAnsi="方正仿宋_GBK" w:eastAsia="方正仿宋_GBK" w:cs="方正仿宋_GBK"/>
          <w:sz w:val="32"/>
          <w:szCs w:val="32"/>
          <w:lang w:bidi="ar"/>
        </w:rPr>
        <w:t>元市财政局关于下达广元市大型红色题材豫剧&lt;烽火情缘&gt;经费的通知》（广财教〔2021〕54号文件，于2021年7月下达专项资金110万元；</w:t>
      </w:r>
    </w:p>
    <w:p>
      <w:pPr>
        <w:spacing w:line="600" w:lineRule="exact"/>
        <w:ind w:firstLine="640" w:firstLineChars="200"/>
        <w:rPr>
          <w:rFonts w:hint="eastAsia" w:ascii="方正仿宋_GBK" w:hAnsi="方正仿宋_GBK" w:eastAsia="方正仿宋_GBK" w:cs="方正仿宋_GBK"/>
          <w:b/>
          <w:sz w:val="32"/>
          <w:szCs w:val="32"/>
          <w:lang w:val="zh-CN"/>
        </w:rPr>
      </w:pPr>
      <w:r>
        <w:rPr>
          <w:rFonts w:ascii="仿宋_GB2312" w:hAnsi="Calibri" w:eastAsia="仿宋_GB2312" w:cs="仿宋_GB2312"/>
          <w:sz w:val="32"/>
          <w:szCs w:val="32"/>
          <w:lang w:bidi="ar"/>
        </w:rPr>
        <w:t>2</w:t>
      </w:r>
      <w:r>
        <w:rPr>
          <w:rFonts w:hint="eastAsia" w:ascii="仿宋_GB2312" w:hAnsi="Calibri" w:eastAsia="仿宋_GB2312" w:cs="仿宋_GB2312"/>
          <w:sz w:val="32"/>
          <w:szCs w:val="32"/>
          <w:lang w:bidi="ar"/>
        </w:rPr>
        <w:t>、根据</w:t>
      </w:r>
      <w:r>
        <w:rPr>
          <w:rFonts w:ascii="仿宋_GB2312" w:hAnsi="Calibri" w:eastAsia="仿宋_GB2312" w:cs="仿宋_GB2312"/>
          <w:sz w:val="32"/>
          <w:szCs w:val="32"/>
          <w:lang w:bidi="ar"/>
        </w:rPr>
        <w:t>《广元市</w:t>
      </w:r>
      <w:r>
        <w:rPr>
          <w:rFonts w:hint="eastAsia" w:ascii="仿宋_GB2312" w:hAnsi="Calibri" w:eastAsia="仿宋_GB2312" w:cs="仿宋_GB2312"/>
          <w:sz w:val="32"/>
          <w:szCs w:val="32"/>
          <w:lang w:bidi="ar"/>
        </w:rPr>
        <w:t>财政</w:t>
      </w:r>
      <w:r>
        <w:rPr>
          <w:rFonts w:ascii="仿宋_GB2312" w:hAnsi="Calibri" w:eastAsia="仿宋_GB2312" w:cs="仿宋_GB2312"/>
          <w:sz w:val="32"/>
          <w:szCs w:val="32"/>
          <w:lang w:bidi="ar"/>
        </w:rPr>
        <w:t>局关于下达</w:t>
      </w:r>
      <w:r>
        <w:rPr>
          <w:rFonts w:hint="eastAsia" w:ascii="仿宋_GB2312" w:hAnsi="Calibri" w:eastAsia="仿宋_GB2312" w:cs="仿宋_GB2312"/>
          <w:sz w:val="32"/>
          <w:szCs w:val="32"/>
          <w:lang w:bidi="ar"/>
        </w:rPr>
        <w:t>2</w:t>
      </w:r>
      <w:r>
        <w:rPr>
          <w:rFonts w:ascii="仿宋_GB2312" w:hAnsi="Calibri" w:eastAsia="仿宋_GB2312" w:cs="仿宋_GB2312"/>
          <w:sz w:val="32"/>
          <w:szCs w:val="32"/>
          <w:lang w:bidi="ar"/>
        </w:rPr>
        <w:t>021</w:t>
      </w:r>
      <w:r>
        <w:rPr>
          <w:rFonts w:hint="eastAsia" w:ascii="仿宋_GB2312" w:hAnsi="Calibri" w:eastAsia="仿宋_GB2312" w:cs="仿宋_GB2312"/>
          <w:sz w:val="32"/>
          <w:szCs w:val="32"/>
          <w:lang w:bidi="ar"/>
        </w:rPr>
        <w:t>年</w:t>
      </w:r>
      <w:r>
        <w:rPr>
          <w:rFonts w:ascii="仿宋_GB2312" w:hAnsi="Calibri" w:eastAsia="仿宋_GB2312" w:cs="仿宋_GB2312"/>
          <w:sz w:val="32"/>
          <w:szCs w:val="32"/>
          <w:lang w:bidi="ar"/>
        </w:rPr>
        <w:t>第二批</w:t>
      </w:r>
      <w:r>
        <w:rPr>
          <w:rFonts w:hint="eastAsia" w:ascii="仿宋_GB2312" w:hAnsi="Calibri" w:eastAsia="仿宋_GB2312" w:cs="仿宋_GB2312"/>
          <w:sz w:val="32"/>
          <w:szCs w:val="32"/>
          <w:lang w:bidi="ar"/>
        </w:rPr>
        <w:t>省</w:t>
      </w:r>
      <w:r>
        <w:rPr>
          <w:rFonts w:ascii="仿宋_GB2312" w:hAnsi="Calibri" w:eastAsia="仿宋_GB2312" w:cs="仿宋_GB2312"/>
          <w:sz w:val="32"/>
          <w:szCs w:val="32"/>
          <w:lang w:bidi="ar"/>
        </w:rPr>
        <w:t>级文化和旅游发展专项资</w:t>
      </w:r>
      <w:r>
        <w:rPr>
          <w:rFonts w:hint="eastAsia" w:ascii="方正仿宋_GBK" w:hAnsi="方正仿宋_GBK" w:eastAsia="方正仿宋_GBK" w:cs="方正仿宋_GBK"/>
          <w:sz w:val="32"/>
          <w:szCs w:val="32"/>
          <w:lang w:bidi="ar"/>
        </w:rPr>
        <w:t>金预算的通知》（广财教〔2021〕99号文件，于2021年10月下达专项资金35万元。</w:t>
      </w:r>
    </w:p>
    <w:p>
      <w:pPr>
        <w:spacing w:line="600" w:lineRule="exact"/>
        <w:ind w:firstLine="321" w:firstLineChars="100"/>
        <w:rPr>
          <w:rFonts w:ascii="楷体" w:hAnsi="楷体" w:eastAsia="楷体"/>
          <w:sz w:val="32"/>
          <w:szCs w:val="32"/>
          <w:lang w:val="zh-CN"/>
        </w:rPr>
      </w:pPr>
      <w:r>
        <w:rPr>
          <w:rFonts w:hint="eastAsia" w:ascii="楷体" w:hAnsi="楷体" w:eastAsia="楷体"/>
          <w:b/>
          <w:sz w:val="32"/>
          <w:szCs w:val="32"/>
          <w:lang w:val="zh-CN"/>
        </w:rPr>
        <w:t>（</w:t>
      </w:r>
      <w:r>
        <w:rPr>
          <w:rFonts w:ascii="楷体" w:hAnsi="楷体" w:eastAsia="楷体"/>
          <w:b/>
          <w:sz w:val="32"/>
          <w:szCs w:val="32"/>
          <w:lang w:val="zh-CN"/>
        </w:rPr>
        <w:t>二）</w:t>
      </w:r>
      <w:r>
        <w:rPr>
          <w:rFonts w:hint="eastAsia" w:ascii="楷体" w:hAnsi="楷体" w:eastAsia="楷体"/>
          <w:b/>
          <w:sz w:val="32"/>
          <w:szCs w:val="32"/>
          <w:lang w:val="zh-CN"/>
        </w:rPr>
        <w:t>资金计划、到位及使用情况。</w:t>
      </w:r>
    </w:p>
    <w:p>
      <w:pPr>
        <w:spacing w:line="600" w:lineRule="exact"/>
        <w:ind w:firstLine="720"/>
        <w:rPr>
          <w:rFonts w:ascii="仿宋_GB2312" w:hAnsi="楷体" w:eastAsia="仿宋_GB2312"/>
          <w:sz w:val="32"/>
          <w:szCs w:val="32"/>
          <w:lang w:val="zh-CN"/>
        </w:rPr>
      </w:pPr>
      <w:r>
        <w:rPr>
          <w:rFonts w:hint="eastAsia" w:ascii="仿宋_GB2312" w:hAnsi="楷体" w:eastAsia="仿宋_GB2312"/>
          <w:sz w:val="32"/>
          <w:szCs w:val="32"/>
          <w:lang w:val="zh-CN"/>
        </w:rPr>
        <w:t>1、资金计划：经</w:t>
      </w:r>
      <w:r>
        <w:rPr>
          <w:rFonts w:ascii="仿宋_GB2312" w:hAnsi="楷体" w:eastAsia="仿宋_GB2312"/>
          <w:sz w:val="32"/>
          <w:szCs w:val="32"/>
          <w:lang w:val="zh-CN"/>
        </w:rPr>
        <w:t>预测，</w:t>
      </w:r>
      <w:r>
        <w:rPr>
          <w:rFonts w:hint="eastAsia" w:ascii="仿宋_GB2312" w:hAnsi="楷体" w:eastAsia="仿宋_GB2312"/>
          <w:sz w:val="32"/>
          <w:szCs w:val="32"/>
          <w:lang w:val="zh-CN"/>
        </w:rPr>
        <w:t>采风</w:t>
      </w:r>
      <w:r>
        <w:rPr>
          <w:rFonts w:ascii="仿宋_GB2312" w:hAnsi="楷体" w:eastAsia="仿宋_GB2312"/>
          <w:sz w:val="32"/>
          <w:szCs w:val="32"/>
          <w:lang w:val="zh-CN"/>
        </w:rPr>
        <w:t>创作</w:t>
      </w:r>
      <w:r>
        <w:rPr>
          <w:rFonts w:hint="eastAsia" w:ascii="仿宋_GB2312" w:hAnsi="楷体" w:eastAsia="仿宋_GB2312"/>
          <w:sz w:val="32"/>
          <w:szCs w:val="32"/>
          <w:lang w:val="zh-CN"/>
        </w:rPr>
        <w:t>、</w:t>
      </w:r>
      <w:r>
        <w:rPr>
          <w:rFonts w:ascii="仿宋_GB2312" w:hAnsi="楷体" w:eastAsia="仿宋_GB2312"/>
          <w:sz w:val="32"/>
          <w:szCs w:val="32"/>
          <w:lang w:val="zh-CN"/>
        </w:rPr>
        <w:t>剧本修改提升，导演、编导、作词、作曲、舞美、灯光、服装、道具，演</w:t>
      </w:r>
      <w:r>
        <w:rPr>
          <w:rFonts w:hint="eastAsia" w:ascii="仿宋_GB2312" w:hAnsi="楷体" w:eastAsia="仿宋_GB2312"/>
          <w:sz w:val="32"/>
          <w:szCs w:val="32"/>
          <w:lang w:val="zh-CN"/>
        </w:rPr>
        <w:t>员</w:t>
      </w:r>
      <w:r>
        <w:rPr>
          <w:rFonts w:ascii="仿宋_GB2312" w:hAnsi="楷体" w:eastAsia="仿宋_GB2312"/>
          <w:sz w:val="32"/>
          <w:szCs w:val="32"/>
          <w:lang w:val="zh-CN"/>
        </w:rPr>
        <w:t>劳务</w:t>
      </w:r>
      <w:r>
        <w:rPr>
          <w:rFonts w:hint="eastAsia" w:ascii="仿宋_GB2312" w:hAnsi="楷体" w:eastAsia="仿宋_GB2312"/>
          <w:sz w:val="32"/>
          <w:szCs w:val="32"/>
          <w:lang w:val="zh-CN"/>
        </w:rPr>
        <w:t>费等，</w:t>
      </w:r>
      <w:r>
        <w:rPr>
          <w:rFonts w:ascii="仿宋_GB2312" w:hAnsi="楷体" w:eastAsia="仿宋_GB2312"/>
          <w:sz w:val="32"/>
          <w:szCs w:val="32"/>
          <w:lang w:val="zh-CN"/>
        </w:rPr>
        <w:t>该剧目共需资金</w:t>
      </w:r>
      <w:r>
        <w:rPr>
          <w:rFonts w:hint="eastAsia" w:ascii="仿宋_GB2312" w:hAnsi="楷体" w:eastAsia="仿宋_GB2312"/>
          <w:sz w:val="32"/>
          <w:szCs w:val="32"/>
          <w:lang w:val="zh-CN"/>
        </w:rPr>
        <w:t>153万元</w:t>
      </w:r>
      <w:r>
        <w:rPr>
          <w:rFonts w:ascii="仿宋_GB2312" w:hAnsi="楷体" w:eastAsia="仿宋_GB2312"/>
          <w:sz w:val="32"/>
          <w:szCs w:val="32"/>
          <w:lang w:val="zh-CN"/>
        </w:rPr>
        <w:t>。</w:t>
      </w:r>
    </w:p>
    <w:p>
      <w:pPr>
        <w:spacing w:line="600" w:lineRule="exact"/>
        <w:ind w:firstLine="720"/>
        <w:rPr>
          <w:rFonts w:ascii="楷体" w:hAnsi="楷体" w:eastAsia="楷体"/>
          <w:b/>
          <w:sz w:val="32"/>
          <w:szCs w:val="32"/>
          <w:lang w:val="zh-CN"/>
        </w:rPr>
      </w:pPr>
      <w:r>
        <w:rPr>
          <w:rFonts w:hint="eastAsia" w:ascii="仿宋_GB2312" w:hAnsi="宋体" w:eastAsia="仿宋_GB2312"/>
          <w:sz w:val="32"/>
          <w:szCs w:val="32"/>
          <w:lang w:val="zh-CN"/>
        </w:rPr>
        <w:t>2、资金到位：资金</w:t>
      </w:r>
      <w:r>
        <w:rPr>
          <w:rFonts w:hint="eastAsia" w:ascii="仿宋_GB2312" w:hAnsi="Calibri" w:eastAsia="仿宋_GB2312" w:cs="仿宋_GB2312"/>
          <w:sz w:val="32"/>
          <w:szCs w:val="32"/>
          <w:lang w:bidi="ar"/>
        </w:rPr>
        <w:t>于2021年7月下达</w:t>
      </w:r>
      <w:r>
        <w:rPr>
          <w:rFonts w:ascii="仿宋_GB2312" w:hAnsi="Calibri" w:eastAsia="仿宋_GB2312" w:cs="仿宋_GB2312"/>
          <w:sz w:val="32"/>
          <w:szCs w:val="32"/>
          <w:lang w:bidi="ar"/>
        </w:rPr>
        <w:t>专项资金</w:t>
      </w:r>
      <w:r>
        <w:rPr>
          <w:rFonts w:hint="eastAsia" w:ascii="仿宋_GB2312" w:hAnsi="Calibri" w:eastAsia="仿宋_GB2312" w:cs="仿宋_GB2312"/>
          <w:sz w:val="32"/>
          <w:szCs w:val="32"/>
          <w:lang w:bidi="ar"/>
        </w:rPr>
        <w:t>110万元</w:t>
      </w:r>
      <w:r>
        <w:rPr>
          <w:rFonts w:ascii="仿宋_GB2312" w:hAnsi="Calibri" w:eastAsia="仿宋_GB2312" w:cs="仿宋_GB2312"/>
          <w:sz w:val="32"/>
          <w:szCs w:val="32"/>
          <w:lang w:bidi="ar"/>
        </w:rPr>
        <w:t>；</w:t>
      </w:r>
      <w:r>
        <w:rPr>
          <w:rFonts w:hint="eastAsia" w:ascii="仿宋_GB2312" w:hAnsi="Calibri" w:eastAsia="仿宋_GB2312" w:cs="仿宋_GB2312"/>
          <w:sz w:val="32"/>
          <w:szCs w:val="32"/>
          <w:lang w:bidi="ar"/>
        </w:rPr>
        <w:t>于2021年</w:t>
      </w:r>
      <w:r>
        <w:rPr>
          <w:rFonts w:ascii="仿宋_GB2312" w:hAnsi="Calibri" w:eastAsia="仿宋_GB2312" w:cs="仿宋_GB2312"/>
          <w:sz w:val="32"/>
          <w:szCs w:val="32"/>
          <w:lang w:bidi="ar"/>
        </w:rPr>
        <w:t>10</w:t>
      </w:r>
      <w:r>
        <w:rPr>
          <w:rFonts w:hint="eastAsia" w:ascii="仿宋_GB2312" w:hAnsi="Calibri" w:eastAsia="仿宋_GB2312" w:cs="仿宋_GB2312"/>
          <w:sz w:val="32"/>
          <w:szCs w:val="32"/>
          <w:lang w:bidi="ar"/>
        </w:rPr>
        <w:t>月下达</w:t>
      </w:r>
      <w:r>
        <w:rPr>
          <w:rFonts w:ascii="仿宋_GB2312" w:hAnsi="Calibri" w:eastAsia="仿宋_GB2312" w:cs="仿宋_GB2312"/>
          <w:sz w:val="32"/>
          <w:szCs w:val="32"/>
          <w:lang w:bidi="ar"/>
        </w:rPr>
        <w:t>专项资金35</w:t>
      </w:r>
      <w:r>
        <w:rPr>
          <w:rFonts w:hint="eastAsia" w:ascii="仿宋_GB2312" w:hAnsi="Calibri" w:eastAsia="仿宋_GB2312" w:cs="仿宋_GB2312"/>
          <w:sz w:val="32"/>
          <w:szCs w:val="32"/>
          <w:lang w:bidi="ar"/>
        </w:rPr>
        <w:t>万元。</w:t>
      </w:r>
    </w:p>
    <w:p>
      <w:pPr>
        <w:spacing w:line="600" w:lineRule="exact"/>
        <w:ind w:firstLine="720"/>
        <w:rPr>
          <w:rFonts w:ascii="仿宋_GB2312" w:hAnsi="楷体" w:eastAsia="仿宋_GB2312"/>
          <w:sz w:val="32"/>
          <w:szCs w:val="32"/>
          <w:lang w:val="zh-CN"/>
        </w:rPr>
      </w:pPr>
      <w:r>
        <w:rPr>
          <w:rFonts w:hint="eastAsia" w:ascii="仿宋_GB2312" w:hAnsi="宋体" w:eastAsia="仿宋_GB2312"/>
          <w:sz w:val="32"/>
          <w:szCs w:val="32"/>
          <w:lang w:val="zh-CN"/>
        </w:rPr>
        <w:t>3、资金使用：主要用于</w:t>
      </w:r>
      <w:r>
        <w:rPr>
          <w:rFonts w:hint="eastAsia" w:ascii="仿宋_GB2312" w:hAnsi="楷体" w:eastAsia="仿宋_GB2312"/>
          <w:sz w:val="32"/>
          <w:szCs w:val="32"/>
          <w:lang w:val="zh-CN"/>
        </w:rPr>
        <w:t>采风</w:t>
      </w:r>
      <w:r>
        <w:rPr>
          <w:rFonts w:ascii="仿宋_GB2312" w:hAnsi="楷体" w:eastAsia="仿宋_GB2312"/>
          <w:sz w:val="32"/>
          <w:szCs w:val="32"/>
          <w:lang w:val="zh-CN"/>
        </w:rPr>
        <w:t>创作</w:t>
      </w:r>
      <w:r>
        <w:rPr>
          <w:rFonts w:hint="eastAsia" w:ascii="仿宋_GB2312" w:hAnsi="楷体" w:eastAsia="仿宋_GB2312"/>
          <w:sz w:val="32"/>
          <w:szCs w:val="32"/>
          <w:lang w:val="zh-CN"/>
        </w:rPr>
        <w:t>、</w:t>
      </w:r>
      <w:r>
        <w:rPr>
          <w:rFonts w:ascii="仿宋_GB2312" w:hAnsi="楷体" w:eastAsia="仿宋_GB2312"/>
          <w:sz w:val="32"/>
          <w:szCs w:val="32"/>
          <w:lang w:val="zh-CN"/>
        </w:rPr>
        <w:t>剧本修改提升，导演、编导、作词、作曲、舞美、灯光、服装、道具，演</w:t>
      </w:r>
      <w:r>
        <w:rPr>
          <w:rFonts w:hint="eastAsia" w:ascii="仿宋_GB2312" w:hAnsi="楷体" w:eastAsia="仿宋_GB2312"/>
          <w:sz w:val="32"/>
          <w:szCs w:val="32"/>
          <w:lang w:val="zh-CN"/>
        </w:rPr>
        <w:t>员</w:t>
      </w:r>
      <w:r>
        <w:rPr>
          <w:rFonts w:ascii="仿宋_GB2312" w:hAnsi="楷体" w:eastAsia="仿宋_GB2312"/>
          <w:sz w:val="32"/>
          <w:szCs w:val="32"/>
          <w:lang w:val="zh-CN"/>
        </w:rPr>
        <w:t>劳务</w:t>
      </w:r>
      <w:r>
        <w:rPr>
          <w:rFonts w:hint="eastAsia" w:ascii="仿宋_GB2312" w:hAnsi="楷体" w:eastAsia="仿宋_GB2312"/>
          <w:sz w:val="32"/>
          <w:szCs w:val="32"/>
          <w:lang w:val="zh-CN"/>
        </w:rPr>
        <w:t>费、</w:t>
      </w:r>
      <w:r>
        <w:rPr>
          <w:rFonts w:ascii="仿宋_GB2312" w:hAnsi="楷体" w:eastAsia="仿宋_GB2312"/>
          <w:sz w:val="32"/>
          <w:szCs w:val="32"/>
          <w:lang w:val="zh-CN"/>
        </w:rPr>
        <w:t>剧场租赁、宣传资料制作费</w:t>
      </w:r>
      <w:r>
        <w:rPr>
          <w:rFonts w:hint="eastAsia" w:ascii="仿宋_GB2312" w:hAnsi="楷体" w:eastAsia="仿宋_GB2312"/>
          <w:sz w:val="32"/>
          <w:szCs w:val="32"/>
          <w:lang w:val="zh-CN"/>
        </w:rPr>
        <w:t>等</w:t>
      </w:r>
      <w:r>
        <w:rPr>
          <w:rFonts w:ascii="仿宋_GB2312" w:hAnsi="楷体" w:eastAsia="仿宋_GB2312"/>
          <w:sz w:val="32"/>
          <w:szCs w:val="32"/>
          <w:lang w:val="zh-CN"/>
        </w:rPr>
        <w:t>。</w:t>
      </w:r>
    </w:p>
    <w:p>
      <w:pPr>
        <w:spacing w:line="600" w:lineRule="exact"/>
        <w:ind w:firstLine="320" w:firstLineChars="100"/>
        <w:rPr>
          <w:rFonts w:ascii="楷体" w:hAnsi="楷体" w:eastAsia="楷体"/>
          <w:sz w:val="32"/>
          <w:szCs w:val="32"/>
          <w:lang w:val="zh-CN"/>
        </w:rPr>
      </w:pPr>
      <w:r>
        <w:rPr>
          <w:rFonts w:hint="eastAsia" w:ascii="楷体" w:hAnsi="楷体" w:eastAsia="楷体"/>
          <w:sz w:val="32"/>
          <w:szCs w:val="32"/>
          <w:lang w:val="zh-CN"/>
        </w:rPr>
        <w:t>（三）项目财务管理情况。</w:t>
      </w:r>
    </w:p>
    <w:p>
      <w:pPr>
        <w:spacing w:line="600" w:lineRule="exact"/>
        <w:ind w:firstLine="720"/>
        <w:rPr>
          <w:rFonts w:ascii="仿宋_GB2312" w:hAnsi="宋体" w:eastAsia="仿宋_GB2312"/>
          <w:sz w:val="32"/>
          <w:szCs w:val="32"/>
          <w:lang w:val="zh-CN"/>
        </w:rPr>
      </w:pPr>
      <w:r>
        <w:rPr>
          <w:rFonts w:hint="eastAsia" w:ascii="仿宋_GB2312" w:hAnsi="仿宋" w:eastAsia="仿宋_GB2312" w:cs="仿宋_GB2312"/>
          <w:sz w:val="32"/>
          <w:szCs w:val="32"/>
        </w:rPr>
        <w:t>按照专项资金“专账管理、专款专用”要求，设置专账，安排专人管理，严格按照预算开支经费，保证项目资金支出规范、运行安全。</w:t>
      </w:r>
    </w:p>
    <w:p>
      <w:pPr>
        <w:spacing w:line="600" w:lineRule="exact"/>
        <w:ind w:firstLine="320" w:firstLineChars="100"/>
        <w:rPr>
          <w:rFonts w:ascii="黑体" w:hAnsi="黑体" w:eastAsia="黑体"/>
          <w:sz w:val="32"/>
          <w:szCs w:val="32"/>
        </w:rPr>
      </w:pPr>
      <w:r>
        <w:rPr>
          <w:rFonts w:hint="eastAsia" w:ascii="黑体" w:hAnsi="黑体" w:eastAsia="黑体"/>
          <w:sz w:val="32"/>
          <w:szCs w:val="32"/>
        </w:rPr>
        <w:t>三、项目实施及</w:t>
      </w:r>
      <w:r>
        <w:rPr>
          <w:rFonts w:ascii="黑体" w:hAnsi="黑体" w:eastAsia="黑体"/>
          <w:sz w:val="32"/>
          <w:szCs w:val="32"/>
        </w:rPr>
        <w:t>管理</w:t>
      </w:r>
      <w:r>
        <w:rPr>
          <w:rFonts w:hint="eastAsia" w:ascii="黑体" w:hAnsi="黑体" w:eastAsia="黑体"/>
          <w:sz w:val="32"/>
          <w:szCs w:val="32"/>
        </w:rPr>
        <w:t>情况</w:t>
      </w:r>
    </w:p>
    <w:p>
      <w:pPr>
        <w:spacing w:line="600" w:lineRule="exact"/>
        <w:ind w:firstLine="720"/>
        <w:rPr>
          <w:rFonts w:ascii="黑体" w:hAnsi="宋体" w:eastAsia="黑体"/>
          <w:sz w:val="32"/>
          <w:szCs w:val="32"/>
        </w:rPr>
      </w:pPr>
      <w:r>
        <w:rPr>
          <w:rFonts w:hint="eastAsia" w:ascii="仿宋_GB2312" w:hAnsi="Calibri" w:eastAsia="仿宋_GB2312" w:cs="仿宋_GB2312"/>
          <w:sz w:val="32"/>
          <w:szCs w:val="32"/>
          <w:lang w:bidi="ar"/>
        </w:rPr>
        <w:t>市戏曲发展中心创排的大型红色题材豫剧《烽火情缘》在</w:t>
      </w:r>
      <w:r>
        <w:rPr>
          <w:rFonts w:hint="eastAsia" w:ascii="仿宋_GB2312" w:eastAsia="仿宋_GB2312" w:cs="仿宋_GB2312"/>
          <w:sz w:val="32"/>
          <w:szCs w:val="32"/>
          <w:lang w:bidi="ar"/>
        </w:rPr>
        <w:t>2021年</w:t>
      </w:r>
      <w:r>
        <w:rPr>
          <w:rFonts w:hint="eastAsia" w:ascii="仿宋_GB2312" w:hAnsi="Calibri" w:eastAsia="仿宋_GB2312" w:cs="仿宋_GB2312"/>
          <w:sz w:val="32"/>
          <w:szCs w:val="32"/>
          <w:lang w:bidi="ar"/>
        </w:rPr>
        <w:t>七一前后</w:t>
      </w:r>
      <w:r>
        <w:rPr>
          <w:rFonts w:hint="eastAsia" w:ascii="仿宋_GB2312" w:hAnsi="Calibri" w:eastAsia="仿宋_GB2312" w:cs="仿宋_GB2312"/>
          <w:sz w:val="32"/>
          <w:szCs w:val="32"/>
          <w:lang w:eastAsia="zh-CN" w:bidi="ar"/>
        </w:rPr>
        <w:t>，</w:t>
      </w:r>
      <w:r>
        <w:rPr>
          <w:rFonts w:hint="eastAsia" w:ascii="仿宋_GB2312" w:hAnsi="Calibri" w:eastAsia="仿宋_GB2312" w:cs="仿宋_GB2312"/>
          <w:sz w:val="32"/>
          <w:szCs w:val="32"/>
          <w:lang w:bidi="ar"/>
        </w:rPr>
        <w:t>完成了全市首演和惠民演出，受到了社会各界的一致好评。此后，我局邀请了河南专家来广并召集业务干部对作品进行再次提升打磨，于</w:t>
      </w:r>
      <w:r>
        <w:rPr>
          <w:rFonts w:hint="eastAsia" w:ascii="仿宋_GB2312" w:eastAsia="仿宋_GB2312" w:cs="仿宋_GB2312"/>
          <w:sz w:val="32"/>
          <w:szCs w:val="32"/>
          <w:lang w:bidi="ar"/>
        </w:rPr>
        <w:t>2021年</w:t>
      </w:r>
      <w:r>
        <w:rPr>
          <w:rFonts w:hint="eastAsia" w:ascii="仿宋_GB2312" w:hAnsi="Calibri" w:eastAsia="仿宋_GB2312" w:cs="仿宋_GB2312"/>
          <w:sz w:val="32"/>
          <w:szCs w:val="32"/>
          <w:lang w:bidi="ar"/>
        </w:rPr>
        <w:t>国庆前夕在全市7个县区开展了巡演7场，</w:t>
      </w:r>
      <w:r>
        <w:rPr>
          <w:rFonts w:hint="eastAsia" w:ascii="仿宋_GB2312" w:hAnsi="宋体" w:eastAsia="仿宋_GB2312"/>
          <w:sz w:val="32"/>
          <w:szCs w:val="32"/>
        </w:rPr>
        <w:t>全</w:t>
      </w:r>
      <w:r>
        <w:rPr>
          <w:rFonts w:ascii="仿宋_GB2312" w:hAnsi="宋体" w:eastAsia="仿宋_GB2312"/>
          <w:sz w:val="32"/>
          <w:szCs w:val="32"/>
        </w:rPr>
        <w:t>部资金用于</w:t>
      </w:r>
      <w:r>
        <w:rPr>
          <w:rFonts w:hint="eastAsia" w:ascii="仿宋_GB2312" w:hAnsi="Calibri" w:eastAsia="仿宋_GB2312" w:cs="仿宋_GB2312"/>
          <w:sz w:val="32"/>
          <w:szCs w:val="32"/>
          <w:lang w:bidi="ar"/>
        </w:rPr>
        <w:t>豫剧《烽火情缘》创作提升</w:t>
      </w:r>
      <w:r>
        <w:rPr>
          <w:rFonts w:ascii="仿宋_GB2312" w:hAnsi="Calibri" w:eastAsia="仿宋_GB2312" w:cs="仿宋_GB2312"/>
          <w:sz w:val="32"/>
          <w:szCs w:val="32"/>
          <w:lang w:bidi="ar"/>
        </w:rPr>
        <w:t>，</w:t>
      </w:r>
      <w:r>
        <w:rPr>
          <w:rFonts w:hint="eastAsia" w:ascii="仿宋_GB2312" w:hAnsi="宋体" w:eastAsia="仿宋_GB2312"/>
          <w:sz w:val="32"/>
          <w:szCs w:val="32"/>
        </w:rPr>
        <w:t>无被截留、挤占、挪用等现象。</w:t>
      </w:r>
    </w:p>
    <w:p>
      <w:pPr>
        <w:spacing w:line="600" w:lineRule="exact"/>
        <w:ind w:firstLine="320" w:firstLineChars="10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spacing w:line="600" w:lineRule="exact"/>
        <w:ind w:firstLine="320" w:firstLineChars="100"/>
        <w:rPr>
          <w:rFonts w:ascii="楷体" w:hAnsi="楷体" w:eastAsia="楷体"/>
          <w:sz w:val="32"/>
          <w:szCs w:val="32"/>
          <w:lang w:val="zh-CN"/>
        </w:rPr>
      </w:pPr>
      <w:r>
        <w:rPr>
          <w:rFonts w:hint="eastAsia" w:ascii="楷体" w:hAnsi="楷体" w:eastAsia="楷体"/>
          <w:sz w:val="32"/>
          <w:szCs w:val="32"/>
          <w:lang w:val="zh-CN"/>
        </w:rPr>
        <w:t>（一）项目完成情况。</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月30日由中共广元市委宣传部、广元市文化广播电视和旅游局主办，广元市戏曲发展中心、各县区委宣传部、文化旅游和体育局承办，广元市戏曲发展中心筹划创作演出的原创大型红色革命题材现代豫剧《烽火情缘》在广元大剧院首演圆满落幕。</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当晚演出结束后，中共广元市委书记邹自景，广元市委副书记、市长董里，广元市人大常委会主任邓光志，广元市政协主席杨凯上台对全体演职人员表示亲切慰问，并对当晚演出给予高度认可。7月2日晚7点</w:t>
      </w:r>
      <w:r>
        <w:rPr>
          <w:rFonts w:hint="eastAsia" w:ascii="仿宋_GB2312" w:hAnsi="仿宋" w:eastAsia="仿宋_GB2312" w:cs="仿宋"/>
          <w:sz w:val="32"/>
          <w:szCs w:val="32"/>
          <w:lang w:val="en-US" w:eastAsia="zh-CN"/>
        </w:rPr>
        <w:t>30分</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该剧再次于广元大剧院进行惠民演出。</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由中共广元市委宣传部、广元市文化广播电视和旅游局安排9月23日至9月30日，该剧在全市7个县区进行巡演，受到5000余名观众给予一致好评。各县区电视台、新闻媒体纷纷以新闻报道、直播、转播等形式将该剧的影响再次扩大，在全市范围内引起了不小的轰动。</w:t>
      </w:r>
    </w:p>
    <w:p>
      <w:pPr>
        <w:spacing w:line="600" w:lineRule="exact"/>
        <w:ind w:firstLine="320" w:firstLineChars="100"/>
        <w:rPr>
          <w:rFonts w:ascii="楷体" w:hAnsi="楷体" w:eastAsia="楷体"/>
          <w:sz w:val="32"/>
          <w:szCs w:val="32"/>
          <w:lang w:val="zh-CN"/>
        </w:rPr>
      </w:pPr>
      <w:r>
        <w:rPr>
          <w:rFonts w:hint="eastAsia" w:ascii="楷体" w:hAnsi="楷体" w:eastAsia="楷体"/>
          <w:sz w:val="32"/>
          <w:szCs w:val="32"/>
          <w:lang w:val="zh-CN"/>
        </w:rPr>
        <w:t>（二）项目效益情况。</w:t>
      </w:r>
    </w:p>
    <w:p>
      <w:pPr>
        <w:spacing w:line="600" w:lineRule="exact"/>
        <w:ind w:firstLine="720"/>
        <w:rPr>
          <w:rFonts w:ascii="仿宋_GB2312" w:hAnsi="宋体" w:eastAsia="仿宋_GB2312"/>
          <w:sz w:val="32"/>
          <w:szCs w:val="32"/>
          <w:lang w:val="zh-CN"/>
        </w:rPr>
      </w:pPr>
      <w:r>
        <w:rPr>
          <w:rFonts w:hint="eastAsia" w:ascii="仿宋_GB2312" w:hAnsi="Calibri" w:eastAsia="仿宋_GB2312" w:cs="仿宋_GB2312"/>
          <w:sz w:val="32"/>
          <w:szCs w:val="32"/>
          <w:lang w:bidi="ar"/>
        </w:rPr>
        <w:t>给观众们带来了一场令人陶醉的视听盛宴，极大</w:t>
      </w:r>
      <w:r>
        <w:rPr>
          <w:rFonts w:hint="eastAsia" w:ascii="仿宋_GB2312" w:hAnsi="Calibri" w:eastAsia="仿宋_GB2312" w:cs="仿宋_GB2312"/>
          <w:sz w:val="32"/>
          <w:szCs w:val="32"/>
          <w:lang w:eastAsia="zh-CN" w:bidi="ar"/>
        </w:rPr>
        <w:t>地</w:t>
      </w:r>
      <w:r>
        <w:rPr>
          <w:rFonts w:hint="eastAsia" w:ascii="仿宋_GB2312" w:hAnsi="Calibri" w:eastAsia="仿宋_GB2312" w:cs="仿宋_GB2312"/>
          <w:sz w:val="32"/>
          <w:szCs w:val="32"/>
          <w:lang w:bidi="ar"/>
        </w:rPr>
        <w:t>满足了广大基层人民群众精神文化需求，提升了群众的满意度、获得感、幸福感。</w:t>
      </w:r>
      <w:r>
        <w:rPr>
          <w:rFonts w:hint="eastAsia" w:ascii="仿宋_GB2312" w:hAnsi="宋体" w:eastAsia="仿宋_GB2312"/>
          <w:sz w:val="32"/>
          <w:szCs w:val="32"/>
          <w:lang w:val="zh-CN"/>
        </w:rPr>
        <w:t>推动了广元经济、社会、文化不断向前发展；推动川剧</w:t>
      </w:r>
      <w:r>
        <w:rPr>
          <w:rFonts w:ascii="仿宋_GB2312" w:hAnsi="宋体" w:eastAsia="仿宋_GB2312"/>
          <w:sz w:val="32"/>
          <w:szCs w:val="32"/>
          <w:lang w:val="zh-CN"/>
        </w:rPr>
        <w:t>、豫剧的</w:t>
      </w:r>
      <w:r>
        <w:rPr>
          <w:rFonts w:hint="eastAsia" w:ascii="仿宋_GB2312" w:hAnsi="宋体" w:eastAsia="仿宋_GB2312"/>
          <w:sz w:val="32"/>
          <w:szCs w:val="32"/>
          <w:lang w:val="zh-CN"/>
        </w:rPr>
        <w:t>传承</w:t>
      </w:r>
      <w:r>
        <w:rPr>
          <w:rFonts w:ascii="仿宋_GB2312" w:hAnsi="宋体" w:eastAsia="仿宋_GB2312"/>
          <w:sz w:val="32"/>
          <w:szCs w:val="32"/>
          <w:lang w:val="zh-CN"/>
        </w:rPr>
        <w:t>与保护</w:t>
      </w:r>
    </w:p>
    <w:p>
      <w:pPr>
        <w:spacing w:line="600" w:lineRule="exact"/>
        <w:ind w:firstLine="320" w:firstLineChars="100"/>
        <w:rPr>
          <w:rFonts w:ascii="黑体" w:hAnsi="宋体" w:eastAsia="黑体"/>
          <w:sz w:val="32"/>
          <w:szCs w:val="32"/>
        </w:rPr>
      </w:pPr>
      <w:r>
        <w:rPr>
          <w:rFonts w:hint="eastAsia" w:ascii="黑体" w:hAnsi="宋体" w:eastAsia="黑体"/>
          <w:sz w:val="32"/>
          <w:szCs w:val="32"/>
        </w:rPr>
        <w:t>五、评价结论及建议</w:t>
      </w:r>
    </w:p>
    <w:p>
      <w:pPr>
        <w:spacing w:line="600" w:lineRule="exact"/>
        <w:ind w:firstLine="320" w:firstLineChars="100"/>
        <w:rPr>
          <w:rFonts w:ascii="楷体" w:hAnsi="楷体" w:eastAsia="楷体"/>
          <w:sz w:val="32"/>
          <w:szCs w:val="32"/>
          <w:lang w:val="zh-CN"/>
        </w:rPr>
      </w:pPr>
      <w:r>
        <w:rPr>
          <w:rFonts w:hint="eastAsia" w:ascii="楷体" w:hAnsi="楷体" w:eastAsia="楷体"/>
          <w:sz w:val="32"/>
          <w:szCs w:val="32"/>
          <w:lang w:val="zh-CN"/>
        </w:rPr>
        <w:t>（一）存在的问题。</w:t>
      </w:r>
    </w:p>
    <w:p>
      <w:pPr>
        <w:pStyle w:val="26"/>
        <w:spacing w:before="93" w:line="560" w:lineRule="exact"/>
        <w:rPr>
          <w:rFonts w:ascii="仿宋_GB2312" w:hAnsi="仿宋" w:eastAsia="仿宋_GB2312" w:cs="仿宋"/>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本地优秀演艺人才较缺乏，演出质量还需提升。</w:t>
      </w:r>
    </w:p>
    <w:p>
      <w:pPr>
        <w:pStyle w:val="26"/>
        <w:spacing w:before="93" w:line="560" w:lineRule="exact"/>
        <w:rPr>
          <w:rFonts w:ascii="仿宋_GB2312" w:hAnsi="仿宋" w:eastAsia="仿宋_GB2312" w:cs="仿宋"/>
          <w:sz w:val="32"/>
          <w:szCs w:val="32"/>
        </w:rPr>
      </w:pPr>
      <w:r>
        <w:rPr>
          <w:rFonts w:hint="eastAsia" w:ascii="仿宋_GB2312" w:hAnsi="仿宋" w:eastAsia="仿宋_GB2312" w:cs="仿宋"/>
          <w:sz w:val="32"/>
          <w:szCs w:val="32"/>
        </w:rPr>
        <w:t>2</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创排优秀文艺作品的资金投入有限。</w:t>
      </w:r>
    </w:p>
    <w:p>
      <w:pPr>
        <w:pStyle w:val="26"/>
        <w:spacing w:before="93" w:line="560" w:lineRule="exact"/>
        <w:rPr>
          <w:rFonts w:ascii="仿宋_GB2312" w:hAnsi="仿宋" w:eastAsia="仿宋_GB2312" w:cs="仿宋"/>
          <w:sz w:val="32"/>
          <w:szCs w:val="32"/>
        </w:rPr>
      </w:pPr>
      <w:r>
        <w:rPr>
          <w:rFonts w:hint="eastAsia" w:ascii="仿宋_GB2312" w:hAnsi="仿宋" w:eastAsia="仿宋_GB2312" w:cs="仿宋"/>
          <w:sz w:val="32"/>
          <w:szCs w:val="32"/>
        </w:rPr>
        <w:t>3、</w:t>
      </w:r>
      <w:r>
        <w:rPr>
          <w:rFonts w:ascii="仿宋_GB2312" w:hAnsi="仿宋" w:eastAsia="仿宋_GB2312" w:cs="仿宋"/>
          <w:sz w:val="32"/>
          <w:szCs w:val="32"/>
        </w:rPr>
        <w:t>本</w:t>
      </w:r>
      <w:r>
        <w:rPr>
          <w:rFonts w:hint="eastAsia" w:ascii="仿宋_GB2312" w:hAnsi="仿宋" w:eastAsia="仿宋_GB2312" w:cs="仿宋"/>
          <w:sz w:val="32"/>
          <w:szCs w:val="32"/>
        </w:rPr>
        <w:t>地</w:t>
      </w:r>
      <w:r>
        <w:rPr>
          <w:rFonts w:ascii="仿宋_GB2312" w:hAnsi="仿宋" w:eastAsia="仿宋_GB2312" w:cs="仿宋"/>
          <w:sz w:val="32"/>
          <w:szCs w:val="32"/>
        </w:rPr>
        <w:t>缺少</w:t>
      </w:r>
      <w:r>
        <w:rPr>
          <w:rFonts w:hint="eastAsia" w:ascii="仿宋_GB2312" w:hAnsi="仿宋" w:eastAsia="仿宋_GB2312" w:cs="仿宋"/>
          <w:sz w:val="32"/>
          <w:szCs w:val="32"/>
        </w:rPr>
        <w:t>川</w:t>
      </w:r>
      <w:r>
        <w:rPr>
          <w:rFonts w:ascii="仿宋_GB2312" w:hAnsi="仿宋" w:eastAsia="仿宋_GB2312" w:cs="仿宋"/>
          <w:sz w:val="32"/>
          <w:szCs w:val="32"/>
        </w:rPr>
        <w:t>剧、豫剧创作</w:t>
      </w:r>
      <w:r>
        <w:rPr>
          <w:rFonts w:hint="eastAsia" w:ascii="仿宋_GB2312" w:hAnsi="仿宋" w:eastAsia="仿宋_GB2312" w:cs="仿宋"/>
          <w:sz w:val="32"/>
          <w:szCs w:val="32"/>
        </w:rPr>
        <w:t>人员。</w:t>
      </w:r>
    </w:p>
    <w:p>
      <w:pPr>
        <w:spacing w:line="600" w:lineRule="exact"/>
        <w:ind w:firstLine="320" w:firstLineChars="100"/>
        <w:rPr>
          <w:rFonts w:ascii="楷体" w:hAnsi="楷体" w:eastAsia="楷体"/>
          <w:sz w:val="32"/>
          <w:szCs w:val="32"/>
          <w:lang w:val="zh-CN"/>
        </w:rPr>
      </w:pPr>
      <w:r>
        <w:rPr>
          <w:rFonts w:hint="eastAsia" w:ascii="楷体" w:hAnsi="楷体" w:eastAsia="楷体"/>
          <w:sz w:val="32"/>
          <w:szCs w:val="32"/>
          <w:lang w:val="zh-CN"/>
        </w:rPr>
        <w:t>（二）相关建议。</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与专业院校联合，培养优秀的演艺人才，提高演出质量。</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加大财政资金投入及社会融资力度，不断提升节目质量和舞美效果。</w:t>
      </w:r>
    </w:p>
    <w:tbl>
      <w:tblPr>
        <w:tblStyle w:val="14"/>
        <w:tblW w:w="9498" w:type="dxa"/>
        <w:tblInd w:w="-176" w:type="dxa"/>
        <w:tblLayout w:type="fixed"/>
        <w:tblCellMar>
          <w:top w:w="0" w:type="dxa"/>
          <w:left w:w="108" w:type="dxa"/>
          <w:bottom w:w="0" w:type="dxa"/>
          <w:right w:w="108" w:type="dxa"/>
        </w:tblCellMar>
      </w:tblPr>
      <w:tblGrid>
        <w:gridCol w:w="819"/>
        <w:gridCol w:w="774"/>
        <w:gridCol w:w="11"/>
        <w:gridCol w:w="1124"/>
        <w:gridCol w:w="142"/>
        <w:gridCol w:w="1984"/>
        <w:gridCol w:w="2236"/>
        <w:gridCol w:w="2408"/>
      </w:tblGrid>
      <w:tr>
        <w:tblPrEx>
          <w:tblCellMar>
            <w:top w:w="0" w:type="dxa"/>
            <w:left w:w="108" w:type="dxa"/>
            <w:bottom w:w="0" w:type="dxa"/>
            <w:right w:w="108" w:type="dxa"/>
          </w:tblCellMar>
        </w:tblPrEx>
        <w:trPr>
          <w:trHeight w:val="570" w:hRule="atLeast"/>
        </w:trPr>
        <w:tc>
          <w:tcPr>
            <w:tcW w:w="9498" w:type="dxa"/>
            <w:gridSpan w:val="8"/>
            <w:tcBorders>
              <w:top w:val="nil"/>
              <w:left w:val="nil"/>
              <w:bottom w:val="nil"/>
              <w:right w:val="nil"/>
            </w:tcBorders>
            <w:shd w:val="clear" w:color="auto" w:fill="auto"/>
            <w:vAlign w:val="center"/>
          </w:tcPr>
          <w:p>
            <w:pPr>
              <w:widowControl/>
              <w:rPr>
                <w:rFonts w:ascii="黑体" w:hAnsi="黑体" w:eastAsia="黑体" w:cs="宋体"/>
                <w:kern w:val="0"/>
                <w:sz w:val="32"/>
                <w:szCs w:val="32"/>
              </w:rPr>
            </w:pPr>
            <w:r>
              <w:rPr>
                <w:rFonts w:hint="eastAsia" w:ascii="黑体" w:hAnsi="黑体" w:eastAsia="黑体" w:cs="宋体"/>
                <w:kern w:val="0"/>
                <w:sz w:val="32"/>
                <w:szCs w:val="32"/>
              </w:rPr>
              <w:t>附表</w:t>
            </w:r>
          </w:p>
          <w:p>
            <w:pPr>
              <w:widowControl/>
              <w:jc w:val="center"/>
              <w:rPr>
                <w:rFonts w:hint="eastAsia" w:ascii="方正小标宋简体" w:hAnsi="宋体" w:eastAsia="方正小标宋简体" w:cs="宋体"/>
                <w:kern w:val="0"/>
                <w:sz w:val="32"/>
                <w:szCs w:val="32"/>
                <w:lang w:eastAsia="zh-CN"/>
              </w:rPr>
            </w:pPr>
            <w:r>
              <w:rPr>
                <w:rFonts w:hint="eastAsia" w:ascii="方正小标宋简体" w:hAnsi="宋体" w:eastAsia="方正小标宋简体" w:cs="宋体"/>
                <w:kern w:val="0"/>
                <w:sz w:val="32"/>
                <w:szCs w:val="32"/>
                <w:lang w:eastAsia="zh-CN"/>
              </w:rPr>
              <w:t>豫剧《烽火情缘》</w:t>
            </w:r>
          </w:p>
          <w:p>
            <w:pPr>
              <w:widowControl/>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rPr>
              <w:t>2021年</w:t>
            </w:r>
            <w:r>
              <w:rPr>
                <w:rFonts w:ascii="方正小标宋简体" w:hAnsi="宋体" w:eastAsia="方正小标宋简体" w:cs="宋体"/>
                <w:kern w:val="0"/>
                <w:sz w:val="32"/>
                <w:szCs w:val="32"/>
              </w:rPr>
              <w:t>部</w:t>
            </w:r>
            <w:r>
              <w:rPr>
                <w:rFonts w:hint="eastAsia" w:ascii="方正小标宋简体" w:hAnsi="宋体" w:eastAsia="方正小标宋简体" w:cs="宋体"/>
                <w:kern w:val="0"/>
                <w:sz w:val="32"/>
                <w:szCs w:val="32"/>
              </w:rPr>
              <w:t>门</w:t>
            </w:r>
            <w:r>
              <w:rPr>
                <w:rFonts w:ascii="方正小标宋简体" w:hAnsi="宋体" w:eastAsia="方正小标宋简体" w:cs="宋体"/>
                <w:kern w:val="0"/>
                <w:sz w:val="32"/>
                <w:szCs w:val="32"/>
              </w:rPr>
              <w:t>预算</w:t>
            </w:r>
            <w:r>
              <w:rPr>
                <w:rFonts w:hint="eastAsia" w:ascii="方正小标宋简体" w:hAnsi="宋体" w:eastAsia="方正小标宋简体" w:cs="宋体"/>
                <w:kern w:val="0"/>
                <w:sz w:val="32"/>
                <w:szCs w:val="32"/>
              </w:rPr>
              <w:t>项目绩效目标自评</w:t>
            </w:r>
          </w:p>
        </w:tc>
      </w:tr>
      <w:tr>
        <w:tblPrEx>
          <w:tblCellMar>
            <w:top w:w="0" w:type="dxa"/>
            <w:left w:w="108" w:type="dxa"/>
            <w:bottom w:w="0" w:type="dxa"/>
            <w:right w:w="108" w:type="dxa"/>
          </w:tblCellMar>
        </w:tblPrEx>
        <w:trPr>
          <w:trHeight w:val="285" w:hRule="atLeast"/>
        </w:trPr>
        <w:tc>
          <w:tcPr>
            <w:tcW w:w="9498" w:type="dxa"/>
            <w:gridSpan w:val="8"/>
            <w:tcBorders>
              <w:top w:val="nil"/>
              <w:left w:val="nil"/>
              <w:bottom w:val="nil"/>
              <w:right w:val="nil"/>
            </w:tcBorders>
            <w:shd w:val="clear" w:color="auto" w:fill="auto"/>
            <w:vAlign w:val="center"/>
          </w:tcPr>
          <w:p>
            <w:pPr>
              <w:widowControl/>
              <w:rPr>
                <w:rFonts w:hint="eastAsia" w:ascii="宋体" w:hAnsi="宋体" w:cs="宋体"/>
                <w:kern w:val="0"/>
                <w:sz w:val="24"/>
              </w:rPr>
            </w:pPr>
          </w:p>
        </w:tc>
      </w:tr>
      <w:tr>
        <w:tblPrEx>
          <w:tblCellMar>
            <w:top w:w="0" w:type="dxa"/>
            <w:left w:w="108" w:type="dxa"/>
            <w:bottom w:w="0" w:type="dxa"/>
            <w:right w:w="108" w:type="dxa"/>
          </w:tblCellMar>
        </w:tblPrEx>
        <w:trPr>
          <w:trHeight w:val="405" w:hRule="atLeast"/>
        </w:trPr>
        <w:tc>
          <w:tcPr>
            <w:tcW w:w="16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color w:val="000000"/>
                <w:kern w:val="0"/>
                <w:szCs w:val="21"/>
              </w:rPr>
              <w:t>主管部门及代码</w:t>
            </w:r>
          </w:p>
        </w:tc>
        <w:tc>
          <w:tcPr>
            <w:tcW w:w="32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4"/>
              </w:rPr>
            </w:pPr>
            <w:r>
              <w:rPr>
                <w:rFonts w:hint="eastAsia" w:cs="宋体" w:asciiTheme="minorEastAsia" w:hAnsiTheme="minorEastAsia" w:eastAsiaTheme="minorEastAsia"/>
                <w:color w:val="000000"/>
                <w:szCs w:val="21"/>
              </w:rPr>
              <w:t>广元市文化广播电视和旅游局325001</w:t>
            </w:r>
          </w:p>
        </w:tc>
        <w:tc>
          <w:tcPr>
            <w:tcW w:w="22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cs="宋体" w:asciiTheme="minorEastAsia" w:hAnsiTheme="minorEastAsia" w:eastAsiaTheme="minorEastAsia"/>
                <w:color w:val="000000"/>
                <w:szCs w:val="21"/>
              </w:rPr>
              <w:t>实施单位</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cs="宋体" w:asciiTheme="minorEastAsia" w:hAnsiTheme="minorEastAsia" w:eastAsiaTheme="minorEastAsia"/>
                <w:color w:val="000000"/>
                <w:szCs w:val="21"/>
              </w:rPr>
              <w:t>广元市戏曲发展中心</w:t>
            </w:r>
          </w:p>
        </w:tc>
      </w:tr>
      <w:tr>
        <w:tblPrEx>
          <w:tblCellMar>
            <w:top w:w="0" w:type="dxa"/>
            <w:left w:w="108" w:type="dxa"/>
            <w:bottom w:w="0" w:type="dxa"/>
            <w:right w:w="108" w:type="dxa"/>
          </w:tblCellMar>
        </w:tblPrEx>
        <w:trPr>
          <w:trHeight w:val="420" w:hRule="atLeast"/>
        </w:trPr>
        <w:tc>
          <w:tcPr>
            <w:tcW w:w="1604" w:type="dxa"/>
            <w:gridSpan w:val="3"/>
            <w:vMerge w:val="restart"/>
            <w:tcBorders>
              <w:top w:val="nil"/>
              <w:left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项目预算</w:t>
            </w:r>
          </w:p>
          <w:p>
            <w:pPr>
              <w:widowControl/>
              <w:jc w:val="center"/>
              <w:rPr>
                <w:rFonts w:ascii="宋体" w:hAnsi="宋体" w:cs="宋体"/>
                <w:kern w:val="0"/>
                <w:sz w:val="24"/>
              </w:rPr>
            </w:pP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16"/>
                <w:szCs w:val="16"/>
              </w:rPr>
              <w:t>（万元）</w:t>
            </w:r>
          </w:p>
          <w:p>
            <w:pPr>
              <w:widowControl/>
              <w:jc w:val="left"/>
              <w:rPr>
                <w:rFonts w:ascii="宋体" w:hAnsi="宋体" w:cs="宋体"/>
                <w:kern w:val="0"/>
                <w:sz w:val="24"/>
              </w:rPr>
            </w:pPr>
            <w:r>
              <w:rPr>
                <w:rFonts w:hint="eastAsia" w:ascii="宋体" w:hAnsi="宋体" w:cs="宋体"/>
                <w:kern w:val="0"/>
                <w:sz w:val="24"/>
              </w:rPr>
              <w:t xml:space="preserve"> </w:t>
            </w:r>
          </w:p>
        </w:tc>
        <w:tc>
          <w:tcPr>
            <w:tcW w:w="1266"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预算数：</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145</w:t>
            </w:r>
          </w:p>
        </w:tc>
        <w:tc>
          <w:tcPr>
            <w:tcW w:w="223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 xml:space="preserve"> 执行数：</w:t>
            </w:r>
          </w:p>
        </w:tc>
        <w:tc>
          <w:tcPr>
            <w:tcW w:w="24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145</w:t>
            </w:r>
          </w:p>
        </w:tc>
      </w:tr>
      <w:tr>
        <w:tblPrEx>
          <w:tblCellMar>
            <w:top w:w="0" w:type="dxa"/>
            <w:left w:w="108" w:type="dxa"/>
            <w:bottom w:w="0" w:type="dxa"/>
            <w:right w:w="108" w:type="dxa"/>
          </w:tblCellMar>
        </w:tblPrEx>
        <w:trPr>
          <w:trHeight w:val="405" w:hRule="atLeast"/>
        </w:trPr>
        <w:tc>
          <w:tcPr>
            <w:tcW w:w="1604" w:type="dxa"/>
            <w:gridSpan w:val="3"/>
            <w:vMerge w:val="continue"/>
            <w:tcBorders>
              <w:left w:val="single" w:color="auto" w:sz="4" w:space="0"/>
              <w:right w:val="single" w:color="auto" w:sz="4" w:space="0"/>
            </w:tcBorders>
            <w:vAlign w:val="center"/>
          </w:tcPr>
          <w:p>
            <w:pPr>
              <w:widowControl/>
              <w:jc w:val="right"/>
              <w:rPr>
                <w:rFonts w:ascii="宋体" w:hAnsi="宋体" w:cs="宋体"/>
                <w:kern w:val="0"/>
                <w:sz w:val="22"/>
                <w:szCs w:val="22"/>
              </w:rPr>
            </w:pPr>
          </w:p>
        </w:tc>
        <w:tc>
          <w:tcPr>
            <w:tcW w:w="1266"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其中：财政拨款</w:t>
            </w:r>
          </w:p>
        </w:tc>
        <w:tc>
          <w:tcPr>
            <w:tcW w:w="1984"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145</w:t>
            </w:r>
          </w:p>
        </w:tc>
        <w:tc>
          <w:tcPr>
            <w:tcW w:w="2236" w:type="dxa"/>
            <w:tcBorders>
              <w:top w:val="nil"/>
              <w:left w:val="nil"/>
              <w:bottom w:val="nil"/>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其中：财政拨款</w:t>
            </w:r>
          </w:p>
        </w:tc>
        <w:tc>
          <w:tcPr>
            <w:tcW w:w="24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145</w:t>
            </w:r>
          </w:p>
        </w:tc>
      </w:tr>
      <w:tr>
        <w:tblPrEx>
          <w:tblCellMar>
            <w:top w:w="0" w:type="dxa"/>
            <w:left w:w="108" w:type="dxa"/>
            <w:bottom w:w="0" w:type="dxa"/>
            <w:right w:w="108" w:type="dxa"/>
          </w:tblCellMar>
        </w:tblPrEx>
        <w:trPr>
          <w:trHeight w:val="450" w:hRule="atLeast"/>
        </w:trPr>
        <w:tc>
          <w:tcPr>
            <w:tcW w:w="1604" w:type="dxa"/>
            <w:gridSpan w:val="3"/>
            <w:vMerge w:val="continue"/>
            <w:tcBorders>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p>
        </w:tc>
        <w:tc>
          <w:tcPr>
            <w:tcW w:w="1266" w:type="dxa"/>
            <w:gridSpan w:val="2"/>
            <w:tcBorders>
              <w:top w:val="single" w:color="auto" w:sz="4" w:space="0"/>
              <w:left w:val="nil"/>
              <w:bottom w:val="single" w:color="auto" w:sz="4" w:space="0"/>
              <w:right w:val="single" w:color="auto" w:sz="4" w:space="0"/>
            </w:tcBorders>
            <w:shd w:val="clear" w:color="auto" w:fill="auto"/>
            <w:vAlign w:val="center"/>
          </w:tcPr>
          <w:p>
            <w:pPr>
              <w:jc w:val="right"/>
              <w:rPr>
                <w:rFonts w:ascii="宋体" w:hAnsi="宋体" w:cs="宋体"/>
                <w:kern w:val="0"/>
                <w:sz w:val="22"/>
                <w:szCs w:val="22"/>
              </w:rPr>
            </w:pPr>
            <w:r>
              <w:rPr>
                <w:rFonts w:hint="eastAsia" w:ascii="宋体" w:hAnsi="宋体" w:cs="宋体"/>
                <w:kern w:val="0"/>
                <w:sz w:val="22"/>
                <w:szCs w:val="22"/>
              </w:rPr>
              <w:t>其他资金</w:t>
            </w:r>
          </w:p>
        </w:tc>
        <w:tc>
          <w:tcPr>
            <w:tcW w:w="1984"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w:t>
            </w:r>
          </w:p>
        </w:tc>
        <w:tc>
          <w:tcPr>
            <w:tcW w:w="2236" w:type="dxa"/>
            <w:tcBorders>
              <w:top w:val="single" w:color="auto" w:sz="4" w:space="0"/>
              <w:left w:val="nil"/>
              <w:bottom w:val="nil"/>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其他资金</w:t>
            </w:r>
          </w:p>
        </w:tc>
        <w:tc>
          <w:tcPr>
            <w:tcW w:w="240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405" w:hRule="atLeast"/>
        </w:trPr>
        <w:tc>
          <w:tcPr>
            <w:tcW w:w="81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年度</w:t>
            </w:r>
            <w:r>
              <w:rPr>
                <w:rFonts w:hint="eastAsia" w:ascii="宋体" w:hAnsi="宋体" w:cs="宋体"/>
                <w:kern w:val="0"/>
                <w:sz w:val="24"/>
              </w:rPr>
              <w:br w:type="textWrapping"/>
            </w:r>
            <w:r>
              <w:rPr>
                <w:rFonts w:hint="eastAsia" w:ascii="宋体" w:hAnsi="宋体" w:cs="宋体"/>
                <w:kern w:val="0"/>
                <w:sz w:val="24"/>
              </w:rPr>
              <w:t>绩效</w:t>
            </w:r>
            <w:r>
              <w:rPr>
                <w:rFonts w:ascii="宋体" w:hAnsi="宋体" w:cs="宋体"/>
                <w:kern w:val="0"/>
                <w:sz w:val="24"/>
              </w:rPr>
              <w:t>指标</w:t>
            </w:r>
            <w:r>
              <w:rPr>
                <w:rFonts w:hint="eastAsia" w:ascii="宋体" w:hAnsi="宋体" w:cs="宋体"/>
                <w:kern w:val="0"/>
                <w:sz w:val="24"/>
              </w:rPr>
              <w:br w:type="textWrapping"/>
            </w:r>
            <w:r>
              <w:rPr>
                <w:rFonts w:hint="eastAsia" w:ascii="宋体" w:hAnsi="宋体" w:cs="宋体"/>
                <w:kern w:val="0"/>
                <w:sz w:val="24"/>
              </w:rPr>
              <w:t>完成</w:t>
            </w:r>
            <w:r>
              <w:rPr>
                <w:rFonts w:hint="eastAsia" w:ascii="宋体" w:hAnsi="宋体" w:cs="宋体"/>
                <w:kern w:val="0"/>
                <w:sz w:val="24"/>
              </w:rPr>
              <w:br w:type="textWrapping"/>
            </w:r>
            <w:r>
              <w:rPr>
                <w:rFonts w:hint="eastAsia" w:ascii="宋体" w:hAnsi="宋体" w:cs="宋体"/>
                <w:kern w:val="0"/>
                <w:sz w:val="24"/>
              </w:rPr>
              <w:t>情况</w:t>
            </w:r>
          </w:p>
        </w:tc>
        <w:tc>
          <w:tcPr>
            <w:tcW w:w="4035"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预期目标</w:t>
            </w:r>
          </w:p>
        </w:tc>
        <w:tc>
          <w:tcPr>
            <w:tcW w:w="464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实际完成目标</w:t>
            </w:r>
          </w:p>
        </w:tc>
      </w:tr>
      <w:tr>
        <w:tblPrEx>
          <w:tblCellMar>
            <w:top w:w="0" w:type="dxa"/>
            <w:left w:w="108" w:type="dxa"/>
            <w:bottom w:w="0" w:type="dxa"/>
            <w:right w:w="108" w:type="dxa"/>
          </w:tblCellMar>
        </w:tblPrEx>
        <w:trPr>
          <w:trHeight w:val="2258" w:hRule="atLeast"/>
        </w:trPr>
        <w:tc>
          <w:tcPr>
            <w:tcW w:w="8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4035" w:type="dxa"/>
            <w:gridSpan w:val="5"/>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该项目以习近平新时代中国特色社会主义思想为指导，认真贯彻落实习近平总书记关于文化艺术工作重要论述和指示批示精神，讲好广元红色故事，以优秀的文艺作品激励全市人民不忘初心、牢记使命，团结奋斗、攻坚克难，奋力推动治蜀兴川广元实践再上新台阶，提升打磨豫剧《烽火情缘》，不仅是弘扬优秀传统文化，更是打造广元地方名片，对外文化交流，积极参加赛事，力争获奖。达到“弘扬民族文化”，发挥积极作用。</w:t>
            </w:r>
          </w:p>
        </w:tc>
        <w:tc>
          <w:tcPr>
            <w:tcW w:w="4644" w:type="dxa"/>
            <w:gridSpan w:val="2"/>
            <w:tcBorders>
              <w:top w:val="single" w:color="auto" w:sz="4" w:space="0"/>
              <w:left w:val="nil"/>
              <w:bottom w:val="single" w:color="auto" w:sz="4" w:space="0"/>
              <w:right w:val="single" w:color="auto"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大力弘扬中华优秀传统文化，以优秀的文艺作品激励全市人民不忘初心、牢记使命，团结奋斗、攻坚克难，奋力推动治蜀兴川广元实践再上新台阶，营造共庆中国共产党成立百年华诞、共创历史伟业的浓厚氛围。6月30日创作演出的原创大型红色革命题材现代豫剧《烽火情缘》在广元大剧院首演圆满落幕。当晚演出结束后，中共广元市委书记邹自景，广元市委副书记、市长董里，广元市人大常委会主任邓光志，广元市政协主席杨凯上台对全体演职人员表示亲切慰问，并对当晚演出给予高度认可。7月2日晚</w:t>
            </w:r>
            <w:r>
              <w:rPr>
                <w:rFonts w:hint="eastAsia" w:ascii="宋体" w:hAnsi="宋体" w:cs="宋体"/>
                <w:kern w:val="0"/>
                <w:sz w:val="20"/>
                <w:szCs w:val="20"/>
                <w:lang w:eastAsia="zh-CN"/>
              </w:rPr>
              <w:t>七点半</w:t>
            </w:r>
            <w:r>
              <w:rPr>
                <w:rFonts w:hint="eastAsia" w:ascii="宋体" w:hAnsi="宋体" w:cs="宋体"/>
                <w:kern w:val="0"/>
                <w:sz w:val="20"/>
                <w:szCs w:val="20"/>
              </w:rPr>
              <w:t>该剧再次于广元大剧院进行惠民演出。后由中共广元市委宣传部、广元市文化广播电视和旅游局安排9月23日至9月30日，该剧在全市7个县区进行巡演，受到5000余名观众给予一致好评。各县区电视台、新闻媒体纷纷以新闻报道、直播、转播等形式将该剧的影响再次扩大，在全市范围内引起了不小的轰动。</w:t>
            </w:r>
          </w:p>
        </w:tc>
      </w:tr>
      <w:tr>
        <w:tblPrEx>
          <w:tblCellMar>
            <w:top w:w="0" w:type="dxa"/>
            <w:left w:w="108" w:type="dxa"/>
            <w:bottom w:w="0" w:type="dxa"/>
            <w:right w:w="108" w:type="dxa"/>
          </w:tblCellMar>
        </w:tblPrEx>
        <w:trPr>
          <w:trHeight w:val="710" w:hRule="atLeast"/>
        </w:trPr>
        <w:tc>
          <w:tcPr>
            <w:tcW w:w="819"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年度</w:t>
            </w:r>
            <w:r>
              <w:rPr>
                <w:rFonts w:hint="eastAsia" w:ascii="宋体" w:hAnsi="宋体" w:cs="宋体"/>
                <w:kern w:val="0"/>
                <w:szCs w:val="21"/>
              </w:rPr>
              <w:br w:type="textWrapping"/>
            </w:r>
            <w:r>
              <w:rPr>
                <w:rFonts w:hint="eastAsia" w:ascii="宋体" w:hAnsi="宋体" w:cs="宋体"/>
                <w:kern w:val="0"/>
                <w:szCs w:val="21"/>
              </w:rPr>
              <w:t>绩效</w:t>
            </w:r>
            <w:r>
              <w:rPr>
                <w:rFonts w:hint="eastAsia" w:ascii="宋体" w:hAnsi="宋体" w:cs="宋体"/>
                <w:kern w:val="0"/>
                <w:szCs w:val="21"/>
              </w:rPr>
              <w:br w:type="textWrapping"/>
            </w:r>
            <w:r>
              <w:rPr>
                <w:rFonts w:hint="eastAsia" w:ascii="宋体" w:hAnsi="宋体" w:cs="宋体"/>
                <w:kern w:val="0"/>
                <w:szCs w:val="21"/>
              </w:rPr>
              <w:t>指标</w:t>
            </w:r>
            <w:r>
              <w:rPr>
                <w:rFonts w:hint="eastAsia" w:ascii="宋体" w:hAnsi="宋体" w:cs="宋体"/>
                <w:kern w:val="0"/>
                <w:szCs w:val="21"/>
              </w:rPr>
              <w:br w:type="textWrapping"/>
            </w:r>
            <w:r>
              <w:rPr>
                <w:rFonts w:hint="eastAsia" w:ascii="宋体" w:hAnsi="宋体" w:cs="宋体"/>
                <w:kern w:val="0"/>
                <w:szCs w:val="21"/>
              </w:rPr>
              <w:t>完成</w:t>
            </w:r>
            <w:r>
              <w:rPr>
                <w:rFonts w:hint="eastAsia" w:ascii="宋体" w:hAnsi="宋体" w:cs="宋体"/>
                <w:kern w:val="0"/>
                <w:szCs w:val="21"/>
              </w:rPr>
              <w:br w:type="textWrapping"/>
            </w:r>
            <w:r>
              <w:rPr>
                <w:rFonts w:hint="eastAsia" w:ascii="宋体" w:hAnsi="宋体" w:cs="宋体"/>
                <w:kern w:val="0"/>
                <w:szCs w:val="21"/>
              </w:rPr>
              <w:t>情况</w:t>
            </w:r>
          </w:p>
        </w:tc>
        <w:tc>
          <w:tcPr>
            <w:tcW w:w="774" w:type="dxa"/>
            <w:tcBorders>
              <w:top w:val="nil"/>
              <w:left w:val="nil"/>
              <w:bottom w:val="nil"/>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一级指标</w:t>
            </w:r>
          </w:p>
        </w:tc>
        <w:tc>
          <w:tcPr>
            <w:tcW w:w="113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二级指标</w:t>
            </w:r>
          </w:p>
        </w:tc>
        <w:tc>
          <w:tcPr>
            <w:tcW w:w="21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三级指标</w:t>
            </w:r>
          </w:p>
        </w:tc>
        <w:tc>
          <w:tcPr>
            <w:tcW w:w="22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预期指标值</w:t>
            </w:r>
          </w:p>
        </w:tc>
        <w:tc>
          <w:tcPr>
            <w:tcW w:w="24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实际完成指标值</w:t>
            </w:r>
          </w:p>
        </w:tc>
      </w:tr>
      <w:tr>
        <w:tblPrEx>
          <w:tblCellMar>
            <w:top w:w="0" w:type="dxa"/>
            <w:left w:w="108" w:type="dxa"/>
            <w:bottom w:w="0" w:type="dxa"/>
            <w:right w:w="108" w:type="dxa"/>
          </w:tblCellMar>
        </w:tblPrEx>
        <w:trPr>
          <w:trHeight w:val="270"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完成指标</w:t>
            </w: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tc>
        <w:tc>
          <w:tcPr>
            <w:tcW w:w="1135" w:type="dxa"/>
            <w:gridSpan w:val="2"/>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数量指标</w:t>
            </w:r>
          </w:p>
        </w:tc>
        <w:tc>
          <w:tcPr>
            <w:tcW w:w="2126" w:type="dxa"/>
            <w:gridSpan w:val="2"/>
            <w:tcBorders>
              <w:top w:val="single" w:color="auto" w:sz="4" w:space="0"/>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完成剧本创作</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1个</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1个</w:t>
            </w:r>
          </w:p>
        </w:tc>
      </w:tr>
      <w:tr>
        <w:tblPrEx>
          <w:tblCellMar>
            <w:top w:w="0" w:type="dxa"/>
            <w:left w:w="108" w:type="dxa"/>
            <w:bottom w:w="0" w:type="dxa"/>
            <w:right w:w="108" w:type="dxa"/>
          </w:tblCellMar>
        </w:tblPrEx>
        <w:trPr>
          <w:trHeight w:val="285"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参加汇报演出</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1场</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1场</w:t>
            </w:r>
          </w:p>
        </w:tc>
      </w:tr>
      <w:tr>
        <w:tblPrEx>
          <w:tblCellMar>
            <w:top w:w="0" w:type="dxa"/>
            <w:left w:w="108" w:type="dxa"/>
            <w:bottom w:w="0" w:type="dxa"/>
            <w:right w:w="108" w:type="dxa"/>
          </w:tblCellMar>
        </w:tblPrEx>
        <w:trPr>
          <w:trHeight w:val="270"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auto"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惠民演出</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8场</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8场</w:t>
            </w:r>
          </w:p>
        </w:tc>
      </w:tr>
      <w:tr>
        <w:tblPrEx>
          <w:tblCellMar>
            <w:top w:w="0" w:type="dxa"/>
            <w:left w:w="108" w:type="dxa"/>
            <w:bottom w:w="0" w:type="dxa"/>
            <w:right w:w="108" w:type="dxa"/>
          </w:tblCellMar>
        </w:tblPrEx>
        <w:trPr>
          <w:trHeight w:val="270"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完成音乐创作</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15-20段</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15-20段</w:t>
            </w:r>
          </w:p>
        </w:tc>
      </w:tr>
      <w:tr>
        <w:tblPrEx>
          <w:tblCellMar>
            <w:top w:w="0" w:type="dxa"/>
            <w:left w:w="108" w:type="dxa"/>
            <w:bottom w:w="0" w:type="dxa"/>
            <w:right w:w="108" w:type="dxa"/>
          </w:tblCellMar>
        </w:tblPrEx>
        <w:trPr>
          <w:trHeight w:val="270"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服装、道具添置</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50件</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50件</w:t>
            </w:r>
          </w:p>
        </w:tc>
      </w:tr>
      <w:tr>
        <w:tblPrEx>
          <w:tblCellMar>
            <w:top w:w="0" w:type="dxa"/>
            <w:left w:w="108" w:type="dxa"/>
            <w:bottom w:w="0" w:type="dxa"/>
            <w:right w:w="108" w:type="dxa"/>
          </w:tblCellMar>
        </w:tblPrEx>
        <w:trPr>
          <w:trHeight w:val="270"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设备-（话筒）</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6只</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6只</w:t>
            </w:r>
          </w:p>
        </w:tc>
      </w:tr>
      <w:tr>
        <w:tblPrEx>
          <w:tblCellMar>
            <w:top w:w="0" w:type="dxa"/>
            <w:left w:w="108" w:type="dxa"/>
            <w:bottom w:w="0" w:type="dxa"/>
            <w:right w:w="108" w:type="dxa"/>
          </w:tblCellMar>
        </w:tblPrEx>
        <w:trPr>
          <w:trHeight w:val="270"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设备-（灯光）</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10台</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10台</w:t>
            </w:r>
          </w:p>
        </w:tc>
      </w:tr>
      <w:tr>
        <w:tblPrEx>
          <w:tblCellMar>
            <w:top w:w="0" w:type="dxa"/>
            <w:left w:w="108" w:type="dxa"/>
            <w:bottom w:w="0" w:type="dxa"/>
            <w:right w:w="108" w:type="dxa"/>
          </w:tblCellMar>
        </w:tblPrEx>
        <w:trPr>
          <w:trHeight w:val="270"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场演出时间</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110分钟</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110分钟</w:t>
            </w:r>
          </w:p>
        </w:tc>
      </w:tr>
      <w:tr>
        <w:tblPrEx>
          <w:tblCellMar>
            <w:top w:w="0" w:type="dxa"/>
            <w:left w:w="108" w:type="dxa"/>
            <w:bottom w:w="0" w:type="dxa"/>
            <w:right w:w="108" w:type="dxa"/>
          </w:tblCellMar>
        </w:tblPrEx>
        <w:trPr>
          <w:trHeight w:val="270"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演职人员数</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75人/场</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75人/场</w:t>
            </w:r>
          </w:p>
        </w:tc>
      </w:tr>
      <w:tr>
        <w:tblPrEx>
          <w:tblCellMar>
            <w:top w:w="0" w:type="dxa"/>
            <w:left w:w="108" w:type="dxa"/>
            <w:bottom w:w="0" w:type="dxa"/>
            <w:right w:w="108" w:type="dxa"/>
          </w:tblCellMar>
        </w:tblPrEx>
        <w:trPr>
          <w:trHeight w:val="270"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单场演出可容纳观众人数</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约800人</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约800人</w:t>
            </w:r>
          </w:p>
        </w:tc>
      </w:tr>
      <w:tr>
        <w:tblPrEx>
          <w:tblCellMar>
            <w:top w:w="0" w:type="dxa"/>
            <w:left w:w="108" w:type="dxa"/>
            <w:bottom w:w="0" w:type="dxa"/>
            <w:right w:w="108" w:type="dxa"/>
          </w:tblCellMar>
        </w:tblPrEx>
        <w:trPr>
          <w:trHeight w:val="921"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质量指标</w:t>
            </w: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打造高质量舞台剧目</w:t>
            </w:r>
          </w:p>
        </w:tc>
        <w:tc>
          <w:tcPr>
            <w:tcW w:w="2236"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融入传统和现代戏曲相结合的表演形式，推动公共文化高质量发展</w:t>
            </w:r>
          </w:p>
        </w:tc>
        <w:tc>
          <w:tcPr>
            <w:tcW w:w="2408"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融入传统和现代戏曲相结合的表演形式，推动公共文化高质量发展</w:t>
            </w:r>
          </w:p>
        </w:tc>
      </w:tr>
      <w:tr>
        <w:tblPrEx>
          <w:tblCellMar>
            <w:top w:w="0" w:type="dxa"/>
            <w:left w:w="108" w:type="dxa"/>
            <w:bottom w:w="0" w:type="dxa"/>
            <w:right w:w="108" w:type="dxa"/>
          </w:tblCellMar>
        </w:tblPrEx>
        <w:trPr>
          <w:trHeight w:val="654"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剧目的原创性</w:t>
            </w:r>
          </w:p>
        </w:tc>
        <w:tc>
          <w:tcPr>
            <w:tcW w:w="2236"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Cs w:val="21"/>
              </w:rPr>
            </w:pPr>
            <w:r>
              <w:rPr>
                <w:rFonts w:hint="eastAsia" w:ascii="宋体" w:hAnsi="宋体" w:cs="宋体"/>
                <w:color w:val="000000"/>
                <w:kern w:val="0"/>
                <w:szCs w:val="21"/>
              </w:rPr>
              <w:t>所有唱词、唱段、器乐伴奏等均属于原创</w:t>
            </w:r>
          </w:p>
        </w:tc>
        <w:tc>
          <w:tcPr>
            <w:tcW w:w="2408"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Cs w:val="21"/>
              </w:rPr>
            </w:pPr>
            <w:r>
              <w:rPr>
                <w:rFonts w:hint="eastAsia" w:ascii="宋体" w:hAnsi="宋体" w:cs="宋体"/>
                <w:color w:val="000000"/>
                <w:kern w:val="0"/>
                <w:szCs w:val="21"/>
              </w:rPr>
              <w:t>所有唱词、唱段、器乐伴奏等均属于原创</w:t>
            </w:r>
          </w:p>
        </w:tc>
      </w:tr>
      <w:tr>
        <w:tblPrEx>
          <w:tblCellMar>
            <w:top w:w="0" w:type="dxa"/>
            <w:left w:w="108" w:type="dxa"/>
            <w:bottom w:w="0" w:type="dxa"/>
            <w:right w:w="108" w:type="dxa"/>
          </w:tblCellMar>
        </w:tblPrEx>
        <w:trPr>
          <w:trHeight w:val="447"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演员质量</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有国家二级演员</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有国家二级演员</w:t>
            </w:r>
          </w:p>
        </w:tc>
      </w:tr>
      <w:tr>
        <w:tblPrEx>
          <w:tblCellMar>
            <w:top w:w="0" w:type="dxa"/>
            <w:left w:w="108" w:type="dxa"/>
            <w:bottom w:w="0" w:type="dxa"/>
            <w:right w:w="108" w:type="dxa"/>
          </w:tblCellMar>
        </w:tblPrEx>
        <w:trPr>
          <w:trHeight w:val="269"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时效指标</w:t>
            </w: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实施方案制订</w:t>
            </w:r>
            <w:r>
              <w:rPr>
                <w:rFonts w:hint="eastAsia" w:ascii="宋体" w:hAnsi="宋体" w:cs="宋体"/>
                <w:kern w:val="0"/>
                <w:szCs w:val="21"/>
              </w:rPr>
              <w:br w:type="page"/>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3月前</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3月前</w:t>
            </w:r>
          </w:p>
        </w:tc>
      </w:tr>
      <w:tr>
        <w:tblPrEx>
          <w:tblCellMar>
            <w:top w:w="0" w:type="dxa"/>
            <w:left w:w="108" w:type="dxa"/>
            <w:bottom w:w="0" w:type="dxa"/>
            <w:right w:w="108" w:type="dxa"/>
          </w:tblCellMar>
        </w:tblPrEx>
        <w:trPr>
          <w:trHeight w:val="372"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Cs w:val="21"/>
              </w:rPr>
            </w:pPr>
            <w:r>
              <w:rPr>
                <w:rFonts w:hint="eastAsia" w:ascii="宋体" w:hAnsi="宋体" w:cs="宋体"/>
                <w:kern w:val="0"/>
                <w:szCs w:val="21"/>
              </w:rPr>
              <w:t>目标绩效制订</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ascii="宋体" w:hAnsi="宋体" w:cs="宋体"/>
                <w:color w:val="000000"/>
                <w:kern w:val="0"/>
                <w:szCs w:val="21"/>
              </w:rPr>
              <w:t>4</w:t>
            </w:r>
            <w:r>
              <w:rPr>
                <w:rFonts w:hint="eastAsia" w:ascii="宋体" w:hAnsi="宋体" w:cs="宋体"/>
                <w:color w:val="000000"/>
                <w:kern w:val="0"/>
                <w:szCs w:val="21"/>
              </w:rPr>
              <w:t>月前</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ascii="宋体" w:hAnsi="宋体" w:cs="宋体"/>
                <w:color w:val="000000"/>
                <w:kern w:val="0"/>
                <w:szCs w:val="21"/>
              </w:rPr>
              <w:t>4</w:t>
            </w:r>
            <w:r>
              <w:rPr>
                <w:rFonts w:hint="eastAsia" w:ascii="宋体" w:hAnsi="宋体" w:cs="宋体"/>
                <w:color w:val="000000"/>
                <w:kern w:val="0"/>
                <w:szCs w:val="21"/>
              </w:rPr>
              <w:t>月前</w:t>
            </w:r>
          </w:p>
        </w:tc>
      </w:tr>
      <w:tr>
        <w:tblPrEx>
          <w:tblCellMar>
            <w:top w:w="0" w:type="dxa"/>
            <w:left w:w="108" w:type="dxa"/>
            <w:bottom w:w="0" w:type="dxa"/>
            <w:right w:w="108" w:type="dxa"/>
          </w:tblCellMar>
        </w:tblPrEx>
        <w:trPr>
          <w:trHeight w:val="346"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完成剧本创作</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6月中旬</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6月中旬</w:t>
            </w:r>
          </w:p>
        </w:tc>
      </w:tr>
      <w:tr>
        <w:tblPrEx>
          <w:tblCellMar>
            <w:top w:w="0" w:type="dxa"/>
            <w:left w:w="108" w:type="dxa"/>
            <w:bottom w:w="0" w:type="dxa"/>
            <w:right w:w="108" w:type="dxa"/>
          </w:tblCellMar>
        </w:tblPrEx>
        <w:trPr>
          <w:trHeight w:val="409"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完成音乐创作</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6月中旬</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6月中旬</w:t>
            </w:r>
          </w:p>
        </w:tc>
      </w:tr>
      <w:tr>
        <w:tblPrEx>
          <w:tblCellMar>
            <w:top w:w="0" w:type="dxa"/>
            <w:left w:w="108" w:type="dxa"/>
            <w:bottom w:w="0" w:type="dxa"/>
            <w:right w:w="108" w:type="dxa"/>
          </w:tblCellMar>
        </w:tblPrEx>
        <w:trPr>
          <w:trHeight w:val="315"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成本指标</w:t>
            </w: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color w:val="000000"/>
                <w:kern w:val="0"/>
                <w:szCs w:val="21"/>
              </w:rPr>
            </w:pPr>
            <w:r>
              <w:rPr>
                <w:rFonts w:hint="eastAsia" w:ascii="宋体" w:hAnsi="宋体" w:cs="宋体"/>
                <w:color w:val="000000"/>
                <w:kern w:val="0"/>
                <w:szCs w:val="21"/>
              </w:rPr>
              <w:t>编剧费用</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7万元</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7万元</w:t>
            </w:r>
          </w:p>
        </w:tc>
      </w:tr>
      <w:tr>
        <w:tblPrEx>
          <w:tblCellMar>
            <w:top w:w="0" w:type="dxa"/>
            <w:left w:w="108" w:type="dxa"/>
            <w:bottom w:w="0" w:type="dxa"/>
            <w:right w:w="108" w:type="dxa"/>
          </w:tblCellMar>
        </w:tblPrEx>
        <w:trPr>
          <w:trHeight w:val="360"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color w:val="000000"/>
                <w:kern w:val="0"/>
                <w:szCs w:val="21"/>
              </w:rPr>
            </w:pPr>
            <w:r>
              <w:rPr>
                <w:rFonts w:hint="eastAsia" w:ascii="宋体" w:hAnsi="宋体" w:cs="宋体"/>
                <w:color w:val="000000"/>
                <w:kern w:val="0"/>
                <w:szCs w:val="21"/>
              </w:rPr>
              <w:t>剧本修改费</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2.3万元</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2.3万元</w:t>
            </w:r>
          </w:p>
        </w:tc>
      </w:tr>
      <w:tr>
        <w:tblPrEx>
          <w:tblCellMar>
            <w:top w:w="0" w:type="dxa"/>
            <w:left w:w="108" w:type="dxa"/>
            <w:bottom w:w="0" w:type="dxa"/>
            <w:right w:w="108" w:type="dxa"/>
          </w:tblCellMar>
        </w:tblPrEx>
        <w:trPr>
          <w:trHeight w:val="270"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color w:val="000000"/>
                <w:kern w:val="0"/>
                <w:szCs w:val="21"/>
              </w:rPr>
            </w:pPr>
            <w:r>
              <w:rPr>
                <w:rFonts w:hint="eastAsia" w:ascii="宋体" w:hAnsi="宋体" w:cs="宋体"/>
                <w:color w:val="000000"/>
                <w:kern w:val="0"/>
                <w:szCs w:val="21"/>
              </w:rPr>
              <w:t>导演费用</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9.48万元</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9.48万元</w:t>
            </w:r>
          </w:p>
        </w:tc>
      </w:tr>
      <w:tr>
        <w:tblPrEx>
          <w:tblCellMar>
            <w:top w:w="0" w:type="dxa"/>
            <w:left w:w="108" w:type="dxa"/>
            <w:bottom w:w="0" w:type="dxa"/>
            <w:right w:w="108" w:type="dxa"/>
          </w:tblCellMar>
        </w:tblPrEx>
        <w:trPr>
          <w:trHeight w:val="270"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color w:val="000000"/>
                <w:kern w:val="0"/>
                <w:szCs w:val="21"/>
              </w:rPr>
            </w:pPr>
            <w:r>
              <w:rPr>
                <w:rFonts w:hint="eastAsia" w:ascii="宋体" w:hAnsi="宋体" w:cs="宋体"/>
                <w:color w:val="000000"/>
                <w:kern w:val="0"/>
                <w:szCs w:val="21"/>
              </w:rPr>
              <w:t>邀请专家进行研讨</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0.55万元</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0.55万元</w:t>
            </w:r>
          </w:p>
        </w:tc>
      </w:tr>
      <w:tr>
        <w:tblPrEx>
          <w:tblCellMar>
            <w:top w:w="0" w:type="dxa"/>
            <w:left w:w="108" w:type="dxa"/>
            <w:bottom w:w="0" w:type="dxa"/>
            <w:right w:w="108" w:type="dxa"/>
          </w:tblCellMar>
        </w:tblPrEx>
        <w:trPr>
          <w:trHeight w:val="270"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color w:val="000000"/>
                <w:kern w:val="0"/>
                <w:szCs w:val="21"/>
              </w:rPr>
            </w:pPr>
            <w:r>
              <w:rPr>
                <w:rFonts w:hint="eastAsia" w:ascii="宋体" w:hAnsi="宋体" w:cs="宋体"/>
                <w:color w:val="000000"/>
                <w:kern w:val="0"/>
                <w:szCs w:val="21"/>
              </w:rPr>
              <w:t>音乐作曲、配器</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9.16万元</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9.16万元</w:t>
            </w:r>
          </w:p>
        </w:tc>
      </w:tr>
      <w:tr>
        <w:tblPrEx>
          <w:tblCellMar>
            <w:top w:w="0" w:type="dxa"/>
            <w:left w:w="108" w:type="dxa"/>
            <w:bottom w:w="0" w:type="dxa"/>
            <w:right w:w="108" w:type="dxa"/>
          </w:tblCellMar>
        </w:tblPrEx>
        <w:trPr>
          <w:trHeight w:val="270"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舞美设计</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11.6万元</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11.6万元</w:t>
            </w:r>
          </w:p>
        </w:tc>
      </w:tr>
      <w:tr>
        <w:tblPrEx>
          <w:tblCellMar>
            <w:top w:w="0" w:type="dxa"/>
            <w:left w:w="108" w:type="dxa"/>
            <w:bottom w:w="0" w:type="dxa"/>
            <w:right w:w="108" w:type="dxa"/>
          </w:tblCellMar>
        </w:tblPrEx>
        <w:trPr>
          <w:trHeight w:val="285"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服装设计制作、人物化妆造型</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11.44万元</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11.44万元</w:t>
            </w:r>
          </w:p>
        </w:tc>
      </w:tr>
      <w:tr>
        <w:tblPrEx>
          <w:tblCellMar>
            <w:top w:w="0" w:type="dxa"/>
            <w:left w:w="108" w:type="dxa"/>
            <w:bottom w:w="0" w:type="dxa"/>
            <w:right w:w="108" w:type="dxa"/>
          </w:tblCellMar>
        </w:tblPrEx>
        <w:trPr>
          <w:trHeight w:val="285"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设施设备添置及租赁（含灯光音响等）</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14.32万元</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14.32万元</w:t>
            </w:r>
          </w:p>
        </w:tc>
      </w:tr>
      <w:tr>
        <w:tblPrEx>
          <w:tblCellMar>
            <w:top w:w="0" w:type="dxa"/>
            <w:left w:w="108" w:type="dxa"/>
            <w:bottom w:w="0" w:type="dxa"/>
            <w:right w:w="108" w:type="dxa"/>
          </w:tblCellMar>
        </w:tblPrEx>
        <w:trPr>
          <w:trHeight w:val="285"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外聘演、乐员费用</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27.51万元</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27.51万元</w:t>
            </w:r>
          </w:p>
        </w:tc>
      </w:tr>
      <w:tr>
        <w:tblPrEx>
          <w:tblCellMar>
            <w:top w:w="0" w:type="dxa"/>
            <w:left w:w="108" w:type="dxa"/>
            <w:bottom w:w="0" w:type="dxa"/>
            <w:right w:w="108" w:type="dxa"/>
          </w:tblCellMar>
        </w:tblPrEx>
        <w:trPr>
          <w:trHeight w:val="285"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外聘人员在广期间交通食宿等</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6.46万元</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6.46万元</w:t>
            </w:r>
          </w:p>
        </w:tc>
      </w:tr>
      <w:tr>
        <w:tblPrEx>
          <w:tblCellMar>
            <w:top w:w="0" w:type="dxa"/>
            <w:left w:w="108" w:type="dxa"/>
            <w:bottom w:w="0" w:type="dxa"/>
            <w:right w:w="108" w:type="dxa"/>
          </w:tblCellMar>
        </w:tblPrEx>
        <w:trPr>
          <w:trHeight w:val="285"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舞美材料及道具、请临时工等</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2.64万元</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2.64万元</w:t>
            </w:r>
          </w:p>
        </w:tc>
      </w:tr>
      <w:tr>
        <w:tblPrEx>
          <w:tblCellMar>
            <w:top w:w="0" w:type="dxa"/>
            <w:left w:w="108" w:type="dxa"/>
            <w:bottom w:w="0" w:type="dxa"/>
            <w:right w:w="108" w:type="dxa"/>
          </w:tblCellMar>
        </w:tblPrEx>
        <w:trPr>
          <w:trHeight w:val="548"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排练演出用水、盒饭等杂支</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3.67万元</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3.67万元</w:t>
            </w:r>
          </w:p>
        </w:tc>
      </w:tr>
      <w:tr>
        <w:tblPrEx>
          <w:tblCellMar>
            <w:top w:w="0" w:type="dxa"/>
            <w:left w:w="108" w:type="dxa"/>
            <w:bottom w:w="0" w:type="dxa"/>
            <w:right w:w="108" w:type="dxa"/>
          </w:tblCellMar>
        </w:tblPrEx>
        <w:trPr>
          <w:trHeight w:val="285"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拍摄剧照及录像费</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1.45万元</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1.45万元</w:t>
            </w:r>
          </w:p>
        </w:tc>
      </w:tr>
      <w:tr>
        <w:tblPrEx>
          <w:tblCellMar>
            <w:top w:w="0" w:type="dxa"/>
            <w:left w:w="108" w:type="dxa"/>
            <w:bottom w:w="0" w:type="dxa"/>
            <w:right w:w="108" w:type="dxa"/>
          </w:tblCellMar>
        </w:tblPrEx>
        <w:trPr>
          <w:trHeight w:val="285"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巡演支出</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1.08万元</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1.08万元</w:t>
            </w:r>
          </w:p>
        </w:tc>
      </w:tr>
      <w:tr>
        <w:tblPrEx>
          <w:tblCellMar>
            <w:top w:w="0" w:type="dxa"/>
            <w:left w:w="108" w:type="dxa"/>
            <w:bottom w:w="0" w:type="dxa"/>
            <w:right w:w="108" w:type="dxa"/>
          </w:tblCellMar>
        </w:tblPrEx>
        <w:trPr>
          <w:trHeight w:val="315"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节目单、门票制作费</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1.34万元</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1.34万元</w:t>
            </w:r>
          </w:p>
        </w:tc>
      </w:tr>
      <w:tr>
        <w:tblPrEx>
          <w:tblCellMar>
            <w:top w:w="0" w:type="dxa"/>
            <w:left w:w="108" w:type="dxa"/>
            <w:bottom w:w="0" w:type="dxa"/>
            <w:right w:w="108" w:type="dxa"/>
          </w:tblCellMar>
        </w:tblPrEx>
        <w:trPr>
          <w:trHeight w:val="345"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提升打磨经费</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35万元</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35万元</w:t>
            </w:r>
          </w:p>
        </w:tc>
      </w:tr>
      <w:tr>
        <w:tblPrEx>
          <w:tblCellMar>
            <w:top w:w="0" w:type="dxa"/>
            <w:left w:w="108" w:type="dxa"/>
            <w:bottom w:w="0" w:type="dxa"/>
            <w:right w:w="108" w:type="dxa"/>
          </w:tblCellMar>
        </w:tblPrEx>
        <w:trPr>
          <w:trHeight w:val="421"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效益</w:t>
            </w:r>
            <w:r>
              <w:rPr>
                <w:rFonts w:hint="eastAsia" w:ascii="宋体" w:hAnsi="宋体" w:cs="宋体"/>
                <w:kern w:val="0"/>
                <w:szCs w:val="21"/>
              </w:rPr>
              <w:br w:type="textWrapping"/>
            </w:r>
            <w:r>
              <w:rPr>
                <w:rFonts w:hint="eastAsia" w:ascii="宋体" w:hAnsi="宋体" w:cs="宋体"/>
                <w:kern w:val="0"/>
                <w:szCs w:val="21"/>
              </w:rPr>
              <w:t>指标</w:t>
            </w:r>
          </w:p>
        </w:tc>
        <w:tc>
          <w:tcPr>
            <w:tcW w:w="1135"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社会效益</w:t>
            </w:r>
            <w:r>
              <w:rPr>
                <w:rFonts w:hint="eastAsia" w:ascii="宋体" w:hAnsi="宋体" w:cs="宋体"/>
                <w:kern w:val="0"/>
                <w:szCs w:val="21"/>
              </w:rPr>
              <w:br w:type="textWrapping"/>
            </w:r>
            <w:r>
              <w:rPr>
                <w:rFonts w:hint="eastAsia" w:ascii="宋体" w:hAnsi="宋体" w:cs="宋体"/>
                <w:kern w:val="0"/>
                <w:szCs w:val="21"/>
              </w:rPr>
              <w:t>指标</w:t>
            </w:r>
          </w:p>
        </w:tc>
        <w:tc>
          <w:tcPr>
            <w:tcW w:w="2126"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after="240"/>
              <w:jc w:val="left"/>
              <w:rPr>
                <w:rFonts w:ascii="宋体" w:hAnsi="宋体" w:cs="宋体"/>
                <w:color w:val="000000"/>
                <w:kern w:val="0"/>
                <w:sz w:val="21"/>
                <w:szCs w:val="21"/>
              </w:rPr>
            </w:pPr>
            <w:r>
              <w:rPr>
                <w:rFonts w:hint="eastAsia" w:ascii="宋体" w:hAnsi="宋体" w:cs="宋体"/>
                <w:color w:val="000000"/>
                <w:kern w:val="0"/>
                <w:sz w:val="21"/>
                <w:szCs w:val="21"/>
              </w:rPr>
              <w:t>提高广元红色文化影响</w:t>
            </w:r>
          </w:p>
        </w:tc>
        <w:tc>
          <w:tcPr>
            <w:tcW w:w="223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扩大影响力和宣传</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扩大影响力和宣传</w:t>
            </w:r>
          </w:p>
        </w:tc>
      </w:tr>
      <w:tr>
        <w:tblPrEx>
          <w:tblCellMar>
            <w:top w:w="0" w:type="dxa"/>
            <w:left w:w="108" w:type="dxa"/>
            <w:bottom w:w="0" w:type="dxa"/>
            <w:right w:w="108" w:type="dxa"/>
          </w:tblCellMar>
        </w:tblPrEx>
        <w:trPr>
          <w:trHeight w:val="360"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豫剧文化传承保护</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带头作用</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带头作用</w:t>
            </w:r>
          </w:p>
        </w:tc>
      </w:tr>
      <w:tr>
        <w:tblPrEx>
          <w:tblCellMar>
            <w:top w:w="0" w:type="dxa"/>
            <w:left w:w="108" w:type="dxa"/>
            <w:bottom w:w="0" w:type="dxa"/>
            <w:right w:w="108" w:type="dxa"/>
          </w:tblCellMar>
        </w:tblPrEx>
        <w:trPr>
          <w:trHeight w:val="360"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培养优秀传承人</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良好</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良好</w:t>
            </w:r>
          </w:p>
        </w:tc>
      </w:tr>
      <w:tr>
        <w:tblPrEx>
          <w:tblCellMar>
            <w:top w:w="0" w:type="dxa"/>
            <w:left w:w="108" w:type="dxa"/>
            <w:bottom w:w="0" w:type="dxa"/>
            <w:right w:w="108" w:type="dxa"/>
          </w:tblCellMar>
        </w:tblPrEx>
        <w:trPr>
          <w:trHeight w:val="570"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135" w:type="dxa"/>
            <w:gridSpan w:val="2"/>
            <w:tcBorders>
              <w:top w:val="nil"/>
              <w:left w:val="nil"/>
              <w:bottom w:val="nil"/>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可持续影响指标</w:t>
            </w:r>
          </w:p>
        </w:tc>
        <w:tc>
          <w:tcPr>
            <w:tcW w:w="2126"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豫剧文化传承保护</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带头作用</w:t>
            </w:r>
          </w:p>
        </w:tc>
        <w:tc>
          <w:tcPr>
            <w:tcW w:w="24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带头作用</w:t>
            </w:r>
          </w:p>
        </w:tc>
      </w:tr>
      <w:tr>
        <w:tblPrEx>
          <w:tblCellMar>
            <w:top w:w="0" w:type="dxa"/>
            <w:left w:w="108" w:type="dxa"/>
            <w:bottom w:w="0" w:type="dxa"/>
            <w:right w:w="108" w:type="dxa"/>
          </w:tblCellMar>
        </w:tblPrEx>
        <w:trPr>
          <w:trHeight w:val="558" w:hRule="atLeast"/>
        </w:trPr>
        <w:tc>
          <w:tcPr>
            <w:tcW w:w="819"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774"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满意度</w:t>
            </w:r>
            <w:r>
              <w:rPr>
                <w:rFonts w:hint="eastAsia" w:ascii="宋体" w:hAnsi="宋体" w:cs="宋体"/>
                <w:kern w:val="0"/>
                <w:szCs w:val="21"/>
              </w:rPr>
              <w:br w:type="textWrapping"/>
            </w:r>
            <w:r>
              <w:rPr>
                <w:rFonts w:hint="eastAsia" w:ascii="宋体" w:hAnsi="宋体" w:cs="宋体"/>
                <w:kern w:val="0"/>
                <w:szCs w:val="21"/>
              </w:rPr>
              <w:t>指标</w:t>
            </w:r>
          </w:p>
        </w:tc>
        <w:tc>
          <w:tcPr>
            <w:tcW w:w="1135" w:type="dxa"/>
            <w:gridSpan w:val="2"/>
            <w:vMerge w:val="restart"/>
            <w:tcBorders>
              <w:top w:val="single" w:color="auto" w:sz="4" w:space="0"/>
              <w:left w:val="single" w:color="auto" w:sz="4" w:space="0"/>
              <w:bottom w:val="nil"/>
              <w:right w:val="single" w:color="auto" w:sz="4" w:space="0"/>
            </w:tcBorders>
            <w:shd w:val="clear" w:color="auto" w:fill="auto"/>
            <w:vAlign w:val="center"/>
          </w:tcPr>
          <w:p>
            <w:pPr>
              <w:widowControl/>
              <w:rPr>
                <w:rFonts w:ascii="宋体" w:hAnsi="宋体" w:cs="宋体"/>
                <w:kern w:val="0"/>
                <w:szCs w:val="21"/>
              </w:rPr>
            </w:pPr>
            <w:r>
              <w:rPr>
                <w:rFonts w:hint="eastAsia" w:ascii="宋体" w:hAnsi="宋体" w:cs="宋体"/>
                <w:kern w:val="0"/>
                <w:szCs w:val="21"/>
              </w:rPr>
              <w:t>满意度指标</w:t>
            </w:r>
          </w:p>
        </w:tc>
        <w:tc>
          <w:tcPr>
            <w:tcW w:w="2126" w:type="dxa"/>
            <w:gridSpan w:val="2"/>
            <w:tcBorders>
              <w:top w:val="single" w:color="auto" w:sz="4" w:space="0"/>
              <w:left w:val="nil"/>
              <w:bottom w:val="single" w:color="auto" w:sz="4" w:space="0"/>
              <w:right w:val="single" w:color="auto" w:sz="4" w:space="0"/>
            </w:tcBorders>
            <w:shd w:val="clear" w:color="auto" w:fill="auto"/>
          </w:tcPr>
          <w:p>
            <w:pPr>
              <w:widowControl/>
              <w:spacing w:after="240"/>
              <w:jc w:val="left"/>
              <w:rPr>
                <w:rFonts w:ascii="宋体" w:hAnsi="宋体" w:cs="宋体"/>
                <w:kern w:val="0"/>
                <w:sz w:val="21"/>
                <w:szCs w:val="21"/>
              </w:rPr>
            </w:pPr>
            <w:r>
              <w:rPr>
                <w:rFonts w:hint="eastAsia" w:ascii="宋体" w:hAnsi="宋体" w:cs="宋体"/>
                <w:kern w:val="0"/>
                <w:sz w:val="21"/>
                <w:szCs w:val="21"/>
              </w:rPr>
              <w:t>观看对象满意度</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≥90%</w:t>
            </w:r>
          </w:p>
        </w:tc>
        <w:tc>
          <w:tcPr>
            <w:tcW w:w="2408"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≥90%</w:t>
            </w:r>
          </w:p>
        </w:tc>
      </w:tr>
      <w:tr>
        <w:tblPrEx>
          <w:tblCellMar>
            <w:top w:w="0" w:type="dxa"/>
            <w:left w:w="108" w:type="dxa"/>
            <w:bottom w:w="0" w:type="dxa"/>
            <w:right w:w="108" w:type="dxa"/>
          </w:tblCellMar>
        </w:tblPrEx>
        <w:trPr>
          <w:trHeight w:val="390" w:hRule="atLeast"/>
        </w:trPr>
        <w:tc>
          <w:tcPr>
            <w:tcW w:w="81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13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2126" w:type="dxa"/>
            <w:gridSpan w:val="2"/>
            <w:tcBorders>
              <w:top w:val="single" w:color="auto" w:sz="4" w:space="0"/>
              <w:left w:val="nil"/>
              <w:bottom w:val="single" w:color="auto" w:sz="4" w:space="0"/>
              <w:right w:val="single" w:color="auto" w:sz="4" w:space="0"/>
            </w:tcBorders>
            <w:shd w:val="clear" w:color="auto" w:fill="auto"/>
          </w:tcPr>
          <w:p>
            <w:pPr>
              <w:widowControl/>
              <w:jc w:val="left"/>
              <w:rPr>
                <w:rFonts w:ascii="宋体" w:hAnsi="宋体" w:cs="宋体"/>
                <w:kern w:val="0"/>
                <w:sz w:val="21"/>
                <w:szCs w:val="21"/>
              </w:rPr>
            </w:pPr>
            <w:r>
              <w:rPr>
                <w:rFonts w:hint="eastAsia" w:ascii="宋体" w:hAnsi="宋体" w:cs="宋体"/>
                <w:kern w:val="0"/>
                <w:sz w:val="21"/>
                <w:szCs w:val="21"/>
              </w:rPr>
              <w:t>专家满意度</w:t>
            </w:r>
          </w:p>
        </w:tc>
        <w:tc>
          <w:tcPr>
            <w:tcW w:w="22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≥90%</w:t>
            </w:r>
          </w:p>
        </w:tc>
        <w:tc>
          <w:tcPr>
            <w:tcW w:w="2408" w:type="dxa"/>
            <w:tcBorders>
              <w:top w:val="nil"/>
              <w:left w:val="nil"/>
              <w:bottom w:val="single" w:color="auto" w:sz="4" w:space="0"/>
              <w:right w:val="single" w:color="auto" w:sz="4" w:space="0"/>
            </w:tcBorders>
            <w:shd w:val="clear" w:color="auto" w:fill="auto"/>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≥90%</w:t>
            </w:r>
          </w:p>
        </w:tc>
      </w:tr>
    </w:tbl>
    <w:p>
      <w:pPr>
        <w:widowControl/>
        <w:rPr>
          <w:rFonts w:hint="eastAsia" w:ascii="方正小标宋简体" w:hAnsi="黑体" w:eastAsia="方正小标宋简体"/>
          <w:color w:val="000000"/>
          <w:sz w:val="44"/>
          <w:szCs w:val="44"/>
        </w:rPr>
      </w:pPr>
      <w:bookmarkStart w:id="94" w:name="_Toc82429046"/>
      <w:bookmarkStart w:id="95" w:name="_Toc15377226"/>
      <w:bookmarkStart w:id="96" w:name="_Toc15396618"/>
    </w:p>
    <w:p>
      <w:pPr>
        <w:widowControl/>
        <w:jc w:val="center"/>
        <w:rPr>
          <w:rFonts w:ascii="方正小标宋简体" w:hAnsi="黑体" w:eastAsia="方正小标宋简体"/>
          <w:color w:val="000000"/>
          <w:sz w:val="44"/>
          <w:szCs w:val="44"/>
        </w:rPr>
      </w:pPr>
    </w:p>
    <w:p>
      <w:pPr>
        <w:widowControl/>
        <w:jc w:val="center"/>
        <w:rPr>
          <w:rFonts w:ascii="方正小标宋简体" w:hAnsi="黑体" w:eastAsia="方正小标宋简体"/>
          <w:color w:val="000000"/>
          <w:sz w:val="44"/>
          <w:szCs w:val="44"/>
        </w:rPr>
      </w:pPr>
    </w:p>
    <w:p>
      <w:pPr>
        <w:widowControl/>
        <w:jc w:val="center"/>
        <w:rPr>
          <w:rFonts w:ascii="方正小标宋简体" w:hAnsi="黑体" w:eastAsia="方正小标宋简体"/>
          <w:color w:val="000000"/>
          <w:sz w:val="44"/>
          <w:szCs w:val="44"/>
        </w:rPr>
      </w:pPr>
    </w:p>
    <w:p>
      <w:pPr>
        <w:widowControl/>
        <w:jc w:val="center"/>
        <w:rPr>
          <w:rFonts w:ascii="方正小标宋简体" w:hAnsi="黑体" w:eastAsia="方正小标宋简体"/>
          <w:color w:val="000000"/>
          <w:sz w:val="44"/>
          <w:szCs w:val="44"/>
        </w:rPr>
      </w:pPr>
    </w:p>
    <w:p>
      <w:pPr>
        <w:widowControl/>
        <w:jc w:val="center"/>
        <w:rPr>
          <w:rFonts w:ascii="方正小标宋简体" w:hAnsi="黑体" w:eastAsia="方正小标宋简体"/>
          <w:color w:val="000000"/>
          <w:sz w:val="44"/>
          <w:szCs w:val="44"/>
        </w:rPr>
      </w:pPr>
    </w:p>
    <w:p>
      <w:pPr>
        <w:widowControl/>
        <w:jc w:val="center"/>
        <w:rPr>
          <w:rFonts w:ascii="方正小标宋简体" w:hAnsi="黑体" w:eastAsia="方正小标宋简体"/>
          <w:color w:val="000000"/>
          <w:sz w:val="44"/>
          <w:szCs w:val="44"/>
        </w:rPr>
      </w:pPr>
    </w:p>
    <w:p>
      <w:pPr>
        <w:widowControl/>
        <w:jc w:val="center"/>
        <w:rPr>
          <w:rFonts w:ascii="方正小标宋简体" w:hAnsi="黑体" w:eastAsia="方正小标宋简体"/>
          <w:color w:val="000000"/>
          <w:sz w:val="44"/>
          <w:szCs w:val="44"/>
        </w:rPr>
      </w:pPr>
    </w:p>
    <w:p>
      <w:pPr>
        <w:widowControl/>
        <w:jc w:val="center"/>
        <w:rPr>
          <w:rFonts w:ascii="方正小标宋简体" w:hAnsi="黑体" w:eastAsia="方正小标宋简体"/>
          <w:color w:val="000000"/>
          <w:sz w:val="44"/>
          <w:szCs w:val="44"/>
        </w:rPr>
      </w:pPr>
    </w:p>
    <w:p>
      <w:pPr>
        <w:widowControl/>
        <w:jc w:val="center"/>
        <w:rPr>
          <w:rFonts w:ascii="方正小标宋简体" w:hAnsi="黑体" w:eastAsia="方正小标宋简体"/>
          <w:color w:val="000000"/>
          <w:sz w:val="44"/>
          <w:szCs w:val="44"/>
        </w:rPr>
      </w:pPr>
    </w:p>
    <w:p>
      <w:pPr>
        <w:widowControl/>
        <w:jc w:val="both"/>
        <w:rPr>
          <w:rFonts w:ascii="方正小标宋简体" w:hAnsi="黑体" w:eastAsia="方正小标宋简体"/>
          <w:color w:val="000000"/>
          <w:sz w:val="44"/>
          <w:szCs w:val="44"/>
        </w:rPr>
      </w:pPr>
    </w:p>
    <w:p>
      <w:pPr>
        <w:widowControl/>
        <w:jc w:val="center"/>
        <w:rPr>
          <w:rStyle w:val="18"/>
          <w:rFonts w:ascii="方正小标宋简体" w:hAnsi="黑体" w:eastAsia="方正小标宋简体"/>
          <w:b w:val="0"/>
        </w:rPr>
      </w:pPr>
      <w:r>
        <w:rPr>
          <w:rFonts w:hint="eastAsia" w:ascii="方正小标宋简体" w:hAnsi="黑体" w:eastAsia="方正小标宋简体"/>
          <w:color w:val="000000"/>
          <w:sz w:val="44"/>
          <w:szCs w:val="44"/>
        </w:rPr>
        <w:t>第</w:t>
      </w:r>
      <w:r>
        <w:rPr>
          <w:rStyle w:val="18"/>
          <w:rFonts w:hint="eastAsia" w:ascii="方正小标宋简体" w:hAnsi="黑体" w:eastAsia="方正小标宋简体"/>
          <w:b w:val="0"/>
        </w:rPr>
        <w:t>五部分附表</w:t>
      </w:r>
      <w:bookmarkEnd w:id="94"/>
      <w:bookmarkEnd w:id="95"/>
      <w:bookmarkEnd w:id="96"/>
    </w:p>
    <w:p>
      <w:pPr>
        <w:pStyle w:val="4"/>
        <w:rPr>
          <w:rFonts w:ascii="仿宋_GB2312" w:hAnsi="仿宋" w:eastAsia="仿宋_GB2312"/>
          <w:b w:val="0"/>
          <w:color w:val="000000"/>
        </w:rPr>
      </w:pPr>
      <w:bookmarkStart w:id="97" w:name="_Toc82429047"/>
      <w:bookmarkStart w:id="98" w:name="_Toc15396619"/>
      <w:r>
        <w:rPr>
          <w:rFonts w:hint="eastAsia" w:ascii="仿宋_GB2312" w:hAnsi="仿宋" w:eastAsia="仿宋_GB2312"/>
          <w:b w:val="0"/>
          <w:color w:val="000000"/>
        </w:rPr>
        <w:t>一、收入支出决算总表</w:t>
      </w:r>
      <w:bookmarkEnd w:id="97"/>
      <w:bookmarkEnd w:id="98"/>
    </w:p>
    <w:p>
      <w:pPr>
        <w:pStyle w:val="4"/>
        <w:rPr>
          <w:rFonts w:ascii="仿宋_GB2312" w:hAnsi="仿宋" w:eastAsia="仿宋_GB2312"/>
          <w:color w:val="000000"/>
        </w:rPr>
      </w:pPr>
      <w:bookmarkStart w:id="99" w:name="_Toc15396620"/>
      <w:bookmarkStart w:id="100" w:name="_Toc82429048"/>
      <w:r>
        <w:rPr>
          <w:rFonts w:hint="eastAsia" w:ascii="仿宋_GB2312" w:hAnsi="仿宋" w:eastAsia="仿宋_GB2312"/>
          <w:b w:val="0"/>
          <w:color w:val="000000"/>
        </w:rPr>
        <w:t>二、收</w:t>
      </w:r>
      <w:r>
        <w:rPr>
          <w:rStyle w:val="19"/>
          <w:rFonts w:hint="eastAsia" w:ascii="仿宋_GB2312" w:hAnsi="仿宋" w:eastAsia="仿宋_GB2312"/>
          <w:b w:val="0"/>
          <w:bCs w:val="0"/>
        </w:rPr>
        <w:t>入决算表</w:t>
      </w:r>
      <w:bookmarkEnd w:id="99"/>
      <w:bookmarkEnd w:id="100"/>
    </w:p>
    <w:p>
      <w:pPr>
        <w:pStyle w:val="4"/>
        <w:rPr>
          <w:rFonts w:ascii="仿宋_GB2312" w:hAnsi="仿宋" w:eastAsia="仿宋_GB2312"/>
          <w:color w:val="000000"/>
        </w:rPr>
      </w:pPr>
      <w:bookmarkStart w:id="101" w:name="_Toc82429049"/>
      <w:bookmarkStart w:id="102" w:name="_Toc15396621"/>
      <w:r>
        <w:rPr>
          <w:rStyle w:val="19"/>
          <w:rFonts w:hint="eastAsia" w:ascii="仿宋_GB2312" w:hAnsi="仿宋" w:eastAsia="仿宋_GB2312"/>
          <w:b w:val="0"/>
          <w:bCs w:val="0"/>
        </w:rPr>
        <w:t>三、</w:t>
      </w:r>
      <w:r>
        <w:rPr>
          <w:rFonts w:hint="eastAsia" w:ascii="仿宋_GB2312" w:hAnsi="仿宋" w:eastAsia="仿宋_GB2312"/>
          <w:b w:val="0"/>
          <w:color w:val="000000"/>
        </w:rPr>
        <w:t>支</w:t>
      </w:r>
      <w:r>
        <w:rPr>
          <w:rStyle w:val="19"/>
          <w:rFonts w:hint="eastAsia" w:ascii="仿宋_GB2312" w:hAnsi="仿宋" w:eastAsia="仿宋_GB2312"/>
          <w:b w:val="0"/>
          <w:bCs w:val="0"/>
        </w:rPr>
        <w:t>出决算表</w:t>
      </w:r>
      <w:bookmarkEnd w:id="101"/>
      <w:bookmarkEnd w:id="102"/>
    </w:p>
    <w:p>
      <w:pPr>
        <w:pStyle w:val="4"/>
        <w:rPr>
          <w:rFonts w:ascii="仿宋_GB2312" w:hAnsi="仿宋" w:eastAsia="仿宋_GB2312"/>
          <w:b w:val="0"/>
          <w:color w:val="000000"/>
        </w:rPr>
      </w:pPr>
      <w:bookmarkStart w:id="103" w:name="_Toc82429050"/>
      <w:bookmarkStart w:id="104" w:name="_Toc15396622"/>
      <w:r>
        <w:rPr>
          <w:rStyle w:val="19"/>
          <w:rFonts w:hint="eastAsia" w:ascii="仿宋_GB2312" w:hAnsi="仿宋" w:eastAsia="仿宋_GB2312"/>
          <w:b w:val="0"/>
          <w:bCs w:val="0"/>
        </w:rPr>
        <w:t>四、</w:t>
      </w:r>
      <w:r>
        <w:rPr>
          <w:rFonts w:hint="eastAsia" w:ascii="仿宋_GB2312" w:hAnsi="仿宋" w:eastAsia="仿宋_GB2312"/>
          <w:b w:val="0"/>
          <w:color w:val="000000"/>
        </w:rPr>
        <w:t>财</w:t>
      </w:r>
      <w:r>
        <w:rPr>
          <w:rStyle w:val="19"/>
          <w:rFonts w:hint="eastAsia" w:ascii="仿宋_GB2312" w:hAnsi="仿宋" w:eastAsia="仿宋_GB2312"/>
          <w:b w:val="0"/>
          <w:bCs w:val="0"/>
        </w:rPr>
        <w:t>政拨款收入支出决算总表</w:t>
      </w:r>
      <w:bookmarkEnd w:id="103"/>
      <w:bookmarkEnd w:id="104"/>
    </w:p>
    <w:p>
      <w:pPr>
        <w:pStyle w:val="4"/>
        <w:rPr>
          <w:rStyle w:val="19"/>
          <w:rFonts w:ascii="仿宋_GB2312" w:hAnsi="仿宋" w:eastAsia="仿宋_GB2312"/>
          <w:b w:val="0"/>
          <w:bCs w:val="0"/>
        </w:rPr>
      </w:pPr>
      <w:bookmarkStart w:id="105" w:name="_Toc15396623"/>
      <w:bookmarkStart w:id="106" w:name="_Toc82429051"/>
      <w:r>
        <w:rPr>
          <w:rStyle w:val="19"/>
          <w:rFonts w:hint="eastAsia" w:ascii="仿宋_GB2312" w:hAnsi="仿宋" w:eastAsia="仿宋_GB2312"/>
          <w:b w:val="0"/>
          <w:bCs w:val="0"/>
        </w:rPr>
        <w:t>五、</w:t>
      </w:r>
      <w:r>
        <w:rPr>
          <w:rFonts w:hint="eastAsia" w:ascii="仿宋_GB2312" w:hAnsi="仿宋" w:eastAsia="仿宋_GB2312"/>
          <w:b w:val="0"/>
        </w:rPr>
        <w:t>财</w:t>
      </w:r>
      <w:r>
        <w:rPr>
          <w:rStyle w:val="19"/>
          <w:rFonts w:hint="eastAsia" w:ascii="仿宋_GB2312" w:hAnsi="仿宋" w:eastAsia="仿宋_GB2312"/>
          <w:b w:val="0"/>
          <w:bCs w:val="0"/>
        </w:rPr>
        <w:t>政拨款支出决算明细表</w:t>
      </w:r>
      <w:bookmarkEnd w:id="105"/>
      <w:bookmarkEnd w:id="106"/>
      <w:bookmarkStart w:id="107" w:name="_Toc15396624"/>
    </w:p>
    <w:p>
      <w:pPr>
        <w:pStyle w:val="4"/>
        <w:rPr>
          <w:rFonts w:ascii="仿宋_GB2312" w:hAnsi="仿宋" w:eastAsia="仿宋_GB2312"/>
        </w:rPr>
      </w:pPr>
      <w:bookmarkStart w:id="108" w:name="_Toc82429052"/>
      <w:r>
        <w:rPr>
          <w:rStyle w:val="19"/>
          <w:rFonts w:hint="eastAsia" w:ascii="仿宋_GB2312" w:hAnsi="仿宋" w:eastAsia="仿宋_GB2312"/>
          <w:b w:val="0"/>
          <w:bCs w:val="0"/>
        </w:rPr>
        <w:t>六、</w:t>
      </w:r>
      <w:r>
        <w:rPr>
          <w:rFonts w:hint="eastAsia" w:ascii="仿宋_GB2312" w:hAnsi="仿宋" w:eastAsia="仿宋_GB2312"/>
          <w:b w:val="0"/>
        </w:rPr>
        <w:t>一</w:t>
      </w:r>
      <w:r>
        <w:rPr>
          <w:rStyle w:val="19"/>
          <w:rFonts w:hint="eastAsia" w:ascii="仿宋_GB2312" w:hAnsi="仿宋" w:eastAsia="仿宋_GB2312"/>
          <w:b w:val="0"/>
          <w:bCs w:val="0"/>
        </w:rPr>
        <w:t>般公共预算财政拨款支出决算表</w:t>
      </w:r>
      <w:bookmarkEnd w:id="107"/>
      <w:bookmarkEnd w:id="108"/>
    </w:p>
    <w:p>
      <w:pPr>
        <w:pStyle w:val="4"/>
        <w:rPr>
          <w:rFonts w:ascii="仿宋_GB2312" w:hAnsi="仿宋" w:eastAsia="仿宋_GB2312"/>
        </w:rPr>
      </w:pPr>
      <w:bookmarkStart w:id="109" w:name="_Toc15396625"/>
      <w:bookmarkStart w:id="110" w:name="_Toc82429053"/>
      <w:r>
        <w:rPr>
          <w:rStyle w:val="19"/>
          <w:rFonts w:hint="eastAsia" w:ascii="仿宋_GB2312" w:hAnsi="仿宋" w:eastAsia="仿宋_GB2312"/>
          <w:b w:val="0"/>
          <w:bCs w:val="0"/>
        </w:rPr>
        <w:t>七、</w:t>
      </w:r>
      <w:r>
        <w:rPr>
          <w:rFonts w:hint="eastAsia" w:ascii="仿宋_GB2312" w:hAnsi="仿宋" w:eastAsia="仿宋_GB2312"/>
          <w:b w:val="0"/>
        </w:rPr>
        <w:t>一</w:t>
      </w:r>
      <w:r>
        <w:rPr>
          <w:rStyle w:val="19"/>
          <w:rFonts w:hint="eastAsia" w:ascii="仿宋_GB2312" w:hAnsi="仿宋" w:eastAsia="仿宋_GB2312"/>
          <w:b w:val="0"/>
          <w:bCs w:val="0"/>
        </w:rPr>
        <w:t>般公共预算财政拨款支出决算明细表</w:t>
      </w:r>
      <w:bookmarkEnd w:id="109"/>
      <w:bookmarkEnd w:id="110"/>
    </w:p>
    <w:p>
      <w:pPr>
        <w:pStyle w:val="4"/>
        <w:rPr>
          <w:rFonts w:ascii="仿宋_GB2312" w:hAnsi="仿宋" w:eastAsia="仿宋_GB2312"/>
        </w:rPr>
      </w:pPr>
      <w:bookmarkStart w:id="111" w:name="_Toc15396626"/>
      <w:bookmarkStart w:id="112" w:name="_Toc82429054"/>
      <w:r>
        <w:rPr>
          <w:rStyle w:val="19"/>
          <w:rFonts w:hint="eastAsia" w:ascii="仿宋_GB2312" w:hAnsi="仿宋" w:eastAsia="仿宋_GB2312"/>
          <w:b w:val="0"/>
          <w:bCs w:val="0"/>
        </w:rPr>
        <w:t>八、</w:t>
      </w:r>
      <w:r>
        <w:rPr>
          <w:rFonts w:hint="eastAsia" w:ascii="仿宋_GB2312" w:hAnsi="仿宋" w:eastAsia="仿宋_GB2312"/>
          <w:b w:val="0"/>
        </w:rPr>
        <w:t>一</w:t>
      </w:r>
      <w:r>
        <w:rPr>
          <w:rStyle w:val="19"/>
          <w:rFonts w:hint="eastAsia" w:ascii="仿宋_GB2312" w:hAnsi="仿宋" w:eastAsia="仿宋_GB2312"/>
          <w:b w:val="0"/>
          <w:bCs w:val="0"/>
        </w:rPr>
        <w:t>般公共预算财政拨款基本支出决算表</w:t>
      </w:r>
      <w:bookmarkEnd w:id="111"/>
      <w:bookmarkEnd w:id="112"/>
    </w:p>
    <w:p>
      <w:pPr>
        <w:pStyle w:val="4"/>
        <w:rPr>
          <w:rFonts w:ascii="仿宋_GB2312" w:hAnsi="仿宋" w:eastAsia="仿宋_GB2312"/>
        </w:rPr>
      </w:pPr>
      <w:bookmarkStart w:id="113" w:name="_Toc15396627"/>
      <w:bookmarkStart w:id="114" w:name="_Toc82429055"/>
      <w:r>
        <w:rPr>
          <w:rStyle w:val="19"/>
          <w:rFonts w:hint="eastAsia" w:ascii="仿宋_GB2312" w:hAnsi="仿宋" w:eastAsia="仿宋_GB2312"/>
          <w:b w:val="0"/>
          <w:bCs w:val="0"/>
        </w:rPr>
        <w:t>九、</w:t>
      </w:r>
      <w:r>
        <w:rPr>
          <w:rFonts w:hint="eastAsia" w:ascii="仿宋_GB2312" w:hAnsi="仿宋" w:eastAsia="仿宋_GB2312"/>
          <w:b w:val="0"/>
        </w:rPr>
        <w:t>一</w:t>
      </w:r>
      <w:r>
        <w:rPr>
          <w:rStyle w:val="19"/>
          <w:rFonts w:hint="eastAsia" w:ascii="仿宋_GB2312" w:hAnsi="仿宋" w:eastAsia="仿宋_GB2312"/>
          <w:b w:val="0"/>
          <w:bCs w:val="0"/>
        </w:rPr>
        <w:t>般公共预算财政拨款项目支出决算表</w:t>
      </w:r>
      <w:bookmarkEnd w:id="113"/>
      <w:bookmarkEnd w:id="114"/>
    </w:p>
    <w:p>
      <w:pPr>
        <w:pStyle w:val="4"/>
        <w:rPr>
          <w:rFonts w:ascii="仿宋_GB2312" w:hAnsi="仿宋" w:eastAsia="仿宋_GB2312"/>
        </w:rPr>
      </w:pPr>
      <w:bookmarkStart w:id="115" w:name="_Toc82429056"/>
      <w:bookmarkStart w:id="116" w:name="_Toc15396628"/>
      <w:r>
        <w:rPr>
          <w:rStyle w:val="19"/>
          <w:rFonts w:hint="eastAsia" w:ascii="仿宋_GB2312" w:hAnsi="仿宋" w:eastAsia="仿宋_GB2312"/>
          <w:b w:val="0"/>
          <w:bCs w:val="0"/>
        </w:rPr>
        <w:t>十、</w:t>
      </w:r>
      <w:r>
        <w:rPr>
          <w:rFonts w:hint="eastAsia" w:ascii="仿宋_GB2312" w:hAnsi="仿宋" w:eastAsia="仿宋_GB2312"/>
          <w:b w:val="0"/>
        </w:rPr>
        <w:t>一</w:t>
      </w:r>
      <w:r>
        <w:rPr>
          <w:rStyle w:val="19"/>
          <w:rFonts w:hint="eastAsia" w:ascii="仿宋_GB2312" w:hAnsi="仿宋" w:eastAsia="仿宋_GB2312"/>
          <w:b w:val="0"/>
          <w:bCs w:val="0"/>
        </w:rPr>
        <w:t>般公共预算财政拨款“三公”经费支出决算表</w:t>
      </w:r>
      <w:bookmarkEnd w:id="115"/>
      <w:bookmarkEnd w:id="116"/>
    </w:p>
    <w:p>
      <w:pPr>
        <w:pStyle w:val="4"/>
        <w:rPr>
          <w:rStyle w:val="19"/>
          <w:rFonts w:ascii="仿宋_GB2312" w:hAnsi="仿宋" w:eastAsia="仿宋_GB2312"/>
          <w:b w:val="0"/>
          <w:bCs w:val="0"/>
        </w:rPr>
      </w:pPr>
      <w:r>
        <w:rPr>
          <w:rStyle w:val="19"/>
          <w:rFonts w:hint="eastAsia" w:ascii="仿宋_GB2312" w:hAnsi="仿宋" w:eastAsia="仿宋_GB2312"/>
          <w:b w:val="0"/>
          <w:bCs w:val="0"/>
        </w:rPr>
        <w:t>十一、政府性基金预算财政拨款收入支出决算表</w:t>
      </w:r>
    </w:p>
    <w:p>
      <w:pPr>
        <w:pStyle w:val="4"/>
        <w:rPr>
          <w:rStyle w:val="19"/>
          <w:rFonts w:ascii="仿宋_GB2312" w:hAnsi="仿宋" w:eastAsia="仿宋_GB2312"/>
          <w:b w:val="0"/>
          <w:bCs w:val="0"/>
        </w:rPr>
      </w:pPr>
      <w:r>
        <w:rPr>
          <w:rStyle w:val="19"/>
          <w:rFonts w:hint="eastAsia" w:ascii="仿宋_GB2312" w:hAnsi="仿宋" w:eastAsia="仿宋_GB2312"/>
          <w:b w:val="0"/>
          <w:bCs w:val="0"/>
        </w:rPr>
        <w:t>十二、政府性基金预算财政拨款“三公”经费支出决算表</w:t>
      </w:r>
    </w:p>
    <w:p>
      <w:pPr>
        <w:pStyle w:val="4"/>
        <w:rPr>
          <w:rStyle w:val="19"/>
          <w:rFonts w:ascii="仿宋_GB2312" w:hAnsi="仿宋" w:eastAsia="仿宋_GB2312"/>
          <w:b w:val="0"/>
          <w:bCs w:val="0"/>
        </w:rPr>
      </w:pPr>
      <w:r>
        <w:rPr>
          <w:rStyle w:val="19"/>
          <w:rFonts w:hint="eastAsia" w:ascii="仿宋_GB2312" w:hAnsi="仿宋" w:eastAsia="仿宋_GB2312"/>
          <w:b w:val="0"/>
          <w:bCs w:val="0"/>
        </w:rPr>
        <w:t>十三、国有资本经营预算财政拨款收入支出决算表</w:t>
      </w:r>
    </w:p>
    <w:p>
      <w:pPr>
        <w:pStyle w:val="4"/>
        <w:rPr>
          <w:rStyle w:val="19"/>
          <w:rFonts w:ascii="仿宋_GB2312" w:hAnsi="仿宋" w:eastAsia="仿宋_GB2312"/>
          <w:b w:val="0"/>
          <w:bCs w:val="0"/>
        </w:rPr>
      </w:pPr>
      <w:r>
        <w:rPr>
          <w:rStyle w:val="19"/>
          <w:rFonts w:hint="eastAsia" w:ascii="仿宋_GB2312" w:hAnsi="仿宋" w:eastAsia="仿宋_GB2312"/>
          <w:b w:val="0"/>
          <w:bCs w:val="0"/>
        </w:rPr>
        <w:t>十四、国有资本经营预算财政拨款支出决算表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bri Light">
    <w:altName w:val="Lucida Sans"/>
    <w:panose1 w:val="020F0302020204030204"/>
    <w:charset w:val="00"/>
    <w:family w:val="swiss"/>
    <w:pitch w:val="default"/>
    <w:sig w:usb0="00000000" w:usb1="00000000"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Comic Sans MS">
    <w:panose1 w:val="030F0702030302020204"/>
    <w:charset w:val="00"/>
    <w:family w:val="auto"/>
    <w:pitch w:val="default"/>
    <w:sig w:usb0="00000287" w:usb1="00000000" w:usb2="00000000" w:usb3="00000000" w:csb0="2000009F" w:csb1="0000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7021315"/>
    </w:sdtPr>
    <w:sdtContent>
      <w:p>
        <w:pPr>
          <w:pStyle w:val="9"/>
          <w:jc w:val="center"/>
        </w:pPr>
        <w:r>
          <w:fldChar w:fldCharType="begin"/>
        </w:r>
        <w:r>
          <w:instrText xml:space="preserve">PAGE   \* MERGEFORMAT</w:instrText>
        </w:r>
        <w:r>
          <w:fldChar w:fldCharType="separate"/>
        </w:r>
        <w:r>
          <w:rPr>
            <w:lang w:val="zh-CN"/>
          </w:rPr>
          <w:t>20</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6F024"/>
    <w:multiLevelType w:val="singleLevel"/>
    <w:tmpl w:val="FFF6F024"/>
    <w:lvl w:ilvl="0" w:tentative="0">
      <w:start w:val="2"/>
      <w:numFmt w:val="chineseCounting"/>
      <w:suff w:val="nothing"/>
      <w:lvlText w:val="（%1）"/>
      <w:lvlJc w:val="left"/>
      <w:rPr>
        <w:rFonts w:hint="eastAsia"/>
      </w:rPr>
    </w:lvl>
  </w:abstractNum>
  <w:abstractNum w:abstractNumId="1">
    <w:nsid w:val="1872761D"/>
    <w:multiLevelType w:val="multilevel"/>
    <w:tmpl w:val="1872761D"/>
    <w:lvl w:ilvl="0" w:tentative="0">
      <w:start w:val="5"/>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2D54AD"/>
    <w:rsid w:val="00003F9C"/>
    <w:rsid w:val="0000408C"/>
    <w:rsid w:val="000111DA"/>
    <w:rsid w:val="00011E62"/>
    <w:rsid w:val="0001716D"/>
    <w:rsid w:val="00024066"/>
    <w:rsid w:val="00026432"/>
    <w:rsid w:val="00051D35"/>
    <w:rsid w:val="0005707A"/>
    <w:rsid w:val="00075FA9"/>
    <w:rsid w:val="0007792F"/>
    <w:rsid w:val="000809D7"/>
    <w:rsid w:val="000845B2"/>
    <w:rsid w:val="000859D5"/>
    <w:rsid w:val="00093DD4"/>
    <w:rsid w:val="000965EF"/>
    <w:rsid w:val="000B57E4"/>
    <w:rsid w:val="000C19A6"/>
    <w:rsid w:val="000C65B7"/>
    <w:rsid w:val="000D1096"/>
    <w:rsid w:val="000E016F"/>
    <w:rsid w:val="000E36A0"/>
    <w:rsid w:val="000E3E58"/>
    <w:rsid w:val="000E4227"/>
    <w:rsid w:val="000F224C"/>
    <w:rsid w:val="001119CE"/>
    <w:rsid w:val="001158CA"/>
    <w:rsid w:val="0011697C"/>
    <w:rsid w:val="00117F79"/>
    <w:rsid w:val="001223B5"/>
    <w:rsid w:val="0012675F"/>
    <w:rsid w:val="001267A5"/>
    <w:rsid w:val="001326AC"/>
    <w:rsid w:val="00132F55"/>
    <w:rsid w:val="0013745D"/>
    <w:rsid w:val="00137523"/>
    <w:rsid w:val="001445C3"/>
    <w:rsid w:val="001458D9"/>
    <w:rsid w:val="00155498"/>
    <w:rsid w:val="00164596"/>
    <w:rsid w:val="00166BCA"/>
    <w:rsid w:val="00166FE0"/>
    <w:rsid w:val="001672EC"/>
    <w:rsid w:val="00167AFB"/>
    <w:rsid w:val="00197AC7"/>
    <w:rsid w:val="001A0E5B"/>
    <w:rsid w:val="001A4CE5"/>
    <w:rsid w:val="001C01F4"/>
    <w:rsid w:val="001C481E"/>
    <w:rsid w:val="001C542A"/>
    <w:rsid w:val="001C596C"/>
    <w:rsid w:val="001D09F8"/>
    <w:rsid w:val="001E333F"/>
    <w:rsid w:val="001F73C3"/>
    <w:rsid w:val="00202D6A"/>
    <w:rsid w:val="00230CF8"/>
    <w:rsid w:val="00232E71"/>
    <w:rsid w:val="0023320B"/>
    <w:rsid w:val="00236912"/>
    <w:rsid w:val="00236DA5"/>
    <w:rsid w:val="002371ED"/>
    <w:rsid w:val="0024083D"/>
    <w:rsid w:val="00250CD8"/>
    <w:rsid w:val="00251271"/>
    <w:rsid w:val="002516F7"/>
    <w:rsid w:val="00263EA6"/>
    <w:rsid w:val="00265386"/>
    <w:rsid w:val="002674AB"/>
    <w:rsid w:val="0027627F"/>
    <w:rsid w:val="002836B5"/>
    <w:rsid w:val="0028461A"/>
    <w:rsid w:val="002857C7"/>
    <w:rsid w:val="00290BA9"/>
    <w:rsid w:val="00290D67"/>
    <w:rsid w:val="00296457"/>
    <w:rsid w:val="002A230B"/>
    <w:rsid w:val="002A2C58"/>
    <w:rsid w:val="002A60FE"/>
    <w:rsid w:val="002B06C8"/>
    <w:rsid w:val="002B3318"/>
    <w:rsid w:val="002B7BDD"/>
    <w:rsid w:val="002C1130"/>
    <w:rsid w:val="002D4024"/>
    <w:rsid w:val="002D54AD"/>
    <w:rsid w:val="002E21CA"/>
    <w:rsid w:val="002E3C96"/>
    <w:rsid w:val="002E4548"/>
    <w:rsid w:val="002F2EC5"/>
    <w:rsid w:val="002F38D9"/>
    <w:rsid w:val="002F5329"/>
    <w:rsid w:val="002F56A0"/>
    <w:rsid w:val="0030744D"/>
    <w:rsid w:val="00307FF5"/>
    <w:rsid w:val="00311BAC"/>
    <w:rsid w:val="00312C62"/>
    <w:rsid w:val="00331725"/>
    <w:rsid w:val="00331F48"/>
    <w:rsid w:val="00333D54"/>
    <w:rsid w:val="003372D9"/>
    <w:rsid w:val="00341FDD"/>
    <w:rsid w:val="00346CB6"/>
    <w:rsid w:val="00363953"/>
    <w:rsid w:val="003856A7"/>
    <w:rsid w:val="0038671C"/>
    <w:rsid w:val="003918E7"/>
    <w:rsid w:val="0039270B"/>
    <w:rsid w:val="00393F01"/>
    <w:rsid w:val="00394081"/>
    <w:rsid w:val="003A2CA8"/>
    <w:rsid w:val="003B7DBC"/>
    <w:rsid w:val="003C1597"/>
    <w:rsid w:val="003D0F4B"/>
    <w:rsid w:val="003D198F"/>
    <w:rsid w:val="003E0788"/>
    <w:rsid w:val="003E7FC0"/>
    <w:rsid w:val="00401B7A"/>
    <w:rsid w:val="00427D54"/>
    <w:rsid w:val="00433520"/>
    <w:rsid w:val="00435C26"/>
    <w:rsid w:val="00450C01"/>
    <w:rsid w:val="00450EBC"/>
    <w:rsid w:val="004532C5"/>
    <w:rsid w:val="0045504B"/>
    <w:rsid w:val="004635C9"/>
    <w:rsid w:val="00467D52"/>
    <w:rsid w:val="00484D16"/>
    <w:rsid w:val="00487BCC"/>
    <w:rsid w:val="00490022"/>
    <w:rsid w:val="00495853"/>
    <w:rsid w:val="004A0A6B"/>
    <w:rsid w:val="004A23DA"/>
    <w:rsid w:val="004A4239"/>
    <w:rsid w:val="004A645C"/>
    <w:rsid w:val="004A6672"/>
    <w:rsid w:val="004A7BCB"/>
    <w:rsid w:val="004B3224"/>
    <w:rsid w:val="004B3977"/>
    <w:rsid w:val="004B5208"/>
    <w:rsid w:val="004D2A66"/>
    <w:rsid w:val="004D7B81"/>
    <w:rsid w:val="004E7919"/>
    <w:rsid w:val="004F1B50"/>
    <w:rsid w:val="004F3477"/>
    <w:rsid w:val="004F468F"/>
    <w:rsid w:val="00506343"/>
    <w:rsid w:val="00506F20"/>
    <w:rsid w:val="005120D4"/>
    <w:rsid w:val="00515E75"/>
    <w:rsid w:val="00522D7F"/>
    <w:rsid w:val="00531CA4"/>
    <w:rsid w:val="00534B87"/>
    <w:rsid w:val="005403DB"/>
    <w:rsid w:val="00550185"/>
    <w:rsid w:val="005550E2"/>
    <w:rsid w:val="00556288"/>
    <w:rsid w:val="00556A37"/>
    <w:rsid w:val="00557E80"/>
    <w:rsid w:val="00561CB9"/>
    <w:rsid w:val="00564F67"/>
    <w:rsid w:val="00573A24"/>
    <w:rsid w:val="00576657"/>
    <w:rsid w:val="005815B7"/>
    <w:rsid w:val="005840B1"/>
    <w:rsid w:val="00585DDE"/>
    <w:rsid w:val="005932EE"/>
    <w:rsid w:val="00596AF9"/>
    <w:rsid w:val="00596C0F"/>
    <w:rsid w:val="00597305"/>
    <w:rsid w:val="005B17FB"/>
    <w:rsid w:val="005B55D8"/>
    <w:rsid w:val="005C5951"/>
    <w:rsid w:val="005C750A"/>
    <w:rsid w:val="005E345E"/>
    <w:rsid w:val="00604647"/>
    <w:rsid w:val="00604E5A"/>
    <w:rsid w:val="00613FDC"/>
    <w:rsid w:val="00616059"/>
    <w:rsid w:val="00617BBE"/>
    <w:rsid w:val="0063122E"/>
    <w:rsid w:val="00635D7A"/>
    <w:rsid w:val="00637A12"/>
    <w:rsid w:val="00640639"/>
    <w:rsid w:val="00650EE2"/>
    <w:rsid w:val="006614DB"/>
    <w:rsid w:val="00663759"/>
    <w:rsid w:val="00664699"/>
    <w:rsid w:val="00684706"/>
    <w:rsid w:val="0069516D"/>
    <w:rsid w:val="006A4A98"/>
    <w:rsid w:val="006B5048"/>
    <w:rsid w:val="006C2E99"/>
    <w:rsid w:val="006D174A"/>
    <w:rsid w:val="006D4F7D"/>
    <w:rsid w:val="006E2F26"/>
    <w:rsid w:val="006E42C4"/>
    <w:rsid w:val="006F4E7B"/>
    <w:rsid w:val="00700430"/>
    <w:rsid w:val="00700D71"/>
    <w:rsid w:val="007221CC"/>
    <w:rsid w:val="00727094"/>
    <w:rsid w:val="007319A4"/>
    <w:rsid w:val="00733228"/>
    <w:rsid w:val="007355A2"/>
    <w:rsid w:val="0074619B"/>
    <w:rsid w:val="00747458"/>
    <w:rsid w:val="0075639B"/>
    <w:rsid w:val="00767949"/>
    <w:rsid w:val="00773E9A"/>
    <w:rsid w:val="00774E9B"/>
    <w:rsid w:val="007759E6"/>
    <w:rsid w:val="007768E4"/>
    <w:rsid w:val="007800E1"/>
    <w:rsid w:val="007A263F"/>
    <w:rsid w:val="007B17D1"/>
    <w:rsid w:val="007B499F"/>
    <w:rsid w:val="007B5727"/>
    <w:rsid w:val="007B7858"/>
    <w:rsid w:val="007C1213"/>
    <w:rsid w:val="007C20BC"/>
    <w:rsid w:val="007D1E37"/>
    <w:rsid w:val="007D23DA"/>
    <w:rsid w:val="007E031D"/>
    <w:rsid w:val="007E4FD0"/>
    <w:rsid w:val="007E746B"/>
    <w:rsid w:val="007F327D"/>
    <w:rsid w:val="008008A1"/>
    <w:rsid w:val="008077D1"/>
    <w:rsid w:val="00814A89"/>
    <w:rsid w:val="00823A89"/>
    <w:rsid w:val="00833A80"/>
    <w:rsid w:val="00851FD6"/>
    <w:rsid w:val="00856133"/>
    <w:rsid w:val="008565F9"/>
    <w:rsid w:val="00863649"/>
    <w:rsid w:val="00867172"/>
    <w:rsid w:val="0087184B"/>
    <w:rsid w:val="0087797B"/>
    <w:rsid w:val="0088432B"/>
    <w:rsid w:val="008961B3"/>
    <w:rsid w:val="00896C18"/>
    <w:rsid w:val="008A0FF5"/>
    <w:rsid w:val="008A168B"/>
    <w:rsid w:val="008A3F95"/>
    <w:rsid w:val="008B027F"/>
    <w:rsid w:val="008B354A"/>
    <w:rsid w:val="008B4E58"/>
    <w:rsid w:val="008C412A"/>
    <w:rsid w:val="008C62CB"/>
    <w:rsid w:val="008D13FA"/>
    <w:rsid w:val="008D3E5C"/>
    <w:rsid w:val="008E0A8D"/>
    <w:rsid w:val="008E4651"/>
    <w:rsid w:val="008F409E"/>
    <w:rsid w:val="00900567"/>
    <w:rsid w:val="009028C6"/>
    <w:rsid w:val="0090403D"/>
    <w:rsid w:val="0090445D"/>
    <w:rsid w:val="0090586D"/>
    <w:rsid w:val="00910446"/>
    <w:rsid w:val="00917C04"/>
    <w:rsid w:val="00917F20"/>
    <w:rsid w:val="0092275C"/>
    <w:rsid w:val="00924656"/>
    <w:rsid w:val="00924ABA"/>
    <w:rsid w:val="00933684"/>
    <w:rsid w:val="00933D31"/>
    <w:rsid w:val="009360B7"/>
    <w:rsid w:val="00951C88"/>
    <w:rsid w:val="009544BE"/>
    <w:rsid w:val="0095561E"/>
    <w:rsid w:val="00955E1C"/>
    <w:rsid w:val="0096197E"/>
    <w:rsid w:val="00975270"/>
    <w:rsid w:val="009A1CF7"/>
    <w:rsid w:val="009B2E69"/>
    <w:rsid w:val="009B4EF9"/>
    <w:rsid w:val="009C097E"/>
    <w:rsid w:val="009C10A6"/>
    <w:rsid w:val="009C1920"/>
    <w:rsid w:val="009C5514"/>
    <w:rsid w:val="009D0355"/>
    <w:rsid w:val="009E1013"/>
    <w:rsid w:val="009E156A"/>
    <w:rsid w:val="009E1B12"/>
    <w:rsid w:val="009E3982"/>
    <w:rsid w:val="009F2D4A"/>
    <w:rsid w:val="00A00CF8"/>
    <w:rsid w:val="00A00FB0"/>
    <w:rsid w:val="00A01395"/>
    <w:rsid w:val="00A03AE4"/>
    <w:rsid w:val="00A03D39"/>
    <w:rsid w:val="00A07D4D"/>
    <w:rsid w:val="00A10346"/>
    <w:rsid w:val="00A13581"/>
    <w:rsid w:val="00A15E33"/>
    <w:rsid w:val="00A16239"/>
    <w:rsid w:val="00A25876"/>
    <w:rsid w:val="00A2626B"/>
    <w:rsid w:val="00A3220D"/>
    <w:rsid w:val="00A33754"/>
    <w:rsid w:val="00A3497A"/>
    <w:rsid w:val="00A4411E"/>
    <w:rsid w:val="00A4647C"/>
    <w:rsid w:val="00A475B7"/>
    <w:rsid w:val="00A47A5C"/>
    <w:rsid w:val="00A52FAC"/>
    <w:rsid w:val="00A556CD"/>
    <w:rsid w:val="00A55F33"/>
    <w:rsid w:val="00A61CA0"/>
    <w:rsid w:val="00A63CA0"/>
    <w:rsid w:val="00A64A10"/>
    <w:rsid w:val="00A67616"/>
    <w:rsid w:val="00A72644"/>
    <w:rsid w:val="00A9131E"/>
    <w:rsid w:val="00A9150F"/>
    <w:rsid w:val="00A924D2"/>
    <w:rsid w:val="00AA2AC6"/>
    <w:rsid w:val="00AA6EA1"/>
    <w:rsid w:val="00AB06F8"/>
    <w:rsid w:val="00AB3538"/>
    <w:rsid w:val="00AD111F"/>
    <w:rsid w:val="00AD4CE7"/>
    <w:rsid w:val="00AD6321"/>
    <w:rsid w:val="00AF20E3"/>
    <w:rsid w:val="00B001E7"/>
    <w:rsid w:val="00B044FF"/>
    <w:rsid w:val="00B05EC5"/>
    <w:rsid w:val="00B071EF"/>
    <w:rsid w:val="00B14FE2"/>
    <w:rsid w:val="00B1712A"/>
    <w:rsid w:val="00B32238"/>
    <w:rsid w:val="00B372EA"/>
    <w:rsid w:val="00B440F2"/>
    <w:rsid w:val="00B60D30"/>
    <w:rsid w:val="00B60E00"/>
    <w:rsid w:val="00B61E3D"/>
    <w:rsid w:val="00B663EB"/>
    <w:rsid w:val="00B72E6C"/>
    <w:rsid w:val="00B7570C"/>
    <w:rsid w:val="00B85709"/>
    <w:rsid w:val="00B86826"/>
    <w:rsid w:val="00B90417"/>
    <w:rsid w:val="00B95E62"/>
    <w:rsid w:val="00BB4F1E"/>
    <w:rsid w:val="00BC0A01"/>
    <w:rsid w:val="00BC5A26"/>
    <w:rsid w:val="00BC63F2"/>
    <w:rsid w:val="00BD21D3"/>
    <w:rsid w:val="00BD6771"/>
    <w:rsid w:val="00BE2E36"/>
    <w:rsid w:val="00BE6156"/>
    <w:rsid w:val="00BF7297"/>
    <w:rsid w:val="00C04ADA"/>
    <w:rsid w:val="00C31D86"/>
    <w:rsid w:val="00C357CC"/>
    <w:rsid w:val="00C40482"/>
    <w:rsid w:val="00C45092"/>
    <w:rsid w:val="00C45CE1"/>
    <w:rsid w:val="00C461EC"/>
    <w:rsid w:val="00C47778"/>
    <w:rsid w:val="00C478DB"/>
    <w:rsid w:val="00C520D6"/>
    <w:rsid w:val="00C5479A"/>
    <w:rsid w:val="00C62109"/>
    <w:rsid w:val="00C735E8"/>
    <w:rsid w:val="00C76B72"/>
    <w:rsid w:val="00C81B73"/>
    <w:rsid w:val="00C90FDA"/>
    <w:rsid w:val="00C93EF9"/>
    <w:rsid w:val="00C94AF9"/>
    <w:rsid w:val="00CA1C26"/>
    <w:rsid w:val="00CA47DD"/>
    <w:rsid w:val="00CB06EA"/>
    <w:rsid w:val="00CB28D4"/>
    <w:rsid w:val="00CC356B"/>
    <w:rsid w:val="00CD1B2C"/>
    <w:rsid w:val="00CD2099"/>
    <w:rsid w:val="00CD3F44"/>
    <w:rsid w:val="00CD4B19"/>
    <w:rsid w:val="00CD5D0B"/>
    <w:rsid w:val="00CE0EE7"/>
    <w:rsid w:val="00CE57E9"/>
    <w:rsid w:val="00CE7817"/>
    <w:rsid w:val="00CF1169"/>
    <w:rsid w:val="00CF15EC"/>
    <w:rsid w:val="00CF43C6"/>
    <w:rsid w:val="00CF480F"/>
    <w:rsid w:val="00CF602A"/>
    <w:rsid w:val="00D024E4"/>
    <w:rsid w:val="00D14870"/>
    <w:rsid w:val="00D17CA4"/>
    <w:rsid w:val="00D225B7"/>
    <w:rsid w:val="00D252A5"/>
    <w:rsid w:val="00D254E1"/>
    <w:rsid w:val="00D32D56"/>
    <w:rsid w:val="00D33DA0"/>
    <w:rsid w:val="00D45C3C"/>
    <w:rsid w:val="00D54C9B"/>
    <w:rsid w:val="00D54D1A"/>
    <w:rsid w:val="00D57142"/>
    <w:rsid w:val="00D60E24"/>
    <w:rsid w:val="00D6231A"/>
    <w:rsid w:val="00D6600B"/>
    <w:rsid w:val="00D7131B"/>
    <w:rsid w:val="00D71985"/>
    <w:rsid w:val="00D8292F"/>
    <w:rsid w:val="00D8337D"/>
    <w:rsid w:val="00D87BC5"/>
    <w:rsid w:val="00D97D91"/>
    <w:rsid w:val="00DA2E22"/>
    <w:rsid w:val="00DA68AC"/>
    <w:rsid w:val="00DB0B5C"/>
    <w:rsid w:val="00DB4821"/>
    <w:rsid w:val="00DC1697"/>
    <w:rsid w:val="00DC3681"/>
    <w:rsid w:val="00DC7A1F"/>
    <w:rsid w:val="00DD06D0"/>
    <w:rsid w:val="00DD0B8D"/>
    <w:rsid w:val="00DD0F83"/>
    <w:rsid w:val="00DD1283"/>
    <w:rsid w:val="00DD2353"/>
    <w:rsid w:val="00DD29C5"/>
    <w:rsid w:val="00DE26AC"/>
    <w:rsid w:val="00DF21D9"/>
    <w:rsid w:val="00DF3C63"/>
    <w:rsid w:val="00DF61B2"/>
    <w:rsid w:val="00E002CC"/>
    <w:rsid w:val="00E17FBD"/>
    <w:rsid w:val="00E23030"/>
    <w:rsid w:val="00E25E52"/>
    <w:rsid w:val="00E26472"/>
    <w:rsid w:val="00E302C8"/>
    <w:rsid w:val="00E37C8E"/>
    <w:rsid w:val="00E54C90"/>
    <w:rsid w:val="00E62C4A"/>
    <w:rsid w:val="00E75ED4"/>
    <w:rsid w:val="00E77A48"/>
    <w:rsid w:val="00E805A1"/>
    <w:rsid w:val="00E8265A"/>
    <w:rsid w:val="00E85E32"/>
    <w:rsid w:val="00E922AF"/>
    <w:rsid w:val="00E94F40"/>
    <w:rsid w:val="00E96681"/>
    <w:rsid w:val="00EA1CCE"/>
    <w:rsid w:val="00EA1DC3"/>
    <w:rsid w:val="00EB2106"/>
    <w:rsid w:val="00EB50C2"/>
    <w:rsid w:val="00EC2466"/>
    <w:rsid w:val="00EC2BDA"/>
    <w:rsid w:val="00EC3315"/>
    <w:rsid w:val="00ED6B56"/>
    <w:rsid w:val="00EE039F"/>
    <w:rsid w:val="00EF06BD"/>
    <w:rsid w:val="00EF278B"/>
    <w:rsid w:val="00EF48BB"/>
    <w:rsid w:val="00F01E37"/>
    <w:rsid w:val="00F1284B"/>
    <w:rsid w:val="00F13E6F"/>
    <w:rsid w:val="00F1562D"/>
    <w:rsid w:val="00F37E77"/>
    <w:rsid w:val="00F44449"/>
    <w:rsid w:val="00F45A81"/>
    <w:rsid w:val="00F61B38"/>
    <w:rsid w:val="00F67DF9"/>
    <w:rsid w:val="00F86177"/>
    <w:rsid w:val="00F87423"/>
    <w:rsid w:val="00F90BAA"/>
    <w:rsid w:val="00F915F0"/>
    <w:rsid w:val="00F91B80"/>
    <w:rsid w:val="00F9483F"/>
    <w:rsid w:val="00FA5158"/>
    <w:rsid w:val="00FB1A03"/>
    <w:rsid w:val="00FB4FB3"/>
    <w:rsid w:val="00FB5220"/>
    <w:rsid w:val="00FC1852"/>
    <w:rsid w:val="00FC3C9D"/>
    <w:rsid w:val="00FD4E29"/>
    <w:rsid w:val="00FF076F"/>
    <w:rsid w:val="00FF2816"/>
    <w:rsid w:val="00FF3DA2"/>
    <w:rsid w:val="00FF6209"/>
    <w:rsid w:val="00FF6EA5"/>
    <w:rsid w:val="00FF792C"/>
    <w:rsid w:val="0DEF71E2"/>
    <w:rsid w:val="1534372C"/>
    <w:rsid w:val="185C1918"/>
    <w:rsid w:val="1A091C0D"/>
    <w:rsid w:val="23F549CE"/>
    <w:rsid w:val="34E430F8"/>
    <w:rsid w:val="379E2EAB"/>
    <w:rsid w:val="385E74CA"/>
    <w:rsid w:val="3BA15E2F"/>
    <w:rsid w:val="3BCB62E9"/>
    <w:rsid w:val="3E6246F2"/>
    <w:rsid w:val="3EFC3F88"/>
    <w:rsid w:val="3FDF6ACB"/>
    <w:rsid w:val="50C1620F"/>
    <w:rsid w:val="50E7376D"/>
    <w:rsid w:val="51F3A7CF"/>
    <w:rsid w:val="55DB13C7"/>
    <w:rsid w:val="5B4512FB"/>
    <w:rsid w:val="5EBF68AE"/>
    <w:rsid w:val="5FA65653"/>
    <w:rsid w:val="60114363"/>
    <w:rsid w:val="63EA73A4"/>
    <w:rsid w:val="65B37C6A"/>
    <w:rsid w:val="65F20792"/>
    <w:rsid w:val="6D6D05E7"/>
    <w:rsid w:val="6DFF70CF"/>
    <w:rsid w:val="6E9AB0C7"/>
    <w:rsid w:val="6EB011EB"/>
    <w:rsid w:val="71AD7C63"/>
    <w:rsid w:val="7879F6F5"/>
    <w:rsid w:val="7D641B1E"/>
    <w:rsid w:val="7DAF6494"/>
    <w:rsid w:val="7FB62D0E"/>
    <w:rsid w:val="7FBFF575"/>
    <w:rsid w:val="9FFFF4C6"/>
    <w:rsid w:val="BFBBEDC9"/>
    <w:rsid w:val="DD5E85D4"/>
    <w:rsid w:val="F3FB23AB"/>
    <w:rsid w:val="FBFFF138"/>
    <w:rsid w:val="FDDB586F"/>
    <w:rsid w:val="FE7F1B93"/>
    <w:rsid w:val="FF77AA74"/>
    <w:rsid w:val="FFFA3DC2"/>
    <w:rsid w:val="FFFFB7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9"/>
    <w:qFormat/>
    <w:uiPriority w:val="9"/>
    <w:pPr>
      <w:keepNext/>
      <w:keepLines/>
      <w:spacing w:before="260" w:after="260" w:line="416" w:lineRule="auto"/>
      <w:outlineLvl w:val="1"/>
    </w:pPr>
    <w:rPr>
      <w:rFonts w:ascii="Cambria" w:hAnsi="Cambria"/>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_Style 2"/>
    <w:basedOn w:val="3"/>
    <w:next w:val="1"/>
    <w:qFormat/>
    <w:uiPriority w:val="99"/>
    <w:pPr>
      <w:spacing w:before="480" w:line="276" w:lineRule="auto"/>
      <w:outlineLvl w:val="9"/>
    </w:pPr>
    <w:rPr>
      <w:rFonts w:ascii="仿宋" w:hAnsi="仿宋" w:eastAsia="仿宋"/>
      <w:color w:val="000000"/>
      <w:kern w:val="0"/>
      <w:szCs w:val="32"/>
    </w:rPr>
  </w:style>
  <w:style w:type="paragraph" w:styleId="5">
    <w:name w:val="Salutation"/>
    <w:basedOn w:val="1"/>
    <w:next w:val="1"/>
    <w:link w:val="28"/>
    <w:qFormat/>
    <w:uiPriority w:val="0"/>
    <w:rPr>
      <w:rFonts w:cs="Calibri"/>
      <w:szCs w:val="21"/>
    </w:rPr>
  </w:style>
  <w:style w:type="paragraph" w:styleId="6">
    <w:name w:val="Body Text"/>
    <w:basedOn w:val="1"/>
    <w:link w:val="20"/>
    <w:qFormat/>
    <w:uiPriority w:val="99"/>
    <w:pPr>
      <w:spacing w:beforeLines="30"/>
    </w:pPr>
    <w:rPr>
      <w:rFonts w:ascii="仿宋_GB2312" w:eastAsia="仿宋_GB2312"/>
      <w:kern w:val="0"/>
      <w:sz w:val="24"/>
      <w:szCs w:val="20"/>
    </w:rPr>
  </w:style>
  <w:style w:type="paragraph" w:styleId="7">
    <w:name w:val="toc 3"/>
    <w:basedOn w:val="1"/>
    <w:next w:val="1"/>
    <w:unhideWhenUsed/>
    <w:qFormat/>
    <w:uiPriority w:val="39"/>
    <w:pPr>
      <w:ind w:left="840" w:leftChars="400"/>
    </w:pPr>
  </w:style>
  <w:style w:type="paragraph" w:styleId="8">
    <w:name w:val="Balloon Text"/>
    <w:basedOn w:val="1"/>
    <w:link w:val="25"/>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16">
    <w:name w:val="Strong"/>
    <w:qFormat/>
    <w:uiPriority w:val="99"/>
    <w:rPr>
      <w:rFonts w:cs="Times New Roman"/>
      <w:b/>
    </w:rPr>
  </w:style>
  <w:style w:type="character" w:styleId="17">
    <w:name w:val="Hyperlink"/>
    <w:unhideWhenUsed/>
    <w:qFormat/>
    <w:uiPriority w:val="99"/>
    <w:rPr>
      <w:rFonts w:cs="Times New Roman"/>
      <w:color w:val="0000FF"/>
      <w:u w:val="single"/>
    </w:rPr>
  </w:style>
  <w:style w:type="character" w:customStyle="1" w:styleId="18">
    <w:name w:val="标题 1 字符"/>
    <w:basedOn w:val="15"/>
    <w:link w:val="3"/>
    <w:qFormat/>
    <w:uiPriority w:val="9"/>
    <w:rPr>
      <w:rFonts w:ascii="Times New Roman" w:hAnsi="Times New Roman" w:eastAsia="宋体" w:cs="Times New Roman"/>
      <w:b/>
      <w:bCs/>
      <w:kern w:val="44"/>
      <w:sz w:val="44"/>
      <w:szCs w:val="44"/>
    </w:rPr>
  </w:style>
  <w:style w:type="character" w:customStyle="1" w:styleId="19">
    <w:name w:val="标题 2 字符"/>
    <w:basedOn w:val="15"/>
    <w:link w:val="4"/>
    <w:qFormat/>
    <w:uiPriority w:val="9"/>
    <w:rPr>
      <w:rFonts w:ascii="Cambria" w:hAnsi="Cambria" w:eastAsia="宋体" w:cs="Times New Roman"/>
      <w:b/>
      <w:bCs/>
      <w:sz w:val="32"/>
      <w:szCs w:val="32"/>
    </w:rPr>
  </w:style>
  <w:style w:type="character" w:customStyle="1" w:styleId="20">
    <w:name w:val="正文文本 字符"/>
    <w:basedOn w:val="15"/>
    <w:link w:val="6"/>
    <w:qFormat/>
    <w:uiPriority w:val="99"/>
    <w:rPr>
      <w:rFonts w:ascii="仿宋_GB2312" w:hAnsi="Times New Roman" w:eastAsia="仿宋_GB2312" w:cs="Times New Roman"/>
      <w:kern w:val="0"/>
      <w:sz w:val="24"/>
      <w:szCs w:val="20"/>
    </w:rPr>
  </w:style>
  <w:style w:type="paragraph" w:customStyle="1" w:styleId="21">
    <w:name w:val="列出段落1"/>
    <w:basedOn w:val="1"/>
    <w:qFormat/>
    <w:uiPriority w:val="34"/>
    <w:pPr>
      <w:ind w:firstLine="420" w:firstLineChars="200"/>
    </w:p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3">
    <w:name w:val="页眉 字符"/>
    <w:basedOn w:val="15"/>
    <w:link w:val="10"/>
    <w:qFormat/>
    <w:uiPriority w:val="99"/>
    <w:rPr>
      <w:rFonts w:ascii="Times New Roman" w:hAnsi="Times New Roman" w:eastAsia="宋体" w:cs="Times New Roman"/>
      <w:sz w:val="18"/>
      <w:szCs w:val="18"/>
    </w:rPr>
  </w:style>
  <w:style w:type="character" w:customStyle="1" w:styleId="24">
    <w:name w:val="页脚 字符"/>
    <w:basedOn w:val="15"/>
    <w:link w:val="9"/>
    <w:qFormat/>
    <w:uiPriority w:val="99"/>
    <w:rPr>
      <w:rFonts w:ascii="Times New Roman" w:hAnsi="Times New Roman" w:eastAsia="宋体" w:cs="Times New Roman"/>
      <w:sz w:val="18"/>
      <w:szCs w:val="18"/>
    </w:rPr>
  </w:style>
  <w:style w:type="character" w:customStyle="1" w:styleId="25">
    <w:name w:val="批注框文本 字符"/>
    <w:basedOn w:val="15"/>
    <w:link w:val="8"/>
    <w:semiHidden/>
    <w:qFormat/>
    <w:uiPriority w:val="99"/>
    <w:rPr>
      <w:rFonts w:ascii="Times New Roman" w:hAnsi="Times New Roman" w:eastAsia="宋体" w:cs="Times New Roman"/>
      <w:sz w:val="18"/>
      <w:szCs w:val="18"/>
    </w:rPr>
  </w:style>
  <w:style w:type="paragraph" w:styleId="26">
    <w:name w:val="List Paragraph"/>
    <w:basedOn w:val="1"/>
    <w:qFormat/>
    <w:uiPriority w:val="34"/>
    <w:pPr>
      <w:ind w:firstLine="420" w:firstLineChars="200"/>
    </w:pPr>
  </w:style>
  <w:style w:type="paragraph" w:customStyle="1" w:styleId="27">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
    <w:name w:val="称呼 字符"/>
    <w:basedOn w:val="15"/>
    <w:link w:val="5"/>
    <w:qFormat/>
    <w:uiPriority w:val="0"/>
    <w:rPr>
      <w:rFonts w:ascii="Times New Roman" w:hAnsi="Times New Roman" w:eastAsia="宋体" w:cs="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600" b="1" i="0" u="none" strike="noStrike" kern="1200" baseline="0">
                <a:solidFill>
                  <a:schemeClr val="tx1">
                    <a:lumMod val="65000"/>
                    <a:lumOff val="35000"/>
                  </a:schemeClr>
                </a:solidFill>
                <a:latin typeface="+mn-lt"/>
                <a:ea typeface="+mn-ea"/>
                <a:cs typeface="+mn-cs"/>
              </a:defRPr>
            </a:pPr>
            <a:r>
              <a:rPr lang="zh-CN"/>
              <a:t>收、支决算总计变动情况图</a:t>
            </a:r>
            <a:endParaRPr lang="zh-CN"/>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2020年</c:v>
                </c:pt>
              </c:strCache>
            </c:strRef>
          </c:tx>
          <c:spPr>
            <a:gradFill rotWithShape="true">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false"/>
            </a:gradFill>
            <a:ln>
              <a:noFill/>
            </a:ln>
            <a:effectLst>
              <a:outerShdw blurRad="57150" dist="19050" dir="5400000" algn="ctr" rotWithShape="0">
                <a:srgbClr val="000000">
                  <a:alpha val="63000"/>
                </a:srgbClr>
              </a:outerShdw>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1"/>
                <c:pt idx="0">
                  <c:v>收、支总计 </c:v>
                </c:pt>
              </c:strCache>
            </c:strRef>
          </c:cat>
          <c:val>
            <c:numRef>
              <c:f>Sheet1!$B$2:$B$3</c:f>
              <c:numCache>
                <c:formatCode>General</c:formatCode>
                <c:ptCount val="2"/>
                <c:pt idx="0">
                  <c:v>664.57</c:v>
                </c:pt>
              </c:numCache>
            </c:numRef>
          </c:val>
        </c:ser>
        <c:ser>
          <c:idx val="1"/>
          <c:order val="1"/>
          <c:tx>
            <c:strRef>
              <c:f>Sheet1!$C$1</c:f>
              <c:strCache>
                <c:ptCount val="1"/>
                <c:pt idx="0">
                  <c:v>2021年</c:v>
                </c:pt>
              </c:strCache>
            </c:strRef>
          </c:tx>
          <c:spPr>
            <a:gradFill rotWithShape="true">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false"/>
            </a:gradFill>
            <a:ln>
              <a:noFill/>
            </a:ln>
            <a:effectLst>
              <a:outerShdw blurRad="57150" dist="19050" dir="5400000" algn="ctr" rotWithShape="0">
                <a:srgbClr val="000000">
                  <a:alpha val="63000"/>
                </a:srgbClr>
              </a:outerShdw>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1"/>
                <c:pt idx="0">
                  <c:v>收、支总计 </c:v>
                </c:pt>
              </c:strCache>
            </c:strRef>
          </c:cat>
          <c:val>
            <c:numRef>
              <c:f>Sheet1!$C$2:$C$3</c:f>
              <c:numCache>
                <c:formatCode>General</c:formatCode>
                <c:ptCount val="2"/>
                <c:pt idx="0">
                  <c:v>746.64</c:v>
                </c:pt>
              </c:numCache>
            </c:numRef>
          </c:val>
        </c:ser>
        <c:dLbls>
          <c:showLegendKey val="false"/>
          <c:showVal val="true"/>
          <c:showCatName val="false"/>
          <c:showSerName val="false"/>
          <c:showPercent val="false"/>
          <c:showBubbleSize val="false"/>
        </c:dLbls>
        <c:gapWidth val="100"/>
        <c:overlap val="-24"/>
        <c:axId val="492123256"/>
        <c:axId val="492124824"/>
      </c:barChart>
      <c:catAx>
        <c:axId val="492123256"/>
        <c:scaling>
          <c:orientation val="minMax"/>
        </c:scaling>
        <c:delete val="false"/>
        <c:axPos val="b"/>
        <c:numFmt formatCode="General" sourceLinked="true"/>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92124824"/>
        <c:crosses val="autoZero"/>
        <c:auto val="true"/>
        <c:lblAlgn val="ctr"/>
        <c:lblOffset val="100"/>
        <c:noMultiLvlLbl val="false"/>
      </c:catAx>
      <c:valAx>
        <c:axId val="49212482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92123256"/>
        <c:crosses val="autoZero"/>
        <c:crossBetween val="between"/>
      </c:valAx>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800" b="1" i="0" u="none" strike="noStrike" kern="1200" baseline="0">
                <a:solidFill>
                  <a:schemeClr val="dk1">
                    <a:lumMod val="75000"/>
                    <a:lumOff val="25000"/>
                  </a:schemeClr>
                </a:solidFill>
                <a:latin typeface="+mn-lt"/>
                <a:ea typeface="+mn-ea"/>
                <a:cs typeface="+mn-cs"/>
              </a:defRPr>
            </a:pPr>
            <a:r>
              <a:rPr lang="zh-CN" altLang="zh-CN" sz="1800" b="1" i="0" u="none" strike="noStrike" baseline="0">
                <a:effectLst/>
              </a:rPr>
              <a:t>收入决算结构图</a:t>
            </a:r>
            <a:endParaRPr lang="zh-CN" altLang="en-US"/>
          </a:p>
        </c:rich>
      </c:tx>
      <c:layout/>
      <c:overlay val="false"/>
      <c:spPr>
        <a:noFill/>
        <a:ln>
          <a:noFill/>
        </a:ln>
        <a:effectLst/>
      </c:spPr>
    </c:title>
    <c:autoTitleDeleted val="false"/>
    <c:plotArea>
      <c:layout/>
      <c:pieChart>
        <c:varyColors val="true"/>
        <c:ser>
          <c:idx val="0"/>
          <c:order val="0"/>
          <c:tx>
            <c:strRef>
              <c:f>Sheet1!$B$1</c:f>
              <c:strCache>
                <c:ptCount val="1"/>
                <c:pt idx="0">
                  <c:v>金额</c:v>
                </c:pt>
              </c:strCache>
            </c:strRef>
          </c:tx>
          <c:spPr>
            <a:solidFill>
              <a:schemeClr val="accent2"/>
            </a:solidFill>
          </c:spPr>
          <c:explosion val="0"/>
          <c:dPt>
            <c:idx val="0"/>
            <c:bubble3D val="false"/>
            <c:spPr>
              <a:solidFill>
                <a:schemeClr val="accent2"/>
              </a:solidFill>
              <a:ln>
                <a:solidFill>
                  <a:schemeClr val="accent2"/>
                </a:solidFill>
              </a:ln>
              <a:effectLst>
                <a:outerShdw blurRad="254000" sx="102000" sy="102000" algn="ctr" rotWithShape="0">
                  <a:prstClr val="black">
                    <a:alpha val="20000"/>
                  </a:prstClr>
                </a:outerShdw>
              </a:effectLst>
            </c:spPr>
          </c:dPt>
          <c:dPt>
            <c:idx val="1"/>
            <c:bubble3D val="false"/>
            <c:spPr>
              <a:solidFill>
                <a:schemeClr val="accent1"/>
              </a:solidFill>
              <a:ln>
                <a:noFill/>
              </a:ln>
              <a:effectLst>
                <a:outerShdw blurRad="254000" sx="102000" sy="102000" algn="ctr" rotWithShape="0">
                  <a:prstClr val="black">
                    <a:alpha val="20000"/>
                  </a:prstClr>
                </a:outerShdw>
              </a:effectLst>
            </c:spPr>
          </c:dPt>
          <c:dLbls>
            <c:numFmt formatCode="0.00%" sourceLinked="false"/>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true">
                <a:spAutoFit/>
              </a:bodyPr>
              <a:lstStyle/>
              <a:p>
                <a:pPr>
                  <a:defRPr lang="zh-CN" sz="1000" b="1" i="0" u="none" strike="noStrike" kern="1200" baseline="0">
                    <a:solidFill>
                      <a:schemeClr val="lt1"/>
                    </a:solidFill>
                    <a:latin typeface="+mn-lt"/>
                    <a:ea typeface="+mn-ea"/>
                    <a:cs typeface="+mn-cs"/>
                  </a:defRPr>
                </a:pPr>
              </a:p>
            </c:txPr>
            <c:dLblPos val="ctr"/>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689.63</c:v>
                </c:pt>
                <c:pt idx="1">
                  <c:v>1.02</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manualLayout>
          <c:xMode val="edge"/>
          <c:yMode val="edge"/>
          <c:x val="0.670295314882047"/>
          <c:y val="0.50158093377014"/>
          <c:w val="0.329704685117953"/>
          <c:h val="0.164234726133686"/>
        </c:manualLayout>
      </c:layout>
      <c:overlay val="false"/>
      <c:spPr>
        <a:solidFill>
          <a:schemeClr val="lt1">
            <a:lumMod val="95000"/>
            <a:alpha val="39000"/>
          </a:schemeClr>
        </a:solidFill>
        <a:ln>
          <a:noFill/>
        </a:ln>
        <a:effectLst/>
      </c:spPr>
      <c:txPr>
        <a:bodyPr rot="0" spcFirstLastPara="1"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zero"/>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800" b="1" i="0" u="none" strike="noStrike" kern="1200" baseline="0">
                <a:solidFill>
                  <a:schemeClr val="dk1">
                    <a:lumMod val="75000"/>
                    <a:lumOff val="25000"/>
                  </a:schemeClr>
                </a:solidFill>
                <a:latin typeface="+mn-lt"/>
                <a:ea typeface="+mn-ea"/>
                <a:cs typeface="+mn-cs"/>
              </a:defRPr>
            </a:pPr>
            <a:r>
              <a:rPr lang="zh-CN" altLang="zh-CN" sz="1800" b="1" i="0" u="none" strike="noStrike" baseline="0">
                <a:effectLst/>
              </a:rPr>
              <a:t>支出决算结构图</a:t>
            </a:r>
            <a:endParaRPr lang="zh-CN" altLang="en-US"/>
          </a:p>
        </c:rich>
      </c:tx>
      <c:layout/>
      <c:overlay val="false"/>
      <c:spPr>
        <a:noFill/>
        <a:ln>
          <a:noFill/>
        </a:ln>
        <a:effectLst/>
      </c:spPr>
    </c:title>
    <c:autoTitleDeleted val="false"/>
    <c:plotArea>
      <c:layout>
        <c:manualLayout>
          <c:layoutTarget val="inner"/>
          <c:xMode val="edge"/>
          <c:yMode val="edge"/>
          <c:x val="0.277105774278215"/>
          <c:y val="0.254919236417034"/>
          <c:w val="0.386166666666667"/>
          <c:h val="0.680469897209986"/>
        </c:manualLayout>
      </c:layout>
      <c:pieChart>
        <c:varyColors val="true"/>
        <c:ser>
          <c:idx val="0"/>
          <c:order val="0"/>
          <c:tx>
            <c:strRef>
              <c:f>Sheet1!$B$1</c:f>
              <c:strCache>
                <c:ptCount val="1"/>
                <c:pt idx="0">
                  <c:v>金额</c:v>
                </c:pt>
              </c:strCache>
            </c:strRef>
          </c:tx>
          <c:spPr>
            <a:solidFill>
              <a:schemeClr val="accent2"/>
            </a:solidFill>
          </c:spPr>
          <c:explosion val="0"/>
          <c:dPt>
            <c:idx val="0"/>
            <c:bubble3D val="false"/>
            <c:spPr>
              <a:solidFill>
                <a:schemeClr val="accent2"/>
              </a:solidFill>
              <a:ln>
                <a:noFill/>
              </a:ln>
              <a:effectLst>
                <a:outerShdw blurRad="254000" sx="102000" sy="102000" algn="ctr" rotWithShape="0">
                  <a:prstClr val="black">
                    <a:alpha val="20000"/>
                  </a:prstClr>
                </a:outerShdw>
              </a:effectLst>
            </c:spPr>
          </c:dPt>
          <c:dPt>
            <c:idx val="1"/>
            <c:bubble3D val="false"/>
            <c:spPr>
              <a:solidFill>
                <a:schemeClr val="accent1"/>
              </a:solidFill>
              <a:ln>
                <a:noFill/>
              </a:ln>
              <a:effectLst>
                <a:outerShdw blurRad="254000" sx="102000" sy="102000" algn="ctr" rotWithShape="0">
                  <a:prstClr val="black">
                    <a:alpha val="20000"/>
                  </a:prstClr>
                </a:outerShdw>
              </a:effectLst>
            </c:spPr>
          </c:dPt>
          <c:dLbls>
            <c:numFmt formatCode="0.00%" sourceLinked="false"/>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true">
                <a:spAutoFit/>
              </a:bodyPr>
              <a:lstStyle/>
              <a:p>
                <a:pPr>
                  <a:defRPr lang="zh-CN" sz="1000" b="1" i="0" u="none" strike="noStrike" kern="1200" baseline="0">
                    <a:solidFill>
                      <a:schemeClr val="lt1"/>
                    </a:solidFill>
                    <a:latin typeface="+mn-lt"/>
                    <a:ea typeface="+mn-ea"/>
                    <a:cs typeface="+mn-cs"/>
                  </a:defRPr>
                </a:pPr>
              </a:p>
            </c:txPr>
            <c:dLblPos val="ctr"/>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518.15</c:v>
                </c:pt>
                <c:pt idx="1">
                  <c:v>205.22</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solidFill>
          <a:schemeClr val="lt1">
            <a:lumMod val="95000"/>
            <a:alpha val="39000"/>
          </a:schemeClr>
        </a:solidFill>
        <a:ln>
          <a:noFill/>
        </a:ln>
        <a:effectLst/>
      </c:spPr>
      <c:txPr>
        <a:bodyPr rot="0" spcFirstLastPara="1" vertOverflow="ellipsis" vert="horz" wrap="square" anchor="ctr" anchorCtr="true"/>
        <a:lstStyle/>
        <a:p>
          <a:pPr>
            <a:defRPr lang="zh-CN" sz="900" b="0" i="0" u="none" strike="noStrike" kern="1200" baseline="0">
              <a:solidFill>
                <a:schemeClr val="dk1">
                  <a:lumMod val="75000"/>
                  <a:lumOff val="25000"/>
                </a:schemeClr>
              </a:solidFill>
              <a:latin typeface="+mn-lt"/>
              <a:ea typeface="+mn-ea"/>
              <a:cs typeface="+mn-cs"/>
            </a:defRPr>
          </a:pPr>
        </a:p>
      </c:txPr>
    </c:legend>
    <c:plotVisOnly val="true"/>
    <c:dispBlanksAs val="zero"/>
    <c:showDLblsOverMax val="false"/>
  </c:chart>
  <c:spPr>
    <a:gradFill flip="none" rotWithShape="true">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600" b="1" i="0" u="none" strike="noStrike" kern="1200" cap="none" spc="0" normalizeH="0" baseline="0">
                <a:solidFill>
                  <a:schemeClr val="dk1">
                    <a:lumMod val="50000"/>
                    <a:lumOff val="50000"/>
                  </a:schemeClr>
                </a:solidFill>
                <a:latin typeface="+mj-lt"/>
                <a:ea typeface="+mj-ea"/>
                <a:cs typeface="+mj-cs"/>
              </a:defRPr>
            </a:pPr>
            <a:r>
              <a:rPr lang="zh-CN"/>
              <a:t>财政拨款收、支决算总计变动情况</a:t>
            </a:r>
            <a:endParaRPr lang="zh-CN"/>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2020年</c:v>
                </c:pt>
              </c:strCache>
            </c:strRef>
          </c:tx>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dk1">
                        <a:lumMod val="75000"/>
                        <a:lumOff val="25000"/>
                      </a:schemeClr>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dk1">
                          <a:lumMod val="35000"/>
                          <a:lumOff val="65000"/>
                        </a:schemeClr>
                      </a:solidFill>
                      <a:round/>
                    </a:ln>
                    <a:effectLst/>
                  </c:spPr>
                </c15:leaderLines>
              </c:ext>
            </c:extLst>
          </c:dLbls>
          <c:cat>
            <c:strRef>
              <c:f>Sheet1!$A$2</c:f>
              <c:strCache>
                <c:ptCount val="1"/>
                <c:pt idx="0">
                  <c:v>财政拨款收、支</c:v>
                </c:pt>
              </c:strCache>
            </c:strRef>
          </c:cat>
          <c:val>
            <c:numRef>
              <c:f>Sheet1!$B$2</c:f>
              <c:numCache>
                <c:formatCode>General</c:formatCode>
                <c:ptCount val="1"/>
                <c:pt idx="0">
                  <c:v>602.88</c:v>
                </c:pt>
              </c:numCache>
            </c:numRef>
          </c:val>
        </c:ser>
        <c:ser>
          <c:idx val="1"/>
          <c:order val="1"/>
          <c:tx>
            <c:strRef>
              <c:f>Sheet1!$C$1</c:f>
              <c:strCache>
                <c:ptCount val="1"/>
                <c:pt idx="0">
                  <c:v>2021年</c:v>
                </c:pt>
              </c:strCache>
            </c:strRef>
          </c:tx>
          <c:spPr>
            <a:solidFill>
              <a:schemeClr val="accent2"/>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dk1">
                        <a:lumMod val="75000"/>
                        <a:lumOff val="25000"/>
                      </a:schemeClr>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dk1">
                          <a:lumMod val="35000"/>
                          <a:lumOff val="65000"/>
                        </a:schemeClr>
                      </a:solidFill>
                      <a:round/>
                    </a:ln>
                    <a:effectLst/>
                  </c:spPr>
                </c15:leaderLines>
              </c:ext>
            </c:extLst>
          </c:dLbls>
          <c:cat>
            <c:strRef>
              <c:f>Sheet1!$A$2</c:f>
              <c:strCache>
                <c:ptCount val="1"/>
                <c:pt idx="0">
                  <c:v>财政拨款收、支</c:v>
                </c:pt>
              </c:strCache>
            </c:strRef>
          </c:cat>
          <c:val>
            <c:numRef>
              <c:f>Sheet1!$C$2</c:f>
              <c:numCache>
                <c:formatCode>General</c:formatCode>
                <c:ptCount val="1"/>
                <c:pt idx="0">
                  <c:v>742.63</c:v>
                </c:pt>
              </c:numCache>
            </c:numRef>
          </c:val>
        </c:ser>
        <c:dLbls>
          <c:showLegendKey val="false"/>
          <c:showVal val="true"/>
          <c:showCatName val="false"/>
          <c:showSerName val="false"/>
          <c:showPercent val="false"/>
          <c:showBubbleSize val="false"/>
        </c:dLbls>
        <c:gapWidth val="267"/>
        <c:overlap val="-43"/>
        <c:axId val="490676640"/>
        <c:axId val="490675464"/>
      </c:barChart>
      <c:catAx>
        <c:axId val="490676640"/>
        <c:scaling>
          <c:orientation val="minMax"/>
        </c:scaling>
        <c:delete val="false"/>
        <c:axPos val="b"/>
        <c:majorGridlines>
          <c:spPr>
            <a:ln w="9525" cap="flat" cmpd="sng" algn="ctr">
              <a:solidFill>
                <a:schemeClr val="dk1">
                  <a:lumMod val="15000"/>
                  <a:lumOff val="85000"/>
                </a:schemeClr>
              </a:solidFill>
              <a:round/>
            </a:ln>
            <a:effectLst/>
          </c:spPr>
        </c:majorGridlines>
        <c:numFmt formatCode="General" sourceLinked="true"/>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true"/>
          <a:lstStyle/>
          <a:p>
            <a:pPr>
              <a:defRPr lang="zh-CN" sz="900" b="0" i="0" u="none" strike="noStrike" kern="1200" cap="none" spc="0" normalizeH="0" baseline="0">
                <a:solidFill>
                  <a:schemeClr val="dk1">
                    <a:lumMod val="65000"/>
                    <a:lumOff val="35000"/>
                  </a:schemeClr>
                </a:solidFill>
                <a:latin typeface="+mn-lt"/>
                <a:ea typeface="+mn-ea"/>
                <a:cs typeface="+mn-cs"/>
              </a:defRPr>
            </a:pPr>
          </a:p>
        </c:txPr>
        <c:crossAx val="490675464"/>
        <c:crosses val="autoZero"/>
        <c:auto val="true"/>
        <c:lblAlgn val="ctr"/>
        <c:lblOffset val="100"/>
        <c:noMultiLvlLbl val="false"/>
      </c:catAx>
      <c:valAx>
        <c:axId val="490675464"/>
        <c:scaling>
          <c:orientation val="minMax"/>
        </c:scaling>
        <c:delete val="false"/>
        <c:axPos val="l"/>
        <c:majorGridlines>
          <c:spPr>
            <a:ln w="9525" cap="flat" cmpd="sng" algn="ctr">
              <a:solidFill>
                <a:schemeClr val="dk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dk1">
                    <a:lumMod val="65000"/>
                    <a:lumOff val="35000"/>
                  </a:schemeClr>
                </a:solidFill>
                <a:latin typeface="+mn-lt"/>
                <a:ea typeface="+mn-ea"/>
                <a:cs typeface="+mn-cs"/>
              </a:defRPr>
            </a:pPr>
          </a:p>
        </c:txPr>
        <c:crossAx val="490676640"/>
        <c:crosses val="autoZero"/>
        <c:crossBetween val="between"/>
      </c:valAx>
      <c:spPr>
        <a:pattFill prst="ltDnDiag">
          <a:fgClr>
            <a:schemeClr val="dk1">
              <a:lumMod val="15000"/>
              <a:lumOff val="85000"/>
            </a:schemeClr>
          </a:fgClr>
          <a:bgClr>
            <a:schemeClr val="lt1"/>
          </a:bgClr>
        </a:patt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dk1">
                  <a:lumMod val="65000"/>
                  <a:lumOff val="35000"/>
                </a:schemeClr>
              </a:solidFill>
              <a:latin typeface="+mn-lt"/>
              <a:ea typeface="+mn-ea"/>
              <a:cs typeface="+mn-cs"/>
            </a:defRPr>
          </a:pPr>
        </a:p>
      </c:txPr>
    </c:legend>
    <c:plotVisOnly val="true"/>
    <c:dispBlanksAs val="gap"/>
    <c:showDLblsOverMax val="false"/>
  </c:chart>
  <c:spPr>
    <a:solidFill>
      <a:schemeClr val="lt1"/>
    </a:solidFill>
    <a:ln w="9525" cap="flat" cmpd="sng" algn="ctr">
      <a:solidFill>
        <a:schemeClr val="dk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t>一般公共预算财政拨款支出决算变动情况</a:t>
            </a:r>
            <a:endParaRPr lang="zh-CN"/>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2020年</c:v>
                </c:pt>
              </c:strCache>
            </c:strRef>
          </c:tx>
          <c:spPr>
            <a:solidFill>
              <a:schemeClr val="accent1"/>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549.92</c:v>
                </c:pt>
              </c:numCache>
            </c:numRef>
          </c:val>
        </c:ser>
        <c:ser>
          <c:idx val="1"/>
          <c:order val="1"/>
          <c:tx>
            <c:strRef>
              <c:f>Sheet1!$C$1</c:f>
              <c:strCache>
                <c:ptCount val="1"/>
                <c:pt idx="0">
                  <c:v>2021年</c:v>
                </c:pt>
              </c:strCache>
            </c:strRef>
          </c:tx>
          <c:spPr>
            <a:solidFill>
              <a:schemeClr val="accent2"/>
            </a:solidFill>
            <a:ln>
              <a:noFill/>
            </a:ln>
            <a:effectLst/>
          </c:spPr>
          <c:invertIfNegative val="false"/>
          <c:dLbls>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719.36</c:v>
                </c:pt>
              </c:numCache>
            </c:numRef>
          </c:val>
        </c:ser>
        <c:dLbls>
          <c:showLegendKey val="false"/>
          <c:showVal val="true"/>
          <c:showCatName val="false"/>
          <c:showSerName val="false"/>
          <c:showPercent val="false"/>
          <c:showBubbleSize val="false"/>
        </c:dLbls>
        <c:gapWidth val="219"/>
        <c:overlap val="-27"/>
        <c:axId val="478069656"/>
        <c:axId val="478070048"/>
      </c:barChart>
      <c:catAx>
        <c:axId val="478069656"/>
        <c:scaling>
          <c:orientation val="minMax"/>
        </c:scaling>
        <c:delete val="false"/>
        <c:axPos val="b"/>
        <c:numFmt formatCode="General" sourceLinked="tru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78070048"/>
        <c:crosses val="autoZero"/>
        <c:auto val="true"/>
        <c:lblAlgn val="ctr"/>
        <c:lblOffset val="100"/>
        <c:noMultiLvlLbl val="false"/>
      </c:catAx>
      <c:valAx>
        <c:axId val="478070048"/>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78069656"/>
        <c:crosses val="autoZero"/>
        <c:crossBetween val="between"/>
      </c:valAx>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一般公共预算财政拨款支出决算结构</a:t>
            </a:r>
            <a:endParaRPr lang="en-US" altLang="zh-CN"/>
          </a:p>
        </c:rich>
      </c:tx>
      <c:layout/>
      <c:overlay val="false"/>
      <c:spPr>
        <a:noFill/>
        <a:ln>
          <a:noFill/>
        </a:ln>
        <a:effectLst/>
      </c:spPr>
    </c:title>
    <c:autoTitleDeleted val="false"/>
    <c:plotArea>
      <c:layout/>
      <c:pieChart>
        <c:varyColors val="true"/>
        <c:ser>
          <c:idx val="0"/>
          <c:order val="0"/>
          <c:tx>
            <c:strRef>
              <c:f>Sheet1!$B$1</c:f>
              <c:strCache>
                <c:ptCount val="1"/>
                <c:pt idx="0">
                  <c:v>系列 1</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dLbl>
              <c:idx val="1"/>
              <c:layout>
                <c:manualLayout>
                  <c:x val="0.0122004584485933"/>
                  <c:y val="0.0788903244679554"/>
                </c:manualLayout>
              </c:layout>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2"/>
              <c:layout>
                <c:manualLayout>
                  <c:x val="0.0530717762133815"/>
                  <c:y val="0.0327048747389548"/>
                </c:manualLayout>
              </c:layout>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3"/>
              <c:layout>
                <c:manualLayout>
                  <c:x val="0.136715703096708"/>
                  <c:y val="0.116641070021046"/>
                </c:manualLayout>
              </c:layout>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numFmt formatCode="0.00%" sourceLinked="false"/>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true">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ctr"/>
            <c:showLegendKey val="false"/>
            <c:showVal val="false"/>
            <c:showCatName val="true"/>
            <c:showSerName val="false"/>
            <c:showPercent val="true"/>
            <c:showBubbleSize val="false"/>
            <c:showLeaderLines val="false"/>
            <c:extLst>
              <c:ext xmlns:c15="http://schemas.microsoft.com/office/drawing/2012/chart" uri="{CE6537A1-D6FC-4f65-9D91-7224C49458BB}">
                <c15:spPr xmlns:c15="http://schemas.microsoft.com/office/drawing/2012/chart">
                  <a:prstGeom prst="wedgeRectCallout">
                    <a:avLst/>
                  </a:prstGeom>
                  <a:noFill/>
                  <a:ln>
                    <a:noFill/>
                  </a:ln>
                </c15:spPr>
                <c15:layout/>
                <c15:showLeaderLines val="false"/>
                <c15:leaderLines>
                  <c:spPr>
                    <a:ln w="9525" cap="flat" cmpd="sng" algn="ctr">
                      <a:solidFill>
                        <a:schemeClr val="tx1">
                          <a:lumMod val="35000"/>
                          <a:lumOff val="65000"/>
                        </a:schemeClr>
                      </a:solidFill>
                      <a:round/>
                    </a:ln>
                    <a:effectLst/>
                  </c:spPr>
                </c15:leaderLines>
              </c:ext>
            </c:extLst>
          </c:dLbls>
          <c:cat>
            <c:strRef>
              <c:f>Sheet1!$A$2:$A$5</c:f>
              <c:strCache>
                <c:ptCount val="4"/>
                <c:pt idx="0">
                  <c:v>文化旅游体育与传媒支出</c:v>
                </c:pt>
                <c:pt idx="1">
                  <c:v>社会保障和就业</c:v>
                </c:pt>
                <c:pt idx="2">
                  <c:v>卫生健康支出</c:v>
                </c:pt>
                <c:pt idx="3">
                  <c:v>住房保障支出</c:v>
                </c:pt>
              </c:strCache>
            </c:strRef>
          </c:cat>
          <c:val>
            <c:numRef>
              <c:f>Sheet1!$B$2:$B$5</c:f>
              <c:numCache>
                <c:formatCode>General</c:formatCode>
                <c:ptCount val="4"/>
                <c:pt idx="0">
                  <c:v>644.87</c:v>
                </c:pt>
                <c:pt idx="1">
                  <c:v>26.97</c:v>
                </c:pt>
                <c:pt idx="2">
                  <c:v>18.94</c:v>
                </c:pt>
                <c:pt idx="3">
                  <c:v>28.57</c:v>
                </c:pt>
              </c:numCache>
            </c:numRef>
          </c:val>
        </c:ser>
        <c:dLbls>
          <c:showLegendKey val="false"/>
          <c:showVal val="false"/>
          <c:showCatName val="false"/>
          <c:showSerName val="false"/>
          <c:showPercent val="true"/>
          <c:showBubbleSize val="false"/>
          <c:showLeaderLines val="fals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“三公”经费财政拨款支出结构</a:t>
            </a:r>
            <a:endParaRPr lang="zh-CN" altLang="en-US"/>
          </a:p>
        </c:rich>
      </c:tx>
      <c:layout/>
      <c:overlay val="false"/>
      <c:spPr>
        <a:noFill/>
        <a:ln>
          <a:noFill/>
        </a:ln>
        <a:effectLst/>
      </c:spPr>
    </c:title>
    <c:autoTitleDeleted val="false"/>
    <c:plotArea>
      <c:layout/>
      <c:pieChart>
        <c:varyColors val="true"/>
        <c:ser>
          <c:idx val="0"/>
          <c:order val="0"/>
          <c:tx>
            <c:strRef>
              <c:f>Sheet1!$B$1</c:f>
              <c:strCache>
                <c:ptCount val="1"/>
                <c:pt idx="0">
                  <c:v>销售额</c:v>
                </c:pt>
              </c:strCache>
            </c:strRef>
          </c:tx>
          <c:explosion val="0"/>
          <c:dPt>
            <c:idx val="0"/>
            <c:bubble3D val="false"/>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false"/>
            <c:spPr>
              <a:solidFill>
                <a:schemeClr val="accent2"/>
              </a:solidFill>
              <a:ln w="25400">
                <a:solidFill>
                  <a:schemeClr val="lt1"/>
                </a:solidFill>
              </a:ln>
              <a:effectLst/>
              <a:scene3d>
                <a:camera prst="orthographicFront"/>
                <a:lightRig rig="threePt" dir="t"/>
              </a:scene3d>
              <a:sp3d contourW="25400">
                <a:contourClr>
                  <a:schemeClr val="lt1"/>
                </a:contourClr>
              </a:sp3d>
            </c:spPr>
          </c:dPt>
          <c:dPt>
            <c:idx val="2"/>
            <c:bubble3D val="false"/>
            <c:spPr>
              <a:solidFill>
                <a:schemeClr val="accent3"/>
              </a:solidFill>
              <a:ln w="25400">
                <a:solidFill>
                  <a:schemeClr val="lt1"/>
                </a:solidFill>
              </a:ln>
              <a:effectLst/>
              <a:scene3d>
                <a:camera prst="orthographicFront"/>
                <a:lightRig rig="threePt" dir="t"/>
              </a:scene3d>
              <a:sp3d contourW="25400">
                <a:contourClr>
                  <a:schemeClr val="lt1"/>
                </a:contourClr>
              </a:sp3d>
            </c:spPr>
          </c:dPt>
          <c:dLbls>
            <c:dLbl>
              <c:idx val="1"/>
              <c:layout>
                <c:manualLayout>
                  <c:x val="0.00502197112366595"/>
                  <c:y val="-0.050387596899225"/>
                </c:manualLayout>
              </c:layout>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numFmt formatCode="0.00%" sourceLinked="false"/>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true">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false"/>
            <c:showVal val="false"/>
            <c:showCatName val="true"/>
            <c:showSerName val="false"/>
            <c:showPercent val="true"/>
            <c:showBubbleSize val="false"/>
            <c:showLeaderLines val="false"/>
            <c:extLst>
              <c:ext xmlns:c15="http://schemas.microsoft.com/office/drawing/2012/chart" uri="{CE6537A1-D6FC-4f65-9D91-7224C49458BB}">
                <c15:spPr xmlns:c15="http://schemas.microsoft.com/office/drawing/2012/chart">
                  <a:prstGeom prst="wedgeRectCallout">
                    <a:avLst/>
                  </a:prstGeom>
                  <a:noFill/>
                  <a:ln>
                    <a:noFill/>
                  </a:ln>
                </c15:spPr>
                <c15:layout/>
                <c15:showLeaderLines val="false"/>
                <c15:leaderLines/>
              </c:ext>
            </c:extLst>
          </c:dLbls>
          <c:cat>
            <c:strRef>
              <c:f>Sheet1!$A$2:$A$4</c:f>
              <c:strCache>
                <c:ptCount val="3"/>
                <c:pt idx="0">
                  <c:v>因公出国</c:v>
                </c:pt>
                <c:pt idx="1">
                  <c:v>公务用车购置及运行维护费</c:v>
                </c:pt>
                <c:pt idx="2">
                  <c:v>公务接待费</c:v>
                </c:pt>
              </c:strCache>
            </c:strRef>
          </c:cat>
          <c:val>
            <c:numRef>
              <c:f>Sheet1!$B$2:$B$4</c:f>
              <c:numCache>
                <c:formatCode>General</c:formatCode>
                <c:ptCount val="3"/>
                <c:pt idx="0">
                  <c:v>0</c:v>
                </c:pt>
                <c:pt idx="1">
                  <c:v>5</c:v>
                </c:pt>
                <c:pt idx="2">
                  <c:v>0.52</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54</Pages>
  <Words>3952</Words>
  <Characters>22531</Characters>
  <Lines>187</Lines>
  <Paragraphs>52</Paragraphs>
  <TotalTime>4</TotalTime>
  <ScaleCrop>false</ScaleCrop>
  <LinksUpToDate>false</LinksUpToDate>
  <CharactersWithSpaces>26431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2022-09-17T17:48:00Z</dcterms:created>
  <dc:creator>微软用户</dc:creator>
  <cp:lastModifiedBy> </cp:lastModifiedBy>
  <cp:lastPrinted>2023-06-30T23:18:00Z</cp:lastPrinted>
  <dcterms:modified xsi:type="dcterms:W3CDTF">2023-09-19T10:07:32Z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9BE0C29948F1B34A07859E645EDD19EA</vt:lpwstr>
  </property>
</Properties>
</file>