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91F" w:rsidRDefault="008A291F">
      <w:pPr>
        <w:spacing w:line="600" w:lineRule="exact"/>
        <w:jc w:val="center"/>
        <w:outlineLvl w:val="0"/>
        <w:rPr>
          <w:rFonts w:ascii="方正小标宋简体" w:eastAsia="方正小标宋简体" w:hAnsi="宋体"/>
          <w:sz w:val="72"/>
          <w:szCs w:val="72"/>
        </w:rPr>
      </w:pPr>
      <w:bookmarkStart w:id="0" w:name="_Toc15396597"/>
      <w:bookmarkStart w:id="1" w:name="_Toc15396475"/>
      <w:bookmarkStart w:id="2" w:name="_Toc15377193"/>
      <w:bookmarkStart w:id="3" w:name="_Toc15377425"/>
      <w:bookmarkStart w:id="4" w:name="_Toc15378441"/>
      <w:bookmarkStart w:id="5" w:name="_Toc15306267"/>
    </w:p>
    <w:p w:rsidR="008A291F" w:rsidRDefault="008A291F">
      <w:pPr>
        <w:spacing w:line="600" w:lineRule="exact"/>
        <w:jc w:val="center"/>
        <w:outlineLvl w:val="0"/>
        <w:rPr>
          <w:rFonts w:ascii="方正小标宋简体" w:eastAsia="方正小标宋简体" w:hAnsi="宋体"/>
          <w:sz w:val="72"/>
          <w:szCs w:val="72"/>
        </w:rPr>
      </w:pPr>
    </w:p>
    <w:p w:rsidR="008A291F" w:rsidRDefault="008A291F">
      <w:pPr>
        <w:spacing w:line="600" w:lineRule="exact"/>
        <w:jc w:val="center"/>
        <w:outlineLvl w:val="0"/>
        <w:rPr>
          <w:rFonts w:ascii="方正小标宋简体" w:eastAsia="方正小标宋简体" w:hAnsi="宋体"/>
          <w:sz w:val="72"/>
          <w:szCs w:val="72"/>
        </w:rPr>
      </w:pPr>
    </w:p>
    <w:p w:rsidR="008A291F" w:rsidRDefault="008A291F">
      <w:pPr>
        <w:pStyle w:val="Salutation"/>
      </w:pPr>
    </w:p>
    <w:p w:rsidR="008A291F" w:rsidRDefault="008A291F"/>
    <w:p w:rsidR="008A291F" w:rsidRDefault="008A291F">
      <w:pPr>
        <w:pStyle w:val="Salutation"/>
      </w:pPr>
    </w:p>
    <w:p w:rsidR="008A291F" w:rsidRDefault="008A291F"/>
    <w:p w:rsidR="008A291F" w:rsidRDefault="008A291F">
      <w:pPr>
        <w:pStyle w:val="Salutation"/>
      </w:pPr>
    </w:p>
    <w:p w:rsidR="008A291F" w:rsidRDefault="008A291F">
      <w:pPr>
        <w:adjustRightInd w:val="0"/>
        <w:snapToGrid w:val="0"/>
        <w:spacing w:line="360" w:lineRule="auto"/>
        <w:jc w:val="center"/>
        <w:outlineLvl w:val="0"/>
        <w:rPr>
          <w:rFonts w:ascii="方正小标宋简体" w:eastAsia="方正小标宋简体" w:hAnsi="方正小标宋简体" w:cs="方正小标宋简体"/>
          <w:sz w:val="72"/>
          <w:szCs w:val="72"/>
        </w:rPr>
      </w:pPr>
      <w:r>
        <w:rPr>
          <w:rFonts w:ascii="方正小标宋简体" w:eastAsia="方正小标宋简体" w:hAnsi="方正小标宋简体" w:cs="方正小标宋简体"/>
          <w:sz w:val="72"/>
          <w:szCs w:val="72"/>
        </w:rPr>
        <w:t>2022</w:t>
      </w:r>
      <w:r>
        <w:rPr>
          <w:rFonts w:ascii="方正小标宋简体" w:eastAsia="方正小标宋简体" w:hAnsi="方正小标宋简体" w:cs="方正小标宋简体" w:hint="eastAsia"/>
          <w:sz w:val="72"/>
          <w:szCs w:val="72"/>
        </w:rPr>
        <w:t>年度</w:t>
      </w:r>
      <w:bookmarkEnd w:id="0"/>
      <w:bookmarkEnd w:id="1"/>
      <w:bookmarkEnd w:id="2"/>
      <w:bookmarkEnd w:id="3"/>
      <w:bookmarkEnd w:id="4"/>
    </w:p>
    <w:p w:rsidR="008A291F" w:rsidRDefault="008A291F">
      <w:pPr>
        <w:adjustRightInd w:val="0"/>
        <w:snapToGrid w:val="0"/>
        <w:spacing w:line="360" w:lineRule="auto"/>
        <w:jc w:val="center"/>
        <w:outlineLvl w:val="0"/>
        <w:rPr>
          <w:rFonts w:ascii="方正小标宋简体" w:eastAsia="方正小标宋简体" w:hAnsi="方正小标宋简体" w:cs="方正小标宋简体"/>
          <w:sz w:val="72"/>
          <w:szCs w:val="72"/>
        </w:rPr>
        <w:sectPr w:rsidR="008A291F">
          <w:headerReference w:type="default" r:id="rId7"/>
          <w:footerReference w:type="even" r:id="rId8"/>
          <w:footerReference w:type="default" r:id="rId9"/>
          <w:pgSz w:w="11906" w:h="16838"/>
          <w:pgMar w:top="2098" w:right="1474" w:bottom="1985" w:left="1588" w:header="851" w:footer="1474" w:gutter="0"/>
          <w:pgNumType w:start="1"/>
          <w:cols w:space="425"/>
          <w:titlePg/>
          <w:docGrid w:type="lines" w:linePitch="312"/>
        </w:sectPr>
      </w:pPr>
      <w:bookmarkStart w:id="6" w:name="_Toc15377194"/>
      <w:bookmarkStart w:id="7" w:name="_Toc15396476"/>
      <w:bookmarkStart w:id="8" w:name="_Toc15378442"/>
      <w:bookmarkStart w:id="9" w:name="_Toc15396598"/>
      <w:bookmarkStart w:id="10" w:name="_Toc15377426"/>
      <w:r>
        <w:rPr>
          <w:rFonts w:ascii="方正小标宋简体" w:eastAsia="方正小标宋简体" w:hAnsi="方正小标宋简体" w:cs="方正小标宋简体" w:hint="eastAsia"/>
          <w:sz w:val="72"/>
          <w:szCs w:val="72"/>
        </w:rPr>
        <w:t>广元市</w:t>
      </w:r>
      <w:bookmarkStart w:id="11" w:name="_Toc15306268"/>
      <w:bookmarkEnd w:id="5"/>
      <w:r>
        <w:rPr>
          <w:rFonts w:ascii="方正小标宋简体" w:eastAsia="方正小标宋简体" w:hAnsi="方正小标宋简体" w:cs="方正小标宋简体" w:hint="eastAsia"/>
          <w:sz w:val="72"/>
          <w:szCs w:val="72"/>
        </w:rPr>
        <w:t>委宣传部部门决算</w:t>
      </w:r>
      <w:bookmarkEnd w:id="6"/>
      <w:bookmarkEnd w:id="7"/>
      <w:bookmarkEnd w:id="8"/>
      <w:bookmarkEnd w:id="9"/>
      <w:bookmarkEnd w:id="10"/>
      <w:bookmarkEnd w:id="11"/>
    </w:p>
    <w:p w:rsidR="008A291F" w:rsidRDefault="008A291F">
      <w:pPr>
        <w:adjustRightInd w:val="0"/>
        <w:snapToGrid w:val="0"/>
        <w:spacing w:line="360" w:lineRule="auto"/>
        <w:outlineLvl w:val="0"/>
        <w:rPr>
          <w:rFonts w:ascii="方正小标宋简体" w:eastAsia="方正小标宋简体" w:hAnsi="方正小标宋简体" w:cs="方正小标宋简体"/>
          <w:sz w:val="72"/>
          <w:szCs w:val="72"/>
        </w:rPr>
        <w:sectPr w:rsidR="008A291F">
          <w:pgSz w:w="11906" w:h="16838"/>
          <w:pgMar w:top="2098" w:right="1474" w:bottom="1985" w:left="1588" w:header="851" w:footer="1474" w:gutter="0"/>
          <w:pgNumType w:start="1"/>
          <w:cols w:space="425"/>
          <w:titlePg/>
          <w:docGrid w:type="lines" w:linePitch="312"/>
        </w:sectPr>
      </w:pPr>
    </w:p>
    <w:p w:rsidR="008A291F" w:rsidRDefault="008A291F">
      <w:pPr>
        <w:widowControl/>
        <w:jc w:val="center"/>
        <w:rPr>
          <w:rFonts w:ascii="方正小标宋简体" w:eastAsia="方正小标宋简体" w:hAnsi="黑体"/>
          <w:sz w:val="44"/>
          <w:szCs w:val="44"/>
        </w:rPr>
      </w:pPr>
      <w:r>
        <w:rPr>
          <w:rFonts w:ascii="方正小标宋简体" w:eastAsia="方正小标宋简体" w:hAnsi="黑体" w:hint="eastAsia"/>
          <w:sz w:val="44"/>
          <w:szCs w:val="44"/>
        </w:rPr>
        <w:t>目</w:t>
      </w:r>
      <w:r>
        <w:rPr>
          <w:rFonts w:ascii="方正小标宋简体" w:eastAsia="方正小标宋简体" w:hAnsi="黑体"/>
          <w:sz w:val="44"/>
          <w:szCs w:val="44"/>
        </w:rPr>
        <w:t xml:space="preserve">      </w:t>
      </w:r>
      <w:r>
        <w:rPr>
          <w:rFonts w:ascii="方正小标宋简体" w:eastAsia="方正小标宋简体" w:hAnsi="黑体" w:hint="eastAsia"/>
          <w:sz w:val="44"/>
          <w:szCs w:val="44"/>
        </w:rPr>
        <w:t>录</w:t>
      </w:r>
    </w:p>
    <w:p w:rsidR="008A291F" w:rsidRDefault="008A291F">
      <w:pPr>
        <w:pStyle w:val="TOC1"/>
        <w:rPr>
          <w:rFonts w:ascii="楷体_GB2312" w:eastAsia="楷体_GB2312"/>
        </w:rPr>
      </w:pPr>
      <w:r>
        <w:rPr>
          <w:rFonts w:ascii="楷体_GB2312" w:eastAsia="楷体_GB2312" w:hint="eastAsia"/>
        </w:rPr>
        <w:t>公开时间：</w:t>
      </w:r>
      <w:smartTag w:uri="urn:schemas-microsoft-com:office:smarttags" w:element="chsdate">
        <w:smartTagPr>
          <w:attr w:name="IsROCDate" w:val="False"/>
          <w:attr w:name="IsLunarDate" w:val="False"/>
          <w:attr w:name="Day" w:val="7"/>
          <w:attr w:name="Month" w:val="10"/>
          <w:attr w:name="Year" w:val="2023"/>
        </w:smartTagPr>
        <w:r>
          <w:rPr>
            <w:rFonts w:ascii="楷体_GB2312" w:eastAsia="楷体_GB2312"/>
          </w:rPr>
          <w:t>2023</w:t>
        </w:r>
        <w:r>
          <w:rPr>
            <w:rFonts w:ascii="楷体_GB2312" w:eastAsia="楷体_GB2312" w:hint="eastAsia"/>
          </w:rPr>
          <w:t>年</w:t>
        </w:r>
        <w:r>
          <w:rPr>
            <w:rFonts w:ascii="楷体_GB2312" w:eastAsia="楷体_GB2312"/>
          </w:rPr>
          <w:t>10</w:t>
        </w:r>
        <w:r>
          <w:rPr>
            <w:rFonts w:ascii="楷体_GB2312" w:eastAsia="楷体_GB2312" w:hint="eastAsia"/>
          </w:rPr>
          <w:t>月</w:t>
        </w:r>
        <w:r>
          <w:rPr>
            <w:rFonts w:ascii="楷体_GB2312" w:eastAsia="楷体_GB2312"/>
          </w:rPr>
          <w:t>7</w:t>
        </w:r>
        <w:r>
          <w:rPr>
            <w:rFonts w:ascii="楷体_GB2312" w:eastAsia="楷体_GB2312" w:hint="eastAsia"/>
          </w:rPr>
          <w:t>日</w:t>
        </w:r>
      </w:smartTag>
    </w:p>
    <w:p w:rsidR="008A291F" w:rsidRDefault="008A291F"/>
    <w:p w:rsidR="008A291F" w:rsidRDefault="008A291F">
      <w:pPr>
        <w:pStyle w:val="TOC1"/>
        <w:adjustRightInd w:val="0"/>
        <w:snapToGrid w:val="0"/>
        <w:spacing w:before="0" w:line="440" w:lineRule="exact"/>
        <w:jc w:val="left"/>
        <w:rPr>
          <w:rFonts w:ascii="仿宋_GB2312" w:eastAsia="仿宋_GB2312"/>
          <w:sz w:val="24"/>
          <w:szCs w:val="24"/>
        </w:rPr>
      </w:pPr>
      <w:r>
        <w:rPr>
          <w:rFonts w:ascii="仿宋_GB2312" w:eastAsia="仿宋_GB2312" w:hint="eastAsia"/>
          <w:sz w:val="24"/>
          <w:szCs w:val="24"/>
        </w:rPr>
        <w:t>第一部分部门概况………………………………………………………………………</w:t>
      </w:r>
      <w:r>
        <w:rPr>
          <w:rFonts w:ascii="仿宋_GB2312" w:eastAsia="仿宋_GB2312" w:hint="eastAsia"/>
          <w:sz w:val="24"/>
        </w:rPr>
        <w:t>（</w:t>
      </w:r>
      <w:r>
        <w:rPr>
          <w:rFonts w:ascii="仿宋_GB2312" w:eastAsia="仿宋_GB2312"/>
          <w:sz w:val="24"/>
        </w:rPr>
        <w:t>1</w:t>
      </w:r>
      <w:r>
        <w:rPr>
          <w:rFonts w:ascii="仿宋_GB2312" w:eastAsia="仿宋_GB2312" w:hint="eastAsia"/>
          <w:sz w:val="24"/>
        </w:rPr>
        <w:t>）</w:t>
      </w:r>
    </w:p>
    <w:p w:rsidR="008A291F" w:rsidRDefault="008A291F" w:rsidP="00163B68">
      <w:pPr>
        <w:pStyle w:val="TOC2"/>
        <w:adjustRightInd w:val="0"/>
        <w:snapToGrid w:val="0"/>
        <w:spacing w:line="440" w:lineRule="exact"/>
        <w:ind w:left="31680"/>
        <w:jc w:val="left"/>
        <w:rPr>
          <w:rFonts w:ascii="仿宋_GB2312" w:eastAsia="仿宋_GB2312"/>
          <w:sz w:val="24"/>
        </w:rPr>
      </w:pPr>
      <w:r>
        <w:rPr>
          <w:rFonts w:ascii="仿宋_GB2312" w:eastAsia="仿宋_GB2312" w:hint="eastAsia"/>
          <w:sz w:val="24"/>
        </w:rPr>
        <w:t>一、部门职责………………………………………………………………………（</w:t>
      </w:r>
      <w:r>
        <w:rPr>
          <w:rFonts w:ascii="仿宋_GB2312" w:eastAsia="仿宋_GB2312"/>
          <w:sz w:val="24"/>
        </w:rPr>
        <w:t>1</w:t>
      </w:r>
      <w:r>
        <w:rPr>
          <w:rFonts w:ascii="仿宋_GB2312" w:eastAsia="仿宋_GB2312" w:hint="eastAsia"/>
          <w:sz w:val="24"/>
        </w:rPr>
        <w:t>）</w:t>
      </w:r>
    </w:p>
    <w:p w:rsidR="008A291F" w:rsidRDefault="008A291F" w:rsidP="00163B68">
      <w:pPr>
        <w:pStyle w:val="TOC2"/>
        <w:adjustRightInd w:val="0"/>
        <w:snapToGrid w:val="0"/>
        <w:spacing w:line="440" w:lineRule="exact"/>
        <w:ind w:left="31680"/>
        <w:jc w:val="left"/>
        <w:rPr>
          <w:rFonts w:ascii="仿宋_GB2312" w:eastAsia="仿宋_GB2312" w:hAnsi="仿宋"/>
          <w:sz w:val="24"/>
        </w:rPr>
      </w:pPr>
      <w:r>
        <w:rPr>
          <w:rFonts w:ascii="仿宋_GB2312" w:eastAsia="仿宋_GB2312" w:hint="eastAsia"/>
          <w:sz w:val="24"/>
        </w:rPr>
        <w:t>二、机构设置………………………………………………………………………（</w:t>
      </w:r>
      <w:r>
        <w:rPr>
          <w:rFonts w:ascii="仿宋_GB2312" w:eastAsia="仿宋_GB2312"/>
          <w:sz w:val="24"/>
        </w:rPr>
        <w:t>2</w:t>
      </w:r>
      <w:r>
        <w:rPr>
          <w:rFonts w:ascii="仿宋_GB2312" w:eastAsia="仿宋_GB2312" w:hint="eastAsia"/>
          <w:sz w:val="24"/>
        </w:rPr>
        <w:t>）</w:t>
      </w:r>
    </w:p>
    <w:p w:rsidR="008A291F" w:rsidRDefault="008A291F">
      <w:pPr>
        <w:pStyle w:val="TOC1"/>
        <w:adjustRightInd w:val="0"/>
        <w:snapToGrid w:val="0"/>
        <w:spacing w:before="0" w:line="440" w:lineRule="exact"/>
        <w:jc w:val="left"/>
        <w:rPr>
          <w:rFonts w:ascii="仿宋_GB2312" w:eastAsia="仿宋_GB2312"/>
          <w:sz w:val="24"/>
          <w:szCs w:val="24"/>
        </w:rPr>
      </w:pPr>
      <w:r>
        <w:rPr>
          <w:rFonts w:ascii="仿宋_GB2312" w:eastAsia="仿宋_GB2312" w:hint="eastAsia"/>
          <w:sz w:val="24"/>
          <w:szCs w:val="24"/>
        </w:rPr>
        <w:t>第二部分</w:t>
      </w:r>
      <w:r>
        <w:rPr>
          <w:rFonts w:ascii="仿宋_GB2312" w:eastAsia="仿宋_GB2312"/>
          <w:sz w:val="24"/>
          <w:szCs w:val="24"/>
        </w:rPr>
        <w:t xml:space="preserve"> 2022</w:t>
      </w:r>
      <w:r>
        <w:rPr>
          <w:rFonts w:ascii="仿宋_GB2312" w:eastAsia="仿宋_GB2312" w:hint="eastAsia"/>
          <w:sz w:val="24"/>
          <w:szCs w:val="24"/>
        </w:rPr>
        <w:t>年度部门决算情况说明………………………………………………</w:t>
      </w:r>
      <w:r>
        <w:rPr>
          <w:rFonts w:ascii="仿宋_GB2312" w:eastAsia="仿宋_GB2312" w:hint="eastAsia"/>
          <w:sz w:val="24"/>
        </w:rPr>
        <w:t>（</w:t>
      </w:r>
      <w:r>
        <w:rPr>
          <w:rFonts w:ascii="仿宋_GB2312" w:eastAsia="仿宋_GB2312"/>
          <w:sz w:val="24"/>
        </w:rPr>
        <w:t>3</w:t>
      </w:r>
      <w:r>
        <w:rPr>
          <w:rFonts w:ascii="仿宋_GB2312" w:eastAsia="仿宋_GB2312" w:hint="eastAsia"/>
          <w:sz w:val="24"/>
        </w:rPr>
        <w:t>）</w:t>
      </w:r>
    </w:p>
    <w:p w:rsidR="008A291F" w:rsidRDefault="008A291F" w:rsidP="00163B68">
      <w:pPr>
        <w:pStyle w:val="TOC2"/>
        <w:adjustRightInd w:val="0"/>
        <w:snapToGrid w:val="0"/>
        <w:spacing w:line="440" w:lineRule="exact"/>
        <w:ind w:left="31680"/>
        <w:jc w:val="left"/>
        <w:rPr>
          <w:rFonts w:ascii="仿宋_GB2312" w:eastAsia="仿宋_GB2312" w:hAnsi="仿宋"/>
          <w:sz w:val="24"/>
        </w:rPr>
      </w:pPr>
      <w:r>
        <w:rPr>
          <w:rFonts w:ascii="仿宋_GB2312" w:eastAsia="仿宋_GB2312" w:hint="eastAsia"/>
          <w:sz w:val="24"/>
        </w:rPr>
        <w:t>一、收入支出决算总体情况说明…………………………………………………（</w:t>
      </w:r>
      <w:r>
        <w:rPr>
          <w:rFonts w:ascii="仿宋_GB2312" w:eastAsia="仿宋_GB2312"/>
          <w:sz w:val="24"/>
        </w:rPr>
        <w:t>3</w:t>
      </w:r>
      <w:r>
        <w:rPr>
          <w:rFonts w:ascii="仿宋_GB2312" w:eastAsia="仿宋_GB2312" w:hint="eastAsia"/>
          <w:sz w:val="24"/>
        </w:rPr>
        <w:t>）</w:t>
      </w:r>
    </w:p>
    <w:p w:rsidR="008A291F" w:rsidRDefault="008A291F" w:rsidP="00163B68">
      <w:pPr>
        <w:pStyle w:val="TOC2"/>
        <w:adjustRightInd w:val="0"/>
        <w:snapToGrid w:val="0"/>
        <w:spacing w:line="440" w:lineRule="exact"/>
        <w:ind w:left="31680"/>
        <w:jc w:val="left"/>
        <w:rPr>
          <w:rFonts w:ascii="仿宋_GB2312" w:eastAsia="仿宋_GB2312" w:hAnsi="仿宋"/>
          <w:sz w:val="24"/>
        </w:rPr>
      </w:pPr>
      <w:r>
        <w:rPr>
          <w:rFonts w:ascii="仿宋_GB2312" w:eastAsia="仿宋_GB2312" w:hint="eastAsia"/>
          <w:sz w:val="24"/>
        </w:rPr>
        <w:t>二、收入决算情况说明……………………………………………………………（</w:t>
      </w:r>
      <w:r>
        <w:rPr>
          <w:rFonts w:ascii="仿宋_GB2312" w:eastAsia="仿宋_GB2312"/>
          <w:sz w:val="24"/>
        </w:rPr>
        <w:t>3</w:t>
      </w:r>
      <w:r>
        <w:rPr>
          <w:rFonts w:ascii="仿宋_GB2312" w:eastAsia="仿宋_GB2312" w:hint="eastAsia"/>
          <w:sz w:val="24"/>
        </w:rPr>
        <w:t>）</w:t>
      </w:r>
    </w:p>
    <w:p w:rsidR="008A291F" w:rsidRDefault="008A291F" w:rsidP="00163B68">
      <w:pPr>
        <w:pStyle w:val="TOC2"/>
        <w:adjustRightInd w:val="0"/>
        <w:snapToGrid w:val="0"/>
        <w:spacing w:line="440" w:lineRule="exact"/>
        <w:ind w:left="31680"/>
        <w:jc w:val="left"/>
        <w:rPr>
          <w:rFonts w:ascii="仿宋_GB2312" w:eastAsia="仿宋_GB2312" w:hAnsi="仿宋"/>
          <w:sz w:val="24"/>
        </w:rPr>
      </w:pPr>
      <w:r>
        <w:rPr>
          <w:rFonts w:ascii="仿宋_GB2312" w:eastAsia="仿宋_GB2312" w:hint="eastAsia"/>
          <w:sz w:val="24"/>
        </w:rPr>
        <w:t>三、支出决算情况说明……………………………………………………………（</w:t>
      </w:r>
      <w:r>
        <w:rPr>
          <w:rFonts w:ascii="仿宋_GB2312" w:eastAsia="仿宋_GB2312"/>
          <w:sz w:val="24"/>
        </w:rPr>
        <w:t>4</w:t>
      </w:r>
      <w:r>
        <w:rPr>
          <w:rFonts w:ascii="仿宋_GB2312" w:eastAsia="仿宋_GB2312" w:hint="eastAsia"/>
          <w:sz w:val="24"/>
        </w:rPr>
        <w:t>）</w:t>
      </w:r>
    </w:p>
    <w:p w:rsidR="008A291F" w:rsidRDefault="008A291F" w:rsidP="00163B68">
      <w:pPr>
        <w:pStyle w:val="TOC2"/>
        <w:adjustRightInd w:val="0"/>
        <w:snapToGrid w:val="0"/>
        <w:spacing w:line="440" w:lineRule="exact"/>
        <w:ind w:left="31680"/>
        <w:jc w:val="left"/>
        <w:rPr>
          <w:rFonts w:ascii="仿宋_GB2312" w:eastAsia="仿宋_GB2312" w:hAnsi="仿宋"/>
          <w:sz w:val="24"/>
        </w:rPr>
      </w:pPr>
      <w:r>
        <w:rPr>
          <w:rFonts w:ascii="仿宋_GB2312" w:eastAsia="仿宋_GB2312" w:hint="eastAsia"/>
          <w:sz w:val="24"/>
        </w:rPr>
        <w:t>四、财政拨款收入支出决算总体情况说明………………………………………（</w:t>
      </w:r>
      <w:r>
        <w:rPr>
          <w:rFonts w:ascii="仿宋_GB2312" w:eastAsia="仿宋_GB2312"/>
          <w:sz w:val="24"/>
        </w:rPr>
        <w:t>5</w:t>
      </w:r>
      <w:r>
        <w:rPr>
          <w:rFonts w:ascii="仿宋_GB2312" w:eastAsia="仿宋_GB2312" w:hint="eastAsia"/>
          <w:sz w:val="24"/>
        </w:rPr>
        <w:t>）</w:t>
      </w:r>
    </w:p>
    <w:p w:rsidR="008A291F" w:rsidRDefault="008A291F" w:rsidP="00163B68">
      <w:pPr>
        <w:pStyle w:val="TOC2"/>
        <w:adjustRightInd w:val="0"/>
        <w:snapToGrid w:val="0"/>
        <w:spacing w:line="440" w:lineRule="exact"/>
        <w:ind w:left="31680"/>
        <w:jc w:val="left"/>
        <w:rPr>
          <w:rFonts w:ascii="仿宋_GB2312" w:eastAsia="仿宋_GB2312" w:hAnsi="仿宋"/>
          <w:sz w:val="24"/>
        </w:rPr>
      </w:pPr>
      <w:r>
        <w:rPr>
          <w:rFonts w:ascii="仿宋_GB2312" w:eastAsia="仿宋_GB2312" w:hint="eastAsia"/>
          <w:sz w:val="24"/>
        </w:rPr>
        <w:t>五、一般公共预算财政拨款支出决算情况说明…………………………………（</w:t>
      </w:r>
      <w:r>
        <w:rPr>
          <w:rFonts w:ascii="仿宋_GB2312" w:eastAsia="仿宋_GB2312"/>
          <w:sz w:val="24"/>
        </w:rPr>
        <w:t>5</w:t>
      </w:r>
      <w:r>
        <w:rPr>
          <w:rFonts w:ascii="仿宋_GB2312" w:eastAsia="仿宋_GB2312" w:hint="eastAsia"/>
          <w:sz w:val="24"/>
        </w:rPr>
        <w:t>）</w:t>
      </w:r>
    </w:p>
    <w:p w:rsidR="008A291F" w:rsidRDefault="008A291F" w:rsidP="00163B68">
      <w:pPr>
        <w:pStyle w:val="TOC2"/>
        <w:adjustRightInd w:val="0"/>
        <w:snapToGrid w:val="0"/>
        <w:spacing w:line="440" w:lineRule="exact"/>
        <w:ind w:left="31680"/>
        <w:jc w:val="left"/>
        <w:rPr>
          <w:rFonts w:ascii="仿宋_GB2312" w:eastAsia="仿宋_GB2312" w:hAnsi="仿宋"/>
          <w:sz w:val="24"/>
        </w:rPr>
      </w:pPr>
      <w:r>
        <w:rPr>
          <w:rFonts w:ascii="仿宋_GB2312" w:eastAsia="仿宋_GB2312" w:hint="eastAsia"/>
          <w:sz w:val="24"/>
        </w:rPr>
        <w:t>六、一般公共预算财政拨款基本支出决算情况说明……………………………（</w:t>
      </w:r>
      <w:r>
        <w:rPr>
          <w:rFonts w:ascii="仿宋_GB2312" w:eastAsia="仿宋_GB2312"/>
          <w:sz w:val="24"/>
        </w:rPr>
        <w:t>9</w:t>
      </w:r>
      <w:r>
        <w:rPr>
          <w:rFonts w:ascii="仿宋_GB2312" w:eastAsia="仿宋_GB2312" w:hint="eastAsia"/>
          <w:sz w:val="24"/>
        </w:rPr>
        <w:t>）</w:t>
      </w:r>
    </w:p>
    <w:p w:rsidR="008A291F" w:rsidRDefault="008A291F" w:rsidP="00163B68">
      <w:pPr>
        <w:pStyle w:val="TOC2"/>
        <w:adjustRightInd w:val="0"/>
        <w:snapToGrid w:val="0"/>
        <w:spacing w:line="440" w:lineRule="exact"/>
        <w:ind w:left="31680"/>
        <w:jc w:val="left"/>
        <w:rPr>
          <w:rFonts w:ascii="仿宋_GB2312" w:eastAsia="仿宋_GB2312"/>
          <w:sz w:val="24"/>
        </w:rPr>
      </w:pPr>
      <w:r>
        <w:rPr>
          <w:rFonts w:ascii="仿宋_GB2312" w:eastAsia="仿宋_GB2312" w:hint="eastAsia"/>
          <w:sz w:val="24"/>
        </w:rPr>
        <w:t>七、财政拨款“三公”经费支出决算情况说明…………………………………（</w:t>
      </w:r>
      <w:r>
        <w:rPr>
          <w:rFonts w:ascii="仿宋_GB2312" w:eastAsia="仿宋_GB2312"/>
          <w:sz w:val="24"/>
        </w:rPr>
        <w:t>10</w:t>
      </w:r>
      <w:r>
        <w:rPr>
          <w:rFonts w:ascii="仿宋_GB2312" w:eastAsia="仿宋_GB2312" w:hint="eastAsia"/>
          <w:sz w:val="24"/>
        </w:rPr>
        <w:t>）</w:t>
      </w:r>
    </w:p>
    <w:p w:rsidR="008A291F" w:rsidRDefault="008A291F" w:rsidP="00163B68">
      <w:pPr>
        <w:pStyle w:val="TOC2"/>
        <w:adjustRightInd w:val="0"/>
        <w:snapToGrid w:val="0"/>
        <w:spacing w:line="440" w:lineRule="exact"/>
        <w:ind w:left="31680"/>
        <w:jc w:val="left"/>
        <w:rPr>
          <w:rFonts w:ascii="仿宋_GB2312" w:eastAsia="仿宋_GB2312" w:hAnsi="仿宋"/>
          <w:sz w:val="24"/>
        </w:rPr>
      </w:pPr>
      <w:r>
        <w:rPr>
          <w:rFonts w:ascii="仿宋_GB2312" w:eastAsia="仿宋_GB2312" w:hint="eastAsia"/>
          <w:sz w:val="24"/>
        </w:rPr>
        <w:t>八、政府性基金预算支出决算情况说明…………………………………………（</w:t>
      </w:r>
      <w:r>
        <w:rPr>
          <w:rFonts w:ascii="仿宋_GB2312" w:eastAsia="仿宋_GB2312"/>
          <w:sz w:val="24"/>
        </w:rPr>
        <w:t>11</w:t>
      </w:r>
      <w:r>
        <w:rPr>
          <w:rFonts w:ascii="仿宋_GB2312" w:eastAsia="仿宋_GB2312" w:hint="eastAsia"/>
          <w:sz w:val="24"/>
        </w:rPr>
        <w:t>）</w:t>
      </w:r>
    </w:p>
    <w:p w:rsidR="008A291F" w:rsidRDefault="008A291F" w:rsidP="00163B68">
      <w:pPr>
        <w:pStyle w:val="TOC2"/>
        <w:adjustRightInd w:val="0"/>
        <w:snapToGrid w:val="0"/>
        <w:spacing w:line="440" w:lineRule="exact"/>
        <w:ind w:left="31680"/>
        <w:jc w:val="left"/>
        <w:rPr>
          <w:rFonts w:ascii="仿宋_GB2312" w:eastAsia="仿宋_GB2312" w:hAnsi="宋体" w:cs="宋体"/>
          <w:sz w:val="24"/>
        </w:rPr>
      </w:pPr>
      <w:r>
        <w:rPr>
          <w:rFonts w:ascii="仿宋_GB2312" w:eastAsia="仿宋_GB2312" w:hAnsi="宋体" w:cs="宋体" w:hint="eastAsia"/>
          <w:sz w:val="24"/>
        </w:rPr>
        <w:t>九、国有资本经营预算支出决算情况说明</w:t>
      </w:r>
      <w:r>
        <w:rPr>
          <w:rFonts w:ascii="仿宋_GB2312" w:eastAsia="仿宋_GB2312" w:hint="eastAsia"/>
          <w:sz w:val="24"/>
        </w:rPr>
        <w:t>………………………………………（</w:t>
      </w:r>
      <w:r>
        <w:rPr>
          <w:rFonts w:ascii="仿宋_GB2312" w:eastAsia="仿宋_GB2312"/>
          <w:sz w:val="24"/>
        </w:rPr>
        <w:t>12</w:t>
      </w:r>
      <w:r>
        <w:rPr>
          <w:rFonts w:ascii="仿宋_GB2312" w:eastAsia="仿宋_GB2312" w:hint="eastAsia"/>
          <w:sz w:val="24"/>
        </w:rPr>
        <w:t>）</w:t>
      </w:r>
    </w:p>
    <w:p w:rsidR="008A291F" w:rsidRDefault="008A291F" w:rsidP="00163B68">
      <w:pPr>
        <w:pStyle w:val="TOC2"/>
        <w:adjustRightInd w:val="0"/>
        <w:snapToGrid w:val="0"/>
        <w:spacing w:line="440" w:lineRule="exact"/>
        <w:ind w:left="31680"/>
        <w:jc w:val="left"/>
        <w:rPr>
          <w:rFonts w:ascii="仿宋_GB2312" w:eastAsia="仿宋_GB2312" w:hAnsi="宋体" w:cs="宋体"/>
          <w:sz w:val="24"/>
        </w:rPr>
      </w:pPr>
      <w:r>
        <w:rPr>
          <w:rStyle w:val="Hyperlink"/>
          <w:rFonts w:ascii="仿宋_GB2312" w:eastAsia="仿宋_GB2312" w:hAnsi="宋体" w:cs="宋体" w:hint="eastAsia"/>
          <w:color w:val="auto"/>
          <w:sz w:val="24"/>
          <w:u w:val="none"/>
        </w:rPr>
        <w:t>十、</w:t>
      </w:r>
      <w:r>
        <w:rPr>
          <w:rFonts w:ascii="仿宋_GB2312" w:eastAsia="仿宋_GB2312" w:hAnsi="宋体" w:cs="宋体" w:hint="eastAsia"/>
          <w:sz w:val="24"/>
        </w:rPr>
        <w:t>其他重要事项的情况说明</w:t>
      </w:r>
      <w:r>
        <w:rPr>
          <w:rFonts w:ascii="仿宋_GB2312" w:eastAsia="仿宋_GB2312" w:hint="eastAsia"/>
          <w:sz w:val="24"/>
        </w:rPr>
        <w:t>……………………………………………………（</w:t>
      </w:r>
      <w:r>
        <w:rPr>
          <w:rFonts w:ascii="仿宋_GB2312" w:eastAsia="仿宋_GB2312"/>
          <w:sz w:val="24"/>
        </w:rPr>
        <w:t>12</w:t>
      </w:r>
      <w:r>
        <w:rPr>
          <w:rFonts w:ascii="仿宋_GB2312" w:eastAsia="仿宋_GB2312" w:hint="eastAsia"/>
          <w:sz w:val="24"/>
        </w:rPr>
        <w:t>）</w:t>
      </w:r>
    </w:p>
    <w:p w:rsidR="008A291F" w:rsidRDefault="008A291F">
      <w:pPr>
        <w:pStyle w:val="TOC2"/>
        <w:adjustRightInd w:val="0"/>
        <w:snapToGrid w:val="0"/>
        <w:spacing w:line="440" w:lineRule="exact"/>
        <w:ind w:leftChars="0" w:left="0"/>
        <w:jc w:val="left"/>
        <w:rPr>
          <w:rFonts w:ascii="仿宋_GB2312" w:eastAsia="仿宋_GB2312"/>
          <w:sz w:val="24"/>
        </w:rPr>
      </w:pPr>
      <w:r>
        <w:rPr>
          <w:rFonts w:ascii="仿宋_GB2312" w:eastAsia="仿宋_GB2312" w:hint="eastAsia"/>
          <w:sz w:val="24"/>
        </w:rPr>
        <w:t>第三部分</w:t>
      </w:r>
      <w:r>
        <w:rPr>
          <w:rFonts w:ascii="仿宋_GB2312" w:eastAsia="仿宋_GB2312"/>
          <w:sz w:val="24"/>
        </w:rPr>
        <w:t xml:space="preserve">  </w:t>
      </w:r>
      <w:r>
        <w:rPr>
          <w:rFonts w:ascii="仿宋_GB2312" w:eastAsia="仿宋_GB2312" w:hint="eastAsia"/>
          <w:sz w:val="24"/>
        </w:rPr>
        <w:t>名词解释…………………………………………………………………（</w:t>
      </w:r>
      <w:r>
        <w:rPr>
          <w:rFonts w:ascii="仿宋_GB2312" w:eastAsia="仿宋_GB2312"/>
          <w:sz w:val="24"/>
        </w:rPr>
        <w:t>14</w:t>
      </w:r>
      <w:r>
        <w:rPr>
          <w:rFonts w:ascii="仿宋_GB2312" w:eastAsia="仿宋_GB2312" w:hint="eastAsia"/>
          <w:sz w:val="24"/>
        </w:rPr>
        <w:t>）</w:t>
      </w:r>
    </w:p>
    <w:p w:rsidR="008A291F" w:rsidRDefault="008A291F">
      <w:pPr>
        <w:pStyle w:val="TOC2"/>
        <w:adjustRightInd w:val="0"/>
        <w:snapToGrid w:val="0"/>
        <w:spacing w:line="440" w:lineRule="exact"/>
        <w:ind w:leftChars="0" w:left="0"/>
        <w:jc w:val="left"/>
        <w:rPr>
          <w:rFonts w:ascii="仿宋_GB2312" w:eastAsia="仿宋_GB2312"/>
          <w:sz w:val="24"/>
        </w:rPr>
      </w:pPr>
      <w:r>
        <w:rPr>
          <w:rFonts w:ascii="仿宋_GB2312" w:eastAsia="仿宋_GB2312" w:hint="eastAsia"/>
          <w:sz w:val="24"/>
        </w:rPr>
        <w:t>第四部分</w:t>
      </w:r>
      <w:r>
        <w:rPr>
          <w:rFonts w:ascii="仿宋_GB2312" w:eastAsia="仿宋_GB2312"/>
          <w:sz w:val="24"/>
        </w:rPr>
        <w:t xml:space="preserve">  </w:t>
      </w:r>
      <w:r>
        <w:rPr>
          <w:rFonts w:ascii="仿宋_GB2312" w:eastAsia="仿宋_GB2312" w:hint="eastAsia"/>
          <w:sz w:val="24"/>
        </w:rPr>
        <w:t>附件………………………………………………………………………（</w:t>
      </w:r>
      <w:r>
        <w:rPr>
          <w:rFonts w:ascii="仿宋_GB2312" w:eastAsia="仿宋_GB2312"/>
          <w:sz w:val="24"/>
        </w:rPr>
        <w:t>18</w:t>
      </w:r>
      <w:bookmarkStart w:id="12" w:name="_GoBack"/>
      <w:bookmarkEnd w:id="12"/>
      <w:r>
        <w:rPr>
          <w:rFonts w:ascii="仿宋_GB2312" w:eastAsia="仿宋_GB2312" w:hint="eastAsia"/>
          <w:sz w:val="24"/>
        </w:rPr>
        <w:t>）</w:t>
      </w:r>
    </w:p>
    <w:p w:rsidR="008A291F" w:rsidRDefault="008A291F">
      <w:pPr>
        <w:pStyle w:val="TOC1"/>
        <w:adjustRightInd w:val="0"/>
        <w:snapToGrid w:val="0"/>
        <w:spacing w:before="0" w:line="440" w:lineRule="exact"/>
        <w:jc w:val="left"/>
        <w:rPr>
          <w:rFonts w:ascii="仿宋_GB2312" w:eastAsia="仿宋_GB2312"/>
          <w:sz w:val="24"/>
          <w:szCs w:val="24"/>
        </w:rPr>
      </w:pPr>
      <w:r>
        <w:rPr>
          <w:rFonts w:ascii="仿宋_GB2312" w:eastAsia="仿宋_GB2312" w:hint="eastAsia"/>
          <w:sz w:val="24"/>
          <w:szCs w:val="24"/>
        </w:rPr>
        <w:t>第五部分</w:t>
      </w:r>
      <w:r>
        <w:rPr>
          <w:rFonts w:ascii="仿宋_GB2312" w:eastAsia="仿宋_GB2312"/>
          <w:sz w:val="24"/>
          <w:szCs w:val="24"/>
        </w:rPr>
        <w:t xml:space="preserve">  </w:t>
      </w:r>
      <w:r>
        <w:rPr>
          <w:rFonts w:ascii="仿宋_GB2312" w:eastAsia="仿宋_GB2312" w:hint="eastAsia"/>
          <w:sz w:val="24"/>
          <w:szCs w:val="24"/>
        </w:rPr>
        <w:t>附表………………………………………………………………………</w:t>
      </w:r>
      <w:r>
        <w:rPr>
          <w:rFonts w:ascii="仿宋_GB2312" w:eastAsia="仿宋_GB2312" w:hint="eastAsia"/>
          <w:sz w:val="24"/>
        </w:rPr>
        <w:t>（</w:t>
      </w:r>
      <w:r>
        <w:rPr>
          <w:rFonts w:ascii="仿宋_GB2312" w:eastAsia="仿宋_GB2312"/>
          <w:sz w:val="24"/>
        </w:rPr>
        <w:t>60</w:t>
      </w:r>
      <w:r>
        <w:rPr>
          <w:rFonts w:ascii="仿宋_GB2312" w:eastAsia="仿宋_GB2312" w:hint="eastAsia"/>
          <w:sz w:val="24"/>
        </w:rPr>
        <w:t>）</w:t>
      </w:r>
    </w:p>
    <w:p w:rsidR="008A291F" w:rsidRDefault="008A291F" w:rsidP="00163B68">
      <w:pPr>
        <w:pStyle w:val="TOC2"/>
        <w:adjustRightInd w:val="0"/>
        <w:snapToGrid w:val="0"/>
        <w:spacing w:line="440" w:lineRule="exact"/>
        <w:ind w:left="31680"/>
        <w:jc w:val="left"/>
        <w:rPr>
          <w:rFonts w:ascii="仿宋_GB2312" w:eastAsia="仿宋_GB2312"/>
          <w:sz w:val="24"/>
        </w:rPr>
      </w:pPr>
      <w:r>
        <w:rPr>
          <w:rFonts w:ascii="仿宋_GB2312" w:eastAsia="仿宋_GB2312" w:hint="eastAsia"/>
          <w:sz w:val="24"/>
        </w:rPr>
        <w:t>一、收入支出决算总表……………………………………………………………（</w:t>
      </w:r>
      <w:r>
        <w:rPr>
          <w:rFonts w:ascii="仿宋_GB2312" w:eastAsia="仿宋_GB2312"/>
          <w:sz w:val="24"/>
        </w:rPr>
        <w:t>60</w:t>
      </w:r>
      <w:r>
        <w:rPr>
          <w:rFonts w:ascii="仿宋_GB2312" w:eastAsia="仿宋_GB2312" w:hint="eastAsia"/>
          <w:sz w:val="24"/>
        </w:rPr>
        <w:t>）</w:t>
      </w:r>
    </w:p>
    <w:p w:rsidR="008A291F" w:rsidRDefault="008A291F" w:rsidP="00163B68">
      <w:pPr>
        <w:pStyle w:val="TOC2"/>
        <w:adjustRightInd w:val="0"/>
        <w:snapToGrid w:val="0"/>
        <w:spacing w:line="440" w:lineRule="exact"/>
        <w:ind w:left="31680"/>
        <w:jc w:val="left"/>
        <w:rPr>
          <w:rFonts w:ascii="仿宋_GB2312" w:eastAsia="仿宋_GB2312"/>
          <w:sz w:val="24"/>
        </w:rPr>
      </w:pPr>
      <w:r>
        <w:rPr>
          <w:rFonts w:ascii="仿宋_GB2312" w:eastAsia="仿宋_GB2312" w:hint="eastAsia"/>
          <w:sz w:val="24"/>
        </w:rPr>
        <w:t>二、收入决算表……………………………………………………………………（</w:t>
      </w:r>
      <w:r>
        <w:rPr>
          <w:rFonts w:ascii="仿宋_GB2312" w:eastAsia="仿宋_GB2312"/>
          <w:sz w:val="24"/>
        </w:rPr>
        <w:t>60</w:t>
      </w:r>
      <w:r>
        <w:rPr>
          <w:rFonts w:ascii="仿宋_GB2312" w:eastAsia="仿宋_GB2312" w:hint="eastAsia"/>
          <w:sz w:val="24"/>
        </w:rPr>
        <w:t>）</w:t>
      </w:r>
    </w:p>
    <w:p w:rsidR="008A291F" w:rsidRDefault="008A291F" w:rsidP="00163B68">
      <w:pPr>
        <w:pStyle w:val="TOC2"/>
        <w:adjustRightInd w:val="0"/>
        <w:snapToGrid w:val="0"/>
        <w:spacing w:line="440" w:lineRule="exact"/>
        <w:ind w:left="31680"/>
        <w:jc w:val="left"/>
        <w:rPr>
          <w:rFonts w:ascii="仿宋_GB2312" w:eastAsia="仿宋_GB2312"/>
          <w:sz w:val="24"/>
        </w:rPr>
      </w:pPr>
      <w:r>
        <w:rPr>
          <w:rFonts w:ascii="仿宋_GB2312" w:eastAsia="仿宋_GB2312" w:hint="eastAsia"/>
          <w:sz w:val="24"/>
        </w:rPr>
        <w:t>三、支出决算表……………………………………………………………………（</w:t>
      </w:r>
      <w:r>
        <w:rPr>
          <w:rFonts w:ascii="仿宋_GB2312" w:eastAsia="仿宋_GB2312"/>
          <w:sz w:val="24"/>
        </w:rPr>
        <w:t>60</w:t>
      </w:r>
      <w:r>
        <w:rPr>
          <w:rFonts w:ascii="仿宋_GB2312" w:eastAsia="仿宋_GB2312" w:hint="eastAsia"/>
          <w:sz w:val="24"/>
        </w:rPr>
        <w:t>）</w:t>
      </w:r>
    </w:p>
    <w:p w:rsidR="008A291F" w:rsidRDefault="008A291F" w:rsidP="00163B68">
      <w:pPr>
        <w:pStyle w:val="TOC2"/>
        <w:adjustRightInd w:val="0"/>
        <w:snapToGrid w:val="0"/>
        <w:spacing w:line="440" w:lineRule="exact"/>
        <w:ind w:left="31680"/>
        <w:jc w:val="left"/>
        <w:rPr>
          <w:rFonts w:ascii="仿宋_GB2312" w:eastAsia="仿宋_GB2312"/>
          <w:sz w:val="24"/>
        </w:rPr>
      </w:pPr>
      <w:r>
        <w:rPr>
          <w:rFonts w:ascii="仿宋_GB2312" w:eastAsia="仿宋_GB2312" w:hint="eastAsia"/>
          <w:sz w:val="24"/>
        </w:rPr>
        <w:t>四、财政拨款收入支出决算总表…………………………………………………（</w:t>
      </w:r>
      <w:r>
        <w:rPr>
          <w:rFonts w:ascii="仿宋_GB2312" w:eastAsia="仿宋_GB2312"/>
          <w:sz w:val="24"/>
        </w:rPr>
        <w:t>60</w:t>
      </w:r>
      <w:r>
        <w:rPr>
          <w:rFonts w:ascii="仿宋_GB2312" w:eastAsia="仿宋_GB2312" w:hint="eastAsia"/>
          <w:sz w:val="24"/>
        </w:rPr>
        <w:t>）</w:t>
      </w:r>
    </w:p>
    <w:p w:rsidR="008A291F" w:rsidRDefault="008A291F" w:rsidP="00163B68">
      <w:pPr>
        <w:pStyle w:val="TOC2"/>
        <w:adjustRightInd w:val="0"/>
        <w:snapToGrid w:val="0"/>
        <w:spacing w:line="440" w:lineRule="exact"/>
        <w:ind w:left="31680"/>
        <w:jc w:val="left"/>
        <w:rPr>
          <w:rFonts w:ascii="仿宋_GB2312" w:eastAsia="仿宋_GB2312"/>
          <w:sz w:val="24"/>
        </w:rPr>
      </w:pPr>
      <w:r>
        <w:rPr>
          <w:rFonts w:ascii="仿宋_GB2312" w:eastAsia="仿宋_GB2312" w:hint="eastAsia"/>
          <w:sz w:val="24"/>
        </w:rPr>
        <w:t>五、财政拨款支出决算明细表……………………………………………………（</w:t>
      </w:r>
      <w:r>
        <w:rPr>
          <w:rFonts w:ascii="仿宋_GB2312" w:eastAsia="仿宋_GB2312"/>
          <w:sz w:val="24"/>
        </w:rPr>
        <w:t>60</w:t>
      </w:r>
      <w:r>
        <w:rPr>
          <w:rFonts w:ascii="仿宋_GB2312" w:eastAsia="仿宋_GB2312" w:hint="eastAsia"/>
          <w:sz w:val="24"/>
        </w:rPr>
        <w:t>）</w:t>
      </w:r>
    </w:p>
    <w:p w:rsidR="008A291F" w:rsidRDefault="008A291F" w:rsidP="00163B68">
      <w:pPr>
        <w:pStyle w:val="TOC2"/>
        <w:adjustRightInd w:val="0"/>
        <w:snapToGrid w:val="0"/>
        <w:spacing w:line="440" w:lineRule="exact"/>
        <w:ind w:left="31680"/>
        <w:jc w:val="left"/>
        <w:rPr>
          <w:rFonts w:ascii="仿宋_GB2312" w:eastAsia="仿宋_GB2312"/>
          <w:sz w:val="24"/>
        </w:rPr>
      </w:pPr>
      <w:r>
        <w:rPr>
          <w:rFonts w:ascii="仿宋_GB2312" w:eastAsia="仿宋_GB2312" w:hint="eastAsia"/>
          <w:sz w:val="24"/>
        </w:rPr>
        <w:t>六、一般公共预算财政拨款支出决算表…………………………………………（</w:t>
      </w:r>
      <w:r>
        <w:rPr>
          <w:rFonts w:ascii="仿宋_GB2312" w:eastAsia="仿宋_GB2312"/>
          <w:sz w:val="24"/>
        </w:rPr>
        <w:t>60</w:t>
      </w:r>
      <w:r>
        <w:rPr>
          <w:rFonts w:ascii="仿宋_GB2312" w:eastAsia="仿宋_GB2312" w:hint="eastAsia"/>
          <w:sz w:val="24"/>
        </w:rPr>
        <w:t>）</w:t>
      </w:r>
    </w:p>
    <w:p w:rsidR="008A291F" w:rsidRDefault="008A291F" w:rsidP="00163B68">
      <w:pPr>
        <w:pStyle w:val="TOC2"/>
        <w:adjustRightInd w:val="0"/>
        <w:snapToGrid w:val="0"/>
        <w:spacing w:line="440" w:lineRule="exact"/>
        <w:ind w:left="31680"/>
        <w:jc w:val="left"/>
        <w:rPr>
          <w:rFonts w:ascii="仿宋_GB2312" w:eastAsia="仿宋_GB2312"/>
          <w:sz w:val="24"/>
        </w:rPr>
      </w:pPr>
      <w:r>
        <w:rPr>
          <w:rFonts w:ascii="仿宋_GB2312" w:eastAsia="仿宋_GB2312" w:hint="eastAsia"/>
          <w:sz w:val="24"/>
        </w:rPr>
        <w:t>七、一般公共预算财政拨款支出决算明细表……………………………………（</w:t>
      </w:r>
      <w:r>
        <w:rPr>
          <w:rFonts w:ascii="仿宋_GB2312" w:eastAsia="仿宋_GB2312"/>
          <w:sz w:val="24"/>
        </w:rPr>
        <w:t>60</w:t>
      </w:r>
      <w:r>
        <w:rPr>
          <w:rFonts w:ascii="仿宋_GB2312" w:eastAsia="仿宋_GB2312" w:hint="eastAsia"/>
          <w:sz w:val="24"/>
        </w:rPr>
        <w:t>）</w:t>
      </w:r>
    </w:p>
    <w:p w:rsidR="008A291F" w:rsidRDefault="008A291F" w:rsidP="00163B68">
      <w:pPr>
        <w:pStyle w:val="TOC2"/>
        <w:adjustRightInd w:val="0"/>
        <w:snapToGrid w:val="0"/>
        <w:spacing w:line="440" w:lineRule="exact"/>
        <w:ind w:left="31680"/>
        <w:jc w:val="left"/>
        <w:rPr>
          <w:rFonts w:ascii="仿宋_GB2312" w:eastAsia="仿宋_GB2312"/>
          <w:sz w:val="24"/>
        </w:rPr>
      </w:pPr>
      <w:r>
        <w:rPr>
          <w:rFonts w:ascii="仿宋_GB2312" w:eastAsia="仿宋_GB2312" w:hint="eastAsia"/>
          <w:sz w:val="24"/>
        </w:rPr>
        <w:t>八、一般公共预算财政拨款基本支出决算明细表………………………………（</w:t>
      </w:r>
      <w:r>
        <w:rPr>
          <w:rFonts w:ascii="仿宋_GB2312" w:eastAsia="仿宋_GB2312"/>
          <w:sz w:val="24"/>
        </w:rPr>
        <w:t>60</w:t>
      </w:r>
      <w:r>
        <w:rPr>
          <w:rFonts w:ascii="仿宋_GB2312" w:eastAsia="仿宋_GB2312" w:hint="eastAsia"/>
          <w:sz w:val="24"/>
        </w:rPr>
        <w:t>）</w:t>
      </w:r>
    </w:p>
    <w:p w:rsidR="008A291F" w:rsidRDefault="008A291F" w:rsidP="00163B68">
      <w:pPr>
        <w:pStyle w:val="TOC2"/>
        <w:adjustRightInd w:val="0"/>
        <w:snapToGrid w:val="0"/>
        <w:spacing w:line="440" w:lineRule="exact"/>
        <w:ind w:left="31680"/>
        <w:jc w:val="left"/>
        <w:rPr>
          <w:rFonts w:ascii="仿宋_GB2312" w:eastAsia="仿宋_GB2312"/>
          <w:sz w:val="24"/>
        </w:rPr>
      </w:pPr>
      <w:r>
        <w:rPr>
          <w:rFonts w:ascii="仿宋_GB2312" w:eastAsia="仿宋_GB2312" w:hint="eastAsia"/>
          <w:sz w:val="24"/>
        </w:rPr>
        <w:t>九、一般公共预算财政拨款项目支出决算表……………………………………（</w:t>
      </w:r>
      <w:r>
        <w:rPr>
          <w:rFonts w:ascii="仿宋_GB2312" w:eastAsia="仿宋_GB2312"/>
          <w:sz w:val="24"/>
        </w:rPr>
        <w:t>60</w:t>
      </w:r>
      <w:r>
        <w:rPr>
          <w:rFonts w:ascii="仿宋_GB2312" w:eastAsia="仿宋_GB2312" w:hint="eastAsia"/>
          <w:sz w:val="24"/>
        </w:rPr>
        <w:t>）</w:t>
      </w:r>
    </w:p>
    <w:p w:rsidR="008A291F" w:rsidRDefault="008A291F" w:rsidP="00163B68">
      <w:pPr>
        <w:pStyle w:val="TOC2"/>
        <w:adjustRightInd w:val="0"/>
        <w:snapToGrid w:val="0"/>
        <w:spacing w:line="440" w:lineRule="exact"/>
        <w:ind w:left="31680"/>
        <w:jc w:val="left"/>
        <w:rPr>
          <w:rFonts w:ascii="仿宋_GB2312" w:eastAsia="仿宋_GB2312"/>
          <w:sz w:val="24"/>
        </w:rPr>
      </w:pPr>
      <w:r>
        <w:rPr>
          <w:rFonts w:ascii="仿宋_GB2312" w:eastAsia="仿宋_GB2312" w:hint="eastAsia"/>
          <w:sz w:val="24"/>
        </w:rPr>
        <w:t>十、政府性基金预算财政拨款收入支出决算表…………………………………（</w:t>
      </w:r>
      <w:r>
        <w:rPr>
          <w:rFonts w:ascii="仿宋_GB2312" w:eastAsia="仿宋_GB2312"/>
          <w:sz w:val="24"/>
        </w:rPr>
        <w:t>60</w:t>
      </w:r>
      <w:r>
        <w:rPr>
          <w:rFonts w:ascii="仿宋_GB2312" w:eastAsia="仿宋_GB2312" w:hint="eastAsia"/>
          <w:sz w:val="24"/>
        </w:rPr>
        <w:t>）</w:t>
      </w:r>
    </w:p>
    <w:p w:rsidR="008A291F" w:rsidRDefault="008A291F" w:rsidP="00163B68">
      <w:pPr>
        <w:pStyle w:val="TOC2"/>
        <w:adjustRightInd w:val="0"/>
        <w:snapToGrid w:val="0"/>
        <w:spacing w:line="440" w:lineRule="exact"/>
        <w:ind w:left="31680"/>
        <w:jc w:val="left"/>
        <w:rPr>
          <w:rFonts w:ascii="仿宋_GB2312" w:eastAsia="仿宋_GB2312"/>
          <w:sz w:val="24"/>
        </w:rPr>
      </w:pPr>
      <w:r>
        <w:rPr>
          <w:rFonts w:ascii="仿宋_GB2312" w:eastAsia="仿宋_GB2312" w:hint="eastAsia"/>
          <w:sz w:val="24"/>
        </w:rPr>
        <w:t>十一、国有资本经营预算财政拨款收入支出决算表……………………………（</w:t>
      </w:r>
      <w:r>
        <w:rPr>
          <w:rFonts w:ascii="仿宋_GB2312" w:eastAsia="仿宋_GB2312"/>
          <w:sz w:val="24"/>
        </w:rPr>
        <w:t>60</w:t>
      </w:r>
      <w:r>
        <w:rPr>
          <w:rFonts w:ascii="仿宋_GB2312" w:eastAsia="仿宋_GB2312" w:hint="eastAsia"/>
          <w:sz w:val="24"/>
        </w:rPr>
        <w:t>）</w:t>
      </w:r>
    </w:p>
    <w:p w:rsidR="008A291F" w:rsidRDefault="008A291F" w:rsidP="00163B68">
      <w:pPr>
        <w:pStyle w:val="TOC2"/>
        <w:adjustRightInd w:val="0"/>
        <w:snapToGrid w:val="0"/>
        <w:spacing w:line="440" w:lineRule="exact"/>
        <w:ind w:left="31680"/>
        <w:jc w:val="left"/>
        <w:rPr>
          <w:rFonts w:ascii="仿宋_GB2312" w:eastAsia="仿宋_GB2312"/>
          <w:sz w:val="24"/>
        </w:rPr>
      </w:pPr>
      <w:r>
        <w:rPr>
          <w:rFonts w:ascii="仿宋_GB2312" w:eastAsia="仿宋_GB2312" w:hint="eastAsia"/>
          <w:sz w:val="24"/>
        </w:rPr>
        <w:t>十二、国有资本经营预算财政拨款支出决算表…………………………………（</w:t>
      </w:r>
      <w:r>
        <w:rPr>
          <w:rFonts w:ascii="仿宋_GB2312" w:eastAsia="仿宋_GB2312"/>
          <w:sz w:val="24"/>
        </w:rPr>
        <w:t>60</w:t>
      </w:r>
      <w:r>
        <w:rPr>
          <w:rFonts w:ascii="仿宋_GB2312" w:eastAsia="仿宋_GB2312" w:hint="eastAsia"/>
          <w:sz w:val="24"/>
        </w:rPr>
        <w:t>）</w:t>
      </w:r>
    </w:p>
    <w:p w:rsidR="008A291F" w:rsidRDefault="008A291F" w:rsidP="00163B68">
      <w:pPr>
        <w:pStyle w:val="TOC2"/>
        <w:adjustRightInd w:val="0"/>
        <w:snapToGrid w:val="0"/>
        <w:spacing w:line="440" w:lineRule="exact"/>
        <w:ind w:left="31680"/>
        <w:jc w:val="left"/>
        <w:rPr>
          <w:rFonts w:ascii="仿宋_GB2312" w:eastAsia="仿宋_GB2312" w:hAnsi="宋体" w:cs="宋体"/>
          <w:sz w:val="24"/>
        </w:rPr>
      </w:pPr>
      <w:r>
        <w:rPr>
          <w:rFonts w:ascii="仿宋_GB2312" w:eastAsia="仿宋_GB2312" w:hint="eastAsia"/>
          <w:sz w:val="24"/>
        </w:rPr>
        <w:t>十三、财政拨款“三公”经费支出决算表………………………………………（</w:t>
      </w:r>
      <w:r>
        <w:rPr>
          <w:rFonts w:ascii="仿宋_GB2312" w:eastAsia="仿宋_GB2312"/>
          <w:sz w:val="24"/>
        </w:rPr>
        <w:t>60</w:t>
      </w:r>
      <w:r>
        <w:rPr>
          <w:rFonts w:ascii="仿宋_GB2312" w:eastAsia="仿宋_GB2312" w:hint="eastAsia"/>
          <w:sz w:val="24"/>
        </w:rPr>
        <w:t>）</w:t>
      </w:r>
    </w:p>
    <w:p w:rsidR="008A291F" w:rsidRDefault="008A291F">
      <w:pPr>
        <w:widowControl/>
        <w:spacing w:line="440" w:lineRule="exact"/>
        <w:jc w:val="left"/>
        <w:rPr>
          <w:rFonts w:ascii="仿宋" w:eastAsia="仿宋" w:hAnsi="仿宋"/>
          <w:b/>
          <w:sz w:val="24"/>
        </w:rPr>
        <w:sectPr w:rsidR="008A291F">
          <w:pgSz w:w="11906" w:h="16838"/>
          <w:pgMar w:top="2098" w:right="1474" w:bottom="1985" w:left="1588" w:header="851" w:footer="1474" w:gutter="0"/>
          <w:pgNumType w:start="1"/>
          <w:cols w:space="425"/>
          <w:docGrid w:type="lines" w:linePitch="312"/>
        </w:sectPr>
      </w:pPr>
      <w:bookmarkStart w:id="13" w:name="_Toc15396599"/>
      <w:bookmarkStart w:id="14" w:name="_Toc15377196"/>
    </w:p>
    <w:p w:rsidR="008A291F" w:rsidRDefault="008A291F">
      <w:pPr>
        <w:widowControl/>
        <w:spacing w:line="576" w:lineRule="exact"/>
        <w:jc w:val="left"/>
        <w:rPr>
          <w:rFonts w:ascii="仿宋" w:eastAsia="仿宋" w:hAnsi="仿宋"/>
          <w:bCs/>
          <w:kern w:val="44"/>
          <w:sz w:val="24"/>
        </w:rPr>
      </w:pPr>
    </w:p>
    <w:p w:rsidR="008A291F" w:rsidRDefault="008A291F">
      <w:pPr>
        <w:pStyle w:val="Heading1"/>
        <w:numPr>
          <w:ilvl w:val="0"/>
          <w:numId w:val="1"/>
        </w:numPr>
        <w:spacing w:before="0" w:after="0" w:line="576" w:lineRule="exact"/>
        <w:jc w:val="center"/>
        <w:rPr>
          <w:rStyle w:val="Heading1Char"/>
          <w:rFonts w:ascii="方正小标宋简体" w:eastAsia="方正小标宋简体" w:hAnsi="黑体"/>
        </w:rPr>
      </w:pPr>
      <w:r>
        <w:rPr>
          <w:rStyle w:val="Heading1Char"/>
          <w:rFonts w:ascii="方正小标宋简体" w:eastAsia="方正小标宋简体" w:hAnsi="黑体" w:hint="eastAsia"/>
        </w:rPr>
        <w:t>部门概况</w:t>
      </w:r>
      <w:bookmarkEnd w:id="13"/>
      <w:bookmarkEnd w:id="14"/>
    </w:p>
    <w:p w:rsidR="008A291F" w:rsidRDefault="008A291F">
      <w:pPr>
        <w:spacing w:line="576" w:lineRule="exact"/>
      </w:pPr>
    </w:p>
    <w:p w:rsidR="008A291F" w:rsidRDefault="008A291F" w:rsidP="00163B68">
      <w:pPr>
        <w:pStyle w:val="Heading2"/>
        <w:spacing w:before="0" w:after="0" w:line="576" w:lineRule="exact"/>
        <w:ind w:firstLineChars="200" w:firstLine="31680"/>
        <w:rPr>
          <w:rFonts w:ascii="黑体" w:eastAsia="黑体" w:hAnsi="黑体"/>
          <w:b w:val="0"/>
        </w:rPr>
      </w:pPr>
      <w:r>
        <w:rPr>
          <w:rFonts w:ascii="黑体" w:eastAsia="黑体" w:hAnsi="黑体" w:hint="eastAsia"/>
          <w:b w:val="0"/>
        </w:rPr>
        <w:t>一、部门职责</w:t>
      </w:r>
    </w:p>
    <w:p w:rsidR="008A291F" w:rsidRDefault="008A291F" w:rsidP="00163B68">
      <w:pPr>
        <w:pStyle w:val="NormalWeb"/>
        <w:widowControl/>
        <w:shd w:val="clear" w:color="auto" w:fill="FFFFFF"/>
        <w:spacing w:line="576" w:lineRule="exact"/>
        <w:ind w:firstLineChars="200" w:firstLine="31680"/>
        <w:rPr>
          <w:rFonts w:ascii="仿宋_GB2312" w:eastAsia="仿宋_GB2312"/>
        </w:rPr>
      </w:pPr>
      <w:r>
        <w:rPr>
          <w:rFonts w:ascii="仿宋_GB2312" w:eastAsia="仿宋_GB2312" w:hAnsi="仿宋" w:hint="eastAsia"/>
          <w:sz w:val="32"/>
          <w:szCs w:val="32"/>
        </w:rPr>
        <w:t>中共广元市委宣传部的基本职能是负责指导全市理论学习、理论宣传、理论研究工作；负责引导社会舆论的指导、协调工作；负责全市网络文化建设和管理工作的宏观协调和指导，负责全市互联网新闻宣传工作；负责统筹指导协调推动全市精神文化产品的创作和生产，负责指导全市文化建设方面的工作，协调推动全市的文化体制改革和全市文化产业发展；负责规划、部署全市思想政治工作，会同有关部门研究和改进群众性思想教育工作；与市委组织部共同负责市直宣传文化单位市管干部的考察了解并提出意见；负责直属宣传文化单位部管干部的考察及任免；制定全市宣传文化系统干部培训规划并组织实施；承担全市新闻和政工系列专业技术职称评审的组织工作；负责组织、协调、指导和管理全市的对外宣传工作；承担市政府新闻办公室的日常管理工作；负责全市精神文明建设工作的规划和组织实施；负责管理新闻出版行政事务和所涉及的行政审批工作，监督管理出版物内容和质量，监督管理印刷业、管理著作权等。组织指导协调“扫黄打非”工作。负责中央、省和市外新闻媒体在广彩旗活动的监督管理。负责新闻记者证管理工作。负责管理电影行政事务的所涉及的行政审批工作，指导监管电影制片、发行、放映工作，组织对电影内容进行审查，指导协调和参与重大电影活动和电影对外合作交流等。负责组织协调、指导和监管全市各类群众性精神文明创建活动；承担市精神文明建设指导委员会、市委宣传思想工作领导小组、市“扫黄打非”工作领导小组等的日常工作。</w:t>
      </w:r>
    </w:p>
    <w:p w:rsidR="008A291F" w:rsidRDefault="008A291F" w:rsidP="00163B68">
      <w:pPr>
        <w:pStyle w:val="Heading2"/>
        <w:spacing w:before="0" w:after="0" w:line="576" w:lineRule="exact"/>
        <w:ind w:firstLineChars="200" w:firstLine="31680"/>
        <w:rPr>
          <w:rStyle w:val="Heading2Char"/>
          <w:rFonts w:ascii="黑体" w:eastAsia="黑体" w:hAnsi="黑体"/>
        </w:rPr>
      </w:pPr>
      <w:bookmarkStart w:id="15" w:name="_Toc15377200"/>
      <w:bookmarkStart w:id="16" w:name="_Toc15396601"/>
      <w:r>
        <w:rPr>
          <w:rFonts w:ascii="黑体" w:eastAsia="黑体" w:hAnsi="黑体" w:hint="eastAsia"/>
          <w:b w:val="0"/>
        </w:rPr>
        <w:t>二、机</w:t>
      </w:r>
      <w:r>
        <w:rPr>
          <w:rStyle w:val="Heading2Char"/>
          <w:rFonts w:ascii="黑体" w:eastAsia="黑体" w:hAnsi="黑体" w:hint="eastAsia"/>
        </w:rPr>
        <w:t>构设置</w:t>
      </w:r>
      <w:bookmarkEnd w:id="15"/>
      <w:bookmarkEnd w:id="16"/>
    </w:p>
    <w:p w:rsidR="008A291F" w:rsidRDefault="008A291F" w:rsidP="00163B68">
      <w:pPr>
        <w:spacing w:line="576" w:lineRule="exact"/>
        <w:ind w:firstLineChars="200" w:firstLine="31680"/>
        <w:rPr>
          <w:rFonts w:ascii="仿宋_GB2312" w:eastAsia="仿宋_GB2312" w:hAnsi="仿宋"/>
          <w:sz w:val="32"/>
          <w:szCs w:val="32"/>
        </w:rPr>
      </w:pPr>
      <w:r>
        <w:rPr>
          <w:rFonts w:ascii="仿宋_GB2312" w:eastAsia="仿宋_GB2312" w:hAnsi="仿宋" w:hint="eastAsia"/>
          <w:sz w:val="32"/>
          <w:szCs w:val="32"/>
        </w:rPr>
        <w:t>中共广元市委宣传部下属二级预算单位</w:t>
      </w:r>
      <w:r>
        <w:rPr>
          <w:rFonts w:ascii="仿宋_GB2312" w:eastAsia="仿宋_GB2312" w:hAnsi="仿宋"/>
          <w:sz w:val="32"/>
          <w:szCs w:val="32"/>
        </w:rPr>
        <w:t>6</w:t>
      </w:r>
      <w:r>
        <w:rPr>
          <w:rFonts w:ascii="仿宋_GB2312" w:eastAsia="仿宋_GB2312" w:hAnsi="仿宋" w:hint="eastAsia"/>
          <w:sz w:val="32"/>
          <w:szCs w:val="32"/>
        </w:rPr>
        <w:t>个，其中行政单位</w:t>
      </w:r>
      <w:r>
        <w:rPr>
          <w:rFonts w:ascii="仿宋_GB2312" w:eastAsia="仿宋_GB2312" w:hAnsi="仿宋"/>
          <w:sz w:val="32"/>
          <w:szCs w:val="32"/>
        </w:rPr>
        <w:t>1</w:t>
      </w:r>
      <w:r>
        <w:rPr>
          <w:rFonts w:ascii="仿宋_GB2312" w:eastAsia="仿宋_GB2312" w:hAnsi="仿宋" w:hint="eastAsia"/>
          <w:sz w:val="32"/>
          <w:szCs w:val="32"/>
        </w:rPr>
        <w:t>个，参照公务员法管理的事业单位</w:t>
      </w:r>
      <w:r>
        <w:rPr>
          <w:rFonts w:ascii="仿宋_GB2312" w:eastAsia="仿宋_GB2312" w:hAnsi="仿宋"/>
          <w:bCs/>
          <w:sz w:val="32"/>
          <w:szCs w:val="32"/>
        </w:rPr>
        <w:t>5</w:t>
      </w:r>
      <w:r>
        <w:rPr>
          <w:rFonts w:ascii="仿宋_GB2312" w:eastAsia="仿宋_GB2312" w:hAnsi="仿宋" w:hint="eastAsia"/>
          <w:sz w:val="32"/>
          <w:szCs w:val="32"/>
        </w:rPr>
        <w:t>个。</w:t>
      </w:r>
    </w:p>
    <w:p w:rsidR="008A291F" w:rsidRDefault="008A291F" w:rsidP="00163B68">
      <w:pPr>
        <w:pStyle w:val="BodyText"/>
        <w:adjustRightInd w:val="0"/>
        <w:snapToGrid w:val="0"/>
        <w:spacing w:beforeLines="0" w:line="576" w:lineRule="exact"/>
        <w:ind w:firstLineChars="200" w:firstLine="31680"/>
        <w:rPr>
          <w:rFonts w:hAnsi="仿宋"/>
          <w:sz w:val="32"/>
          <w:szCs w:val="32"/>
        </w:rPr>
      </w:pPr>
      <w:r>
        <w:rPr>
          <w:rFonts w:hAnsi="仿宋" w:hint="eastAsia"/>
          <w:sz w:val="32"/>
          <w:szCs w:val="32"/>
        </w:rPr>
        <w:t>纳入中共广元市委宣传部</w:t>
      </w:r>
      <w:r>
        <w:rPr>
          <w:rFonts w:hAnsi="仿宋"/>
          <w:sz w:val="32"/>
          <w:szCs w:val="32"/>
        </w:rPr>
        <w:t>2022</w:t>
      </w:r>
      <w:r>
        <w:rPr>
          <w:rFonts w:hAnsi="仿宋" w:hint="eastAsia"/>
          <w:sz w:val="32"/>
          <w:szCs w:val="32"/>
        </w:rPr>
        <w:t>年度部门决算编制范围的二级预算单位包括：</w:t>
      </w:r>
    </w:p>
    <w:p w:rsidR="008A291F" w:rsidRDefault="008A291F" w:rsidP="00163B68">
      <w:pPr>
        <w:spacing w:line="576" w:lineRule="exact"/>
        <w:ind w:firstLineChars="200" w:firstLine="31680"/>
        <w:rPr>
          <w:rFonts w:ascii="仿宋_GB2312" w:eastAsia="仿宋_GB2312" w:hAnsi="仿宋"/>
          <w:sz w:val="32"/>
          <w:szCs w:val="32"/>
        </w:rPr>
      </w:pPr>
      <w:r>
        <w:rPr>
          <w:rFonts w:ascii="仿宋_GB2312" w:eastAsia="仿宋_GB2312" w:hAnsi="仿宋"/>
          <w:sz w:val="32"/>
          <w:szCs w:val="32"/>
        </w:rPr>
        <w:t>1.</w:t>
      </w:r>
      <w:r>
        <w:rPr>
          <w:rFonts w:ascii="仿宋_GB2312" w:eastAsia="仿宋_GB2312" w:hAnsi="仿宋" w:hint="eastAsia"/>
          <w:sz w:val="32"/>
          <w:szCs w:val="32"/>
        </w:rPr>
        <w:t>中国共产党广元市委员会宣传部；</w:t>
      </w:r>
    </w:p>
    <w:p w:rsidR="008A291F" w:rsidRDefault="008A291F" w:rsidP="00163B68">
      <w:pPr>
        <w:spacing w:line="576" w:lineRule="exact"/>
        <w:ind w:firstLineChars="200" w:firstLine="31680"/>
        <w:rPr>
          <w:rFonts w:ascii="仿宋_GB2312" w:eastAsia="仿宋_GB2312" w:hAnsi="仿宋"/>
          <w:sz w:val="32"/>
          <w:szCs w:val="32"/>
        </w:rPr>
      </w:pPr>
      <w:r>
        <w:rPr>
          <w:rFonts w:ascii="仿宋_GB2312" w:eastAsia="仿宋_GB2312" w:hAnsi="仿宋"/>
          <w:sz w:val="32"/>
          <w:szCs w:val="32"/>
        </w:rPr>
        <w:t>2.</w:t>
      </w:r>
      <w:r>
        <w:rPr>
          <w:rFonts w:ascii="仿宋_GB2312" w:eastAsia="仿宋_GB2312" w:hAnsi="仿宋" w:hint="eastAsia"/>
          <w:sz w:val="32"/>
          <w:szCs w:val="32"/>
        </w:rPr>
        <w:t>广元市文学艺术界联合会；</w:t>
      </w:r>
    </w:p>
    <w:p w:rsidR="008A291F" w:rsidRDefault="008A291F" w:rsidP="00163B68">
      <w:pPr>
        <w:spacing w:line="576" w:lineRule="exact"/>
        <w:ind w:firstLineChars="200" w:firstLine="31680"/>
        <w:rPr>
          <w:rFonts w:ascii="仿宋_GB2312" w:eastAsia="仿宋_GB2312" w:hAnsi="仿宋"/>
          <w:sz w:val="32"/>
          <w:szCs w:val="32"/>
        </w:rPr>
      </w:pPr>
      <w:r>
        <w:rPr>
          <w:rFonts w:ascii="仿宋_GB2312" w:eastAsia="仿宋_GB2312" w:hAnsi="仿宋"/>
          <w:sz w:val="32"/>
          <w:szCs w:val="32"/>
        </w:rPr>
        <w:t>3.</w:t>
      </w:r>
      <w:r>
        <w:rPr>
          <w:rFonts w:ascii="仿宋_GB2312" w:eastAsia="仿宋_GB2312" w:hAnsi="仿宋" w:hint="eastAsia"/>
          <w:sz w:val="32"/>
          <w:szCs w:val="32"/>
        </w:rPr>
        <w:t>广元市作家协会；</w:t>
      </w:r>
    </w:p>
    <w:p w:rsidR="008A291F" w:rsidRDefault="008A291F" w:rsidP="00163B68">
      <w:pPr>
        <w:spacing w:line="576" w:lineRule="exact"/>
        <w:ind w:firstLineChars="200" w:firstLine="31680"/>
        <w:rPr>
          <w:rFonts w:ascii="仿宋_GB2312" w:eastAsia="仿宋_GB2312" w:hAnsi="仿宋"/>
          <w:sz w:val="32"/>
          <w:szCs w:val="32"/>
        </w:rPr>
      </w:pPr>
      <w:r>
        <w:rPr>
          <w:rFonts w:ascii="仿宋_GB2312" w:eastAsia="仿宋_GB2312" w:hAnsi="仿宋"/>
          <w:sz w:val="32"/>
          <w:szCs w:val="32"/>
        </w:rPr>
        <w:t>4.</w:t>
      </w:r>
      <w:r>
        <w:rPr>
          <w:rFonts w:ascii="仿宋_GB2312" w:eastAsia="仿宋_GB2312" w:hAnsi="仿宋" w:hint="eastAsia"/>
          <w:sz w:val="32"/>
          <w:szCs w:val="32"/>
        </w:rPr>
        <w:t>广元市社会科学界联合会；</w:t>
      </w:r>
    </w:p>
    <w:p w:rsidR="008A291F" w:rsidRDefault="008A291F" w:rsidP="00163B68">
      <w:pPr>
        <w:spacing w:line="576" w:lineRule="exact"/>
        <w:ind w:firstLineChars="200" w:firstLine="31680"/>
        <w:rPr>
          <w:rFonts w:ascii="仿宋_GB2312" w:eastAsia="仿宋_GB2312" w:hAnsi="仿宋"/>
          <w:sz w:val="32"/>
          <w:szCs w:val="32"/>
        </w:rPr>
      </w:pPr>
      <w:r>
        <w:rPr>
          <w:rFonts w:ascii="仿宋_GB2312" w:eastAsia="仿宋_GB2312" w:hAnsi="仿宋"/>
          <w:sz w:val="32"/>
          <w:szCs w:val="32"/>
        </w:rPr>
        <w:t>5.</w:t>
      </w:r>
      <w:r>
        <w:rPr>
          <w:rFonts w:ascii="仿宋_GB2312" w:eastAsia="仿宋_GB2312" w:hAnsi="仿宋" w:hint="eastAsia"/>
          <w:sz w:val="32"/>
          <w:szCs w:val="32"/>
        </w:rPr>
        <w:t>中共广元市委讲师团；</w:t>
      </w:r>
    </w:p>
    <w:p w:rsidR="008A291F" w:rsidRDefault="008A291F" w:rsidP="00163B68">
      <w:pPr>
        <w:spacing w:line="576" w:lineRule="exact"/>
        <w:ind w:firstLineChars="200" w:firstLine="31680"/>
        <w:rPr>
          <w:rFonts w:ascii="仿宋_GB2312" w:eastAsia="仿宋_GB2312" w:hAnsi="仿宋"/>
          <w:sz w:val="32"/>
          <w:szCs w:val="32"/>
        </w:rPr>
      </w:pPr>
      <w:r>
        <w:rPr>
          <w:rFonts w:ascii="仿宋_GB2312" w:eastAsia="仿宋_GB2312" w:hAnsi="仿宋"/>
          <w:sz w:val="32"/>
          <w:szCs w:val="32"/>
        </w:rPr>
        <w:t>6.</w:t>
      </w:r>
      <w:r>
        <w:rPr>
          <w:rFonts w:ascii="仿宋_GB2312" w:eastAsia="仿宋_GB2312" w:hAnsi="仿宋" w:hint="eastAsia"/>
          <w:sz w:val="32"/>
          <w:szCs w:val="32"/>
        </w:rPr>
        <w:t>广元市互联网信息中心。</w:t>
      </w:r>
    </w:p>
    <w:p w:rsidR="008A291F" w:rsidRDefault="008A291F">
      <w:pPr>
        <w:widowControl/>
        <w:spacing w:line="576" w:lineRule="exact"/>
        <w:jc w:val="left"/>
        <w:rPr>
          <w:rFonts w:ascii="仿宋" w:eastAsia="仿宋" w:hAnsi="仿宋"/>
          <w:kern w:val="0"/>
          <w:sz w:val="32"/>
          <w:szCs w:val="32"/>
        </w:rPr>
      </w:pPr>
      <w:r>
        <w:rPr>
          <w:rFonts w:ascii="仿宋" w:eastAsia="仿宋" w:hAnsi="仿宋"/>
          <w:sz w:val="32"/>
          <w:szCs w:val="32"/>
        </w:rPr>
        <w:br w:type="page"/>
      </w:r>
    </w:p>
    <w:p w:rsidR="008A291F" w:rsidRDefault="008A291F">
      <w:pPr>
        <w:pStyle w:val="Heading1"/>
        <w:spacing w:before="0" w:after="0" w:line="576" w:lineRule="exact"/>
        <w:ind w:right="440"/>
        <w:jc w:val="center"/>
        <w:rPr>
          <w:rFonts w:ascii="方正小标宋简体" w:eastAsia="方正小标宋简体" w:hAnsi="黑体"/>
          <w:b w:val="0"/>
        </w:rPr>
      </w:pPr>
      <w:bookmarkStart w:id="17" w:name="_Toc15377204"/>
      <w:bookmarkStart w:id="18" w:name="_Toc15396602"/>
    </w:p>
    <w:p w:rsidR="008A291F" w:rsidRDefault="008A291F">
      <w:pPr>
        <w:pStyle w:val="Heading1"/>
        <w:spacing w:before="0" w:after="0" w:line="576" w:lineRule="exact"/>
        <w:ind w:right="440"/>
        <w:jc w:val="center"/>
        <w:rPr>
          <w:rStyle w:val="Heading1Char"/>
          <w:rFonts w:ascii="方正小标宋简体" w:eastAsia="方正小标宋简体" w:hAnsi="黑体"/>
          <w:bCs/>
        </w:rPr>
      </w:pPr>
      <w:r>
        <w:rPr>
          <w:rFonts w:ascii="方正小标宋简体" w:eastAsia="方正小标宋简体" w:hAnsi="黑体" w:hint="eastAsia"/>
          <w:b w:val="0"/>
        </w:rPr>
        <w:t>第二部分</w:t>
      </w:r>
      <w:r>
        <w:rPr>
          <w:rFonts w:ascii="方正小标宋简体" w:eastAsia="方正小标宋简体" w:hAnsi="黑体"/>
          <w:b w:val="0"/>
        </w:rPr>
        <w:t xml:space="preserve"> 2022</w:t>
      </w:r>
      <w:r>
        <w:rPr>
          <w:rFonts w:ascii="方正小标宋简体" w:eastAsia="方正小标宋简体" w:hAnsi="黑体" w:hint="eastAsia"/>
          <w:b w:val="0"/>
        </w:rPr>
        <w:t>年度</w:t>
      </w:r>
      <w:r>
        <w:rPr>
          <w:rStyle w:val="Heading1Char"/>
          <w:rFonts w:ascii="方正小标宋简体" w:eastAsia="方正小标宋简体" w:hAnsi="黑体" w:hint="eastAsia"/>
          <w:bCs/>
        </w:rPr>
        <w:t>部门决算情况说明</w:t>
      </w:r>
      <w:bookmarkEnd w:id="17"/>
      <w:bookmarkEnd w:id="18"/>
    </w:p>
    <w:p w:rsidR="008A291F" w:rsidRDefault="008A291F"/>
    <w:p w:rsidR="008A291F" w:rsidRDefault="008A291F">
      <w:pPr>
        <w:spacing w:line="576" w:lineRule="exact"/>
        <w:ind w:left="640"/>
        <w:outlineLvl w:val="1"/>
        <w:rPr>
          <w:rStyle w:val="Heading2Char"/>
          <w:rFonts w:ascii="黑体" w:eastAsia="黑体" w:hAnsi="黑体"/>
          <w:b w:val="0"/>
        </w:rPr>
      </w:pPr>
      <w:bookmarkStart w:id="19" w:name="_Toc15396603"/>
      <w:bookmarkStart w:id="20" w:name="_Toc15377205"/>
      <w:r>
        <w:rPr>
          <w:rFonts w:ascii="黑体" w:eastAsia="黑体" w:hAnsi="黑体" w:hint="eastAsia"/>
          <w:sz w:val="32"/>
          <w:szCs w:val="32"/>
        </w:rPr>
        <w:t>一、收</w:t>
      </w:r>
      <w:r>
        <w:rPr>
          <w:rStyle w:val="Heading2Char"/>
          <w:rFonts w:ascii="黑体" w:eastAsia="黑体" w:hAnsi="黑体" w:hint="eastAsia"/>
          <w:b w:val="0"/>
        </w:rPr>
        <w:t>入支出决算总体情况说明</w:t>
      </w:r>
      <w:bookmarkEnd w:id="19"/>
      <w:bookmarkEnd w:id="20"/>
    </w:p>
    <w:p w:rsidR="008A291F" w:rsidRDefault="008A291F" w:rsidP="00163B68">
      <w:pPr>
        <w:spacing w:line="576" w:lineRule="exact"/>
        <w:ind w:firstLineChars="200" w:firstLine="31680"/>
        <w:rPr>
          <w:rFonts w:ascii="仿宋_GB2312" w:eastAsia="仿宋_GB2312" w:hAnsi="仿宋"/>
          <w:sz w:val="32"/>
          <w:szCs w:val="32"/>
        </w:rPr>
      </w:pPr>
      <w:r>
        <w:rPr>
          <w:rFonts w:ascii="仿宋_GB2312" w:eastAsia="仿宋_GB2312" w:hAnsi="仿宋"/>
          <w:sz w:val="32"/>
          <w:szCs w:val="32"/>
        </w:rPr>
        <w:t>2022</w:t>
      </w:r>
      <w:r>
        <w:rPr>
          <w:rFonts w:ascii="仿宋_GB2312" w:eastAsia="仿宋_GB2312" w:hAnsi="仿宋" w:hint="eastAsia"/>
          <w:sz w:val="32"/>
          <w:szCs w:val="32"/>
        </w:rPr>
        <w:t>年度收、支总计</w:t>
      </w:r>
      <w:r>
        <w:rPr>
          <w:rFonts w:ascii="仿宋_GB2312" w:eastAsia="仿宋_GB2312" w:hAnsi="仿宋"/>
          <w:sz w:val="32"/>
          <w:szCs w:val="32"/>
        </w:rPr>
        <w:t>2868.61</w:t>
      </w:r>
      <w:r>
        <w:rPr>
          <w:rFonts w:ascii="仿宋_GB2312" w:eastAsia="仿宋_GB2312" w:hAnsi="仿宋" w:hint="eastAsia"/>
          <w:sz w:val="32"/>
          <w:szCs w:val="32"/>
        </w:rPr>
        <w:t>万元。与</w:t>
      </w:r>
      <w:r>
        <w:rPr>
          <w:rFonts w:ascii="仿宋_GB2312" w:eastAsia="仿宋_GB2312" w:hAnsi="仿宋"/>
          <w:sz w:val="32"/>
          <w:szCs w:val="32"/>
        </w:rPr>
        <w:t>2021</w:t>
      </w:r>
      <w:r>
        <w:rPr>
          <w:rFonts w:ascii="仿宋_GB2312" w:eastAsia="仿宋_GB2312" w:hAnsi="仿宋" w:hint="eastAsia"/>
          <w:sz w:val="32"/>
          <w:szCs w:val="32"/>
        </w:rPr>
        <w:t>年相比，收、支总计各减少</w:t>
      </w:r>
      <w:r>
        <w:rPr>
          <w:rFonts w:ascii="仿宋_GB2312" w:eastAsia="仿宋_GB2312" w:hAnsi="仿宋"/>
          <w:sz w:val="32"/>
          <w:szCs w:val="32"/>
        </w:rPr>
        <w:t>370.15</w:t>
      </w:r>
      <w:r>
        <w:rPr>
          <w:rFonts w:ascii="仿宋_GB2312" w:eastAsia="仿宋_GB2312" w:hAnsi="仿宋" w:hint="eastAsia"/>
          <w:sz w:val="32"/>
          <w:szCs w:val="32"/>
        </w:rPr>
        <w:t>万元，下降</w:t>
      </w:r>
      <w:r>
        <w:rPr>
          <w:rFonts w:ascii="仿宋_GB2312" w:eastAsia="仿宋_GB2312" w:hAnsi="仿宋"/>
          <w:sz w:val="32"/>
          <w:szCs w:val="32"/>
        </w:rPr>
        <w:t>11.43%</w:t>
      </w:r>
      <w:r>
        <w:rPr>
          <w:rFonts w:ascii="仿宋_GB2312" w:eastAsia="仿宋_GB2312" w:hAnsi="仿宋" w:hint="eastAsia"/>
          <w:sz w:val="32"/>
          <w:szCs w:val="32"/>
        </w:rPr>
        <w:t>。主要变动原因是</w:t>
      </w:r>
      <w:r>
        <w:rPr>
          <w:rFonts w:ascii="仿宋_GB2312" w:eastAsia="仿宋_GB2312" w:hAnsi="仿宋"/>
          <w:sz w:val="32"/>
          <w:szCs w:val="32"/>
        </w:rPr>
        <w:t>2021</w:t>
      </w:r>
      <w:r>
        <w:rPr>
          <w:rFonts w:ascii="仿宋_GB2312" w:eastAsia="仿宋_GB2312" w:hAnsi="仿宋" w:hint="eastAsia"/>
          <w:sz w:val="32"/>
          <w:szCs w:val="32"/>
        </w:rPr>
        <w:t>年建党</w:t>
      </w:r>
      <w:r>
        <w:rPr>
          <w:rFonts w:ascii="仿宋_GB2312" w:eastAsia="仿宋_GB2312" w:hAnsi="仿宋"/>
          <w:sz w:val="32"/>
          <w:szCs w:val="32"/>
        </w:rPr>
        <w:t>100</w:t>
      </w:r>
      <w:r>
        <w:rPr>
          <w:rFonts w:ascii="仿宋_GB2312" w:eastAsia="仿宋_GB2312" w:hAnsi="仿宋" w:hint="eastAsia"/>
          <w:sz w:val="32"/>
          <w:szCs w:val="32"/>
        </w:rPr>
        <w:t>周年多项一次性项目已完成，</w:t>
      </w:r>
      <w:r>
        <w:rPr>
          <w:rFonts w:ascii="仿宋_GB2312" w:eastAsia="仿宋_GB2312" w:hAnsi="仿宋"/>
          <w:sz w:val="32"/>
          <w:szCs w:val="32"/>
        </w:rPr>
        <w:t>2022</w:t>
      </w:r>
      <w:r>
        <w:rPr>
          <w:rFonts w:ascii="仿宋_GB2312" w:eastAsia="仿宋_GB2312" w:hAnsi="仿宋" w:hint="eastAsia"/>
          <w:sz w:val="32"/>
          <w:szCs w:val="32"/>
        </w:rPr>
        <w:t>年未延续。</w:t>
      </w:r>
    </w:p>
    <w:p w:rsidR="008A291F" w:rsidRDefault="008A291F" w:rsidP="00163B68">
      <w:pPr>
        <w:pStyle w:val="BodyTextFirstIndent2"/>
        <w:ind w:left="31680" w:firstLine="31680"/>
      </w:pPr>
      <w:r w:rsidRPr="00555ED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表 2" o:spid="_x0000_i1025" type="#_x0000_t75" style="width:361.5pt;height:216.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cY4g82gAAAAUBAAAPAAAAZHJzL2Rvd25y&#10;ZXYueG1sTI/BasMwEETvhf6D2EJujdy4TYJjOYRCLykUmuQDZGtjm1gr11Js9e+77aW5DAyzzLzN&#10;t9F2YsTBt44UPM0TEEiVMy3VCk7Ht8c1CB80Gd05QgXf6GFb3N/lOjNuok8cD6EWXEI+0wqaEPpM&#10;Sl81aLWfux6Js7MbrA5sh1qaQU9cbju5SJKltLolXmh0j68NVpfD1Soo44SrKpb7/uM0kv2i8X25&#10;Oys1e4i7DYiAMfwfwy8+o0PBTKW7kvGiU8CPhD/lbLVI2ZYKntP0BWSRy1v64gcAAP//AwBQSwME&#10;FAAGAAgAAAAhABmegmMJAQAANAIAAA4AAABkcnMvZTJvRG9jLnhtbJyRwU7DMAyG70i8Q+Q7S9dD&#10;xaqlu0yTOHGBBzCJs0Rqk8jJKLw9YStonJB2+21Ln3//3u4+plG8E2cfg4L1qgFBQUfjw1HB68vh&#10;4RFELhgMjjGQgk/KsBvu77Zz6qmNLo6GWFRIyP2cFLhSUi9l1o4mzKuYKNShjTxhqSUfpWGcK30a&#10;Zds0nZwjm8RRU861u78MYTjzrSVdnq3NVMRY3bXrTQuiKOiaTQeCf8SbggbksMX+yJic14shvMHP&#10;hD7U9b+oPRYUJ/Y3oLRDLpWl+7NaTOmbSQugnv1/ytFar2kf9WmiUC5RM41Y6p+z8ynX+HpvFPCT&#10;WX9nJ/9cfF1Xff3s4QsAAP//AwBQSwMEFAAGAAgAAAAhAKsWzUa5AAAAIgEAABkAAABkcnMvX3Jl&#10;bHMvZTJvRG9jLnhtbC5yZWxzhI/NCsIwEITvgu8Q9m7TehCRJr2I0KvUB1jS7Q+2SchGsW9v0IuC&#10;4HF2mG92yuoxT+JOgUdnFRRZDoKsce1oewWX5rTZg+CItsXJWVKwEEOl16vyTBPGFOJh9CwSxbKC&#10;IUZ/kJLNQDNy5jzZ5HQuzBiTDL30aK7Yk9zm+U6GTwboL6aoWwWhbgsQzeJT83+267rR0NGZ20w2&#10;/qiQZsAQExBDT1HBS/L7WmTpU5C6lF/L9BMAAP//AwBQSwMEFAAGAAgAAAAhAD8QsjbvAAAAUwEA&#10;ACAAAABkcnMvY2hhcnRzL19yZWxzL2NoYXJ0MS54bWwucmVsc4TQTUoDQRAF4L3gHZraOzVxISLp&#10;ySYRshBB4gHanpof09PVdHVkcgJvkL14Add6Hucc9kYwEHBZFO97Rc0X4+DUC0Xp2WuYFSUo8pbr&#10;3rcaHje3F9egJBlfG8eeNOxJYFGdn80fyJmUQ9L1QVRWvGjoUgo3iGI7GowUHMjnTcNxMCmPscVg&#10;7Na0hJdleYXxrwHVkanWtYa4rmegNvuQm/+3uWl6S0u2u4F8OlGB7Oj+6ZlsyqiJLSUN2PFAuBOK&#10;uCTZJg44HT6+vz5XoyU3HV6nt/didPKbuOM6H7MaE0VvHGA1x6NXVD8AAAD//wMAUEsDBBQABgAI&#10;AAAAIQCKG0RUgQYAALMXAAAVAAAAZHJzL2NoYXJ0cy9jaGFydDEueG1s7FhLbxs3EL4X6H/YLnIr&#10;9Fi9LAleBbZsBwGcxojdFGjRA8XlSltzyS3JteUUPRVFTjk2h96K/oEeeujz38S59i90htxdPaK4&#10;iQ0jRVEdBHL4muHMfN9wt+/OU+6dMaUTKUI/qDd9jwkqo0RMQ//jk4Na3/e0ISIiXAoW+hdM+3dH&#10;77+3TYd0RpQ5zghlHmwi9JCG/syYbNhoaDpjKdF1mTEBY7FUKTHQVdNGpMg5bJ7yRqvZ7DXsJn6x&#10;AbnGBilJRLlevcl6GccJZXuS5ikTxmmhGCcGbkDPkkz7IzCOEzH1zggP/Sez2vgjv4FCqyw2TGI4&#10;s405/quEzkbbZDiR0cWR8pQ0oQ8XqTN6kChtDok2R0SBdSCEuzYP4S/m8jz0GedwYqKdHNSX6onv&#10;nSuShb7+MieK+R4RFMShT40qO2MD/QCVIkOuzbG54Mx2MpRkoEPE4hMyOX4S+oOg02k2wSgyBOEj&#10;GEPbSrs8DVMCnOBNrH6J/c9DX4C/0fcqOQW/C3lsW753yhRGCnjPWminT4hmPMH4cAdpyZPoIOEc&#10;T7XBwMZcufs088Aqw/P0gYycrNdtwnbOnDx9GMdO3C7FjaVdRtvYWz4AfSc8c5GxGIIx9D9MRY0b&#10;tx0jawOMuAGq1waoxgHY292SbcJNogX2z4wun3334s9nf/3x/Ytfnl5++w3ONXYajEMb7r5RxgI0&#10;jA0NTi5kDrPoMCUiJ/yw6s/BeubsZNGU4eF0eLFJOHezmvWtXrffXvyCTrHIjbfqnXazW/16QbBf&#10;a1mb1g8H7RZ66cJIIdFhzgcCra4EYBu3EhbHjJpDbfCi6NCtRFPLdMi4NDuKETTFnWCtmhA1RrBA&#10;MbT3kiIUqOTOgqmSeQao4AyhPNeGKRa5Qc3gfukwicp7cGKpIlbsY0On1GctONaij1AKWW9TB8xa&#10;DaO3sZoOoyNrT6WW3fN1SqjppEqAgwMIdqvyjTSAey9UiA4nXOMV3dSVGLQu4m8Hyfh9oUO/3Q8Q&#10;O4ztBINmFzpqeWSyPHId9LsK6wZ49jWg7qYQt1ViGSTTEsS1SjHGArImAqWFk9XYvG2IYyJCilqn&#10;B0z0EtlcbEDUQbgdSe1yFcBtX5SJOpPnjwmUE0ibRTqwOeIFBie0vFwBvXw13u9121s7QW2vdzCu&#10;deJetzbYGwS1rVarM+4MOt3+7u7XJafToPsKq6cJVVLL2NSpTBuO0MvCAgg9aBVlBRwbdJeACDoa&#10;dDxkBKDjEPiqMMKo3OEvzl4MLqcUFx7Q9aDb6voeRXaOgXWgmWYRMLWYAjPzKfAikrQlvWWCqhzr&#10;rmYTA1ZUtxoeFTFeHR4ZVBl7RM/c/jZyECSBuWQuIufEKyF83XAAF/CXRfnSg4g3JdBQYl0KxcEj&#10;FuM1xaPPXj7/6fL33/bnlPGXz5++/OHH+pzrz49njJnggzt7d7pD+Oshb9gVsHZMIOBxdWbGoKdx&#10;2lvKQpkH0OoKCjo8G7WareDy159x/ZnVK7MqlNOwpiimtV6ZBmsWx7mO1RuahSUQsrhe5OmbGrSP&#10;Bu0vGQRrK4NcwTsGgh/dY4Ipwq3dtgy20jc0ut1q9+tb3UH16/+j/f1ev94LVqeBnQvtXKe03xqO&#10;V+JItvIw5slqLsOkanRKsk+SyBTx1goGBSVDXctJ5vxYa205KZnfL8q8PjixHfT6m+SdraYtZ+CY&#10;5XIB/LNjC6nX7aIpgcpzit6TKgFut4W8UyFNxAMyx9PQwsVEMq/wa+J0SckXUp0k9PQBUadusa1/&#10;YSmWN/R0GfMEpMSJdAs3Uu7tQkVQUsYqVPRL8a1CxeYSodbDkgZ+7/TR82+k/QrAV51Vwf3Vzrr1&#10;l81b0D5Srt4panDM5DJjAURxqCRTkhv5KVNFfmDP5VNREPAJ3wGmdDJkS5tiIIVXn2YFB2CB6LK2&#10;yn8Aqk1AsFBiKb+vAwTFS8QCwT2VRPicXSmqb7sCeKdpDfj4quXAGQep8RZkFvoFm0Gay1xRBjXU&#10;KYMCqPDtu0TR6rUK5erNqqH/Ie4/9fHmJhC3KFaugDg7tMvMOWMFrE1cp4CwCrk21gpIWlXsAhtc&#10;WaYPlz+wYPtxoh8KfrGCsFGis134xneqd4r3DZRrJZyWn2FKXVZemWvvlMnU5jVS1PJr5j8NhOvJ&#10;DywEPtn0ifU11QbSlv0Ei+NvEXtQU8KHVcL3iCGegq9doa/uR84BxZdn+6199DcAAAD//wMAUEsB&#10;Ai0AFAAGAAgAAAAhAKTylZEcAQAAXgIAABMAAAAAAAAAAAAAAAAAAAAAAFtDb250ZW50X1R5cGVz&#10;XS54bWxQSwECLQAUAAYACAAAACEAOP0h/9YAAACUAQAACwAAAAAAAAAAAAAAAABNAQAAX3JlbHMv&#10;LnJlbHNQSwECLQAUAAYACAAAACEA3GOIPNoAAAAFAQAADwAAAAAAAAAAAAAAAABMAgAAZHJzL2Rv&#10;d25yZXYueG1sUEsBAi0AFAAGAAgAAAAhABmegmMJAQAANAIAAA4AAAAAAAAAAAAAAAAAUwMAAGRy&#10;cy9lMm9Eb2MueG1sUEsBAi0AFAAGAAgAAAAhAKsWzUa5AAAAIgEAABkAAAAAAAAAAAAAAAAAiAQA&#10;AGRycy9fcmVscy9lMm9Eb2MueG1sLnJlbHNQSwECLQAUAAYACAAAACEAPxCyNu8AAABTAQAAIAAA&#10;AAAAAAAAAAAAAAB4BQAAZHJzL2NoYXJ0cy9fcmVscy9jaGFydDEueG1sLnJlbHNQSwECLQAUAAYA&#10;CAAAACEAihtEVIEGAACzFwAAFQAAAAAAAAAAAAAAAAClBgAAZHJzL2NoYXJ0cy9jaGFydDEueG1s&#10;UEsFBgAAAAAHAAcAywEAAFkNAAAAAA==&#10;">
            <v:imagedata r:id="rId10" o:title=""/>
            <o:lock v:ext="edit" aspectratio="f"/>
          </v:shape>
        </w:pict>
      </w:r>
    </w:p>
    <w:p w:rsidR="008A291F" w:rsidRDefault="008A291F" w:rsidP="00163B68">
      <w:pPr>
        <w:spacing w:line="600" w:lineRule="exact"/>
        <w:ind w:firstLineChars="600" w:firstLine="31680"/>
        <w:rPr>
          <w:rFonts w:ascii="仿宋_GB2312" w:eastAsia="仿宋_GB2312" w:hAnsi="仿宋"/>
          <w:sz w:val="32"/>
          <w:szCs w:val="32"/>
        </w:rPr>
      </w:pPr>
      <w:r>
        <w:rPr>
          <w:rFonts w:ascii="仿宋_GB2312" w:eastAsia="仿宋_GB2312" w:hAnsi="仿宋" w:hint="eastAsia"/>
          <w:sz w:val="32"/>
          <w:szCs w:val="32"/>
        </w:rPr>
        <w:t>（图</w:t>
      </w:r>
      <w:r>
        <w:rPr>
          <w:rFonts w:ascii="仿宋_GB2312" w:eastAsia="仿宋_GB2312" w:hAnsi="仿宋"/>
          <w:sz w:val="32"/>
          <w:szCs w:val="32"/>
        </w:rPr>
        <w:t>1</w:t>
      </w:r>
      <w:r>
        <w:rPr>
          <w:rFonts w:ascii="仿宋_GB2312" w:eastAsia="仿宋_GB2312" w:hAnsi="仿宋" w:hint="eastAsia"/>
          <w:sz w:val="32"/>
          <w:szCs w:val="32"/>
        </w:rPr>
        <w:t>：收、支决算总计变动情况图）</w:t>
      </w:r>
    </w:p>
    <w:p w:rsidR="008A291F" w:rsidRDefault="008A291F">
      <w:pPr>
        <w:spacing w:line="600" w:lineRule="exact"/>
        <w:ind w:left="640"/>
        <w:outlineLvl w:val="1"/>
        <w:rPr>
          <w:rFonts w:ascii="黑体" w:eastAsia="黑体" w:hAnsi="黑体"/>
          <w:sz w:val="32"/>
          <w:szCs w:val="32"/>
        </w:rPr>
      </w:pPr>
      <w:bookmarkStart w:id="21" w:name="_Toc15377206"/>
      <w:bookmarkStart w:id="22" w:name="_Toc15396604"/>
    </w:p>
    <w:p w:rsidR="008A291F" w:rsidRDefault="008A291F">
      <w:pPr>
        <w:spacing w:line="600" w:lineRule="exact"/>
        <w:ind w:left="640"/>
        <w:outlineLvl w:val="1"/>
        <w:rPr>
          <w:rStyle w:val="Heading2Char"/>
          <w:rFonts w:ascii="黑体" w:eastAsia="黑体" w:hAnsi="黑体"/>
          <w:b w:val="0"/>
        </w:rPr>
      </w:pPr>
      <w:r>
        <w:rPr>
          <w:rFonts w:ascii="黑体" w:eastAsia="黑体" w:hAnsi="黑体" w:hint="eastAsia"/>
          <w:sz w:val="32"/>
          <w:szCs w:val="32"/>
        </w:rPr>
        <w:t>二、收</w:t>
      </w:r>
      <w:r>
        <w:rPr>
          <w:rStyle w:val="Heading2Char"/>
          <w:rFonts w:ascii="黑体" w:eastAsia="黑体" w:hAnsi="黑体" w:hint="eastAsia"/>
          <w:b w:val="0"/>
        </w:rPr>
        <w:t>入决算情况说明</w:t>
      </w:r>
      <w:bookmarkEnd w:id="21"/>
      <w:bookmarkEnd w:id="22"/>
    </w:p>
    <w:p w:rsidR="008A291F" w:rsidRDefault="008A291F" w:rsidP="00163B68">
      <w:pPr>
        <w:spacing w:line="600" w:lineRule="exact"/>
        <w:ind w:firstLineChars="200" w:firstLine="31680"/>
        <w:outlineLvl w:val="1"/>
        <w:rPr>
          <w:rFonts w:ascii="仿宋_GB2312" w:eastAsia="仿宋_GB2312" w:hAnsi="仿宋"/>
          <w:sz w:val="32"/>
          <w:szCs w:val="32"/>
        </w:rPr>
      </w:pPr>
      <w:r>
        <w:rPr>
          <w:rFonts w:ascii="仿宋_GB2312" w:eastAsia="仿宋_GB2312" w:hAnsi="仿宋"/>
          <w:sz w:val="32"/>
          <w:szCs w:val="32"/>
        </w:rPr>
        <w:t>2022</w:t>
      </w:r>
      <w:r>
        <w:rPr>
          <w:rFonts w:ascii="仿宋_GB2312" w:eastAsia="仿宋_GB2312" w:hAnsi="仿宋" w:hint="eastAsia"/>
          <w:sz w:val="32"/>
          <w:szCs w:val="32"/>
        </w:rPr>
        <w:t>年本年收入合计</w:t>
      </w:r>
      <w:r>
        <w:rPr>
          <w:rFonts w:ascii="仿宋_GB2312" w:eastAsia="仿宋_GB2312" w:hAnsi="仿宋"/>
          <w:sz w:val="32"/>
          <w:szCs w:val="32"/>
        </w:rPr>
        <w:t>2564.67</w:t>
      </w:r>
      <w:r>
        <w:rPr>
          <w:rFonts w:ascii="仿宋_GB2312" w:eastAsia="仿宋_GB2312" w:hAnsi="仿宋" w:hint="eastAsia"/>
          <w:sz w:val="32"/>
          <w:szCs w:val="32"/>
        </w:rPr>
        <w:t>万元，其中：一般公共预算财政拨款收入</w:t>
      </w:r>
      <w:r>
        <w:rPr>
          <w:rFonts w:ascii="仿宋_GB2312" w:eastAsia="仿宋_GB2312" w:hAnsi="仿宋"/>
          <w:sz w:val="32"/>
          <w:szCs w:val="32"/>
        </w:rPr>
        <w:t>2536.07</w:t>
      </w:r>
      <w:r>
        <w:rPr>
          <w:rFonts w:ascii="仿宋_GB2312" w:eastAsia="仿宋_GB2312" w:hAnsi="仿宋" w:hint="eastAsia"/>
          <w:sz w:val="32"/>
          <w:szCs w:val="32"/>
        </w:rPr>
        <w:t>万元，占</w:t>
      </w:r>
      <w:r>
        <w:rPr>
          <w:rFonts w:ascii="仿宋_GB2312" w:eastAsia="仿宋_GB2312" w:hAnsi="仿宋"/>
          <w:sz w:val="32"/>
          <w:szCs w:val="32"/>
        </w:rPr>
        <w:t>98.88%</w:t>
      </w:r>
      <w:r>
        <w:rPr>
          <w:rFonts w:ascii="仿宋_GB2312" w:eastAsia="仿宋_GB2312" w:hAnsi="仿宋" w:hint="eastAsia"/>
          <w:sz w:val="32"/>
          <w:szCs w:val="32"/>
        </w:rPr>
        <w:t>；其他收入</w:t>
      </w:r>
      <w:r>
        <w:rPr>
          <w:rFonts w:ascii="仿宋_GB2312" w:eastAsia="仿宋_GB2312" w:hAnsi="仿宋"/>
          <w:sz w:val="32"/>
          <w:szCs w:val="32"/>
        </w:rPr>
        <w:t>28.6</w:t>
      </w:r>
      <w:r>
        <w:rPr>
          <w:rFonts w:ascii="仿宋_GB2312" w:eastAsia="仿宋_GB2312" w:hAnsi="仿宋" w:hint="eastAsia"/>
          <w:sz w:val="32"/>
          <w:szCs w:val="32"/>
        </w:rPr>
        <w:t>万元，占</w:t>
      </w:r>
      <w:r>
        <w:rPr>
          <w:rFonts w:ascii="仿宋_GB2312" w:eastAsia="仿宋_GB2312" w:hAnsi="仿宋"/>
          <w:sz w:val="32"/>
          <w:szCs w:val="32"/>
        </w:rPr>
        <w:t>1.12%</w:t>
      </w:r>
      <w:r>
        <w:rPr>
          <w:rFonts w:ascii="仿宋_GB2312" w:eastAsia="仿宋_GB2312" w:hAnsi="仿宋" w:hint="eastAsia"/>
          <w:sz w:val="32"/>
          <w:szCs w:val="32"/>
        </w:rPr>
        <w:t>。无政府性基金预算财政拨款收入。</w:t>
      </w:r>
    </w:p>
    <w:p w:rsidR="008A291F" w:rsidRDefault="008A291F" w:rsidP="00163B68">
      <w:pPr>
        <w:spacing w:line="600" w:lineRule="exact"/>
        <w:ind w:firstLineChars="200" w:firstLine="31680"/>
        <w:outlineLvl w:val="1"/>
        <w:rPr>
          <w:rFonts w:ascii="仿宋" w:eastAsia="仿宋" w:hAnsi="仿宋"/>
          <w:sz w:val="32"/>
          <w:szCs w:val="32"/>
        </w:rPr>
      </w:pPr>
    </w:p>
    <w:p w:rsidR="008A291F" w:rsidRDefault="008A291F">
      <w:pPr>
        <w:pStyle w:val="BodyTextFirstIndent2"/>
        <w:ind w:leftChars="0" w:left="0" w:firstLineChars="0" w:firstLine="0"/>
        <w:jc w:val="center"/>
      </w:pPr>
      <w:r w:rsidRPr="00555EDB">
        <w:rPr>
          <w:noProof/>
        </w:rPr>
        <w:pict>
          <v:shape id="图表 3" o:spid="_x0000_i1026" type="#_x0000_t75" style="width:361.5pt;height:216.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9pR5v3QAAAAUBAAAPAAAAZHJzL2Rvd25y&#10;ZXYueG1sTI9BS8QwEIXvgv8hjODNTW2rLrXpooKIrgjuetBbthnbaDMJTXa3/ntHL3p58HjDe9/U&#10;i8kNYodjtJ4UnM4yEEitN5Y6BS/r25M5iJg0GT14QgVfGGHRHB7UujJ+T8+4W6VOcAnFSivoUwqV&#10;lLHt0ek48wGJs3c/Op3Yjp00o95zuRtknmXn0mlLvNDrgDc9tp+rrVOwlFY+re11Kj8e5/d5eHgr&#10;X++CUsdH09UliIRT+juGH3xGh4aZNn5LJopBAT+SfpWzi7xgu1FQFsUZyKaW/+mbbwAAAP//AwBQ&#10;SwMEFAAGAAgAAAAhABmegmMJAQAANAIAAA4AAABkcnMvZTJvRG9jLnhtbJyRwU7DMAyG70i8Q+Q7&#10;S9dDxaqlu0yTOHGBBzCJs0Rqk8jJKLw9YStonJB2+21Ln3//3u4+plG8E2cfg4L1qgFBQUfjw1HB&#10;68vh4RFELhgMjjGQgk/KsBvu77Zz6qmNLo6GWFRIyP2cFLhSUi9l1o4mzKuYKNShjTxhqSUfpWGc&#10;K30aZds0nZwjm8RRU861u78MYTjzrSVdnq3NVMRY3bXrTQuiKOiaTQeCf8SbggbksMX+yJic14sh&#10;vMHPhD7U9b+oPRYUJ/Y3oLRDLpWl+7NaTOmbSQugnv1/ytFar2kf9WmiUC5RM41Y6p+z8ynX+Hpv&#10;FPCTWX9nJ/9cfF1Xff3s4QsAAP//AwBQSwMEFAAGAAgAAAAhAKsWzUa5AAAAIgEAABkAAABkcnMv&#10;X3JlbHMvZTJvRG9jLnhtbC5yZWxzhI/NCsIwEITvgu8Q9m7TehCRJr2I0KvUB1jS7Q+2SchGsW9v&#10;0IuC4HF2mG92yuoxT+JOgUdnFRRZDoKsce1oewWX5rTZg+CItsXJWVKwEEOl16vyTBPGFOJh9CwS&#10;xbKCIUZ/kJLNQDNy5jzZ5HQuzBiTDL30aK7Yk9zm+U6GTwboL6aoWwWhbgsQzeJT83+267rR0NGZ&#10;20w2/qiQZsAQExBDT1HBS/L7WmTpU5C6lF/L9BMAAP//AwBQSwMEFAAGAAgAAAAhAD8QsjbvAAAA&#10;UwEAACAAAABkcnMvY2hhcnRzL19yZWxzL2NoYXJ0MS54bWwucmVsc4TQTUoDQRAF4L3gHZraOzVx&#10;ISLpySYRshBB4gHanpof09PVdHVkcgJvkL14Add6Hucc9kYwEHBZFO97Rc0X4+DUC0Xp2WuYFSUo&#10;8pbr3rcaHje3F9egJBlfG8eeNOxJYFGdn80fyJmUQ9L1QVRWvGjoUgo3iGI7GowUHMjnTcNxMCmP&#10;scVg7Na0hJdleYXxrwHVkanWtYa4rmegNvuQm/+3uWl6S0u2u4F8OlGB7Oj+6ZlsyqiJLSUN2PFA&#10;uBOKuCTZJg44HT6+vz5XoyU3HV6nt/didPKbuOM6H7MaE0VvHGA1x6NXVD8AAAD//wMAUEsDBBQA&#10;BgAIAAAAIQCxMmBVFQYAAGcTAAAVAAAAZHJzL2NoYXJ0cy9jaGFydDEueG1s3FhbaxtHFH4v9D9s&#10;l7wVXVZ3Ca+CI9sl4DYmSvJS+jCanZWWzF46M7Ill0KhNSmUvKUp9K0phT6E0kIJoenlz9hq+tS/&#10;0HNmdlcXK7abYBpqzDJzZubMuX9ntHF1EnJrnwkZxJFrO8WybbGIxl4QDV379q2dQsu2pCKRR3gc&#10;MdeeMmlf7b75xgbt0BERqp8QyixgEskOde2RUkmnVJJ0xEIii3HCIljzYxESBVMxLHmCHADzkJcq&#10;5XKjpJnYKQPyEgxCEkTZeXGR87HvB5RtxXQcskgZKQTjRIEF5ChIpN0F5TiJhtY+4a59OCr03rNL&#10;SNTC4kAFijM9mOBXBHTU3SCdQexN94QlYuXaYEiZ0J1ASLVLpNojArQDItha3YCPz+MD12acw42B&#10;NHQQPxaHtnUgSOLa8sMxEcy2SESB7NpUiWzSUzB3UCjS4VL11ZQzPUmQkoAMHvNvkUH/0LXbTq1W&#10;LoNSpAPEm7CGumV6WRK2OLjBGmj5Av0du3YE/kbfi+Au+D2K+3pkW3eZwEgB72kN9fYBkYwHGB/m&#10;IhnzwNsJOMdbdTCwHhfGnmriaGH4OHw39gytUS8DO6POOLzh+4ZczcilBS7dDZwtXoC+iyw1TZgP&#10;wejab4dRgSvDjpGVBUbMApUrC1TiAvA2VtJDsCRqYD5gOW0s1FyLqron9788/u3+379+ffz03snR&#10;p3ha6YP6BIs8dPvc5Cwq3O6DDzmExKoLUq7AAXxYymIKBkqHGCfTeAy8aSck0Zjw3Xw+ASsyYy/m&#10;DRmKRjvTdcSJ2VUuNlvV1vyvXW6lh8x6pdhc/GuVm9uFirbN6uUg3VwumRoritHxxpcRWi8ngG5c&#10;U5jvM6p2pUKD0445iapmaZXwWG0KRlAVc4PWKglYD4sOkveJmPZiHgtppNbZALwYmJ52Ai9T1qgW&#10;C4+l8aedRzvenmazujHTYinAViKYUAqVQ18IKi3t5JEFWe20y/XzE4GvY3GujVK5V8XP1E+dsCTU&#10;WvGNR/8z8XcHXKKjPBisc9g8rk7Fu/F3o1hp1RvVdrvh1Br1huM424XqUhwXykWnWXXajXbTcdp1&#10;2H1+EKM4e3EaUgMm1U6gCwkE1ig+uEMAKxETUmuzCQYxig8jayygdn7U227Uq81Np7DV2OkVan6j&#10;XmhvtZ1Cs1Kp9WrtWr117drHGWBRp34KssKAiljGvirSOCwZtMpQE9DKqaSYCdc69Xl2QPqAEDqf&#10;MrGAlJk3C+s8F7NUzAlnBx6WIVMLLwfj+PVIuna15SCqKD0xSWSJxZXB4srL4OJZKNjGu18CBF8V&#10;/JoZyoFPFsCvkpGxxmA/hRCqwWUpuS8d/E6hWN4QgWAGq0xsmGi7ePZgRu0yAoV5F1qH5TKehfDr&#10;kFmYZmtlVWJs4BbzcK4I1oMs3wwetOuVum1RbOp88BcMw8SDBi8aYjMwhHYKezvdKy32NbnXTdFZ&#10;1zjlHdJy7OT91Nmxk0BzukXkyPDXYYUlEhqeeBx5CM5ZmXgBYq8q/uIipIs9JbpYQk95k/loJr/7&#10;/uzhjyfPftmeUMZnD+/Nvvm2OOHyg/6IMeW8dWXriuN08FvBRkGfgdM9AvmA5xPVA0mVkV8jGtIs&#10;AHXTiUKb0D1++snzzx+fHMH/T389+uzPH756/vOj2YM/Zl98P3v8++zBk5Oj75D5vq6diZYw44Gd&#10;Kq6cHD05fvZw3V44OBfITLRuMEy1BcBAJtE4vKjS21pp+M6VhtO50uY11YOur/sOi5ggXNtGv7E0&#10;9YKGqdSrjWK5CZ13+qevO8sMlVaxsWwqUHMumplk6mu90SKmI0Mk0kFwGkhhU77q44Opz+GFtpk9&#10;wHTDBnsWu78sv3L4ygI1J5wXup2lHpMNocyhm7gezYuY6SgWetBXvfmykfT/gop5CVuubHnBO7uy&#10;vT6oCIFrYkrXK3jX3AnkjYhPlxpJL5DJNXiW35WbKQ4eMhGn7Wr+q0MWekv4vwISg+EZ75LLwyEn&#10;a1aWvdXKyGd76xVxaDWlNISt/VnkBe2fQbr06fQv+h3oUuDHEMK3iCKWgEena4vrnnHA4u9j3X8A&#10;AAD//wMAUEsBAi0AFAAGAAgAAAAhAKTylZEcAQAAXgIAABMAAAAAAAAAAAAAAAAAAAAAAFtDb250&#10;ZW50X1R5cGVzXS54bWxQSwECLQAUAAYACAAAACEAOP0h/9YAAACUAQAACwAAAAAAAAAAAAAAAABN&#10;AQAAX3JlbHMvLnJlbHNQSwECLQAUAAYACAAAACEA/aUeb90AAAAFAQAADwAAAAAAAAAAAAAAAABM&#10;AgAAZHJzL2Rvd25yZXYueG1sUEsBAi0AFAAGAAgAAAAhABmegmMJAQAANAIAAA4AAAAAAAAAAAAA&#10;AAAAVgMAAGRycy9lMm9Eb2MueG1sUEsBAi0AFAAGAAgAAAAhAKsWzUa5AAAAIgEAABkAAAAAAAAA&#10;AAAAAAAAiwQAAGRycy9fcmVscy9lMm9Eb2MueG1sLnJlbHNQSwECLQAUAAYACAAAACEAPxCyNu8A&#10;AABTAQAAIAAAAAAAAAAAAAAAAAB7BQAAZHJzL2NoYXJ0cy9fcmVscy9jaGFydDEueG1sLnJlbHNQ&#10;SwECLQAUAAYACAAAACEAsTJgVRUGAABnEwAAFQAAAAAAAAAAAAAAAACoBgAAZHJzL2NoYXJ0cy9j&#10;aGFydDEueG1sUEsFBgAAAAAHAAcAywEAAPAMAAAAAA==&#10;">
            <v:imagedata r:id="rId11" o:title=""/>
            <o:lock v:ext="edit" aspectratio="f"/>
          </v:shape>
        </w:pict>
      </w:r>
    </w:p>
    <w:p w:rsidR="008A291F" w:rsidRDefault="008A291F" w:rsidP="00163B68">
      <w:pPr>
        <w:spacing w:line="600" w:lineRule="exact"/>
        <w:ind w:firstLineChars="700" w:firstLine="31680"/>
        <w:rPr>
          <w:rFonts w:ascii="仿宋_GB2312" w:eastAsia="仿宋_GB2312" w:hAnsi="仿宋"/>
          <w:sz w:val="32"/>
          <w:szCs w:val="32"/>
        </w:rPr>
      </w:pPr>
      <w:r>
        <w:rPr>
          <w:rFonts w:ascii="仿宋_GB2312" w:eastAsia="仿宋_GB2312" w:hAnsi="仿宋" w:hint="eastAsia"/>
          <w:sz w:val="32"/>
          <w:szCs w:val="32"/>
        </w:rPr>
        <w:t>（图</w:t>
      </w:r>
      <w:r>
        <w:rPr>
          <w:rFonts w:ascii="仿宋_GB2312" w:eastAsia="仿宋_GB2312" w:hAnsi="仿宋"/>
          <w:sz w:val="32"/>
          <w:szCs w:val="32"/>
        </w:rPr>
        <w:t>2</w:t>
      </w:r>
      <w:r>
        <w:rPr>
          <w:rFonts w:ascii="仿宋_GB2312" w:eastAsia="仿宋_GB2312" w:hAnsi="仿宋" w:hint="eastAsia"/>
          <w:sz w:val="32"/>
          <w:szCs w:val="32"/>
        </w:rPr>
        <w:t>：收入决算结构图）</w:t>
      </w:r>
    </w:p>
    <w:p w:rsidR="008A291F" w:rsidRDefault="008A291F" w:rsidP="00163B68">
      <w:pPr>
        <w:spacing w:line="600" w:lineRule="exact"/>
        <w:ind w:firstLineChars="200" w:firstLine="31680"/>
        <w:rPr>
          <w:rFonts w:ascii="仿宋_GB2312" w:eastAsia="仿宋_GB2312"/>
          <w:sz w:val="32"/>
          <w:szCs w:val="32"/>
        </w:rPr>
      </w:pPr>
    </w:p>
    <w:p w:rsidR="008A291F" w:rsidRDefault="008A291F">
      <w:pPr>
        <w:spacing w:line="600" w:lineRule="exact"/>
        <w:ind w:left="640"/>
        <w:outlineLvl w:val="1"/>
        <w:rPr>
          <w:rStyle w:val="Heading2Char"/>
          <w:rFonts w:ascii="黑体" w:eastAsia="黑体" w:hAnsi="黑体"/>
          <w:b w:val="0"/>
        </w:rPr>
      </w:pPr>
      <w:bookmarkStart w:id="23" w:name="_Toc15396605"/>
      <w:bookmarkStart w:id="24" w:name="_Toc15377207"/>
      <w:r>
        <w:rPr>
          <w:rFonts w:ascii="黑体" w:eastAsia="黑体" w:hAnsi="黑体" w:hint="eastAsia"/>
          <w:sz w:val="32"/>
          <w:szCs w:val="32"/>
        </w:rPr>
        <w:t>三、支</w:t>
      </w:r>
      <w:r>
        <w:rPr>
          <w:rStyle w:val="Heading2Char"/>
          <w:rFonts w:ascii="黑体" w:eastAsia="黑体" w:hAnsi="黑体" w:hint="eastAsia"/>
          <w:b w:val="0"/>
        </w:rPr>
        <w:t>出决算情况说明</w:t>
      </w:r>
      <w:bookmarkEnd w:id="23"/>
      <w:bookmarkEnd w:id="24"/>
    </w:p>
    <w:p w:rsidR="008A291F" w:rsidRDefault="008A291F" w:rsidP="00163B68">
      <w:pPr>
        <w:spacing w:line="600" w:lineRule="exact"/>
        <w:ind w:firstLineChars="200" w:firstLine="31680"/>
        <w:outlineLvl w:val="1"/>
        <w:rPr>
          <w:rFonts w:ascii="仿宋_GB2312" w:eastAsia="仿宋_GB2312" w:hAnsi="仿宋"/>
          <w:sz w:val="32"/>
          <w:szCs w:val="32"/>
          <w:shd w:val="pct10" w:color="auto" w:fill="FFFFFF"/>
        </w:rPr>
      </w:pPr>
      <w:r>
        <w:rPr>
          <w:rFonts w:ascii="仿宋_GB2312" w:eastAsia="仿宋_GB2312" w:hAnsi="仿宋"/>
          <w:sz w:val="32"/>
          <w:szCs w:val="32"/>
        </w:rPr>
        <w:t>2022</w:t>
      </w:r>
      <w:r>
        <w:rPr>
          <w:rFonts w:ascii="仿宋_GB2312" w:eastAsia="仿宋_GB2312" w:hAnsi="仿宋" w:hint="eastAsia"/>
          <w:sz w:val="32"/>
          <w:szCs w:val="32"/>
        </w:rPr>
        <w:t>年本年支出合计</w:t>
      </w:r>
      <w:r>
        <w:rPr>
          <w:rFonts w:ascii="仿宋_GB2312" w:eastAsia="仿宋_GB2312" w:hAnsi="仿宋"/>
          <w:sz w:val="32"/>
          <w:szCs w:val="32"/>
        </w:rPr>
        <w:t>2864.13</w:t>
      </w:r>
      <w:r>
        <w:rPr>
          <w:rFonts w:ascii="仿宋_GB2312" w:eastAsia="仿宋_GB2312" w:hAnsi="仿宋" w:hint="eastAsia"/>
          <w:sz w:val="32"/>
          <w:szCs w:val="32"/>
        </w:rPr>
        <w:t>万元，其中：基本支出</w:t>
      </w:r>
      <w:r>
        <w:rPr>
          <w:rFonts w:ascii="仿宋_GB2312" w:eastAsia="仿宋_GB2312" w:hAnsi="仿宋"/>
          <w:sz w:val="32"/>
          <w:szCs w:val="32"/>
        </w:rPr>
        <w:t>2096.05</w:t>
      </w:r>
      <w:r>
        <w:rPr>
          <w:rFonts w:ascii="仿宋_GB2312" w:eastAsia="仿宋_GB2312" w:hAnsi="仿宋" w:hint="eastAsia"/>
          <w:sz w:val="32"/>
          <w:szCs w:val="32"/>
        </w:rPr>
        <w:t>万元，占</w:t>
      </w:r>
      <w:r>
        <w:rPr>
          <w:rFonts w:ascii="仿宋_GB2312" w:eastAsia="仿宋_GB2312" w:hAnsi="仿宋"/>
          <w:sz w:val="32"/>
          <w:szCs w:val="32"/>
        </w:rPr>
        <w:t>73.18%</w:t>
      </w:r>
      <w:r>
        <w:rPr>
          <w:rFonts w:ascii="仿宋_GB2312" w:eastAsia="仿宋_GB2312" w:hAnsi="仿宋" w:hint="eastAsia"/>
          <w:sz w:val="32"/>
          <w:szCs w:val="32"/>
        </w:rPr>
        <w:t>；项目支出</w:t>
      </w:r>
      <w:r>
        <w:rPr>
          <w:rFonts w:ascii="仿宋_GB2312" w:eastAsia="仿宋_GB2312" w:hAnsi="仿宋"/>
          <w:sz w:val="32"/>
          <w:szCs w:val="32"/>
        </w:rPr>
        <w:t>768.08</w:t>
      </w:r>
      <w:r>
        <w:rPr>
          <w:rFonts w:ascii="仿宋_GB2312" w:eastAsia="仿宋_GB2312" w:hAnsi="仿宋" w:hint="eastAsia"/>
          <w:sz w:val="32"/>
          <w:szCs w:val="32"/>
        </w:rPr>
        <w:t>万元，占</w:t>
      </w:r>
      <w:r>
        <w:rPr>
          <w:rFonts w:ascii="仿宋_GB2312" w:eastAsia="仿宋_GB2312" w:hAnsi="仿宋"/>
          <w:sz w:val="32"/>
          <w:szCs w:val="32"/>
        </w:rPr>
        <w:t>26.82%</w:t>
      </w:r>
      <w:r>
        <w:rPr>
          <w:rFonts w:ascii="仿宋_GB2312" w:eastAsia="仿宋_GB2312" w:hAnsi="仿宋" w:hint="eastAsia"/>
          <w:sz w:val="32"/>
          <w:szCs w:val="32"/>
        </w:rPr>
        <w:t>。</w:t>
      </w:r>
    </w:p>
    <w:p w:rsidR="008A291F" w:rsidRDefault="008A291F" w:rsidP="00163B68">
      <w:pPr>
        <w:pStyle w:val="BodyTextFirstIndent2"/>
        <w:ind w:left="31680" w:firstLine="31680"/>
      </w:pPr>
      <w:r w:rsidRPr="00555EDB">
        <w:rPr>
          <w:noProof/>
        </w:rPr>
        <w:pict>
          <v:shape id="图表 7" o:spid="_x0000_i1027" type="#_x0000_t75" style="width:361.5pt;height:216.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J2WW13AAAAAUBAAAPAAAAZHJzL2Rvd25y&#10;ZXYueG1sTI9PS8NAEMXvgt9hGcGb3ZiolZhNUcFDRQpNW7xus2MS3T8xO23it3f0opcHjze895ti&#10;MTkrjjjELngFl7MEBPo6mM43Crabp4tbEJG0N9oGjwq+MMKiPD0pdG7C6Nd4rKgRXOJjrhW0RH0u&#10;ZaxbdDrOQo+es7cwOE1sh0aaQY9c7qxMk+RGOt15Xmh1j48t1h/VwSkw67FaPZB9DpvXd0qXn/1u&#10;+7JU6vxsur8DQTjR3zH84DM6lMy0DwdvorAK+BH6Vc7macZ2r+Aqy65BloX8T19+AwAA//8DAFBL&#10;AwQUAAYACAAAACEAGZ6CYwkBAAA0AgAADgAAAGRycy9lMm9Eb2MueG1snJHBTsMwDIbvSLxD5DtL&#10;10PFqqW7TJM4cYEHMImzRGqTyMkovD1hK2ickHb7bUuff//e7j6mUbwTZx+DgvWqAUFBR+PDUcHr&#10;y+HhEUQuGAyOMZCCT8qwG+7vtnPqqY0ujoZYVEjI/ZwUuFJSL2XWjibMq5go1KGNPGGpJR+lYZwr&#10;fRpl2zSdnCObxFFTzrW7vwxhOPOtJV2erc1UxFjdtetNC6Io6JpNB4J/xJuCBuSwxf7ImJzXiyG8&#10;wc+EPtT1v6g9FhQn9jegtEMulaX7s1pM6ZtJC6Ce/X/K0VqvaR/1aaJQLlEzjVjqn7PzKdf4em8U&#10;8JNZf2cn/1x8XVd9/ezhCwAA//8DAFBLAwQUAAYACAAAACEAqxbNRrkAAAAiAQAAGQAAAGRycy9f&#10;cmVscy9lMm9Eb2MueG1sLnJlbHOEj80KwjAQhO+C7xD2btN6EJEmvYjQq9QHWNLtD7ZJyEaxb2/Q&#10;i4LgcXaYb3bK6jFP4k6BR2cVFFkOgqxx7Wh7BZfmtNmD4Ii2xclZUrAQQ6XXq/JME8YU4mH0LBLF&#10;soIhRn+Qks1AM3LmPNnkdC7MGJMMvfRortiT3Ob5ToZPBugvpqhbBaFuCxDN4lPzf7brutHQ0Znb&#10;TDb+qJBmwBATEENPUcFL8vtaZOlTkLqUX8v0EwAA//8DAFBLAwQUAAYACAAAACEAPxCyNu8AAABT&#10;AQAAIAAAAGRycy9jaGFydHMvX3JlbHMvY2hhcnQxLnhtbC5yZWxzhNBNSgNBEAXgveAdmto7NXEh&#10;IunJJhGyEEHiAdqemh/T09V0dWRyAm+QvXgB13oe5xz2RjAQcFkU73tFzRfj4NQLRenZa5gVJSjy&#10;luvetxoeN7cX16AkGV8bx5407ElgUZ2fzR/ImZRD0vVBVFa8aOhSCjeIYjsajBQcyOdNw3EwKY+x&#10;xWDs1rSEl2V5hfGvAdWRqda1hriuZ6A2+5Cb/7e5aXpLS7a7gXw6UYHs6P7pmWzKqIktJQ3Y8UC4&#10;E4q4JNkmDjgdPr6/PlejJTcdXqe392J08pu44zofsxoTRW8cYDXHo1dUPwAAAP//AwBQSwMEFAAG&#10;AAgAAAAhABGcAPCUBQAAtBEAABUAAABkcnMvY2hhcnRzL2NoYXJ0MS54bWzcWM1vIzUUvyPxPwyj&#10;vaF8TNp8qpNVN23RSoVW22UviIPj8SSjeuzBdtqkiBNCPe0N9gBIaMUVAUco8N9sizjxL/CenZlM&#10;siVbtqpA9DCyn+3n9+X3+6Vb96cp906Y0okUoR9U677HBJVRIkah//7jvUrH97QhIiJcChb6M6b9&#10;+/0339iiPTomyhxlhDIPlAjdo6E/Nibr1WqajllKdFVmTMBaLFVKDEzVqBYpcgrKU15r1OutmlXi&#10;zxWQ11CQkkTk59VNzss4TijbkXSSMmGcFYpxYiACepxk2u+Dc5yIkXdCeOifjSuD9/waCq2xODCJ&#10;4cwOpvhVCR33t0hvKKPZofKUNKEPgdQZ3UuUNvtEm0OiwDsQQqzNAXxiLk9Dn3EONybaycF8qc58&#10;71SRLPT1RxOimO8RQUEc+tSofDIwMA/QKNLj2hyZGWd2kqEkAxsiFj8mw6Oz0O8Gm5v1OjhFeiB8&#10;BGvoW+6Xp2FLgBu8obUvsd9J6AvIN+ZeJceQdyGP7Mj3jpnCSoHsWQ/t9iHRjCdYH+4iLXkS7SWc&#10;4622GNiAKxdPMw2sMXySvisjJ2s166DOuTNJD+LYiTdyca2kpb+Fs/IFmDvhmVnGYijG0H87FRVu&#10;nDpGVhYYcQtUryxQjQug20XJDiGS6IH7QORssNBza6rpXz794sVvT//89csXP51ffvYpnjb2IJyA&#10;MWSjllcHDIwtFk5mcgK7aC8lYkL4fjGfQjyY85xFI4aX0N7sOuHU7apX2+1uu7H4q3fnh9x6A9ZL&#10;f516e7fSsF6uXg7WLezSc7eFxBS6rAiMQyEA37iVsDhm1Oxrg6GjPXcSXc0fSMal2VaMoCvuButV&#10;lrABtg8UnxA1G0gulXZW27oGXQyCSHtJlDvrXJMqYvNKsmmgvejQqlndmHuxVCortUgohR5gLwSX&#10;lnZy4cH7DLr15qtLml+n4pUxmtu9an7u/jwJS0Zda77L6L9m/v6Qa0xUHu+iSPIaKQTrI4Lvwz23&#10;u2mj/KHQob/RCbBxGTtx2fVUeWVYXnmd1ruu0Xbx7tfos7ftr+28kUJOSv21kYux+BGysUvbzrVU&#10;dXfeX5mIEB9XsQl7St5EXW3AY4dyO5TzTjFk2uwlttND/Y3l6RMCZAZBO39EINtnBDrGPqDTcn9h&#10;U+xbWLkw8iYKgO/jwW6rudHeDio7rb1BZTNuNSvdnW5QgR67OdjsbjY7Dx58krMNGjRf4htpQpXU&#10;MjZVKtOaoxo55QGqETTmhAeuDZqlhggTtP8lW42aOBzA3QtHyu/NNapus9H0PYq8IYZ8wTDNIuAQ&#10;YgScgY8AsZE+WDguQ2eRdRe267C5AOHl2ikge33tZMB/dogeO/22rLCPA6bKiYhchtdCyarjAC6Q&#10;L4s2eQZBhGVhuxAlNqVAWx6xGMMU9z+4evbj5S8Xu1PK+NWz86vn31anXH94NGbMBG/d270XBD38&#10;NhDB7Bk4PSDwHvB8ZgZgqXH221aLMg/QxpEdwK/+5TcXV19/d/X5D5fnF6jkxJqXWUvyvUh6cOWP&#10;5z///tX31+2Fg4uL3cT6AMO5V1DaqERM0ps6t2edg+/COThdOOeI+QBoR/8dJpgi3MbA0nUrvWEA&#10;GvVuqwpIWfzZ69aFod3qVOud5WCBowvj3CQPgPUcY+JIQZHulx89bCpWY2TfRxzo/nbO5i1ngD1l&#10;AnJb5EJ1ZZrDRtDQMFHcjhbtyjGYEg267c13jZn/F/wrmtVyDyta2/oe9t/BP6g0V1O2M0HNPUn0&#10;geCzJdCLEp09gN94x3p7jnhnTMk57S9+wualt4T0K3AwHK2hxneHOEFOS5az1cnF67N1S8RZfVIW&#10;rK79jf03RG/OWhyV/QfMBtAMflkTvkMM8RT87gl99TByCSj/s6X/FwAAAP//AwBQSwECLQAUAAYA&#10;CAAAACEApPKVkRwBAABeAgAAEwAAAAAAAAAAAAAAAAAAAAAAW0NvbnRlbnRfVHlwZXNdLnhtbFBL&#10;AQItABQABgAIAAAAIQA4/SH/1gAAAJQBAAALAAAAAAAAAAAAAAAAAE0BAABfcmVscy8ucmVsc1BL&#10;AQItABQABgAIAAAAIQDJ2WW13AAAAAUBAAAPAAAAAAAAAAAAAAAAAEwCAABkcnMvZG93bnJldi54&#10;bWxQSwECLQAUAAYACAAAACEAGZ6CYwkBAAA0AgAADgAAAAAAAAAAAAAAAABVAwAAZHJzL2Uyb0Rv&#10;Yy54bWxQSwECLQAUAAYACAAAACEAqxbNRrkAAAAiAQAAGQAAAAAAAAAAAAAAAACKBAAAZHJzL19y&#10;ZWxzL2Uyb0RvYy54bWwucmVsc1BLAQItABQABgAIAAAAIQA/ELI27wAAAFMBAAAgAAAAAAAAAAAA&#10;AAAAAHoFAABkcnMvY2hhcnRzL19yZWxzL2NoYXJ0MS54bWwucmVsc1BLAQItABQABgAIAAAAIQAR&#10;nADwlAUAALQRAAAVAAAAAAAAAAAAAAAAAKcGAABkcnMvY2hhcnRzL2NoYXJ0MS54bWxQSwUGAAAA&#10;AAcABwDLAQAAbgwAAAAA&#10;">
            <v:imagedata r:id="rId12" o:title=""/>
            <o:lock v:ext="edit" aspectratio="f"/>
          </v:shape>
        </w:pict>
      </w:r>
    </w:p>
    <w:p w:rsidR="008A291F" w:rsidRDefault="008A291F" w:rsidP="00163B68">
      <w:pPr>
        <w:spacing w:line="600" w:lineRule="exact"/>
        <w:ind w:firstLineChars="800" w:firstLine="31680"/>
        <w:rPr>
          <w:rFonts w:ascii="仿宋" w:eastAsia="仿宋" w:hAnsi="仿宋"/>
          <w:sz w:val="32"/>
          <w:szCs w:val="32"/>
        </w:rPr>
      </w:pPr>
      <w:r>
        <w:rPr>
          <w:rFonts w:ascii="仿宋" w:eastAsia="仿宋" w:hAnsi="仿宋" w:hint="eastAsia"/>
          <w:sz w:val="32"/>
          <w:szCs w:val="32"/>
        </w:rPr>
        <w:t>（图</w:t>
      </w:r>
      <w:r>
        <w:rPr>
          <w:rFonts w:ascii="仿宋" w:eastAsia="仿宋" w:hAnsi="仿宋"/>
          <w:sz w:val="32"/>
          <w:szCs w:val="32"/>
        </w:rPr>
        <w:t>3</w:t>
      </w:r>
      <w:r>
        <w:rPr>
          <w:rFonts w:ascii="仿宋" w:eastAsia="仿宋" w:hAnsi="仿宋" w:hint="eastAsia"/>
          <w:sz w:val="32"/>
          <w:szCs w:val="32"/>
        </w:rPr>
        <w:t>：支出决算结构图）</w:t>
      </w:r>
    </w:p>
    <w:p w:rsidR="008A291F" w:rsidRDefault="008A291F" w:rsidP="00163B68">
      <w:pPr>
        <w:spacing w:line="600" w:lineRule="exact"/>
        <w:ind w:firstLineChars="200" w:firstLine="31680"/>
        <w:outlineLvl w:val="1"/>
        <w:rPr>
          <w:rStyle w:val="Heading2Char"/>
          <w:rFonts w:ascii="黑体" w:eastAsia="黑体" w:hAnsi="黑体"/>
          <w:b w:val="0"/>
        </w:rPr>
      </w:pPr>
      <w:bookmarkStart w:id="25" w:name="_Toc15396606"/>
      <w:bookmarkStart w:id="26" w:name="_Toc15377208"/>
      <w:r>
        <w:rPr>
          <w:rFonts w:ascii="黑体" w:eastAsia="黑体" w:hAnsi="黑体" w:hint="eastAsia"/>
          <w:sz w:val="32"/>
          <w:szCs w:val="32"/>
        </w:rPr>
        <w:t>四、财</w:t>
      </w:r>
      <w:r>
        <w:rPr>
          <w:rStyle w:val="Heading2Char"/>
          <w:rFonts w:ascii="黑体" w:eastAsia="黑体" w:hAnsi="黑体" w:hint="eastAsia"/>
          <w:b w:val="0"/>
        </w:rPr>
        <w:t>政拨款收入支出决算总体情况说明</w:t>
      </w:r>
      <w:bookmarkEnd w:id="25"/>
      <w:bookmarkEnd w:id="26"/>
    </w:p>
    <w:p w:rsidR="008A291F" w:rsidRDefault="008A291F" w:rsidP="00163B68">
      <w:pPr>
        <w:spacing w:line="600" w:lineRule="exact"/>
        <w:ind w:firstLineChars="200" w:firstLine="31680"/>
        <w:rPr>
          <w:rFonts w:ascii="仿宋_GB2312" w:eastAsia="仿宋_GB2312" w:hAnsi="仿宋"/>
          <w:sz w:val="32"/>
          <w:szCs w:val="32"/>
        </w:rPr>
      </w:pPr>
      <w:r>
        <w:rPr>
          <w:rFonts w:ascii="仿宋_GB2312" w:eastAsia="仿宋_GB2312" w:hAnsi="仿宋"/>
          <w:sz w:val="32"/>
          <w:szCs w:val="32"/>
        </w:rPr>
        <w:t>2022</w:t>
      </w:r>
      <w:r>
        <w:rPr>
          <w:rFonts w:ascii="仿宋_GB2312" w:eastAsia="仿宋_GB2312" w:hAnsi="仿宋" w:hint="eastAsia"/>
          <w:sz w:val="32"/>
          <w:szCs w:val="32"/>
        </w:rPr>
        <w:t>年财政拨款收、支总计</w:t>
      </w:r>
      <w:r>
        <w:rPr>
          <w:rFonts w:ascii="仿宋_GB2312" w:eastAsia="仿宋_GB2312" w:hAnsi="仿宋"/>
          <w:sz w:val="32"/>
          <w:szCs w:val="32"/>
        </w:rPr>
        <w:t>2834.42</w:t>
      </w:r>
      <w:r>
        <w:rPr>
          <w:rFonts w:ascii="仿宋_GB2312" w:eastAsia="仿宋_GB2312" w:hAnsi="仿宋" w:hint="eastAsia"/>
          <w:sz w:val="32"/>
          <w:szCs w:val="32"/>
        </w:rPr>
        <w:t>万元。与</w:t>
      </w:r>
      <w:r>
        <w:rPr>
          <w:rFonts w:ascii="仿宋_GB2312" w:eastAsia="仿宋_GB2312" w:hAnsi="仿宋"/>
          <w:sz w:val="32"/>
          <w:szCs w:val="32"/>
        </w:rPr>
        <w:t>2021</w:t>
      </w:r>
      <w:r>
        <w:rPr>
          <w:rFonts w:ascii="仿宋_GB2312" w:eastAsia="仿宋_GB2312" w:hAnsi="仿宋" w:hint="eastAsia"/>
          <w:sz w:val="32"/>
          <w:szCs w:val="32"/>
        </w:rPr>
        <w:t>年相比，财政拨款收、支总计各减少</w:t>
      </w:r>
      <w:r>
        <w:rPr>
          <w:rFonts w:ascii="仿宋_GB2312" w:eastAsia="仿宋_GB2312" w:hAnsi="仿宋"/>
          <w:sz w:val="32"/>
          <w:szCs w:val="32"/>
        </w:rPr>
        <w:t>316.7</w:t>
      </w:r>
      <w:r>
        <w:rPr>
          <w:rFonts w:ascii="仿宋_GB2312" w:eastAsia="仿宋_GB2312" w:hAnsi="仿宋" w:hint="eastAsia"/>
          <w:sz w:val="32"/>
          <w:szCs w:val="32"/>
        </w:rPr>
        <w:t>万元，下降</w:t>
      </w:r>
      <w:r>
        <w:rPr>
          <w:rFonts w:ascii="仿宋_GB2312" w:eastAsia="仿宋_GB2312" w:hAnsi="仿宋"/>
          <w:sz w:val="32"/>
          <w:szCs w:val="32"/>
        </w:rPr>
        <w:t>10.05%</w:t>
      </w:r>
      <w:r>
        <w:rPr>
          <w:rFonts w:ascii="仿宋_GB2312" w:eastAsia="仿宋_GB2312" w:hAnsi="仿宋" w:hint="eastAsia"/>
          <w:sz w:val="32"/>
          <w:szCs w:val="32"/>
        </w:rPr>
        <w:t>。主要变动原因是</w:t>
      </w:r>
      <w:r>
        <w:rPr>
          <w:rFonts w:ascii="仿宋_GB2312" w:eastAsia="仿宋_GB2312" w:hAnsi="仿宋"/>
          <w:sz w:val="32"/>
          <w:szCs w:val="32"/>
        </w:rPr>
        <w:t>2021</w:t>
      </w:r>
      <w:r>
        <w:rPr>
          <w:rFonts w:ascii="仿宋_GB2312" w:eastAsia="仿宋_GB2312" w:hAnsi="仿宋" w:hint="eastAsia"/>
          <w:sz w:val="32"/>
          <w:szCs w:val="32"/>
        </w:rPr>
        <w:t>年建党</w:t>
      </w:r>
      <w:r>
        <w:rPr>
          <w:rFonts w:ascii="仿宋_GB2312" w:eastAsia="仿宋_GB2312" w:hAnsi="仿宋"/>
          <w:sz w:val="32"/>
          <w:szCs w:val="32"/>
        </w:rPr>
        <w:t>100</w:t>
      </w:r>
      <w:r>
        <w:rPr>
          <w:rFonts w:ascii="仿宋_GB2312" w:eastAsia="仿宋_GB2312" w:hAnsi="仿宋" w:hint="eastAsia"/>
          <w:sz w:val="32"/>
          <w:szCs w:val="32"/>
        </w:rPr>
        <w:t>周年多项一次性项目已完成，</w:t>
      </w:r>
      <w:r>
        <w:rPr>
          <w:rFonts w:ascii="仿宋_GB2312" w:eastAsia="仿宋_GB2312" w:hAnsi="仿宋"/>
          <w:sz w:val="32"/>
          <w:szCs w:val="32"/>
        </w:rPr>
        <w:t>2022</w:t>
      </w:r>
      <w:r>
        <w:rPr>
          <w:rFonts w:ascii="仿宋_GB2312" w:eastAsia="仿宋_GB2312" w:hAnsi="仿宋" w:hint="eastAsia"/>
          <w:sz w:val="32"/>
          <w:szCs w:val="32"/>
        </w:rPr>
        <w:t>年未延续。</w:t>
      </w:r>
    </w:p>
    <w:p w:rsidR="008A291F" w:rsidRDefault="008A291F" w:rsidP="00163B68">
      <w:pPr>
        <w:pStyle w:val="BodyTextFirstIndent2"/>
        <w:ind w:left="31680" w:firstLine="31680"/>
      </w:pPr>
      <w:r w:rsidRPr="00555EDB">
        <w:rPr>
          <w:noProof/>
        </w:rPr>
        <w:pict>
          <v:shape id="图表 10" o:spid="_x0000_i1028" type="#_x0000_t75" style="width:361.5pt;height:216.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vrgC72wAAAAUBAAAPAAAAZHJzL2Rvd25y&#10;ZXYueG1sTI9LT8MwEITvSPwHa5G4UYeGl0KcikfhxIXSwnWbLEmUeB3Fbury61m4wGWk0axmvs0X&#10;0fZqotG3jg2czxJQxKWrWq4NrN+ezm5A+YBcYe+YDBzIw6I4Psoxq9yeX2lahVpJCfsMDTQhDJnW&#10;vmzIop+5gViyTzdaDGLHWlcj7qXc9nqeJFfaYsuy0OBADw2V3WpnDTz7+68Yp5ePzbsnj4fHbtnh&#10;0pjTk3h3CypQDH/H8IMv6FAI09btuPKqNyCPhF+V7Hqeit0auEjTS9BFrv/TF98AAAD//wMAUEsD&#10;BBQABgAIAAAAIQAZnoJjCQEAADQCAAAOAAAAZHJzL2Uyb0RvYy54bWyckcFOwzAMhu9IvEPkO0vX&#10;Q8WqpbtMkzhxgQcwibNEapPIySi8PWEraJyQdvttS59//97uPqZRvBNnH4OC9aoBQUFH48NRwevL&#10;4eERRC4YDI4xkIJPyrAb7u+2c+qpjS6OhlhUSMj9nBS4UlIvZdaOJsyrmCjUoY08YaklH6VhnCt9&#10;GmXbNJ2cI5vEUVPOtbu/DGE4860lXZ6tzVTEWN21600Loijomk0Hgn/Em4IG5LDF/siYnNeLIbzB&#10;z4Q+1PW/qD0WFCf2N6C0Qy6VpfuzWkzpm0kLoJ79f8rRWq9pH/VpolAuUTONWOqfs/Mp1/h6bxTw&#10;k1l/Zyf/XHxdV3397OELAAD//wMAUEsDBBQABgAIAAAAIQCrFs1GuQAAACIBAAAZAAAAZHJzL19y&#10;ZWxzL2Uyb0RvYy54bWwucmVsc4SPzQrCMBCE74LvEPZu03oQkSa9iNCr1AdY0u0PtknIRrFvb9CL&#10;guBxdphvdsrqMU/iToFHZxUUWQ6CrHHtaHsFl+a02YPgiLbFyVlSsBBDpder8kwTxhTiYfQsEsWy&#10;giFGf5CSzUAzcuY82eR0LswYkwy99Giu2JPc5vlOhk8G6C+mqFsFoW4LEM3iU/N/tuu60dDRmdtM&#10;Nv6okGbAEBMQQ09RwUvy+1pk6VOQupRfy/QTAAD//wMAUEsDBBQABgAIAAAAIQA/ELI27wAAAFMB&#10;AAAgAAAAZHJzL2NoYXJ0cy9fcmVscy9jaGFydDEueG1sLnJlbHOE0E1KA0EQBeC94B2a2js1cSEi&#10;6ckmEbIQQeIB2p6aH9PT1XR1ZHICb5C9eAHXeh7nHPZGMBBwWRTve0XNF+Pg1AtF6dlrmBUlKPKW&#10;6963Gh43txfXoCQZXxvHnjTsSWBRnZ/NH8iZlEPS9UFUVrxo6FIKN4hiOxqMFBzI503DcTApj7HF&#10;YOzWtISXZXmF8a8B1ZGp1rWGuK5noDb7kJv/t7lpektLtruBfDpRgezo/umZbMqoiS0lDdjxQLgT&#10;irgk2SYOOB0+vr8+V6MlNx1ep7f3YnTym7jjOh+zGhNFbxxgNcejV1Q/AAAA//8DAFBLAwQUAAYA&#10;CAAAACEAPem1k84GAAA5GAAAFQAAAGRycy9jaGFydHMvY2hhcnQxLnhtbOxYS2/bRhC+F+h/YInc&#10;Cj1IPSwRlgJbtoMATmPEbgq06GG1XEqsl1x2d2lLKXoqipxybA69Ff0DPfTQ57+Jc+1f6MwuSVGK&#10;4zoOjBRFdRB2Z18zOzPffMvtu4uEO2dMqlikI9drtl2HpVSEcTobuR+fHDQGrqM0SUPCRcpG7pIp&#10;9+74/fe2aUDnROrjjFDmwCapCujInWudBa2WonOWENUUGUthLBIyIRq6ctYKJTmHzRPe8tvtfsts&#10;4hYbkBtskJA4LdfL66wXURRTtidonrBUWy0k40TDDah5nCl3DMZxks6cM8JH7pN5Y/KR20KhURYb&#10;OtacmcYC/2VM5+NtEkxFuDySjhR65MJFqowexFLpQ6L0EZFgHQjhrvVD+Iu4OB+5jHM4MVZWDuoL&#10;+cR1ziXJRq76MieSuQ5JKYhHLtWy7Ew09D1UigRc6WO95Mx0MpRkoEPIohMyPX4ycodet9tug1Ek&#10;AOEjGEPbSrscBVM8nOBMjX6x+c9Hbgr+Rt/L+BT8nopj03KdUyYxUsB7xkIzfUoU4zHGhz1ICR6H&#10;BzHneKoJBjbh0t6nXnhGGZ4nD0RoZf1eG7az5uTJwyiy4k4pbtV2GW9jr34A+i519DJjEQTjyP0w&#10;SRtc2+0Y2RhgxA5QtTFAFQ7A3vaWTBNuEi2wf3Bz5rLQcqOqHl88++7Fn8/++uP7F788vfj2G1yt&#10;zUJYAW3wRquMDmhoEyycLEUOs2iQkDQn/LDqL+A+mLWchTOGh9BgeZlwYWe1m1u97pa/+rW3ikXF&#10;/TXXRv12Z7/hGys3DwftVnqpwuxUoAutV1K8h0oAtnEjYVHEqD5UGq+OBnYlmlomSMaF3pGMoCn2&#10;BGPVlMgJwgeKob0XF8FBBbcWzKTIM8AJawjludJMstAOKgb3S4M4LO/BioUMWbGP8VCpz0a4bMQj&#10;oRRwwCQTmLUeWG9iNQ3CI2NPpZbZc6XETJIqJ2YK7gyvdKacTCjIJ0gAiCuTL3I2rbLlYL8LP+Mz&#10;nHydJYOOv+vv1paAWdV5kKUAKJD+Pch5PNFRlHAWYuaiD2FqTU3r5Ou7vbiB8HDKQdWV6dUOZdxU&#10;gqsjCXPGpuDtQCu/n8LddwZw+66jTccbtnvQkfWRaX3kJnCMbnsd+A7x7Btg79ti7lYJruCTGub6&#10;pRiTAcs4IrcJjPXUuG3MZWmINXOzXtkYtcBqYwPyDsLtSCgLFYCt+2mJE3Nx/pgAv8E6XmQjWyBc&#10;YXBCy8kl1LuvJvv9Xmdrx2vs9Q8mjW7U7zWGe0OvAdDanXSH3d5gd/frkmRQr/cKzUhiKoUSkW5S&#10;kbQswyiZDjAMzy94Dhzr9Wo4CB0FOh4yAsh1CAW0MELL3MI/zl4N1lOKpw7wh2HP77kORboQQRmE&#10;ZpJBLqt0BlSBz6BQI2swqFKvmJVj7dVcVpKr2rseHlWlvjo8MqA9e0TN7f4mchBeoJSKPA2tE6+s&#10;IJuGQ00Bf5kiU3oQRBXQUGJcCmzlEYvwmqLxZy+f/3Tx+2/7C8r4y+dPX/7wY3PB1efHc8a098Gd&#10;3Tu9AP76WLbMClg7IRDwuDrTE9BTW+1NxUSZA8huGQ4NzsZ+2/cufv0Z158ZvTKjQjkNSU4xzX9l&#10;GqxZHWc7Rm9oFpZAyOL6NE+ua9AEDZrUDIK1lUGWgU+AX4zvsZRJwo3dhpcb6TWN7ng9r+n5/2j0&#10;oNNtdjemgXErlWynNNpYi/dgC3vlVkyO9QSGSdXojGSfxKEugsz3hhhiNBDArjnJrPMafkGJyOJ+&#10;QTYHg61Bv9sp3Lou3xr2B6YOGlpSURRwyo4hb+uzV7tgEQW2Yo6XMfAJ85ywKiRx+oAsil1rE8mi&#10;Aq2p1TwhXwh5EtPTB0Se2sWGhRuzNMjrQJdCHpwIu/BSxna7+OCVdWIdHwal+Fbx4XJe0OgbSmNI&#10;zbt7ev0ba32F2uvOqjD+amfd+vvqDWo91lm1U/B+zOQyYwE5caisoCTX4lMmi/zAns2nggXwKd+B&#10;8mhlWCJNioEU3p6KFcCPrBBLlQFlm/8AVJcBwUqJWn6LGwBB8foxQHBPxiE+qteY9G2X/Xea1nDT&#10;r1oONeMg0c6qgo3cooTB20XkkjIgTqf4gil8+y5RtHrXwOP/7SjQ/xD3n/qE9DYQt6IZV0CcGdpl&#10;+pyxAtamtlNAWIVcl3IFLFpV7EI1uJKbB/WPOth+HKuHKV+uIWwYq2wXvjSeqp3iUQN0rYTT8tNP&#10;qcva03LjcTKdmbzGElV/wvyngXAz+aEKgU8u+9D7GraBZct8CMbxN4g94JTweZfwPaKJI+EL28iV&#10;90PrgOL7t/niP/4bAAD//wMAUEsBAi0AFAAGAAgAAAAhAKTylZEcAQAAXgIAABMAAAAAAAAAAAAA&#10;AAAAAAAAAFtDb250ZW50X1R5cGVzXS54bWxQSwECLQAUAAYACAAAACEAOP0h/9YAAACUAQAACwAA&#10;AAAAAAAAAAAAAABNAQAAX3JlbHMvLnJlbHNQSwECLQAUAAYACAAAACEAb64Au9sAAAAFAQAADwAA&#10;AAAAAAAAAAAAAABMAgAAZHJzL2Rvd25yZXYueG1sUEsBAi0AFAAGAAgAAAAhABmegmMJAQAANAIA&#10;AA4AAAAAAAAAAAAAAAAAVAMAAGRycy9lMm9Eb2MueG1sUEsBAi0AFAAGAAgAAAAhAKsWzUa5AAAA&#10;IgEAABkAAAAAAAAAAAAAAAAAiQQAAGRycy9fcmVscy9lMm9Eb2MueG1sLnJlbHNQSwECLQAUAAYA&#10;CAAAACEAPxCyNu8AAABTAQAAIAAAAAAAAAAAAAAAAAB5BQAAZHJzL2NoYXJ0cy9fcmVscy9jaGFy&#10;dDEueG1sLnJlbHNQSwECLQAUAAYACAAAACEAPem1k84GAAA5GAAAFQAAAAAAAAAAAAAAAACmBgAA&#10;ZHJzL2NoYXJ0cy9jaGFydDEueG1sUEsFBgAAAAAHAAcAywEAAKcNAAAAAA==&#10;">
            <v:imagedata r:id="rId13" o:title=""/>
            <o:lock v:ext="edit" aspectratio="f"/>
          </v:shape>
        </w:pict>
      </w:r>
    </w:p>
    <w:p w:rsidR="008A291F" w:rsidRDefault="008A291F" w:rsidP="00163B68">
      <w:pPr>
        <w:spacing w:line="600" w:lineRule="exact"/>
        <w:ind w:firstLineChars="400" w:firstLine="31680"/>
        <w:rPr>
          <w:rFonts w:ascii="仿宋_GB2312" w:eastAsia="仿宋_GB2312" w:hAnsi="仿宋"/>
          <w:sz w:val="32"/>
          <w:szCs w:val="32"/>
        </w:rPr>
      </w:pPr>
      <w:r>
        <w:rPr>
          <w:rFonts w:ascii="仿宋_GB2312" w:eastAsia="仿宋_GB2312" w:hAnsi="仿宋" w:hint="eastAsia"/>
          <w:sz w:val="32"/>
          <w:szCs w:val="32"/>
        </w:rPr>
        <w:t>（图</w:t>
      </w:r>
      <w:r>
        <w:rPr>
          <w:rFonts w:ascii="仿宋_GB2312" w:eastAsia="仿宋_GB2312" w:hAnsi="仿宋"/>
          <w:sz w:val="32"/>
          <w:szCs w:val="32"/>
        </w:rPr>
        <w:t>4</w:t>
      </w:r>
      <w:r>
        <w:rPr>
          <w:rFonts w:ascii="仿宋_GB2312" w:eastAsia="仿宋_GB2312" w:hAnsi="仿宋" w:hint="eastAsia"/>
          <w:sz w:val="32"/>
          <w:szCs w:val="32"/>
        </w:rPr>
        <w:t>：财政拨款收、支决算总计变动情况）</w:t>
      </w:r>
    </w:p>
    <w:p w:rsidR="008A291F" w:rsidRDefault="008A291F">
      <w:pPr>
        <w:spacing w:line="600" w:lineRule="exact"/>
        <w:ind w:firstLine="640"/>
        <w:rPr>
          <w:rFonts w:ascii="仿宋" w:eastAsia="仿宋" w:hAnsi="仿宋"/>
          <w:b/>
          <w:sz w:val="32"/>
          <w:szCs w:val="32"/>
        </w:rPr>
      </w:pPr>
    </w:p>
    <w:p w:rsidR="008A291F" w:rsidRDefault="008A291F" w:rsidP="00163B68">
      <w:pPr>
        <w:spacing w:line="600" w:lineRule="exact"/>
        <w:ind w:firstLineChars="200" w:firstLine="31680"/>
        <w:outlineLvl w:val="1"/>
        <w:rPr>
          <w:rStyle w:val="Heading2Char"/>
          <w:rFonts w:ascii="黑体" w:eastAsia="黑体" w:hAnsi="黑体"/>
          <w:b w:val="0"/>
        </w:rPr>
      </w:pPr>
      <w:bookmarkStart w:id="27" w:name="_Toc15377209"/>
      <w:bookmarkStart w:id="28" w:name="_Toc15396607"/>
      <w:r>
        <w:rPr>
          <w:rFonts w:ascii="黑体" w:eastAsia="黑体" w:hAnsi="黑体" w:hint="eastAsia"/>
          <w:sz w:val="32"/>
          <w:szCs w:val="32"/>
        </w:rPr>
        <w:t>五、</w:t>
      </w:r>
      <w:r>
        <w:rPr>
          <w:rFonts w:ascii="黑体" w:eastAsia="黑体" w:hAnsi="黑体" w:hint="eastAsia"/>
          <w:b/>
          <w:sz w:val="32"/>
          <w:szCs w:val="32"/>
        </w:rPr>
        <w:t>一</w:t>
      </w:r>
      <w:r>
        <w:rPr>
          <w:rStyle w:val="Heading2Char"/>
          <w:rFonts w:ascii="黑体" w:eastAsia="黑体" w:hAnsi="黑体" w:hint="eastAsia"/>
          <w:b w:val="0"/>
        </w:rPr>
        <w:t>般公共预算财政拨款支出决算情况说明</w:t>
      </w:r>
      <w:bookmarkEnd w:id="27"/>
      <w:bookmarkEnd w:id="28"/>
    </w:p>
    <w:p w:rsidR="008A291F" w:rsidRDefault="008A291F" w:rsidP="00163B68">
      <w:pPr>
        <w:spacing w:line="600" w:lineRule="exact"/>
        <w:ind w:firstLineChars="200" w:firstLine="31680"/>
        <w:outlineLvl w:val="2"/>
        <w:rPr>
          <w:rFonts w:ascii="楷体_GB2312" w:eastAsia="楷体_GB2312" w:hAnsi="仿宋"/>
          <w:sz w:val="32"/>
          <w:szCs w:val="32"/>
        </w:rPr>
      </w:pPr>
      <w:bookmarkStart w:id="29" w:name="_Toc15377210"/>
      <w:r>
        <w:rPr>
          <w:rFonts w:ascii="楷体_GB2312" w:eastAsia="楷体_GB2312" w:hAnsi="仿宋" w:hint="eastAsia"/>
          <w:sz w:val="32"/>
          <w:szCs w:val="32"/>
        </w:rPr>
        <w:t>（一）一般公共预算财政拨款支出决算总体情况</w:t>
      </w:r>
      <w:bookmarkEnd w:id="29"/>
    </w:p>
    <w:p w:rsidR="008A291F" w:rsidRDefault="008A291F" w:rsidP="00163B68">
      <w:pPr>
        <w:spacing w:line="600" w:lineRule="exact"/>
        <w:ind w:firstLineChars="200" w:firstLine="31680"/>
        <w:rPr>
          <w:rFonts w:ascii="仿宋_GB2312" w:eastAsia="仿宋_GB2312" w:hAnsi="仿宋"/>
          <w:sz w:val="32"/>
          <w:szCs w:val="32"/>
        </w:rPr>
      </w:pPr>
      <w:r>
        <w:rPr>
          <w:rFonts w:ascii="仿宋_GB2312" w:eastAsia="仿宋_GB2312" w:hAnsi="仿宋"/>
          <w:sz w:val="32"/>
          <w:szCs w:val="32"/>
        </w:rPr>
        <w:t>2022</w:t>
      </w:r>
      <w:r>
        <w:rPr>
          <w:rFonts w:ascii="仿宋_GB2312" w:eastAsia="仿宋_GB2312" w:hAnsi="仿宋" w:hint="eastAsia"/>
          <w:sz w:val="32"/>
          <w:szCs w:val="32"/>
        </w:rPr>
        <w:t>年一般公共预算财政拨款支出</w:t>
      </w:r>
      <w:r>
        <w:rPr>
          <w:rFonts w:ascii="仿宋_GB2312" w:eastAsia="仿宋_GB2312" w:hAnsi="仿宋"/>
          <w:sz w:val="32"/>
          <w:szCs w:val="32"/>
        </w:rPr>
        <w:t>2834.42</w:t>
      </w:r>
      <w:r>
        <w:rPr>
          <w:rFonts w:ascii="仿宋_GB2312" w:eastAsia="仿宋_GB2312" w:hAnsi="仿宋" w:hint="eastAsia"/>
          <w:sz w:val="32"/>
          <w:szCs w:val="32"/>
        </w:rPr>
        <w:t>万元，占本年支出合计的</w:t>
      </w:r>
      <w:r>
        <w:rPr>
          <w:rFonts w:ascii="仿宋_GB2312" w:eastAsia="仿宋_GB2312" w:hAnsi="仿宋"/>
          <w:sz w:val="32"/>
          <w:szCs w:val="32"/>
        </w:rPr>
        <w:t>98.96%</w:t>
      </w:r>
      <w:r>
        <w:rPr>
          <w:rFonts w:ascii="仿宋_GB2312" w:eastAsia="仿宋_GB2312" w:hAnsi="仿宋" w:hint="eastAsia"/>
          <w:sz w:val="32"/>
          <w:szCs w:val="32"/>
        </w:rPr>
        <w:t>。与</w:t>
      </w:r>
      <w:r>
        <w:rPr>
          <w:rFonts w:ascii="仿宋_GB2312" w:eastAsia="仿宋_GB2312" w:hAnsi="仿宋"/>
          <w:sz w:val="32"/>
          <w:szCs w:val="32"/>
        </w:rPr>
        <w:t>2021</w:t>
      </w:r>
      <w:r>
        <w:rPr>
          <w:rFonts w:ascii="仿宋_GB2312" w:eastAsia="仿宋_GB2312" w:hAnsi="仿宋" w:hint="eastAsia"/>
          <w:sz w:val="32"/>
          <w:szCs w:val="32"/>
        </w:rPr>
        <w:t>年相比，一般公共预算财政拨款支出减少</w:t>
      </w:r>
      <w:r>
        <w:rPr>
          <w:rFonts w:ascii="仿宋_GB2312" w:eastAsia="仿宋_GB2312" w:hAnsi="仿宋"/>
          <w:sz w:val="32"/>
          <w:szCs w:val="32"/>
        </w:rPr>
        <w:t>9.15</w:t>
      </w:r>
      <w:r>
        <w:rPr>
          <w:rFonts w:ascii="仿宋_GB2312" w:eastAsia="仿宋_GB2312" w:hAnsi="仿宋" w:hint="eastAsia"/>
          <w:sz w:val="32"/>
          <w:szCs w:val="32"/>
        </w:rPr>
        <w:t>万元，下降</w:t>
      </w:r>
      <w:r>
        <w:rPr>
          <w:rFonts w:ascii="仿宋_GB2312" w:eastAsia="仿宋_GB2312" w:hAnsi="仿宋"/>
          <w:sz w:val="32"/>
          <w:szCs w:val="32"/>
        </w:rPr>
        <w:t>0.32%</w:t>
      </w:r>
      <w:r>
        <w:rPr>
          <w:rFonts w:ascii="仿宋_GB2312" w:eastAsia="仿宋_GB2312" w:hAnsi="仿宋" w:hint="eastAsia"/>
          <w:sz w:val="32"/>
          <w:szCs w:val="32"/>
        </w:rPr>
        <w:t>。主要变动原因是疫情原因多个项目未及时开展，项目支出的减少。</w:t>
      </w:r>
    </w:p>
    <w:p w:rsidR="008A291F" w:rsidRDefault="008A291F">
      <w:pPr>
        <w:jc w:val="center"/>
      </w:pPr>
      <w:r w:rsidRPr="00555EDB">
        <w:rPr>
          <w:noProof/>
        </w:rPr>
        <w:pict>
          <v:shape id="_x0000_i1029" type="#_x0000_t75" style="width:341.25pt;height:197.2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pD58Q3AAAAAUBAAAPAAAAZHJzL2Rvd25y&#10;ZXYueG1sTI9BT4NAEIXvJv6HzZh4s4sVSKEMjTHpyUQj1YO3hZ0CkZ0l7Jbiv3f1Ui+TvLyX974p&#10;dosZxEyT6y0j3K8iEMSN1T23CO+H/d0GhPOKtRosE8I3OdiV11eFyrU98xvNlW9FKGGXK4TO+zGX&#10;0jUdGeVWdiQO3tFORvkgp1bqSZ1DuRnkOopSaVTPYaFTIz111HxVJ4OgXzMT99mc1ln1mXzsX54P&#10;cVoj3t4sj1sQnhZ/CcMvfkCHMjDV9sTaiQEhPOL/bvDSzToBUSM8ZHECsizkf/ryBwAA//8DAFBL&#10;AwQUAAYACAAAACEAi7P49RABAAA3AgAADgAAAGRycy9lMm9Eb2MueG1snJHBasMwEETvhf6D2Hsj&#10;26SmMZFzMYWeemk/YCutYoEtiZUSt39fNQklPRVym92Bx+zsdvc5T+JInFzwCupVBYK8Dsb5vYL3&#10;t+eHJxApozc4BU8KvijBrr+/2y6xoyaMYTLEokB86paoYMw5dlImPdKMaRUi+WLawDPmMvJeGsal&#10;0OdJNlXVyiWwiRw0pVS2w9mE/sS3lnR+tTZRFlNJ19SbBkRW0FabFgQX0VZrEB8Kmsd1BbLfYrdn&#10;jKPTl0x4Q6QZnS8JflEDZhQHdjeg9IicC0t3J3UJpW8mXQDl8v+LDtY6TUPQh5l8PrfNNGEur06j&#10;i6k02DmjgF9M/dOd/HPx9Vz09b/7bwAAAP//AwBQSwMEFAAGAAgAAAAhAKsWzUa5AAAAIgEAABkA&#10;AABkcnMvX3JlbHMvZTJvRG9jLnhtbC5yZWxzhI/NCsIwEITvgu8Q9m7TehCRJr2I0KvUB1jS7Q+2&#10;SchGsW9v0IuC4HF2mG92yuoxT+JOgUdnFRRZDoKsce1oewWX5rTZg+CItsXJWVKwEEOl16vyTBPG&#10;FOJh9CwSxbKCIUZ/kJLNQDNy5jzZ5HQuzBiTDL30aK7Yk9zm+U6GTwboL6aoWwWhbgsQzeJT83+2&#10;67rR0NGZ20w2/qiQZsAQExBDT1HBS/L7WmTpU5C6lF/L9BMAAP//AwBQSwMEFAAGAAgAAAAhAD8Q&#10;sjbvAAAAUwEAACAAAABkcnMvY2hhcnRzL19yZWxzL2NoYXJ0MS54bWwucmVsc4TQTUoDQRAF4L3g&#10;HZraOzVxISLpySYRshBB4gHanpof09PVdHVkcgJvkL14Add6Hucc9kYwEHBZFO97Rc0X4+DUC0Xp&#10;2WuYFSUo8pbr3rcaHje3F9egJBlfG8eeNOxJYFGdn80fyJmUQ9L1QVRWvGjoUgo3iGI7GowUHMjn&#10;TcNxMCmPscVg7Na0hJdleYXxrwHVkanWtYa4rmegNvuQm/+3uWl6S0u2u4F8OlGB7Oj+6ZlsyqiJ&#10;LSUN2PFAuBOKuCTZJg44HT6+vz5XoyU3HV6nt/didPKbuOM6H7MaE0VvHGA1x6NXVD8AAAD//wMA&#10;UEsDBBQABgAIAAAAIQCeg/qEzwYAADkYAAAVAAAAZHJzL2NoYXJ0cy9jaGFydDEueG1s7FhLb9tG&#10;EL4X6H9gidwKPUg9LBGWAlu2gwBOY8RuCrToYbVcSqyXXHZ3aUspeiqKnHJsDr0V/QM99NDnv4lz&#10;7V/ozC5JUYrjOg6MFEV1EHZnXzM7M998y+27i4Q7Z0yqWKQj12u2XYelVIRxOhu5H58cNAauozRJ&#10;Q8JFykbukin37vj997ZpQOdE6uOMUObAJqkK6Mida50FrZaic5YQ1RQZS2EsEjIhGrpy1golOYfN&#10;E97y2+1+y2ziFhuQG2yQkDgt18vrrBdRFFO2J2iesFRbLSTjRMMNqHmcKXcMxnGSzpwzwkfuk3lj&#10;8pHbQqFRFhs61pyZxgL/ZUzn420STEW4PJKOFHrkwkWqjB7EUulDovQRkWAdCOGu9UP4i7g4H7mM&#10;czgxVlYO6gv5xHXOJclGrvoyJ5K5DkkpiEcu1bLsTDT0PVSKBFzpY73kzHQylGSgQ8iiEzI9fjJy&#10;h163226DUSQA4SMYQ9tKuxwFUzyc4EyNfrH5z0duCv5G38v4FPyeimPTcp1TJjFSwHvGQjN9ShTj&#10;McaHPUgJHocHMed4qgkGNuHS3qdeeEYZnicPRGhl/V4btrPm5MnDKLLiTilu1XYZb2OvfgD6LnX0&#10;MmMRBOPI/TBJG1zb7RjZGGDEDlC1MUAVDsDe9pZME24SLbB/cHPmstByo6oeXzz77sWfz/764/sX&#10;vzy9+PYbXK3NQlgBbfBGq4wOaGgTLJwsRQ6zaJCQNCf8sOov4D6YtZyFM4aH0GB5mXBhZ7WbW73u&#10;lr/6tbeKRcX9NddG/XZnv+EbKzcPB+1WeqnC7FSgC61XUryHSgC2cSNhUcSoPlQar44GdiWaWiZI&#10;xoXekYygKfYEY9WUyAnCB4qhvRcXwUEFtxbMpMgzwAlrCOW50kyy0A4qBvdLgzgs78GKhQxZsY/x&#10;UKnPRrhsxCOhFHDAJBOYtR5Yb2I1DcIjY0+lltlzpcRMkionZgruDK90ppxMKMgnSACIK5Mvcjat&#10;suVgvws/4zOcfJ0lg46/6+/WloBZ1XmQpQAokP49yHk80VGUcBZi5qIPYWpNTevk67u9uIHwcMpB&#10;1ZXp1Q5l3FSCqyMJc8am4O1AK7+fwt13BnD7rqNNxxu2e9CR9ZFpfeQmcIxuex34DvHsG2Dv22Lu&#10;Vgmu4JMa5vqlGJMByzgitwmM9dS4bcxlaYg1c7Ne2Ri1wGpjA/IOwu1IKAsVgK37aYkTc3H+mAC/&#10;wTpeZCNbIFxhcELLySXUu68m+/1eZ2vHa+z1DyaNbtTvNYZ7Q68B0NqddIfd3mB39+uSZFCv9wrN&#10;SGIqhRKRblKRtCzDKJkOMAzPL3gOHOv1ajgIHQU6HjICyHUIBbQwQsvcwj/OXg3WU4qnDvCHYc/v&#10;uQ5FuhBBGYRmkkEuq3QGVIHPoFAjazCoUq+YlWPt1VxWkqvaux4eVaW+OjwyoD17RM3t/iZyEF6g&#10;lIo8Da0Tr6wgm4ZDTQF/mSJTehBEFdBQYlwKbOURi/CaovFnL5//dPH7b/sLyvjL509f/vBjc8HV&#10;58dzxrT3wZ3dO70A/vpYtswKWDshEPC4OtMT0FNb7U3FRJkDyG4ZDg3Oxn7b9y5+/RnXnxm9MqNC&#10;OQ1JTjHNf2UarFkdZztGb2gWlkDI4vo0T65r0AQNmtQMgrWVQZaBT4BfjO+xlEnCjd2GlxvpdY0e&#10;dDvN3tY/Gj3odJtdf30aGLdSyXZKo421eA+2sFduxeRYT2CYVI3OSPZJHOoiyHxviCFGAwHsmpPM&#10;Oq/hF5SILO4XZHMwGLTbfq9vZ6/JO4OhVxKkOkUBp+wY8rY2u7YLFlFgK+Z4GQOfMM8Jq0ISpw/I&#10;wlRXsHA1kSwq0JpaXRLyhZAnMT19QOSpXWxYuDFLg7wOdCnkwYmwCy9lbLeLD15ZJ9bxYVCKbxUf&#10;LucFjb6hNIbUvLun17+x1leove6sCuOvdtatv6/eoNZjnVU7Be+HTK4yFpATh8oKSnItPmWyyA/s&#10;2XwqWACf8h0oj1aGJdKkGEjh7alYAfzICrFUGVC2+Q9AdQkQ1JSo5be4ARAUrx8DBPdkHOKjeo1J&#10;33bZf6dpDTf9quVQMw4S7awq2MgtShi8XUQuKQPidIovmMK37xJFq3cNPP7fjgL9D3H/qU9IbwFx&#10;NZpxBcSZoV2mzxkrYG1qOwWEVch1KVfAolXFLlSDK7l5UP+og+3HsXqY8uUawoaxynbhS+Op2ike&#10;NUDXSjgtP/2Uuqw9LTceJ9OZyWssUfUnzH8aCDeTH6oQ+OSyD72vYRtYtsyHYBx/g9gDTgmfdwnf&#10;I5o4Er6wjVx5P7QOKL5/my/+478BAAD//wMAUEsBAi0AFAAGAAgAAAAhAKTylZEcAQAAXgIAABMA&#10;AAAAAAAAAAAAAAAAAAAAAFtDb250ZW50X1R5cGVzXS54bWxQSwECLQAUAAYACAAAACEAOP0h/9YA&#10;AACUAQAACwAAAAAAAAAAAAAAAABNAQAAX3JlbHMvLnJlbHNQSwECLQAUAAYACAAAACEAqQ+fENwA&#10;AAAFAQAADwAAAAAAAAAAAAAAAABMAgAAZHJzL2Rvd25yZXYueG1sUEsBAi0AFAAGAAgAAAAhAIuz&#10;+PUQAQAANwIAAA4AAAAAAAAAAAAAAAAAVQMAAGRycy9lMm9Eb2MueG1sUEsBAi0AFAAGAAgAAAAh&#10;AKsWzUa5AAAAIgEAABkAAAAAAAAAAAAAAAAAkQQAAGRycy9fcmVscy9lMm9Eb2MueG1sLnJlbHNQ&#10;SwECLQAUAAYACAAAACEAPxCyNu8AAABTAQAAIAAAAAAAAAAAAAAAAACBBQAAZHJzL2NoYXJ0cy9f&#10;cmVscy9jaGFydDEueG1sLnJlbHNQSwECLQAUAAYACAAAACEAnoP6hM8GAAA5GAAAFQAAAAAAAAAA&#10;AAAAAACuBgAAZHJzL2NoYXJ0cy9jaGFydDEueG1sUEsFBgAAAAAHAAcAywEAALANAAAAAA==&#10;">
            <v:imagedata r:id="rId14" o:title=""/>
            <o:lock v:ext="edit" aspectratio="f"/>
          </v:shape>
        </w:pict>
      </w:r>
    </w:p>
    <w:p w:rsidR="008A291F" w:rsidRDefault="008A291F" w:rsidP="00163B68">
      <w:pPr>
        <w:spacing w:line="400" w:lineRule="exact"/>
        <w:ind w:firstLineChars="200" w:firstLine="31680"/>
        <w:rPr>
          <w:rFonts w:ascii="仿宋_GB2312" w:eastAsia="仿宋_GB2312" w:hAnsi="仿宋"/>
          <w:sz w:val="32"/>
          <w:szCs w:val="32"/>
        </w:rPr>
      </w:pPr>
      <w:r>
        <w:rPr>
          <w:rFonts w:ascii="仿宋_GB2312" w:eastAsia="仿宋_GB2312" w:hAnsi="仿宋" w:hint="eastAsia"/>
          <w:sz w:val="32"/>
          <w:szCs w:val="32"/>
        </w:rPr>
        <w:t>（图</w:t>
      </w:r>
      <w:r>
        <w:rPr>
          <w:rFonts w:ascii="仿宋_GB2312" w:eastAsia="仿宋_GB2312" w:hAnsi="仿宋"/>
          <w:sz w:val="32"/>
          <w:szCs w:val="32"/>
        </w:rPr>
        <w:t>5</w:t>
      </w:r>
      <w:r>
        <w:rPr>
          <w:rFonts w:ascii="仿宋_GB2312" w:eastAsia="仿宋_GB2312" w:hAnsi="仿宋" w:hint="eastAsia"/>
          <w:sz w:val="32"/>
          <w:szCs w:val="32"/>
        </w:rPr>
        <w:t>：一般公共预算财政拨款支出决算变动情况）</w:t>
      </w:r>
    </w:p>
    <w:p w:rsidR="008A291F" w:rsidRDefault="008A291F" w:rsidP="008A2441">
      <w:pPr>
        <w:spacing w:line="560" w:lineRule="exact"/>
        <w:ind w:firstLineChars="200" w:firstLine="31680"/>
        <w:outlineLvl w:val="2"/>
        <w:rPr>
          <w:rFonts w:ascii="仿宋" w:eastAsia="仿宋" w:hAnsi="仿宋"/>
          <w:b/>
          <w:sz w:val="32"/>
          <w:szCs w:val="32"/>
        </w:rPr>
      </w:pPr>
      <w:bookmarkStart w:id="30" w:name="_Toc15377211"/>
    </w:p>
    <w:p w:rsidR="008A291F" w:rsidRDefault="008A291F" w:rsidP="00163B68">
      <w:pPr>
        <w:spacing w:line="560" w:lineRule="exact"/>
        <w:ind w:firstLineChars="200" w:firstLine="31680"/>
        <w:outlineLvl w:val="2"/>
        <w:rPr>
          <w:rFonts w:ascii="楷体_GB2312" w:eastAsia="楷体_GB2312" w:hAnsi="仿宋"/>
          <w:sz w:val="32"/>
          <w:szCs w:val="32"/>
        </w:rPr>
      </w:pPr>
      <w:r>
        <w:rPr>
          <w:rFonts w:ascii="楷体_GB2312" w:eastAsia="楷体_GB2312" w:hAnsi="仿宋" w:hint="eastAsia"/>
          <w:sz w:val="32"/>
          <w:szCs w:val="32"/>
        </w:rPr>
        <w:t>（二）一般公共预算财政拨款支出决算结构情况</w:t>
      </w:r>
      <w:bookmarkEnd w:id="30"/>
    </w:p>
    <w:p w:rsidR="008A291F" w:rsidRDefault="008A291F">
      <w:pPr>
        <w:spacing w:line="560" w:lineRule="exact"/>
        <w:ind w:firstLine="640"/>
      </w:pPr>
      <w:r>
        <w:rPr>
          <w:rFonts w:ascii="仿宋" w:eastAsia="仿宋" w:hAnsi="仿宋"/>
          <w:sz w:val="32"/>
          <w:szCs w:val="32"/>
        </w:rPr>
        <w:t>2022</w:t>
      </w:r>
      <w:r>
        <w:rPr>
          <w:rFonts w:ascii="仿宋" w:eastAsia="仿宋" w:hAnsi="仿宋" w:hint="eastAsia"/>
          <w:sz w:val="32"/>
          <w:szCs w:val="32"/>
        </w:rPr>
        <w:t>年一般公共预算财政拨款支出</w:t>
      </w:r>
      <w:r>
        <w:rPr>
          <w:rFonts w:ascii="仿宋" w:eastAsia="仿宋" w:hAnsi="仿宋"/>
          <w:sz w:val="32"/>
          <w:szCs w:val="32"/>
        </w:rPr>
        <w:t>2834.42</w:t>
      </w:r>
      <w:r>
        <w:rPr>
          <w:rFonts w:ascii="仿宋" w:eastAsia="仿宋" w:hAnsi="仿宋" w:hint="eastAsia"/>
          <w:sz w:val="32"/>
          <w:szCs w:val="32"/>
        </w:rPr>
        <w:t>万元，主要用于以下方面</w:t>
      </w:r>
      <w:r>
        <w:rPr>
          <w:rFonts w:ascii="仿宋" w:eastAsia="仿宋" w:hAnsi="仿宋"/>
          <w:sz w:val="32"/>
          <w:szCs w:val="32"/>
        </w:rPr>
        <w:t>:</w:t>
      </w:r>
      <w:r>
        <w:rPr>
          <w:rFonts w:ascii="仿宋" w:eastAsia="仿宋" w:hAnsi="仿宋" w:hint="eastAsia"/>
          <w:sz w:val="32"/>
          <w:szCs w:val="32"/>
        </w:rPr>
        <w:t>一般公共服务支出</w:t>
      </w:r>
      <w:r>
        <w:rPr>
          <w:rFonts w:ascii="仿宋" w:eastAsia="仿宋" w:hAnsi="仿宋"/>
          <w:sz w:val="32"/>
          <w:szCs w:val="32"/>
        </w:rPr>
        <w:t>2384.72</w:t>
      </w:r>
      <w:r>
        <w:rPr>
          <w:rFonts w:ascii="仿宋" w:eastAsia="仿宋" w:hAnsi="仿宋" w:hint="eastAsia"/>
          <w:sz w:val="32"/>
          <w:szCs w:val="32"/>
        </w:rPr>
        <w:t>万元，占</w:t>
      </w:r>
      <w:r>
        <w:rPr>
          <w:rFonts w:ascii="仿宋" w:eastAsia="仿宋" w:hAnsi="仿宋"/>
          <w:sz w:val="32"/>
          <w:szCs w:val="32"/>
        </w:rPr>
        <w:t>84.13%</w:t>
      </w:r>
      <w:r>
        <w:rPr>
          <w:rFonts w:ascii="仿宋" w:eastAsia="仿宋" w:hAnsi="仿宋" w:hint="eastAsia"/>
          <w:sz w:val="32"/>
          <w:szCs w:val="32"/>
        </w:rPr>
        <w:t>；文化旅游体育与传媒支出</w:t>
      </w:r>
      <w:r>
        <w:rPr>
          <w:rFonts w:ascii="仿宋" w:eastAsia="仿宋" w:hAnsi="仿宋"/>
          <w:sz w:val="32"/>
          <w:szCs w:val="32"/>
        </w:rPr>
        <w:t>133.34</w:t>
      </w:r>
      <w:r>
        <w:rPr>
          <w:rFonts w:ascii="仿宋" w:eastAsia="仿宋" w:hAnsi="仿宋" w:hint="eastAsia"/>
          <w:sz w:val="32"/>
          <w:szCs w:val="32"/>
        </w:rPr>
        <w:t>万元，占</w:t>
      </w:r>
      <w:r>
        <w:rPr>
          <w:rFonts w:ascii="仿宋" w:eastAsia="仿宋" w:hAnsi="仿宋"/>
          <w:sz w:val="32"/>
          <w:szCs w:val="32"/>
        </w:rPr>
        <w:t>4.71%</w:t>
      </w:r>
      <w:r>
        <w:rPr>
          <w:rFonts w:ascii="仿宋" w:eastAsia="仿宋" w:hAnsi="仿宋" w:hint="eastAsia"/>
          <w:sz w:val="32"/>
          <w:szCs w:val="32"/>
        </w:rPr>
        <w:t>；社会保障和就业支出</w:t>
      </w:r>
      <w:r>
        <w:rPr>
          <w:rFonts w:ascii="仿宋" w:eastAsia="仿宋" w:hAnsi="仿宋"/>
          <w:sz w:val="32"/>
          <w:szCs w:val="32"/>
        </w:rPr>
        <w:t>138.66</w:t>
      </w:r>
      <w:r>
        <w:rPr>
          <w:rFonts w:ascii="仿宋" w:eastAsia="仿宋" w:hAnsi="仿宋" w:hint="eastAsia"/>
          <w:sz w:val="32"/>
          <w:szCs w:val="32"/>
        </w:rPr>
        <w:t>万元，占</w:t>
      </w:r>
      <w:r>
        <w:rPr>
          <w:rFonts w:ascii="仿宋" w:eastAsia="仿宋" w:hAnsi="仿宋"/>
          <w:sz w:val="32"/>
          <w:szCs w:val="32"/>
        </w:rPr>
        <w:t>4.89%</w:t>
      </w:r>
      <w:r>
        <w:rPr>
          <w:rFonts w:ascii="仿宋" w:eastAsia="仿宋" w:hAnsi="仿宋" w:hint="eastAsia"/>
          <w:sz w:val="32"/>
          <w:szCs w:val="32"/>
        </w:rPr>
        <w:t>；卫生健康支出</w:t>
      </w:r>
      <w:r>
        <w:rPr>
          <w:rFonts w:ascii="仿宋" w:eastAsia="仿宋" w:hAnsi="仿宋"/>
          <w:sz w:val="32"/>
          <w:szCs w:val="32"/>
        </w:rPr>
        <w:t>57.2</w:t>
      </w:r>
      <w:r>
        <w:rPr>
          <w:rFonts w:ascii="仿宋" w:eastAsia="仿宋" w:hAnsi="仿宋" w:hint="eastAsia"/>
          <w:sz w:val="32"/>
          <w:szCs w:val="32"/>
        </w:rPr>
        <w:t>万元，占</w:t>
      </w:r>
      <w:r>
        <w:rPr>
          <w:rFonts w:ascii="仿宋" w:eastAsia="仿宋" w:hAnsi="仿宋"/>
          <w:sz w:val="32"/>
          <w:szCs w:val="32"/>
        </w:rPr>
        <w:t>2.02%</w:t>
      </w:r>
      <w:r>
        <w:rPr>
          <w:rFonts w:ascii="仿宋" w:eastAsia="仿宋" w:hAnsi="仿宋" w:hint="eastAsia"/>
          <w:sz w:val="32"/>
          <w:szCs w:val="32"/>
        </w:rPr>
        <w:t>；住房保障支出</w:t>
      </w:r>
      <w:r>
        <w:rPr>
          <w:rFonts w:ascii="仿宋" w:eastAsia="仿宋" w:hAnsi="仿宋"/>
          <w:sz w:val="32"/>
          <w:szCs w:val="32"/>
        </w:rPr>
        <w:t>120.49</w:t>
      </w:r>
      <w:r>
        <w:rPr>
          <w:rFonts w:ascii="仿宋" w:eastAsia="仿宋" w:hAnsi="仿宋" w:hint="eastAsia"/>
          <w:sz w:val="32"/>
          <w:szCs w:val="32"/>
        </w:rPr>
        <w:t>万元，占</w:t>
      </w:r>
      <w:r>
        <w:rPr>
          <w:rFonts w:ascii="仿宋" w:eastAsia="仿宋" w:hAnsi="仿宋"/>
          <w:sz w:val="32"/>
          <w:szCs w:val="32"/>
        </w:rPr>
        <w:t>4.25%</w:t>
      </w:r>
      <w:r>
        <w:rPr>
          <w:rFonts w:ascii="仿宋" w:eastAsia="仿宋" w:hAnsi="仿宋" w:hint="eastAsia"/>
          <w:sz w:val="32"/>
          <w:szCs w:val="32"/>
        </w:rPr>
        <w:t>。</w:t>
      </w:r>
    </w:p>
    <w:p w:rsidR="008A291F" w:rsidRDefault="008A291F" w:rsidP="00163B68">
      <w:pPr>
        <w:pStyle w:val="BodyTextFirstIndent2"/>
        <w:ind w:left="31680" w:firstLine="31680"/>
      </w:pPr>
      <w:r w:rsidRPr="00555EDB">
        <w:rPr>
          <w:noProof/>
        </w:rPr>
        <w:pict>
          <v:shape id="图表 11" o:spid="_x0000_i1030" type="#_x0000_t75" style="width:328.5pt;height:183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wrXpV3QAAAAUBAAAPAAAAZHJzL2Rvd25y&#10;ZXYueG1sTI/BTsMwEETvSPyDtUhcEHWgakpDnApV4oA4oLYccnTjbRKw11HsNsnfs3Apl5FGs5p5&#10;m69HZ8UZ+9B6UvAwS0AgVd60VCv43L/eP4EIUZPR1hMqmDDAuri+ynVm/EBbPO9iLbiEQqYVNDF2&#10;mZShatDpMPMdEmdH3zsd2fa1NL0euNxZ+ZgkqXS6JV5odIebBqvv3ckpeFuu7vbvmw8bv6b5tiyH&#10;rp7KhVK3N+PLM4iIY7wcwy8+o0PBTAd/IhOEVcCPxD/lLF0s2R4UzNM0AVnk8j998QMAAP//AwBQ&#10;SwMEFAAGAAgAAAAhAEvBtzEPAQAANgIAAA4AAABkcnMvZTJvRG9jLnhtbJyRwU7DMBBE70j8g7V3&#10;6iTQqo3q9FIhceICH2DsdWMpsa2128Dfs7QRKiek3nZnpKfZ2e3ucxzECSn7GBTUiwoEBhOtDwcF&#10;72/PD2sQuehg9RADKvjCDLvu/m47pRab2MfBIgmGhNxOSUFfSmqlzKbHUedFTBjYdJFGXXilg7Sk&#10;J6aPg2yqaiWnSDZRNJgzq/uLCd2Z7xya8upcxiIGTtfUmwZEUbCqNisQpGC5fmLlg5XHJchuq9sD&#10;6dR7M0fSNyQatQ8c4Be110WLI/kbUKbXVJhl2vM0hzI3k2YAH/5/z9E5b3AfzXHEUC5lEw668Kdz&#10;71PmAltvFdCLrX+6k38uvt55vn539w0AAP//AwBQSwMEFAAGAAgAAAAhAKsWzUa5AAAAIgEAABkA&#10;AABkcnMvX3JlbHMvZTJvRG9jLnhtbC5yZWxzhI/NCsIwEITvgu8Q9m7TehCRJr2I0KvUB1jS7Q+2&#10;SchGsW9v0IuC4HF2mG92yuoxT+JOgUdnFRRZDoKsce1oewWX5rTZg+CItsXJWVKwEEOl16vyTBPG&#10;FOJh9CwSxbKCIUZ/kJLNQDNy5jzZ5HQuzBiTDL30aK7Yk9zm+U6GTwboL6aoWwWhbgsQzeJT83+2&#10;67rR0NGZ20w2/qiQZsAQExBDT1HBS/L7WmTpU5C6lF/L9BMAAP//AwBQSwMEFAAGAAgAAAAhAD8Q&#10;sjbvAAAAUwEAACAAAABkcnMvY2hhcnRzL19yZWxzL2NoYXJ0MS54bWwucmVsc4TQTUoDQRAF4L3g&#10;HZraOzVxISLpySYRshBB4gHanpof09PVdHVkcgJvkL14Add6Hucc9kYwEHBZFO97Rc0X4+DUC0Xp&#10;2WuYFSUo8pbr3rcaHje3F9egJBlfG8eeNOxJYFGdn80fyJmUQ9L1QVRWvGjoUgo3iGI7GowUHMjn&#10;TcNxMCmPscVg7Na0hJdleYXxrwHVkanWtYa4rmegNvuQm/+3uWl6S0u2u4F8OlGB7Oj+6ZlsyqiJ&#10;LSUN2PFAuBOKuCTZJg44HT6+vz5XoyU3HV6nt/didPKbuOM6H7MaE0VvHGA1x6NXVD8AAAD//wMA&#10;UEsDBBQABgAIAAAAIQDES+RAVQcAAEMcAAAVAAAAZHJzL2NoYXJ0cy9jaGFydDEueG1s7FlbbxtF&#10;FH5H4j8sq74hr/d+sWJXidOgSoFGTekL4mG8O7ZXHe+a3XHiBCFxUdUKNSCVUqSqCCrgBZBoeSEq&#10;Lf0zdlqe+AucmdldX+I4SauoEdStNrNnbuc2Z75zduFsv0OkDZykYRxVZU1RZQlHfhyEUasqv3tp&#10;peTKUkpRFCASR7gqb+FUPlt7/bUFv+K3UULXu8jHEiwSpRW/Krcp7VbK5dRv4w5KlbiLI+hrxkkH&#10;UXhNWuUgQZuweIeUdVW1y3wROVsAPccCHRRG+fzkKPPjZjP08XLs9zo4ooKLBBNEQQNpO+ymcg2E&#10;IyhqSRuIVOXtdqn+jlxmRM4sa9CQEswbffZMQr9dW0CVRhxsrSVSEtOqDIpMu/5KmKR0FaV0DSUg&#10;HRBB1/QCPJok3qzKmBDYMUwFHdiPk21Z2kxQtyqnH/RQgmUJRT6Qq7JPk/ylTuFdY0yhCknpOt0i&#10;mL90GaULPAS4eQk11rersqeZpqqCUKgCxIvQx2TL5ZJSGKKxAVKD8xfyZ68qR2BvZvskvAJ2j+J1&#10;3pKlKzhhngLW4xLy4Q2UYhIy/xAbpTEJg5WQELYrdwZcJ4nQJ+1rnBnS67wdB4JmWyosJ8TpdS40&#10;m4Js5OTy2Cq1BfY2vgGzXSTRrS5ugjNW5Tc7UYlQsRxGUx0YiQ4/nerwU9YBawst8SZokkkgHqA5&#10;riwmOWeV1oY7Xw8e7/zz6M5g99rw6mdsNuUTYQa0wRrl3DugQbmzELQV92CUX+mgqIfIavHeB31g&#10;ITkOWpht4le2ZhH7YpSqOI5jG27+83TuEzBJ9FuKp+owJPu5qnmupHMppzcH7kZ8pZnYUcxMKKwS&#10;MT0UBJCNcApuNrFPV1PKVOdXxEwman5AuiSmiwlGTBSxA5eqG+I6Cx+MvIGSrXpM4iQVXGcypBiU&#10;6FfCIBdW6CNOApx5EjeDXwnW+DLTA3MpJlxlyheR70MM4BuCSBMjSSTB+dQ81TrcpcmsJQ7VUcb3&#10;NPu5+JkRJpiayb6w6Glhn3OTe8IUUzPZN7hDTo18adrn3ByHffNUsc+5OQ771stlf7VBUnbKA2jM&#10;Ou2joLQvWIpgUbIUzbZcQ3Udy3ZcQ1PdLMYVUbCkKpoJV5xlG5oNV4rrqOLEzw2CjKO1OAtJDZzS&#10;lZBfKaDcdrx5GQFqYuggO624z4IgkwBaUi+BW/TD+jnbMpxFrbRsr9RLZtO2St6yp5UcXTfrpmda&#10;7tLSRzl08TVrH3jphH4Sp3GTKn7cKQvckuMnwC2anqEn2FazRtEVwi8wweNxzhaQcg3nf4twmUlw&#10;FE07tm7auuF5mm475n5Nu4pqmo7l6YatmYbnaEe6bv43ms5C4+GathXdMTTTdU1dB5/VvH0+rSuu&#10;a6m65bmGo2m663mvVD0OFrIwfriqIePxLNf2wGFBm5pXKHIUPnTFUOGwuarquoZlmKrxStfjus7u&#10;nEN17SmqZVmmCv8gWKuGZu2L1IbiWJbuaZCyaJYOIQYiiMAH/8tYnUPYAnfnsLsgzAeZLOUQGczJ&#10;ZKbkfJRWZcPVWC5I+YsAzFIy3tMY73mebHZe7uqxvZ8jdX3RlBU8OM8DIZMtUlY9J7N8glVBWOLL&#10;k8EJIH/iKSuOAlZymE73WZqW56XCNwQyODrSYehnFSNIwlYh4Z9M2XK4cRpQEINEM3mlSU+k1gwz&#10;jQRh2C0/byL78CzdkiWflWKaYC9odroBlGWiFpRhSAuKIKwiwysc49WIwuoCIM4qdxR1DTjPY75T&#10;VEHm+04XSkrLKG2L9blbMRAPZYq4FwXCwnOz82nBDwaMHJv7iANbqARdxE2mpmbtvb3b94d/PjzX&#10;9zHZu31t794PSp+k76+3MabaG2eWzhhGhT0dVhTgc2B2HcF5YPO7tA6cUsE/T0AYTQJEKupHUBKo&#10;DXY/fnb91+FV+P9g7+7O8PN7e7d+G157yBbc4Ni2y7nK57GaEusBboY3bu99c3Vvd3fw+Ktnn/4+&#10;2P1i8Oj74c835y+gZws8/fGvAdRznnz79527w5s3hvcfDHbvzJ9qZFOHO788vfXd8JOfhg//mD/D&#10;zGYMHn+5d/2J2GzWDBB2pDjxwm0AzcwqkIQwwaNe56jGqXPjwHNkHJhdGEfUautQiaq9hSOcIMJt&#10;yCu4nHpEA+qGayoOA1TZzz3MdJphKIZ50KjcPprhKrZ90KjcFJaj6AeNyZUPJUzFhOuj+GmTM0DJ&#10;I8WIl1z5XOvMHqJGxTIYflT2p4YwqOhtsmLwOoHq82JeXOYlLBgzXg/Lo1BxyR/z1mfLjVfdcAsu&#10;A+YkhLdGoZ5FjYmq3IvufNJ447+CHYpAPxn/i2thfvw/PdgBPE34FPMj5nOXw/RCRLLqc1ZYCMK0&#10;uwSfHK6kixla2MZJzMtOY19UctebQElTV2mjJeo2M2uFJ3dbazmkm7QW5N8CAM631gve1tNHil/0&#10;Mz/5HACSBR7IisnHQIWA5eBDDyLLiCIpgTJ8VU7OB8IAmd34t7/avwAAAP//AwBQSwECLQAUAAYA&#10;CAAAACEApPKVkRwBAABeAgAAEwAAAAAAAAAAAAAAAAAAAAAAW0NvbnRlbnRfVHlwZXNdLnhtbFBL&#10;AQItABQABgAIAAAAIQA4/SH/1gAAAJQBAAALAAAAAAAAAAAAAAAAAE0BAABfcmVscy8ucmVsc1BL&#10;AQItABQABgAIAAAAIQBwrXpV3QAAAAUBAAAPAAAAAAAAAAAAAAAAAEwCAABkcnMvZG93bnJldi54&#10;bWxQSwECLQAUAAYACAAAACEAS8G3MQ8BAAA2AgAADgAAAAAAAAAAAAAAAABWAwAAZHJzL2Uyb0Rv&#10;Yy54bWxQSwECLQAUAAYACAAAACEAqxbNRrkAAAAiAQAAGQAAAAAAAAAAAAAAAACRBAAAZHJzL19y&#10;ZWxzL2Uyb0RvYy54bWwucmVsc1BLAQItABQABgAIAAAAIQA/ELI27wAAAFMBAAAgAAAAAAAAAAAA&#10;AAAAAIEFAABkcnMvY2hhcnRzL19yZWxzL2NoYXJ0MS54bWwucmVsc1BLAQItABQABgAIAAAAIQDE&#10;S+RAVQcAAEMcAAAVAAAAAAAAAAAAAAAAAK4GAABkcnMvY2hhcnRzL2NoYXJ0MS54bWxQSwUGAAAA&#10;AAcABwDLAQAANg4AAAAA&#10;">
            <v:imagedata r:id="rId15" o:title=""/>
            <o:lock v:ext="edit" aspectratio="f"/>
          </v:shape>
        </w:pict>
      </w:r>
    </w:p>
    <w:p w:rsidR="008A291F" w:rsidRDefault="008A291F" w:rsidP="00163B68">
      <w:pPr>
        <w:spacing w:line="400" w:lineRule="exact"/>
        <w:ind w:firstLineChars="400" w:firstLine="31680"/>
        <w:rPr>
          <w:rFonts w:ascii="仿宋_GB2312" w:eastAsia="仿宋_GB2312" w:hAnsi="仿宋"/>
          <w:sz w:val="32"/>
          <w:szCs w:val="32"/>
        </w:rPr>
      </w:pPr>
      <w:r>
        <w:rPr>
          <w:rFonts w:ascii="仿宋_GB2312" w:eastAsia="仿宋_GB2312" w:hAnsi="仿宋" w:hint="eastAsia"/>
          <w:sz w:val="32"/>
          <w:szCs w:val="32"/>
        </w:rPr>
        <w:t>（图</w:t>
      </w:r>
      <w:r>
        <w:rPr>
          <w:rFonts w:ascii="仿宋_GB2312" w:eastAsia="仿宋_GB2312" w:hAnsi="仿宋"/>
          <w:sz w:val="32"/>
          <w:szCs w:val="32"/>
        </w:rPr>
        <w:t>6</w:t>
      </w:r>
      <w:r>
        <w:rPr>
          <w:rFonts w:ascii="仿宋_GB2312" w:eastAsia="仿宋_GB2312" w:hAnsi="仿宋" w:hint="eastAsia"/>
          <w:sz w:val="32"/>
          <w:szCs w:val="32"/>
        </w:rPr>
        <w:t>：一般公共预算财政拨款支出决算结构）</w:t>
      </w:r>
    </w:p>
    <w:p w:rsidR="008A291F" w:rsidRDefault="008A291F" w:rsidP="00163B68">
      <w:pPr>
        <w:spacing w:line="600" w:lineRule="exact"/>
        <w:ind w:firstLineChars="200" w:firstLine="31680"/>
        <w:outlineLvl w:val="2"/>
        <w:rPr>
          <w:rFonts w:ascii="楷体_GB2312" w:eastAsia="楷体_GB2312" w:hAnsi="仿宋"/>
          <w:sz w:val="32"/>
          <w:szCs w:val="32"/>
        </w:rPr>
      </w:pPr>
      <w:bookmarkStart w:id="31" w:name="_Toc15377212"/>
      <w:r>
        <w:rPr>
          <w:rFonts w:ascii="楷体_GB2312" w:eastAsia="楷体_GB2312" w:hAnsi="仿宋" w:hint="eastAsia"/>
          <w:sz w:val="32"/>
          <w:szCs w:val="32"/>
        </w:rPr>
        <w:t>（三）一般公共预算财政拨款支出决算具体情况</w:t>
      </w:r>
      <w:bookmarkEnd w:id="31"/>
    </w:p>
    <w:p w:rsidR="008A291F" w:rsidRDefault="008A291F" w:rsidP="00163B68">
      <w:pPr>
        <w:spacing w:line="576" w:lineRule="exact"/>
        <w:ind w:firstLineChars="200" w:firstLine="31680"/>
        <w:rPr>
          <w:rFonts w:ascii="仿宋_GB2312" w:eastAsia="仿宋_GB2312" w:hAnsi="仿宋"/>
          <w:sz w:val="32"/>
          <w:szCs w:val="32"/>
        </w:rPr>
      </w:pPr>
      <w:bookmarkStart w:id="32" w:name="_Toc15377213"/>
      <w:bookmarkStart w:id="33" w:name="_Toc15377444"/>
      <w:bookmarkStart w:id="34" w:name="_Toc15378460"/>
      <w:r>
        <w:rPr>
          <w:rFonts w:ascii="仿宋_GB2312" w:eastAsia="仿宋_GB2312" w:hAnsi="仿宋"/>
          <w:b/>
          <w:sz w:val="32"/>
          <w:szCs w:val="32"/>
        </w:rPr>
        <w:t>2022</w:t>
      </w:r>
      <w:r>
        <w:rPr>
          <w:rFonts w:ascii="仿宋_GB2312" w:eastAsia="仿宋_GB2312" w:hAnsi="仿宋" w:hint="eastAsia"/>
          <w:b/>
          <w:sz w:val="32"/>
          <w:szCs w:val="32"/>
        </w:rPr>
        <w:t>年一般公共预算支出决算数为</w:t>
      </w:r>
      <w:r>
        <w:rPr>
          <w:rFonts w:ascii="仿宋_GB2312" w:eastAsia="仿宋_GB2312" w:hAnsi="仿宋"/>
          <w:b/>
          <w:sz w:val="32"/>
          <w:szCs w:val="32"/>
        </w:rPr>
        <w:t>2834.42</w:t>
      </w:r>
      <w:r>
        <w:rPr>
          <w:rFonts w:ascii="仿宋_GB2312" w:eastAsia="仿宋_GB2312" w:hAnsi="仿宋" w:hint="eastAsia"/>
          <w:sz w:val="32"/>
          <w:szCs w:val="32"/>
        </w:rPr>
        <w:t>，</w:t>
      </w:r>
      <w:r>
        <w:rPr>
          <w:rStyle w:val="Strong"/>
          <w:rFonts w:ascii="仿宋_GB2312" w:eastAsia="仿宋_GB2312" w:hAnsi="仿宋" w:hint="eastAsia"/>
          <w:bCs/>
          <w:sz w:val="32"/>
          <w:szCs w:val="32"/>
        </w:rPr>
        <w:t>完成预算</w:t>
      </w:r>
      <w:r>
        <w:rPr>
          <w:rStyle w:val="Strong"/>
          <w:rFonts w:ascii="仿宋_GB2312" w:eastAsia="仿宋_GB2312" w:hAnsi="仿宋"/>
          <w:bCs/>
          <w:sz w:val="32"/>
          <w:szCs w:val="32"/>
        </w:rPr>
        <w:t>100%</w:t>
      </w:r>
      <w:r>
        <w:rPr>
          <w:rStyle w:val="Strong"/>
          <w:rFonts w:ascii="仿宋_GB2312" w:eastAsia="仿宋_GB2312" w:hAnsi="仿宋" w:hint="eastAsia"/>
          <w:bCs/>
          <w:sz w:val="32"/>
          <w:szCs w:val="32"/>
        </w:rPr>
        <w:t>。其中：</w:t>
      </w:r>
      <w:bookmarkEnd w:id="32"/>
      <w:bookmarkEnd w:id="33"/>
      <w:bookmarkEnd w:id="34"/>
    </w:p>
    <w:p w:rsidR="008A291F" w:rsidRDefault="008A291F" w:rsidP="00163B68">
      <w:pPr>
        <w:spacing w:line="576" w:lineRule="exact"/>
        <w:ind w:firstLineChars="200" w:firstLine="31680"/>
        <w:rPr>
          <w:rFonts w:ascii="仿宋_GB2312" w:eastAsia="仿宋_GB2312" w:hAnsi="仿宋"/>
          <w:sz w:val="32"/>
          <w:szCs w:val="32"/>
        </w:rPr>
      </w:pPr>
      <w:r>
        <w:rPr>
          <w:rStyle w:val="Strong"/>
          <w:rFonts w:ascii="仿宋_GB2312" w:eastAsia="仿宋_GB2312" w:hAnsi="仿宋"/>
          <w:b w:val="0"/>
          <w:bCs/>
          <w:sz w:val="32"/>
          <w:szCs w:val="32"/>
        </w:rPr>
        <w:t>1.</w:t>
      </w:r>
      <w:r>
        <w:rPr>
          <w:rStyle w:val="Strong"/>
          <w:rFonts w:ascii="仿宋_GB2312" w:eastAsia="仿宋_GB2312" w:hAnsi="仿宋" w:hint="eastAsia"/>
          <w:b w:val="0"/>
          <w:bCs/>
          <w:sz w:val="32"/>
          <w:szCs w:val="32"/>
        </w:rPr>
        <w:t>一般公共服务（类）群众团体事务（款）行政运行（项）</w:t>
      </w:r>
      <w:r>
        <w:rPr>
          <w:rStyle w:val="Strong"/>
          <w:rFonts w:ascii="仿宋_GB2312" w:eastAsia="仿宋_GB2312" w:hAnsi="仿宋"/>
          <w:b w:val="0"/>
          <w:bCs/>
          <w:sz w:val="32"/>
          <w:szCs w:val="32"/>
        </w:rPr>
        <w:t>:</w:t>
      </w:r>
      <w:r>
        <w:rPr>
          <w:rStyle w:val="Strong"/>
          <w:rFonts w:ascii="仿宋_GB2312" w:eastAsia="仿宋_GB2312" w:hAnsi="仿宋" w:hint="eastAsia"/>
          <w:b w:val="0"/>
          <w:bCs/>
          <w:sz w:val="32"/>
          <w:szCs w:val="32"/>
        </w:rPr>
        <w:t>支出决算为</w:t>
      </w:r>
      <w:r>
        <w:rPr>
          <w:rStyle w:val="Strong"/>
          <w:rFonts w:ascii="仿宋_GB2312" w:eastAsia="仿宋_GB2312" w:hAnsi="仿宋"/>
          <w:b w:val="0"/>
          <w:bCs/>
          <w:sz w:val="32"/>
          <w:szCs w:val="32"/>
        </w:rPr>
        <w:t>440.45</w:t>
      </w:r>
      <w:r>
        <w:rPr>
          <w:rStyle w:val="Strong"/>
          <w:rFonts w:ascii="仿宋_GB2312" w:eastAsia="仿宋_GB2312" w:hAnsi="仿宋" w:hint="eastAsia"/>
          <w:b w:val="0"/>
          <w:bCs/>
          <w:sz w:val="32"/>
          <w:szCs w:val="32"/>
        </w:rPr>
        <w:t>万元，完成预算</w:t>
      </w:r>
      <w:r>
        <w:rPr>
          <w:rStyle w:val="Strong"/>
          <w:rFonts w:ascii="仿宋_GB2312" w:eastAsia="仿宋_GB2312" w:hAnsi="仿宋"/>
          <w:b w:val="0"/>
          <w:bCs/>
          <w:sz w:val="32"/>
          <w:szCs w:val="32"/>
        </w:rPr>
        <w:t>100%</w:t>
      </w:r>
      <w:r>
        <w:rPr>
          <w:rStyle w:val="Strong"/>
          <w:rFonts w:ascii="仿宋_GB2312" w:eastAsia="仿宋_GB2312" w:hAnsi="仿宋" w:hint="eastAsia"/>
          <w:b w:val="0"/>
          <w:bCs/>
          <w:sz w:val="32"/>
          <w:szCs w:val="32"/>
        </w:rPr>
        <w:t>，决算数等于预算数。</w:t>
      </w:r>
    </w:p>
    <w:p w:rsidR="008A291F" w:rsidRDefault="008A291F" w:rsidP="00163B68">
      <w:pPr>
        <w:spacing w:line="576" w:lineRule="exact"/>
        <w:ind w:firstLineChars="200" w:firstLine="31680"/>
        <w:rPr>
          <w:rFonts w:ascii="仿宋_GB2312" w:eastAsia="仿宋_GB2312" w:hAnsi="仿宋"/>
          <w:sz w:val="32"/>
          <w:szCs w:val="32"/>
        </w:rPr>
      </w:pPr>
      <w:r>
        <w:rPr>
          <w:rStyle w:val="Strong"/>
          <w:rFonts w:ascii="仿宋_GB2312" w:eastAsia="仿宋_GB2312" w:hAnsi="仿宋"/>
          <w:b w:val="0"/>
          <w:bCs/>
          <w:sz w:val="32"/>
          <w:szCs w:val="32"/>
        </w:rPr>
        <w:t>2.</w:t>
      </w:r>
      <w:r>
        <w:rPr>
          <w:rStyle w:val="Strong"/>
          <w:rFonts w:ascii="仿宋_GB2312" w:eastAsia="仿宋_GB2312" w:hAnsi="仿宋" w:hint="eastAsia"/>
          <w:b w:val="0"/>
          <w:bCs/>
          <w:sz w:val="32"/>
          <w:szCs w:val="32"/>
        </w:rPr>
        <w:t>一般公共服务（类）群众团体事务（款）一般行政管理事务（项）</w:t>
      </w:r>
      <w:r>
        <w:rPr>
          <w:rStyle w:val="Strong"/>
          <w:rFonts w:ascii="仿宋_GB2312" w:eastAsia="仿宋_GB2312" w:hAnsi="仿宋"/>
          <w:b w:val="0"/>
          <w:bCs/>
          <w:sz w:val="32"/>
          <w:szCs w:val="32"/>
        </w:rPr>
        <w:t xml:space="preserve">: </w:t>
      </w:r>
      <w:r>
        <w:rPr>
          <w:rStyle w:val="Strong"/>
          <w:rFonts w:ascii="仿宋_GB2312" w:eastAsia="仿宋_GB2312" w:hAnsi="仿宋" w:hint="eastAsia"/>
          <w:b w:val="0"/>
          <w:bCs/>
          <w:sz w:val="32"/>
          <w:szCs w:val="32"/>
        </w:rPr>
        <w:t>支出决算为</w:t>
      </w:r>
      <w:r>
        <w:rPr>
          <w:rStyle w:val="Strong"/>
          <w:rFonts w:ascii="仿宋_GB2312" w:eastAsia="仿宋_GB2312" w:hAnsi="仿宋"/>
          <w:b w:val="0"/>
          <w:bCs/>
          <w:sz w:val="32"/>
          <w:szCs w:val="32"/>
        </w:rPr>
        <w:t>61.25</w:t>
      </w:r>
      <w:r>
        <w:rPr>
          <w:rStyle w:val="Strong"/>
          <w:rFonts w:ascii="仿宋_GB2312" w:eastAsia="仿宋_GB2312" w:hAnsi="仿宋" w:hint="eastAsia"/>
          <w:b w:val="0"/>
          <w:bCs/>
          <w:sz w:val="32"/>
          <w:szCs w:val="32"/>
        </w:rPr>
        <w:t>万元，完成预算</w:t>
      </w:r>
      <w:r>
        <w:rPr>
          <w:rStyle w:val="Strong"/>
          <w:rFonts w:ascii="仿宋_GB2312" w:eastAsia="仿宋_GB2312" w:hAnsi="仿宋"/>
          <w:b w:val="0"/>
          <w:bCs/>
          <w:sz w:val="32"/>
          <w:szCs w:val="32"/>
        </w:rPr>
        <w:t>100%</w:t>
      </w:r>
      <w:r>
        <w:rPr>
          <w:rStyle w:val="Strong"/>
          <w:rFonts w:ascii="仿宋_GB2312" w:eastAsia="仿宋_GB2312" w:hAnsi="仿宋" w:hint="eastAsia"/>
          <w:b w:val="0"/>
          <w:bCs/>
          <w:sz w:val="32"/>
          <w:szCs w:val="32"/>
        </w:rPr>
        <w:t>，决算数等于预算数。</w:t>
      </w:r>
    </w:p>
    <w:p w:rsidR="008A291F" w:rsidRDefault="008A291F" w:rsidP="00163B68">
      <w:pPr>
        <w:spacing w:line="576" w:lineRule="exact"/>
        <w:ind w:firstLineChars="200" w:firstLine="31680"/>
        <w:rPr>
          <w:rFonts w:ascii="仿宋_GB2312" w:eastAsia="仿宋_GB2312" w:hAnsi="仿宋"/>
          <w:sz w:val="32"/>
          <w:szCs w:val="32"/>
        </w:rPr>
      </w:pPr>
      <w:r>
        <w:rPr>
          <w:rStyle w:val="Strong"/>
          <w:rFonts w:ascii="仿宋_GB2312" w:eastAsia="仿宋_GB2312" w:hAnsi="仿宋"/>
          <w:b w:val="0"/>
          <w:bCs/>
          <w:sz w:val="32"/>
          <w:szCs w:val="32"/>
        </w:rPr>
        <w:t>3.</w:t>
      </w:r>
      <w:r>
        <w:rPr>
          <w:rStyle w:val="Strong"/>
          <w:rFonts w:ascii="仿宋_GB2312" w:eastAsia="仿宋_GB2312" w:hAnsi="仿宋" w:hint="eastAsia"/>
          <w:b w:val="0"/>
          <w:bCs/>
          <w:sz w:val="32"/>
          <w:szCs w:val="32"/>
        </w:rPr>
        <w:t>一般公共服务（类）宣传事务（款）行政运行（项）：支出决算为</w:t>
      </w:r>
      <w:r>
        <w:rPr>
          <w:rStyle w:val="Strong"/>
          <w:rFonts w:ascii="仿宋_GB2312" w:eastAsia="仿宋_GB2312" w:hAnsi="仿宋"/>
          <w:b w:val="0"/>
          <w:bCs/>
          <w:sz w:val="32"/>
          <w:szCs w:val="32"/>
        </w:rPr>
        <w:t>1151.76</w:t>
      </w:r>
      <w:r>
        <w:rPr>
          <w:rStyle w:val="Strong"/>
          <w:rFonts w:ascii="仿宋_GB2312" w:eastAsia="仿宋_GB2312" w:hAnsi="仿宋" w:hint="eastAsia"/>
          <w:b w:val="0"/>
          <w:bCs/>
          <w:sz w:val="32"/>
          <w:szCs w:val="32"/>
        </w:rPr>
        <w:t>万元，完成预算</w:t>
      </w:r>
      <w:r>
        <w:rPr>
          <w:rStyle w:val="Strong"/>
          <w:rFonts w:ascii="仿宋_GB2312" w:eastAsia="仿宋_GB2312" w:hAnsi="仿宋"/>
          <w:b w:val="0"/>
          <w:bCs/>
          <w:sz w:val="32"/>
          <w:szCs w:val="32"/>
        </w:rPr>
        <w:t>100%</w:t>
      </w:r>
      <w:r>
        <w:rPr>
          <w:rStyle w:val="Strong"/>
          <w:rFonts w:ascii="仿宋_GB2312" w:eastAsia="仿宋_GB2312" w:hAnsi="仿宋" w:hint="eastAsia"/>
          <w:b w:val="0"/>
          <w:bCs/>
          <w:sz w:val="32"/>
          <w:szCs w:val="32"/>
        </w:rPr>
        <w:t>，决算数等于预算数。</w:t>
      </w:r>
    </w:p>
    <w:p w:rsidR="008A291F" w:rsidRDefault="008A291F" w:rsidP="00163B68">
      <w:pPr>
        <w:spacing w:line="576" w:lineRule="exact"/>
        <w:ind w:firstLineChars="200" w:firstLine="31680"/>
        <w:rPr>
          <w:rFonts w:ascii="仿宋_GB2312" w:eastAsia="仿宋_GB2312" w:hAnsi="仿宋"/>
          <w:sz w:val="32"/>
          <w:szCs w:val="32"/>
        </w:rPr>
      </w:pPr>
      <w:r>
        <w:rPr>
          <w:rStyle w:val="Strong"/>
          <w:rFonts w:ascii="仿宋_GB2312" w:eastAsia="仿宋_GB2312" w:hAnsi="仿宋"/>
          <w:b w:val="0"/>
          <w:bCs/>
          <w:sz w:val="32"/>
          <w:szCs w:val="32"/>
        </w:rPr>
        <w:t>4.</w:t>
      </w:r>
      <w:r>
        <w:rPr>
          <w:rStyle w:val="Strong"/>
          <w:rFonts w:ascii="仿宋_GB2312" w:eastAsia="仿宋_GB2312" w:hAnsi="仿宋" w:hint="eastAsia"/>
          <w:b w:val="0"/>
          <w:bCs/>
          <w:sz w:val="32"/>
          <w:szCs w:val="32"/>
        </w:rPr>
        <w:t>一般公共服务（类）宣传事务（款）一般行政管理事务（项）：支出决算为</w:t>
      </w:r>
      <w:r>
        <w:rPr>
          <w:rStyle w:val="Strong"/>
          <w:rFonts w:ascii="仿宋_GB2312" w:eastAsia="仿宋_GB2312" w:hAnsi="仿宋"/>
          <w:b w:val="0"/>
          <w:bCs/>
          <w:sz w:val="32"/>
          <w:szCs w:val="32"/>
        </w:rPr>
        <w:t>303.44</w:t>
      </w:r>
      <w:r>
        <w:rPr>
          <w:rStyle w:val="Strong"/>
          <w:rFonts w:ascii="仿宋_GB2312" w:eastAsia="仿宋_GB2312" w:hAnsi="仿宋" w:hint="eastAsia"/>
          <w:b w:val="0"/>
          <w:bCs/>
          <w:sz w:val="32"/>
          <w:szCs w:val="32"/>
        </w:rPr>
        <w:t>万元，完成预算</w:t>
      </w:r>
      <w:r>
        <w:rPr>
          <w:rStyle w:val="Strong"/>
          <w:rFonts w:ascii="仿宋_GB2312" w:eastAsia="仿宋_GB2312" w:hAnsi="仿宋"/>
          <w:b w:val="0"/>
          <w:bCs/>
          <w:sz w:val="32"/>
          <w:szCs w:val="32"/>
        </w:rPr>
        <w:t>100%</w:t>
      </w:r>
      <w:r>
        <w:rPr>
          <w:rStyle w:val="Strong"/>
          <w:rFonts w:ascii="仿宋_GB2312" w:eastAsia="仿宋_GB2312" w:hAnsi="仿宋" w:hint="eastAsia"/>
          <w:b w:val="0"/>
          <w:bCs/>
          <w:sz w:val="32"/>
          <w:szCs w:val="32"/>
        </w:rPr>
        <w:t>，决算数等于预算数。</w:t>
      </w:r>
    </w:p>
    <w:p w:rsidR="008A291F" w:rsidRDefault="008A291F" w:rsidP="00163B68">
      <w:pPr>
        <w:spacing w:line="576" w:lineRule="exact"/>
        <w:ind w:firstLineChars="200" w:firstLine="31680"/>
        <w:rPr>
          <w:rFonts w:ascii="仿宋_GB2312" w:eastAsia="仿宋_GB2312" w:hAnsi="仿宋"/>
          <w:sz w:val="32"/>
          <w:szCs w:val="32"/>
        </w:rPr>
      </w:pPr>
      <w:r>
        <w:rPr>
          <w:rStyle w:val="Strong"/>
          <w:rFonts w:ascii="仿宋_GB2312" w:eastAsia="仿宋_GB2312" w:hAnsi="仿宋"/>
          <w:b w:val="0"/>
          <w:bCs/>
          <w:sz w:val="32"/>
          <w:szCs w:val="32"/>
        </w:rPr>
        <w:t>5.</w:t>
      </w:r>
      <w:r>
        <w:rPr>
          <w:rStyle w:val="Strong"/>
          <w:rFonts w:ascii="仿宋_GB2312" w:eastAsia="仿宋_GB2312" w:hAnsi="仿宋" w:hint="eastAsia"/>
          <w:b w:val="0"/>
          <w:bCs/>
          <w:sz w:val="32"/>
          <w:szCs w:val="32"/>
        </w:rPr>
        <w:t>一般公共服务（类）宣传事务（款）事业运行（项）：支出决算为</w:t>
      </w:r>
      <w:r>
        <w:rPr>
          <w:rStyle w:val="Strong"/>
          <w:rFonts w:ascii="仿宋_GB2312" w:eastAsia="仿宋_GB2312" w:hAnsi="仿宋"/>
          <w:b w:val="0"/>
          <w:bCs/>
          <w:sz w:val="32"/>
          <w:szCs w:val="32"/>
        </w:rPr>
        <w:t>186.2</w:t>
      </w:r>
      <w:r>
        <w:rPr>
          <w:rStyle w:val="Strong"/>
          <w:rFonts w:ascii="仿宋_GB2312" w:eastAsia="仿宋_GB2312" w:hAnsi="仿宋" w:hint="eastAsia"/>
          <w:b w:val="0"/>
          <w:bCs/>
          <w:sz w:val="32"/>
          <w:szCs w:val="32"/>
        </w:rPr>
        <w:t>万元，完成预算</w:t>
      </w:r>
      <w:r>
        <w:rPr>
          <w:rStyle w:val="Strong"/>
          <w:rFonts w:ascii="仿宋_GB2312" w:eastAsia="仿宋_GB2312" w:hAnsi="仿宋"/>
          <w:b w:val="0"/>
          <w:bCs/>
          <w:sz w:val="32"/>
          <w:szCs w:val="32"/>
        </w:rPr>
        <w:t>100%</w:t>
      </w:r>
      <w:r>
        <w:rPr>
          <w:rStyle w:val="Strong"/>
          <w:rFonts w:ascii="仿宋_GB2312" w:eastAsia="仿宋_GB2312" w:hAnsi="仿宋" w:hint="eastAsia"/>
          <w:b w:val="0"/>
          <w:bCs/>
          <w:sz w:val="32"/>
          <w:szCs w:val="32"/>
        </w:rPr>
        <w:t>，决算数等于预算数。</w:t>
      </w:r>
    </w:p>
    <w:p w:rsidR="008A291F" w:rsidRDefault="008A291F" w:rsidP="00163B68">
      <w:pPr>
        <w:spacing w:line="576" w:lineRule="exact"/>
        <w:ind w:firstLineChars="200" w:firstLine="31680"/>
        <w:rPr>
          <w:rFonts w:ascii="仿宋_GB2312" w:eastAsia="仿宋_GB2312" w:hAnsi="仿宋"/>
          <w:sz w:val="32"/>
          <w:szCs w:val="32"/>
        </w:rPr>
      </w:pPr>
      <w:r>
        <w:rPr>
          <w:rStyle w:val="Strong"/>
          <w:rFonts w:ascii="仿宋_GB2312" w:eastAsia="仿宋_GB2312" w:hAnsi="仿宋"/>
          <w:b w:val="0"/>
          <w:bCs/>
          <w:sz w:val="32"/>
          <w:szCs w:val="32"/>
        </w:rPr>
        <w:t>6.</w:t>
      </w:r>
      <w:r>
        <w:rPr>
          <w:rStyle w:val="Strong"/>
          <w:rFonts w:ascii="仿宋_GB2312" w:eastAsia="仿宋_GB2312" w:hAnsi="仿宋" w:hint="eastAsia"/>
          <w:b w:val="0"/>
          <w:bCs/>
          <w:sz w:val="32"/>
          <w:szCs w:val="32"/>
        </w:rPr>
        <w:t>一般公共服务（类）宣传事务（款）其他宣传事务支出（项）：支出决算为</w:t>
      </w:r>
      <w:r>
        <w:rPr>
          <w:rStyle w:val="Strong"/>
          <w:rFonts w:ascii="仿宋_GB2312" w:eastAsia="仿宋_GB2312" w:hAnsi="仿宋"/>
          <w:b w:val="0"/>
          <w:bCs/>
          <w:sz w:val="32"/>
          <w:szCs w:val="32"/>
        </w:rPr>
        <w:t>221.24</w:t>
      </w:r>
      <w:r>
        <w:rPr>
          <w:rStyle w:val="Strong"/>
          <w:rFonts w:ascii="仿宋_GB2312" w:eastAsia="仿宋_GB2312" w:hAnsi="仿宋" w:hint="eastAsia"/>
          <w:b w:val="0"/>
          <w:bCs/>
          <w:sz w:val="32"/>
          <w:szCs w:val="32"/>
        </w:rPr>
        <w:t>万元，完成预算</w:t>
      </w:r>
      <w:r>
        <w:rPr>
          <w:rStyle w:val="Strong"/>
          <w:rFonts w:ascii="仿宋_GB2312" w:eastAsia="仿宋_GB2312" w:hAnsi="仿宋"/>
          <w:b w:val="0"/>
          <w:bCs/>
          <w:sz w:val="32"/>
          <w:szCs w:val="32"/>
        </w:rPr>
        <w:t>100%</w:t>
      </w:r>
      <w:r>
        <w:rPr>
          <w:rStyle w:val="Strong"/>
          <w:rFonts w:ascii="仿宋_GB2312" w:eastAsia="仿宋_GB2312" w:hAnsi="仿宋" w:hint="eastAsia"/>
          <w:b w:val="0"/>
          <w:bCs/>
          <w:sz w:val="32"/>
          <w:szCs w:val="32"/>
        </w:rPr>
        <w:t>，决算数等于预算数。</w:t>
      </w:r>
    </w:p>
    <w:p w:rsidR="008A291F" w:rsidRDefault="008A291F" w:rsidP="00163B68">
      <w:pPr>
        <w:spacing w:line="576" w:lineRule="exact"/>
        <w:ind w:firstLineChars="200" w:firstLine="31680"/>
        <w:rPr>
          <w:rFonts w:ascii="仿宋_GB2312" w:eastAsia="仿宋_GB2312" w:hAnsi="仿宋"/>
          <w:sz w:val="32"/>
          <w:szCs w:val="32"/>
        </w:rPr>
      </w:pPr>
      <w:r>
        <w:rPr>
          <w:rFonts w:ascii="仿宋_GB2312" w:eastAsia="仿宋_GB2312" w:hAnsi="仿宋"/>
          <w:sz w:val="32"/>
          <w:szCs w:val="32"/>
        </w:rPr>
        <w:t>7.</w:t>
      </w:r>
      <w:r>
        <w:rPr>
          <w:rStyle w:val="Strong"/>
          <w:rFonts w:ascii="仿宋_GB2312" w:eastAsia="仿宋_GB2312" w:hAnsi="仿宋" w:hint="eastAsia"/>
          <w:b w:val="0"/>
          <w:bCs/>
          <w:sz w:val="32"/>
          <w:szCs w:val="32"/>
        </w:rPr>
        <w:t>一般公共服务（类）网信事务（款）信息安全事务（项）：支出决算为</w:t>
      </w:r>
      <w:r>
        <w:rPr>
          <w:rStyle w:val="Strong"/>
          <w:rFonts w:ascii="仿宋_GB2312" w:eastAsia="仿宋_GB2312" w:hAnsi="仿宋"/>
          <w:b w:val="0"/>
          <w:bCs/>
          <w:sz w:val="32"/>
          <w:szCs w:val="32"/>
        </w:rPr>
        <w:t>15.71</w:t>
      </w:r>
      <w:r>
        <w:rPr>
          <w:rStyle w:val="Strong"/>
          <w:rFonts w:ascii="仿宋_GB2312" w:eastAsia="仿宋_GB2312" w:hAnsi="仿宋" w:hint="eastAsia"/>
          <w:b w:val="0"/>
          <w:bCs/>
          <w:sz w:val="32"/>
          <w:szCs w:val="32"/>
        </w:rPr>
        <w:t>万元，完成预算</w:t>
      </w:r>
      <w:r>
        <w:rPr>
          <w:rStyle w:val="Strong"/>
          <w:rFonts w:ascii="仿宋_GB2312" w:eastAsia="仿宋_GB2312" w:hAnsi="仿宋"/>
          <w:b w:val="0"/>
          <w:bCs/>
          <w:sz w:val="32"/>
          <w:szCs w:val="32"/>
        </w:rPr>
        <w:t>100%</w:t>
      </w:r>
      <w:r>
        <w:rPr>
          <w:rStyle w:val="Strong"/>
          <w:rFonts w:ascii="仿宋_GB2312" w:eastAsia="仿宋_GB2312" w:hAnsi="仿宋" w:hint="eastAsia"/>
          <w:b w:val="0"/>
          <w:bCs/>
          <w:sz w:val="32"/>
          <w:szCs w:val="32"/>
        </w:rPr>
        <w:t>，决算数等于预算数。</w:t>
      </w:r>
    </w:p>
    <w:p w:rsidR="008A291F" w:rsidRDefault="008A291F" w:rsidP="00163B68">
      <w:pPr>
        <w:spacing w:line="576" w:lineRule="exact"/>
        <w:ind w:firstLineChars="200" w:firstLine="31680"/>
        <w:rPr>
          <w:rStyle w:val="Strong"/>
          <w:rFonts w:ascii="仿宋_GB2312" w:eastAsia="仿宋_GB2312" w:hAnsi="仿宋"/>
          <w:b w:val="0"/>
          <w:bCs/>
          <w:sz w:val="32"/>
          <w:szCs w:val="32"/>
        </w:rPr>
      </w:pPr>
      <w:r>
        <w:rPr>
          <w:rStyle w:val="Strong"/>
          <w:rFonts w:ascii="仿宋_GB2312" w:eastAsia="仿宋_GB2312" w:hAnsi="仿宋"/>
          <w:b w:val="0"/>
          <w:bCs/>
          <w:sz w:val="32"/>
          <w:szCs w:val="32"/>
        </w:rPr>
        <w:t>8.</w:t>
      </w:r>
      <w:r>
        <w:rPr>
          <w:rStyle w:val="Strong"/>
          <w:rFonts w:ascii="仿宋_GB2312" w:eastAsia="仿宋_GB2312" w:hAnsi="仿宋" w:hint="eastAsia"/>
          <w:b w:val="0"/>
          <w:bCs/>
          <w:sz w:val="32"/>
          <w:szCs w:val="32"/>
        </w:rPr>
        <w:t>一般公共服务（类）网信事务（款）其他网信事务支出（项）：支出决算为</w:t>
      </w:r>
      <w:r>
        <w:rPr>
          <w:rStyle w:val="Strong"/>
          <w:rFonts w:ascii="仿宋_GB2312" w:eastAsia="仿宋_GB2312" w:hAnsi="仿宋"/>
          <w:b w:val="0"/>
          <w:bCs/>
          <w:sz w:val="32"/>
          <w:szCs w:val="32"/>
        </w:rPr>
        <w:t>4.67</w:t>
      </w:r>
      <w:r>
        <w:rPr>
          <w:rStyle w:val="Strong"/>
          <w:rFonts w:ascii="仿宋_GB2312" w:eastAsia="仿宋_GB2312" w:hAnsi="仿宋" w:hint="eastAsia"/>
          <w:b w:val="0"/>
          <w:bCs/>
          <w:sz w:val="32"/>
          <w:szCs w:val="32"/>
        </w:rPr>
        <w:t>万元，完成预算</w:t>
      </w:r>
      <w:r>
        <w:rPr>
          <w:rStyle w:val="Strong"/>
          <w:rFonts w:ascii="仿宋_GB2312" w:eastAsia="仿宋_GB2312" w:hAnsi="仿宋"/>
          <w:b w:val="0"/>
          <w:bCs/>
          <w:sz w:val="32"/>
          <w:szCs w:val="32"/>
        </w:rPr>
        <w:t>100%</w:t>
      </w:r>
      <w:r>
        <w:rPr>
          <w:rStyle w:val="Strong"/>
          <w:rFonts w:ascii="仿宋_GB2312" w:eastAsia="仿宋_GB2312" w:hAnsi="仿宋" w:hint="eastAsia"/>
          <w:b w:val="0"/>
          <w:bCs/>
          <w:sz w:val="32"/>
          <w:szCs w:val="32"/>
        </w:rPr>
        <w:t>，决算数等于预算数。</w:t>
      </w:r>
    </w:p>
    <w:p w:rsidR="008A291F" w:rsidRDefault="008A291F" w:rsidP="00163B68">
      <w:pPr>
        <w:spacing w:line="576" w:lineRule="exact"/>
        <w:ind w:firstLineChars="200" w:firstLine="31680"/>
        <w:rPr>
          <w:rFonts w:ascii="仿宋_GB2312" w:eastAsia="仿宋_GB2312" w:hAnsi="仿宋"/>
          <w:sz w:val="32"/>
          <w:szCs w:val="32"/>
        </w:rPr>
      </w:pPr>
      <w:r>
        <w:rPr>
          <w:rStyle w:val="Strong"/>
          <w:rFonts w:ascii="仿宋_GB2312" w:eastAsia="仿宋_GB2312" w:hAnsi="仿宋"/>
          <w:b w:val="0"/>
          <w:bCs/>
          <w:sz w:val="32"/>
          <w:szCs w:val="32"/>
        </w:rPr>
        <w:t>9.</w:t>
      </w:r>
      <w:r>
        <w:rPr>
          <w:rStyle w:val="Strong"/>
          <w:rFonts w:ascii="仿宋_GB2312" w:eastAsia="仿宋_GB2312" w:hAnsi="仿宋" w:hint="eastAsia"/>
          <w:b w:val="0"/>
          <w:bCs/>
          <w:sz w:val="32"/>
          <w:szCs w:val="32"/>
        </w:rPr>
        <w:t>文化旅游体育与传媒（类）文化和旅游（款）文化活动（项）</w:t>
      </w:r>
      <w:r>
        <w:rPr>
          <w:rStyle w:val="Strong"/>
          <w:rFonts w:ascii="仿宋_GB2312" w:eastAsia="仿宋_GB2312" w:hAnsi="仿宋"/>
          <w:b w:val="0"/>
          <w:bCs/>
          <w:sz w:val="32"/>
          <w:szCs w:val="32"/>
        </w:rPr>
        <w:t>:</w:t>
      </w:r>
      <w:r>
        <w:rPr>
          <w:rStyle w:val="Strong"/>
          <w:rFonts w:ascii="仿宋_GB2312" w:eastAsia="仿宋_GB2312" w:hAnsi="仿宋" w:hint="eastAsia"/>
          <w:b w:val="0"/>
          <w:bCs/>
          <w:sz w:val="32"/>
          <w:szCs w:val="32"/>
        </w:rPr>
        <w:t>支出决算为</w:t>
      </w:r>
      <w:r>
        <w:rPr>
          <w:rStyle w:val="Strong"/>
          <w:rFonts w:ascii="仿宋_GB2312" w:eastAsia="仿宋_GB2312" w:hAnsi="仿宋"/>
          <w:b w:val="0"/>
          <w:bCs/>
          <w:sz w:val="32"/>
          <w:szCs w:val="32"/>
        </w:rPr>
        <w:t>30</w:t>
      </w:r>
      <w:r>
        <w:rPr>
          <w:rStyle w:val="Strong"/>
          <w:rFonts w:ascii="仿宋_GB2312" w:eastAsia="仿宋_GB2312" w:hAnsi="仿宋" w:hint="eastAsia"/>
          <w:b w:val="0"/>
          <w:bCs/>
          <w:sz w:val="32"/>
          <w:szCs w:val="32"/>
        </w:rPr>
        <w:t>万元，完成预算</w:t>
      </w:r>
      <w:r>
        <w:rPr>
          <w:rStyle w:val="Strong"/>
          <w:rFonts w:ascii="仿宋_GB2312" w:eastAsia="仿宋_GB2312" w:hAnsi="仿宋"/>
          <w:b w:val="0"/>
          <w:bCs/>
          <w:sz w:val="32"/>
          <w:szCs w:val="32"/>
        </w:rPr>
        <w:t>100%</w:t>
      </w:r>
      <w:r>
        <w:rPr>
          <w:rStyle w:val="Strong"/>
          <w:rFonts w:ascii="仿宋_GB2312" w:eastAsia="仿宋_GB2312" w:hAnsi="仿宋" w:hint="eastAsia"/>
          <w:b w:val="0"/>
          <w:bCs/>
          <w:sz w:val="32"/>
          <w:szCs w:val="32"/>
        </w:rPr>
        <w:t>，决算数等于预算数。</w:t>
      </w:r>
    </w:p>
    <w:p w:rsidR="008A291F" w:rsidRDefault="008A291F" w:rsidP="00163B68">
      <w:pPr>
        <w:spacing w:line="576" w:lineRule="exact"/>
        <w:ind w:firstLineChars="200" w:firstLine="31680"/>
        <w:rPr>
          <w:rFonts w:ascii="仿宋_GB2312" w:eastAsia="仿宋_GB2312" w:hAnsi="仿宋"/>
          <w:sz w:val="32"/>
          <w:szCs w:val="32"/>
        </w:rPr>
      </w:pPr>
      <w:r>
        <w:rPr>
          <w:rStyle w:val="Strong"/>
          <w:rFonts w:ascii="仿宋_GB2312" w:eastAsia="仿宋_GB2312" w:hAnsi="仿宋"/>
          <w:b w:val="0"/>
          <w:bCs/>
          <w:sz w:val="32"/>
          <w:szCs w:val="32"/>
        </w:rPr>
        <w:t>10.</w:t>
      </w:r>
      <w:r>
        <w:rPr>
          <w:rStyle w:val="Strong"/>
          <w:rFonts w:ascii="仿宋_GB2312" w:eastAsia="仿宋_GB2312" w:hAnsi="仿宋" w:hint="eastAsia"/>
          <w:b w:val="0"/>
          <w:bCs/>
          <w:sz w:val="32"/>
          <w:szCs w:val="32"/>
        </w:rPr>
        <w:t>文化旅游体育与传媒（类）文化和旅游（款）文化创作与保护（项）</w:t>
      </w:r>
      <w:r>
        <w:rPr>
          <w:rStyle w:val="Strong"/>
          <w:rFonts w:ascii="仿宋_GB2312" w:eastAsia="仿宋_GB2312" w:hAnsi="仿宋"/>
          <w:b w:val="0"/>
          <w:bCs/>
          <w:sz w:val="32"/>
          <w:szCs w:val="32"/>
        </w:rPr>
        <w:t>:</w:t>
      </w:r>
      <w:r>
        <w:rPr>
          <w:rStyle w:val="Strong"/>
          <w:rFonts w:ascii="仿宋_GB2312" w:eastAsia="仿宋_GB2312" w:hAnsi="仿宋" w:hint="eastAsia"/>
          <w:b w:val="0"/>
          <w:bCs/>
          <w:sz w:val="32"/>
          <w:szCs w:val="32"/>
        </w:rPr>
        <w:t>支出决算为</w:t>
      </w:r>
      <w:r>
        <w:rPr>
          <w:rStyle w:val="Strong"/>
          <w:rFonts w:ascii="仿宋_GB2312" w:eastAsia="仿宋_GB2312" w:hAnsi="仿宋"/>
          <w:b w:val="0"/>
          <w:bCs/>
          <w:sz w:val="32"/>
          <w:szCs w:val="32"/>
        </w:rPr>
        <w:t>80.6</w:t>
      </w:r>
      <w:r>
        <w:rPr>
          <w:rStyle w:val="Strong"/>
          <w:rFonts w:ascii="仿宋_GB2312" w:eastAsia="仿宋_GB2312" w:hAnsi="仿宋" w:hint="eastAsia"/>
          <w:b w:val="0"/>
          <w:bCs/>
          <w:sz w:val="32"/>
          <w:szCs w:val="32"/>
        </w:rPr>
        <w:t>万元，完成预算</w:t>
      </w:r>
      <w:r>
        <w:rPr>
          <w:rStyle w:val="Strong"/>
          <w:rFonts w:ascii="仿宋_GB2312" w:eastAsia="仿宋_GB2312" w:hAnsi="仿宋"/>
          <w:b w:val="0"/>
          <w:bCs/>
          <w:sz w:val="32"/>
          <w:szCs w:val="32"/>
        </w:rPr>
        <w:t>100%</w:t>
      </w:r>
      <w:r>
        <w:rPr>
          <w:rStyle w:val="Strong"/>
          <w:rFonts w:ascii="仿宋_GB2312" w:eastAsia="仿宋_GB2312" w:hAnsi="仿宋" w:hint="eastAsia"/>
          <w:b w:val="0"/>
          <w:bCs/>
          <w:sz w:val="32"/>
          <w:szCs w:val="32"/>
        </w:rPr>
        <w:t>，决算数等于预算数。</w:t>
      </w:r>
    </w:p>
    <w:p w:rsidR="008A291F" w:rsidRDefault="008A291F" w:rsidP="00163B68">
      <w:pPr>
        <w:spacing w:line="576" w:lineRule="exact"/>
        <w:ind w:firstLineChars="200" w:firstLine="31680"/>
        <w:rPr>
          <w:rFonts w:ascii="仿宋_GB2312" w:eastAsia="仿宋_GB2312" w:hAnsi="仿宋"/>
          <w:sz w:val="32"/>
          <w:szCs w:val="32"/>
        </w:rPr>
      </w:pPr>
      <w:r>
        <w:rPr>
          <w:rStyle w:val="Strong"/>
          <w:rFonts w:ascii="仿宋_GB2312" w:eastAsia="仿宋_GB2312" w:hAnsi="仿宋"/>
          <w:b w:val="0"/>
          <w:bCs/>
          <w:sz w:val="32"/>
          <w:szCs w:val="32"/>
        </w:rPr>
        <w:t>11.</w:t>
      </w:r>
      <w:r>
        <w:rPr>
          <w:rStyle w:val="Strong"/>
          <w:rFonts w:ascii="仿宋_GB2312" w:eastAsia="仿宋_GB2312" w:hAnsi="仿宋" w:hint="eastAsia"/>
          <w:b w:val="0"/>
          <w:bCs/>
          <w:sz w:val="32"/>
          <w:szCs w:val="32"/>
        </w:rPr>
        <w:t>文化旅游体育与传媒（类）文化和旅游（款）其他文化和旅游支出（项）</w:t>
      </w:r>
      <w:r>
        <w:rPr>
          <w:rStyle w:val="Strong"/>
          <w:rFonts w:ascii="仿宋_GB2312" w:eastAsia="仿宋_GB2312" w:hAnsi="仿宋"/>
          <w:b w:val="0"/>
          <w:bCs/>
          <w:sz w:val="32"/>
          <w:szCs w:val="32"/>
        </w:rPr>
        <w:t>:</w:t>
      </w:r>
      <w:r>
        <w:rPr>
          <w:rStyle w:val="Strong"/>
          <w:rFonts w:ascii="仿宋_GB2312" w:eastAsia="仿宋_GB2312" w:hAnsi="仿宋" w:hint="eastAsia"/>
          <w:b w:val="0"/>
          <w:bCs/>
          <w:sz w:val="32"/>
          <w:szCs w:val="32"/>
        </w:rPr>
        <w:t>支出决算为</w:t>
      </w:r>
      <w:r>
        <w:rPr>
          <w:rStyle w:val="Strong"/>
          <w:rFonts w:ascii="仿宋_GB2312" w:eastAsia="仿宋_GB2312" w:hAnsi="仿宋"/>
          <w:b w:val="0"/>
          <w:bCs/>
          <w:sz w:val="32"/>
          <w:szCs w:val="32"/>
        </w:rPr>
        <w:t>9.27</w:t>
      </w:r>
      <w:r>
        <w:rPr>
          <w:rStyle w:val="Strong"/>
          <w:rFonts w:ascii="仿宋_GB2312" w:eastAsia="仿宋_GB2312" w:hAnsi="仿宋" w:hint="eastAsia"/>
          <w:b w:val="0"/>
          <w:bCs/>
          <w:sz w:val="32"/>
          <w:szCs w:val="32"/>
        </w:rPr>
        <w:t>万元，完成预算</w:t>
      </w:r>
      <w:r>
        <w:rPr>
          <w:rStyle w:val="Strong"/>
          <w:rFonts w:ascii="仿宋_GB2312" w:eastAsia="仿宋_GB2312" w:hAnsi="仿宋"/>
          <w:b w:val="0"/>
          <w:bCs/>
          <w:sz w:val="32"/>
          <w:szCs w:val="32"/>
        </w:rPr>
        <w:t>100%</w:t>
      </w:r>
      <w:r>
        <w:rPr>
          <w:rStyle w:val="Strong"/>
          <w:rFonts w:ascii="仿宋_GB2312" w:eastAsia="仿宋_GB2312" w:hAnsi="仿宋" w:hint="eastAsia"/>
          <w:b w:val="0"/>
          <w:bCs/>
          <w:sz w:val="32"/>
          <w:szCs w:val="32"/>
        </w:rPr>
        <w:t>，决算数等于预算数。</w:t>
      </w:r>
    </w:p>
    <w:p w:rsidR="008A291F" w:rsidRDefault="008A291F" w:rsidP="00163B68">
      <w:pPr>
        <w:spacing w:line="576" w:lineRule="exact"/>
        <w:ind w:firstLineChars="200" w:firstLine="31680"/>
        <w:rPr>
          <w:rFonts w:ascii="仿宋_GB2312" w:eastAsia="仿宋_GB2312" w:hAnsi="仿宋"/>
          <w:sz w:val="32"/>
          <w:szCs w:val="32"/>
        </w:rPr>
      </w:pPr>
      <w:r>
        <w:rPr>
          <w:rStyle w:val="Strong"/>
          <w:rFonts w:ascii="仿宋_GB2312" w:eastAsia="仿宋_GB2312" w:hAnsi="仿宋"/>
          <w:b w:val="0"/>
          <w:bCs/>
          <w:sz w:val="32"/>
          <w:szCs w:val="32"/>
        </w:rPr>
        <w:t>12.</w:t>
      </w:r>
      <w:r>
        <w:rPr>
          <w:rStyle w:val="Strong"/>
          <w:rFonts w:ascii="仿宋_GB2312" w:eastAsia="仿宋_GB2312" w:hAnsi="仿宋" w:hint="eastAsia"/>
          <w:b w:val="0"/>
          <w:bCs/>
          <w:sz w:val="32"/>
          <w:szCs w:val="32"/>
        </w:rPr>
        <w:t>文化旅游体育与传媒（类）新闻出版电影（款）其他新闻出版电影支出（项）</w:t>
      </w:r>
      <w:r>
        <w:rPr>
          <w:rStyle w:val="Strong"/>
          <w:rFonts w:ascii="仿宋_GB2312" w:eastAsia="仿宋_GB2312" w:hAnsi="仿宋"/>
          <w:b w:val="0"/>
          <w:bCs/>
          <w:sz w:val="32"/>
          <w:szCs w:val="32"/>
        </w:rPr>
        <w:t>:</w:t>
      </w:r>
      <w:r>
        <w:rPr>
          <w:rStyle w:val="Strong"/>
          <w:rFonts w:ascii="仿宋_GB2312" w:eastAsia="仿宋_GB2312" w:hAnsi="仿宋" w:hint="eastAsia"/>
          <w:b w:val="0"/>
          <w:bCs/>
          <w:sz w:val="32"/>
          <w:szCs w:val="32"/>
        </w:rPr>
        <w:t>支出决算为</w:t>
      </w:r>
      <w:r>
        <w:rPr>
          <w:rStyle w:val="Strong"/>
          <w:rFonts w:ascii="仿宋_GB2312" w:eastAsia="仿宋_GB2312" w:hAnsi="仿宋"/>
          <w:b w:val="0"/>
          <w:bCs/>
          <w:sz w:val="32"/>
          <w:szCs w:val="32"/>
        </w:rPr>
        <w:t>3.22</w:t>
      </w:r>
      <w:r>
        <w:rPr>
          <w:rStyle w:val="Strong"/>
          <w:rFonts w:ascii="仿宋_GB2312" w:eastAsia="仿宋_GB2312" w:hAnsi="仿宋" w:hint="eastAsia"/>
          <w:b w:val="0"/>
          <w:bCs/>
          <w:sz w:val="32"/>
          <w:szCs w:val="32"/>
        </w:rPr>
        <w:t>万元，完成预算</w:t>
      </w:r>
      <w:r>
        <w:rPr>
          <w:rStyle w:val="Strong"/>
          <w:rFonts w:ascii="仿宋_GB2312" w:eastAsia="仿宋_GB2312" w:hAnsi="仿宋"/>
          <w:b w:val="0"/>
          <w:bCs/>
          <w:sz w:val="32"/>
          <w:szCs w:val="32"/>
        </w:rPr>
        <w:t>100%</w:t>
      </w:r>
      <w:r>
        <w:rPr>
          <w:rStyle w:val="Strong"/>
          <w:rFonts w:ascii="仿宋_GB2312" w:eastAsia="仿宋_GB2312" w:hAnsi="仿宋" w:hint="eastAsia"/>
          <w:b w:val="0"/>
          <w:bCs/>
          <w:sz w:val="32"/>
          <w:szCs w:val="32"/>
        </w:rPr>
        <w:t>，决算数等于预算数。</w:t>
      </w:r>
    </w:p>
    <w:p w:rsidR="008A291F" w:rsidRDefault="008A291F" w:rsidP="00163B68">
      <w:pPr>
        <w:spacing w:line="576" w:lineRule="exact"/>
        <w:ind w:firstLineChars="200" w:firstLine="31680"/>
        <w:rPr>
          <w:rFonts w:ascii="仿宋_GB2312" w:eastAsia="仿宋_GB2312" w:hAnsi="仿宋"/>
          <w:sz w:val="32"/>
          <w:szCs w:val="32"/>
        </w:rPr>
      </w:pPr>
      <w:r>
        <w:rPr>
          <w:rStyle w:val="Strong"/>
          <w:rFonts w:ascii="仿宋_GB2312" w:eastAsia="仿宋_GB2312" w:hAnsi="仿宋"/>
          <w:b w:val="0"/>
          <w:bCs/>
          <w:sz w:val="32"/>
          <w:szCs w:val="32"/>
        </w:rPr>
        <w:t>13.</w:t>
      </w:r>
      <w:r>
        <w:rPr>
          <w:rStyle w:val="Strong"/>
          <w:rFonts w:ascii="仿宋_GB2312" w:eastAsia="仿宋_GB2312" w:hAnsi="仿宋" w:hint="eastAsia"/>
          <w:b w:val="0"/>
          <w:bCs/>
          <w:sz w:val="32"/>
          <w:szCs w:val="32"/>
        </w:rPr>
        <w:t>文化旅游体育与传媒（类）其他文化旅游体育与传媒支出（款）</w:t>
      </w:r>
      <w:r>
        <w:rPr>
          <w:rStyle w:val="Strong"/>
          <w:rFonts w:ascii="仿宋_GB2312" w:eastAsia="仿宋_GB2312" w:hAnsi="仿宋"/>
          <w:b w:val="0"/>
          <w:bCs/>
          <w:sz w:val="32"/>
          <w:szCs w:val="32"/>
        </w:rPr>
        <w:t xml:space="preserve"> </w:t>
      </w:r>
      <w:r>
        <w:rPr>
          <w:rStyle w:val="Strong"/>
          <w:rFonts w:ascii="仿宋_GB2312" w:eastAsia="仿宋_GB2312" w:hAnsi="仿宋" w:hint="eastAsia"/>
          <w:b w:val="0"/>
          <w:bCs/>
          <w:sz w:val="32"/>
          <w:szCs w:val="32"/>
        </w:rPr>
        <w:t>宣传文化发展专项支出（项）</w:t>
      </w:r>
      <w:r>
        <w:rPr>
          <w:rStyle w:val="Strong"/>
          <w:rFonts w:ascii="仿宋_GB2312" w:eastAsia="仿宋_GB2312" w:hAnsi="仿宋"/>
          <w:b w:val="0"/>
          <w:bCs/>
          <w:sz w:val="32"/>
          <w:szCs w:val="32"/>
        </w:rPr>
        <w:t>:</w:t>
      </w:r>
      <w:r>
        <w:rPr>
          <w:rStyle w:val="Strong"/>
          <w:rFonts w:ascii="仿宋_GB2312" w:eastAsia="仿宋_GB2312" w:hAnsi="仿宋" w:hint="eastAsia"/>
          <w:b w:val="0"/>
          <w:bCs/>
          <w:sz w:val="32"/>
          <w:szCs w:val="32"/>
        </w:rPr>
        <w:t>支出决算为</w:t>
      </w:r>
      <w:r>
        <w:rPr>
          <w:rStyle w:val="Strong"/>
          <w:rFonts w:ascii="仿宋_GB2312" w:eastAsia="仿宋_GB2312" w:hAnsi="仿宋"/>
          <w:b w:val="0"/>
          <w:bCs/>
          <w:sz w:val="32"/>
          <w:szCs w:val="32"/>
        </w:rPr>
        <w:t>10.25</w:t>
      </w:r>
      <w:r>
        <w:rPr>
          <w:rStyle w:val="Strong"/>
          <w:rFonts w:ascii="仿宋_GB2312" w:eastAsia="仿宋_GB2312" w:hAnsi="仿宋" w:hint="eastAsia"/>
          <w:b w:val="0"/>
          <w:bCs/>
          <w:sz w:val="32"/>
          <w:szCs w:val="32"/>
        </w:rPr>
        <w:t>万元，完成预算</w:t>
      </w:r>
      <w:r>
        <w:rPr>
          <w:rStyle w:val="Strong"/>
          <w:rFonts w:ascii="仿宋_GB2312" w:eastAsia="仿宋_GB2312" w:hAnsi="仿宋"/>
          <w:b w:val="0"/>
          <w:bCs/>
          <w:sz w:val="32"/>
          <w:szCs w:val="32"/>
        </w:rPr>
        <w:t>100%</w:t>
      </w:r>
      <w:r>
        <w:rPr>
          <w:rStyle w:val="Strong"/>
          <w:rFonts w:ascii="仿宋_GB2312" w:eastAsia="仿宋_GB2312" w:hAnsi="仿宋" w:hint="eastAsia"/>
          <w:b w:val="0"/>
          <w:bCs/>
          <w:sz w:val="32"/>
          <w:szCs w:val="32"/>
        </w:rPr>
        <w:t>，决算数等于预算数。</w:t>
      </w:r>
    </w:p>
    <w:p w:rsidR="008A291F" w:rsidRDefault="008A291F" w:rsidP="00163B68">
      <w:pPr>
        <w:spacing w:line="576" w:lineRule="exact"/>
        <w:ind w:firstLineChars="200" w:firstLine="31680"/>
        <w:rPr>
          <w:rFonts w:ascii="仿宋_GB2312" w:eastAsia="仿宋_GB2312" w:hAnsi="仿宋"/>
          <w:sz w:val="32"/>
          <w:szCs w:val="32"/>
        </w:rPr>
      </w:pPr>
      <w:r>
        <w:rPr>
          <w:rStyle w:val="Strong"/>
          <w:rFonts w:ascii="仿宋_GB2312" w:eastAsia="仿宋_GB2312" w:hAnsi="仿宋"/>
          <w:b w:val="0"/>
          <w:bCs/>
          <w:sz w:val="32"/>
          <w:szCs w:val="32"/>
        </w:rPr>
        <w:t>14.</w:t>
      </w:r>
      <w:r>
        <w:rPr>
          <w:rStyle w:val="Strong"/>
          <w:rFonts w:ascii="仿宋_GB2312" w:eastAsia="仿宋_GB2312" w:hAnsi="仿宋" w:hint="eastAsia"/>
          <w:b w:val="0"/>
          <w:bCs/>
          <w:sz w:val="32"/>
          <w:szCs w:val="32"/>
        </w:rPr>
        <w:t>社会保障和就业支出（类）人力资源和社会保障管理事务（款）其他人力资源和社会保障管理事务支（项）</w:t>
      </w:r>
      <w:r>
        <w:rPr>
          <w:rStyle w:val="Strong"/>
          <w:rFonts w:ascii="仿宋_GB2312" w:eastAsia="仿宋_GB2312" w:hAnsi="仿宋"/>
          <w:b w:val="0"/>
          <w:bCs/>
          <w:sz w:val="32"/>
          <w:szCs w:val="32"/>
        </w:rPr>
        <w:t>:</w:t>
      </w:r>
      <w:r>
        <w:rPr>
          <w:rStyle w:val="Strong"/>
          <w:rFonts w:ascii="仿宋_GB2312" w:eastAsia="仿宋_GB2312" w:hAnsi="仿宋" w:hint="eastAsia"/>
          <w:b w:val="0"/>
          <w:bCs/>
          <w:sz w:val="32"/>
          <w:szCs w:val="32"/>
        </w:rPr>
        <w:t>支出决算为</w:t>
      </w:r>
      <w:r>
        <w:rPr>
          <w:rStyle w:val="Strong"/>
          <w:rFonts w:ascii="仿宋_GB2312" w:eastAsia="仿宋_GB2312" w:hAnsi="仿宋"/>
          <w:b w:val="0"/>
          <w:bCs/>
          <w:sz w:val="32"/>
          <w:szCs w:val="32"/>
        </w:rPr>
        <w:t>12.6</w:t>
      </w:r>
      <w:r>
        <w:rPr>
          <w:rStyle w:val="Strong"/>
          <w:rFonts w:ascii="仿宋_GB2312" w:eastAsia="仿宋_GB2312" w:hAnsi="仿宋" w:hint="eastAsia"/>
          <w:b w:val="0"/>
          <w:bCs/>
          <w:sz w:val="32"/>
          <w:szCs w:val="32"/>
        </w:rPr>
        <w:t>万元，完成预算</w:t>
      </w:r>
      <w:r>
        <w:rPr>
          <w:rStyle w:val="Strong"/>
          <w:rFonts w:ascii="仿宋_GB2312" w:eastAsia="仿宋_GB2312" w:hAnsi="仿宋"/>
          <w:b w:val="0"/>
          <w:bCs/>
          <w:sz w:val="32"/>
          <w:szCs w:val="32"/>
        </w:rPr>
        <w:t>100%</w:t>
      </w:r>
      <w:r>
        <w:rPr>
          <w:rStyle w:val="Strong"/>
          <w:rFonts w:ascii="仿宋_GB2312" w:eastAsia="仿宋_GB2312" w:hAnsi="仿宋" w:hint="eastAsia"/>
          <w:b w:val="0"/>
          <w:bCs/>
          <w:sz w:val="32"/>
          <w:szCs w:val="32"/>
        </w:rPr>
        <w:t>，决算数等于预算数。</w:t>
      </w:r>
    </w:p>
    <w:p w:rsidR="008A291F" w:rsidRDefault="008A291F" w:rsidP="00163B68">
      <w:pPr>
        <w:spacing w:line="576" w:lineRule="exact"/>
        <w:ind w:firstLineChars="200" w:firstLine="31680"/>
        <w:rPr>
          <w:rFonts w:ascii="仿宋_GB2312" w:eastAsia="仿宋_GB2312" w:hAnsi="仿宋"/>
          <w:sz w:val="32"/>
          <w:szCs w:val="32"/>
        </w:rPr>
      </w:pPr>
      <w:r>
        <w:rPr>
          <w:rStyle w:val="Strong"/>
          <w:rFonts w:ascii="仿宋_GB2312" w:eastAsia="仿宋_GB2312" w:hAnsi="仿宋"/>
          <w:b w:val="0"/>
          <w:bCs/>
          <w:sz w:val="32"/>
          <w:szCs w:val="32"/>
        </w:rPr>
        <w:t>15.</w:t>
      </w:r>
      <w:r>
        <w:rPr>
          <w:rStyle w:val="Strong"/>
          <w:rFonts w:ascii="仿宋_GB2312" w:eastAsia="仿宋_GB2312" w:hAnsi="仿宋" w:hint="eastAsia"/>
          <w:b w:val="0"/>
          <w:bCs/>
          <w:sz w:val="32"/>
          <w:szCs w:val="32"/>
        </w:rPr>
        <w:t>社会保障和就业支出（类）行政事业单位养老支出（款）行政单位离退休（项）</w:t>
      </w:r>
      <w:r>
        <w:rPr>
          <w:rStyle w:val="Strong"/>
          <w:rFonts w:ascii="仿宋_GB2312" w:eastAsia="仿宋_GB2312" w:hAnsi="仿宋"/>
          <w:b w:val="0"/>
          <w:bCs/>
          <w:sz w:val="32"/>
          <w:szCs w:val="32"/>
        </w:rPr>
        <w:t>:</w:t>
      </w:r>
      <w:r>
        <w:rPr>
          <w:rStyle w:val="Strong"/>
          <w:rFonts w:ascii="仿宋_GB2312" w:eastAsia="仿宋_GB2312" w:hAnsi="仿宋" w:hint="eastAsia"/>
          <w:b w:val="0"/>
          <w:bCs/>
          <w:sz w:val="32"/>
          <w:szCs w:val="32"/>
        </w:rPr>
        <w:t>支出决算为</w:t>
      </w:r>
      <w:r>
        <w:rPr>
          <w:rStyle w:val="Strong"/>
          <w:rFonts w:ascii="仿宋_GB2312" w:eastAsia="仿宋_GB2312" w:hAnsi="仿宋"/>
          <w:b w:val="0"/>
          <w:bCs/>
          <w:sz w:val="32"/>
          <w:szCs w:val="32"/>
        </w:rPr>
        <w:t>1.68</w:t>
      </w:r>
      <w:r>
        <w:rPr>
          <w:rStyle w:val="Strong"/>
          <w:rFonts w:ascii="仿宋_GB2312" w:eastAsia="仿宋_GB2312" w:hAnsi="仿宋" w:hint="eastAsia"/>
          <w:b w:val="0"/>
          <w:bCs/>
          <w:sz w:val="32"/>
          <w:szCs w:val="32"/>
        </w:rPr>
        <w:t>万元，完成预算</w:t>
      </w:r>
      <w:r>
        <w:rPr>
          <w:rStyle w:val="Strong"/>
          <w:rFonts w:ascii="仿宋_GB2312" w:eastAsia="仿宋_GB2312" w:hAnsi="仿宋"/>
          <w:b w:val="0"/>
          <w:bCs/>
          <w:sz w:val="32"/>
          <w:szCs w:val="32"/>
        </w:rPr>
        <w:t>100%</w:t>
      </w:r>
      <w:r>
        <w:rPr>
          <w:rStyle w:val="Strong"/>
          <w:rFonts w:ascii="仿宋_GB2312" w:eastAsia="仿宋_GB2312" w:hAnsi="仿宋" w:hint="eastAsia"/>
          <w:b w:val="0"/>
          <w:bCs/>
          <w:sz w:val="32"/>
          <w:szCs w:val="32"/>
        </w:rPr>
        <w:t>，决算数等于预算数。</w:t>
      </w:r>
    </w:p>
    <w:p w:rsidR="008A291F" w:rsidRDefault="008A291F" w:rsidP="00163B68">
      <w:pPr>
        <w:spacing w:line="576" w:lineRule="exact"/>
        <w:ind w:firstLineChars="200" w:firstLine="31680"/>
        <w:rPr>
          <w:rStyle w:val="Strong"/>
          <w:rFonts w:ascii="仿宋_GB2312" w:eastAsia="仿宋_GB2312" w:hAnsi="仿宋"/>
          <w:b w:val="0"/>
          <w:bCs/>
          <w:sz w:val="32"/>
          <w:szCs w:val="32"/>
        </w:rPr>
      </w:pPr>
      <w:r>
        <w:rPr>
          <w:rStyle w:val="Strong"/>
          <w:rFonts w:ascii="仿宋_GB2312" w:eastAsia="仿宋_GB2312" w:hAnsi="仿宋"/>
          <w:b w:val="0"/>
          <w:bCs/>
          <w:sz w:val="32"/>
          <w:szCs w:val="32"/>
        </w:rPr>
        <w:t>16.</w:t>
      </w:r>
      <w:r>
        <w:rPr>
          <w:rStyle w:val="Strong"/>
          <w:rFonts w:ascii="仿宋_GB2312" w:eastAsia="仿宋_GB2312" w:hAnsi="仿宋" w:hint="eastAsia"/>
          <w:b w:val="0"/>
          <w:bCs/>
          <w:sz w:val="32"/>
          <w:szCs w:val="32"/>
        </w:rPr>
        <w:t>社会保障和就业支出（类）行政事业单位养老支出（款）机关事业单位基本养老保险缴费支出（项）</w:t>
      </w:r>
      <w:r>
        <w:rPr>
          <w:rStyle w:val="Strong"/>
          <w:rFonts w:ascii="仿宋_GB2312" w:eastAsia="仿宋_GB2312" w:hAnsi="仿宋"/>
          <w:b w:val="0"/>
          <w:bCs/>
          <w:sz w:val="32"/>
          <w:szCs w:val="32"/>
        </w:rPr>
        <w:t>:</w:t>
      </w:r>
      <w:r>
        <w:rPr>
          <w:rStyle w:val="Strong"/>
          <w:rFonts w:ascii="仿宋_GB2312" w:eastAsia="仿宋_GB2312" w:hAnsi="仿宋" w:hint="eastAsia"/>
          <w:b w:val="0"/>
          <w:bCs/>
          <w:sz w:val="32"/>
          <w:szCs w:val="32"/>
        </w:rPr>
        <w:t>支出决算为</w:t>
      </w:r>
      <w:r>
        <w:rPr>
          <w:rStyle w:val="Strong"/>
          <w:rFonts w:ascii="仿宋_GB2312" w:eastAsia="仿宋_GB2312" w:hAnsi="仿宋"/>
          <w:b w:val="0"/>
          <w:bCs/>
          <w:sz w:val="32"/>
          <w:szCs w:val="32"/>
        </w:rPr>
        <w:t>111.85</w:t>
      </w:r>
      <w:r>
        <w:rPr>
          <w:rStyle w:val="Strong"/>
          <w:rFonts w:ascii="仿宋_GB2312" w:eastAsia="仿宋_GB2312" w:hAnsi="仿宋" w:hint="eastAsia"/>
          <w:b w:val="0"/>
          <w:bCs/>
          <w:sz w:val="32"/>
          <w:szCs w:val="32"/>
        </w:rPr>
        <w:t>万元，完成预算</w:t>
      </w:r>
      <w:r>
        <w:rPr>
          <w:rStyle w:val="Strong"/>
          <w:rFonts w:ascii="仿宋_GB2312" w:eastAsia="仿宋_GB2312" w:hAnsi="仿宋"/>
          <w:b w:val="0"/>
          <w:bCs/>
          <w:sz w:val="32"/>
          <w:szCs w:val="32"/>
        </w:rPr>
        <w:t>100%</w:t>
      </w:r>
      <w:r>
        <w:rPr>
          <w:rStyle w:val="Strong"/>
          <w:rFonts w:ascii="仿宋_GB2312" w:eastAsia="仿宋_GB2312" w:hAnsi="仿宋" w:hint="eastAsia"/>
          <w:b w:val="0"/>
          <w:bCs/>
          <w:sz w:val="32"/>
          <w:szCs w:val="32"/>
        </w:rPr>
        <w:t>，决算数等于预算数。</w:t>
      </w:r>
    </w:p>
    <w:p w:rsidR="008A291F" w:rsidRDefault="008A291F" w:rsidP="00163B68">
      <w:pPr>
        <w:spacing w:line="576" w:lineRule="exact"/>
        <w:ind w:firstLineChars="200" w:firstLine="31680"/>
        <w:rPr>
          <w:rFonts w:ascii="仿宋_GB2312" w:eastAsia="仿宋_GB2312" w:hAnsi="仿宋"/>
          <w:b/>
          <w:sz w:val="32"/>
          <w:szCs w:val="32"/>
        </w:rPr>
      </w:pPr>
      <w:r>
        <w:rPr>
          <w:rStyle w:val="Strong"/>
          <w:rFonts w:ascii="仿宋_GB2312" w:eastAsia="仿宋_GB2312" w:hAnsi="仿宋"/>
          <w:b w:val="0"/>
          <w:bCs/>
          <w:sz w:val="32"/>
          <w:szCs w:val="32"/>
        </w:rPr>
        <w:t>17.</w:t>
      </w:r>
      <w:r>
        <w:rPr>
          <w:rStyle w:val="Strong"/>
          <w:rFonts w:ascii="仿宋_GB2312" w:eastAsia="仿宋_GB2312" w:hAnsi="仿宋" w:hint="eastAsia"/>
          <w:b w:val="0"/>
          <w:bCs/>
          <w:sz w:val="32"/>
          <w:szCs w:val="32"/>
        </w:rPr>
        <w:t>社会保障和就业支出（类）行政事业单位养老支出（款）机关事业单位职业年金缴费支出（项）</w:t>
      </w:r>
      <w:r>
        <w:rPr>
          <w:rStyle w:val="Strong"/>
          <w:rFonts w:ascii="仿宋_GB2312" w:eastAsia="仿宋_GB2312" w:hAnsi="仿宋"/>
          <w:b w:val="0"/>
          <w:bCs/>
          <w:sz w:val="32"/>
          <w:szCs w:val="32"/>
        </w:rPr>
        <w:t>:</w:t>
      </w:r>
      <w:r>
        <w:rPr>
          <w:rStyle w:val="Strong"/>
          <w:rFonts w:ascii="仿宋_GB2312" w:eastAsia="仿宋_GB2312" w:hAnsi="仿宋" w:hint="eastAsia"/>
          <w:b w:val="0"/>
          <w:bCs/>
          <w:sz w:val="32"/>
          <w:szCs w:val="32"/>
        </w:rPr>
        <w:t>支出决算为</w:t>
      </w:r>
      <w:r>
        <w:rPr>
          <w:rStyle w:val="Strong"/>
          <w:rFonts w:ascii="仿宋_GB2312" w:eastAsia="仿宋_GB2312" w:hAnsi="仿宋"/>
          <w:b w:val="0"/>
          <w:bCs/>
          <w:sz w:val="32"/>
          <w:szCs w:val="32"/>
        </w:rPr>
        <w:t>9.99</w:t>
      </w:r>
      <w:r>
        <w:rPr>
          <w:rStyle w:val="Strong"/>
          <w:rFonts w:ascii="仿宋_GB2312" w:eastAsia="仿宋_GB2312" w:hAnsi="仿宋" w:hint="eastAsia"/>
          <w:b w:val="0"/>
          <w:bCs/>
          <w:sz w:val="32"/>
          <w:szCs w:val="32"/>
        </w:rPr>
        <w:t>万元，完成预算</w:t>
      </w:r>
      <w:r>
        <w:rPr>
          <w:rStyle w:val="Strong"/>
          <w:rFonts w:ascii="仿宋_GB2312" w:eastAsia="仿宋_GB2312" w:hAnsi="仿宋"/>
          <w:b w:val="0"/>
          <w:bCs/>
          <w:sz w:val="32"/>
          <w:szCs w:val="32"/>
        </w:rPr>
        <w:t>100%</w:t>
      </w:r>
      <w:r>
        <w:rPr>
          <w:rStyle w:val="Strong"/>
          <w:rFonts w:ascii="仿宋_GB2312" w:eastAsia="仿宋_GB2312" w:hAnsi="仿宋" w:hint="eastAsia"/>
          <w:b w:val="0"/>
          <w:bCs/>
          <w:sz w:val="32"/>
          <w:szCs w:val="32"/>
        </w:rPr>
        <w:t>，决算数等于预算数。</w:t>
      </w:r>
    </w:p>
    <w:p w:rsidR="008A291F" w:rsidRDefault="008A291F" w:rsidP="00163B68">
      <w:pPr>
        <w:spacing w:line="576" w:lineRule="exact"/>
        <w:ind w:firstLineChars="200" w:firstLine="31680"/>
        <w:rPr>
          <w:rFonts w:ascii="仿宋_GB2312" w:eastAsia="仿宋_GB2312" w:hAnsi="仿宋"/>
          <w:b/>
          <w:sz w:val="32"/>
          <w:szCs w:val="32"/>
        </w:rPr>
      </w:pPr>
      <w:r>
        <w:rPr>
          <w:rStyle w:val="Strong"/>
          <w:rFonts w:ascii="仿宋_GB2312" w:eastAsia="仿宋_GB2312" w:hAnsi="仿宋"/>
          <w:b w:val="0"/>
          <w:bCs/>
          <w:sz w:val="32"/>
          <w:szCs w:val="32"/>
        </w:rPr>
        <w:t>18.</w:t>
      </w:r>
      <w:r>
        <w:rPr>
          <w:rStyle w:val="Strong"/>
          <w:rFonts w:ascii="仿宋_GB2312" w:eastAsia="仿宋_GB2312" w:hAnsi="仿宋" w:hint="eastAsia"/>
          <w:b w:val="0"/>
          <w:bCs/>
          <w:sz w:val="32"/>
          <w:szCs w:val="32"/>
        </w:rPr>
        <w:t>社会保障和就业支出（类）其他社会保障和就业支出（款）其他社会保障和就业支出（项）</w:t>
      </w:r>
      <w:r>
        <w:rPr>
          <w:rStyle w:val="Strong"/>
          <w:rFonts w:ascii="仿宋_GB2312" w:eastAsia="仿宋_GB2312" w:hAnsi="仿宋"/>
          <w:b w:val="0"/>
          <w:bCs/>
          <w:sz w:val="32"/>
          <w:szCs w:val="32"/>
        </w:rPr>
        <w:t>:</w:t>
      </w:r>
      <w:r>
        <w:rPr>
          <w:rStyle w:val="Strong"/>
          <w:rFonts w:ascii="仿宋_GB2312" w:eastAsia="仿宋_GB2312" w:hAnsi="仿宋" w:hint="eastAsia"/>
          <w:b w:val="0"/>
          <w:bCs/>
          <w:sz w:val="32"/>
          <w:szCs w:val="32"/>
        </w:rPr>
        <w:t>支出决算为</w:t>
      </w:r>
      <w:r>
        <w:rPr>
          <w:rStyle w:val="Strong"/>
          <w:rFonts w:ascii="仿宋_GB2312" w:eastAsia="仿宋_GB2312" w:hAnsi="仿宋"/>
          <w:b w:val="0"/>
          <w:bCs/>
          <w:sz w:val="32"/>
          <w:szCs w:val="32"/>
        </w:rPr>
        <w:t>2.55</w:t>
      </w:r>
      <w:r>
        <w:rPr>
          <w:rStyle w:val="Strong"/>
          <w:rFonts w:ascii="仿宋_GB2312" w:eastAsia="仿宋_GB2312" w:hAnsi="仿宋" w:hint="eastAsia"/>
          <w:b w:val="0"/>
          <w:bCs/>
          <w:sz w:val="32"/>
          <w:szCs w:val="32"/>
        </w:rPr>
        <w:t>万元，完成预算</w:t>
      </w:r>
      <w:r>
        <w:rPr>
          <w:rStyle w:val="Strong"/>
          <w:rFonts w:ascii="仿宋_GB2312" w:eastAsia="仿宋_GB2312" w:hAnsi="仿宋"/>
          <w:b w:val="0"/>
          <w:bCs/>
          <w:sz w:val="32"/>
          <w:szCs w:val="32"/>
        </w:rPr>
        <w:t>100%</w:t>
      </w:r>
      <w:r>
        <w:rPr>
          <w:rStyle w:val="Strong"/>
          <w:rFonts w:ascii="仿宋_GB2312" w:eastAsia="仿宋_GB2312" w:hAnsi="仿宋" w:hint="eastAsia"/>
          <w:b w:val="0"/>
          <w:bCs/>
          <w:sz w:val="32"/>
          <w:szCs w:val="32"/>
        </w:rPr>
        <w:t>，决算数等于预算数。</w:t>
      </w:r>
    </w:p>
    <w:p w:rsidR="008A291F" w:rsidRDefault="008A291F" w:rsidP="00163B68">
      <w:pPr>
        <w:spacing w:line="576" w:lineRule="exact"/>
        <w:ind w:firstLineChars="200" w:firstLine="31680"/>
        <w:rPr>
          <w:rStyle w:val="Strong"/>
          <w:rFonts w:ascii="仿宋_GB2312" w:eastAsia="仿宋_GB2312" w:hAnsi="仿宋"/>
          <w:b w:val="0"/>
          <w:bCs/>
          <w:sz w:val="32"/>
          <w:szCs w:val="32"/>
        </w:rPr>
      </w:pPr>
      <w:r>
        <w:rPr>
          <w:rStyle w:val="Strong"/>
          <w:rFonts w:ascii="仿宋_GB2312" w:eastAsia="仿宋_GB2312" w:hAnsi="仿宋"/>
          <w:b w:val="0"/>
          <w:bCs/>
          <w:sz w:val="32"/>
          <w:szCs w:val="32"/>
        </w:rPr>
        <w:t>19.</w:t>
      </w:r>
      <w:r>
        <w:rPr>
          <w:rStyle w:val="Strong"/>
          <w:rFonts w:ascii="仿宋_GB2312" w:eastAsia="仿宋_GB2312" w:hAnsi="仿宋" w:hint="eastAsia"/>
          <w:b w:val="0"/>
          <w:bCs/>
          <w:sz w:val="32"/>
          <w:szCs w:val="32"/>
        </w:rPr>
        <w:t>卫生健康支出（类）行政事业单位医疗（款）行政单位医疗（项）</w:t>
      </w:r>
      <w:r>
        <w:rPr>
          <w:rStyle w:val="Strong"/>
          <w:rFonts w:ascii="仿宋_GB2312" w:eastAsia="仿宋_GB2312" w:hAnsi="仿宋"/>
          <w:b w:val="0"/>
          <w:bCs/>
          <w:sz w:val="32"/>
          <w:szCs w:val="32"/>
        </w:rPr>
        <w:t>:</w:t>
      </w:r>
      <w:r>
        <w:rPr>
          <w:rStyle w:val="Strong"/>
          <w:rFonts w:ascii="仿宋_GB2312" w:eastAsia="仿宋_GB2312" w:hAnsi="仿宋" w:hint="eastAsia"/>
          <w:b w:val="0"/>
          <w:bCs/>
          <w:sz w:val="32"/>
          <w:szCs w:val="32"/>
        </w:rPr>
        <w:t>支出决算为</w:t>
      </w:r>
      <w:r>
        <w:rPr>
          <w:rStyle w:val="Strong"/>
          <w:rFonts w:ascii="仿宋_GB2312" w:eastAsia="仿宋_GB2312" w:hAnsi="仿宋"/>
          <w:b w:val="0"/>
          <w:bCs/>
          <w:sz w:val="32"/>
          <w:szCs w:val="32"/>
        </w:rPr>
        <w:t>57.2</w:t>
      </w:r>
      <w:r>
        <w:rPr>
          <w:rStyle w:val="Strong"/>
          <w:rFonts w:ascii="仿宋_GB2312" w:eastAsia="仿宋_GB2312" w:hAnsi="仿宋" w:hint="eastAsia"/>
          <w:b w:val="0"/>
          <w:bCs/>
          <w:sz w:val="32"/>
          <w:szCs w:val="32"/>
        </w:rPr>
        <w:t>万元，完成预算</w:t>
      </w:r>
      <w:r>
        <w:rPr>
          <w:rStyle w:val="Strong"/>
          <w:rFonts w:ascii="仿宋_GB2312" w:eastAsia="仿宋_GB2312" w:hAnsi="仿宋"/>
          <w:b w:val="0"/>
          <w:bCs/>
          <w:sz w:val="32"/>
          <w:szCs w:val="32"/>
        </w:rPr>
        <w:t>100%</w:t>
      </w:r>
      <w:r>
        <w:rPr>
          <w:rStyle w:val="Strong"/>
          <w:rFonts w:ascii="仿宋_GB2312" w:eastAsia="仿宋_GB2312" w:hAnsi="仿宋" w:hint="eastAsia"/>
          <w:b w:val="0"/>
          <w:bCs/>
          <w:sz w:val="32"/>
          <w:szCs w:val="32"/>
        </w:rPr>
        <w:t>，决算数等于预算数。</w:t>
      </w:r>
    </w:p>
    <w:p w:rsidR="008A291F" w:rsidRDefault="008A291F" w:rsidP="00163B68">
      <w:pPr>
        <w:spacing w:line="576" w:lineRule="exact"/>
        <w:ind w:firstLineChars="200" w:firstLine="31680"/>
        <w:rPr>
          <w:rFonts w:ascii="仿宋_GB2312" w:eastAsia="仿宋_GB2312" w:hAnsi="仿宋"/>
          <w:b/>
          <w:sz w:val="32"/>
          <w:szCs w:val="32"/>
        </w:rPr>
      </w:pPr>
      <w:r>
        <w:rPr>
          <w:rStyle w:val="Strong"/>
          <w:rFonts w:ascii="仿宋_GB2312" w:eastAsia="仿宋_GB2312" w:hAnsi="仿宋"/>
          <w:b w:val="0"/>
          <w:bCs/>
          <w:sz w:val="32"/>
          <w:szCs w:val="32"/>
        </w:rPr>
        <w:t>20.</w:t>
      </w:r>
      <w:r>
        <w:rPr>
          <w:rStyle w:val="Strong"/>
          <w:rFonts w:ascii="仿宋_GB2312" w:eastAsia="仿宋_GB2312" w:hAnsi="仿宋" w:hint="eastAsia"/>
          <w:b w:val="0"/>
          <w:bCs/>
          <w:sz w:val="32"/>
          <w:szCs w:val="32"/>
        </w:rPr>
        <w:t>住房保障支出（类）住房改革支出（款）住房公积金（项）</w:t>
      </w:r>
      <w:r>
        <w:rPr>
          <w:rStyle w:val="Strong"/>
          <w:rFonts w:ascii="仿宋_GB2312" w:eastAsia="仿宋_GB2312" w:hAnsi="仿宋"/>
          <w:b w:val="0"/>
          <w:bCs/>
          <w:sz w:val="32"/>
          <w:szCs w:val="32"/>
        </w:rPr>
        <w:t>:</w:t>
      </w:r>
      <w:r>
        <w:rPr>
          <w:rStyle w:val="Strong"/>
          <w:rFonts w:ascii="仿宋_GB2312" w:eastAsia="仿宋_GB2312" w:hAnsi="仿宋" w:hint="eastAsia"/>
          <w:b w:val="0"/>
          <w:bCs/>
          <w:sz w:val="32"/>
          <w:szCs w:val="32"/>
        </w:rPr>
        <w:t>支出决算为</w:t>
      </w:r>
      <w:r>
        <w:rPr>
          <w:rStyle w:val="Strong"/>
          <w:rFonts w:ascii="仿宋_GB2312" w:eastAsia="仿宋_GB2312" w:hAnsi="仿宋"/>
          <w:b w:val="0"/>
          <w:bCs/>
          <w:sz w:val="32"/>
          <w:szCs w:val="32"/>
        </w:rPr>
        <w:t>120.49</w:t>
      </w:r>
      <w:r>
        <w:rPr>
          <w:rStyle w:val="Strong"/>
          <w:rFonts w:ascii="仿宋_GB2312" w:eastAsia="仿宋_GB2312" w:hAnsi="仿宋" w:hint="eastAsia"/>
          <w:b w:val="0"/>
          <w:bCs/>
          <w:sz w:val="32"/>
          <w:szCs w:val="32"/>
        </w:rPr>
        <w:t>万元，完成预算</w:t>
      </w:r>
      <w:r>
        <w:rPr>
          <w:rStyle w:val="Strong"/>
          <w:rFonts w:ascii="仿宋_GB2312" w:eastAsia="仿宋_GB2312" w:hAnsi="仿宋"/>
          <w:b w:val="0"/>
          <w:bCs/>
          <w:sz w:val="32"/>
          <w:szCs w:val="32"/>
        </w:rPr>
        <w:t>100%</w:t>
      </w:r>
      <w:r>
        <w:rPr>
          <w:rStyle w:val="Strong"/>
          <w:rFonts w:ascii="仿宋_GB2312" w:eastAsia="仿宋_GB2312" w:hAnsi="仿宋" w:hint="eastAsia"/>
          <w:b w:val="0"/>
          <w:bCs/>
          <w:sz w:val="32"/>
          <w:szCs w:val="32"/>
        </w:rPr>
        <w:t>，决算数等于预算数。</w:t>
      </w:r>
    </w:p>
    <w:p w:rsidR="008A291F" w:rsidRDefault="008A291F" w:rsidP="00163B68">
      <w:pPr>
        <w:tabs>
          <w:tab w:val="right" w:pos="8306"/>
        </w:tabs>
        <w:spacing w:line="576" w:lineRule="exact"/>
        <w:ind w:firstLineChars="200" w:firstLine="31680"/>
        <w:rPr>
          <w:rStyle w:val="Heading2Char"/>
          <w:rFonts w:ascii="黑体" w:eastAsia="黑体" w:hAnsi="黑体"/>
        </w:rPr>
      </w:pPr>
      <w:bookmarkStart w:id="35" w:name="_Toc15396608"/>
      <w:bookmarkStart w:id="36" w:name="_Toc15377214"/>
      <w:r>
        <w:rPr>
          <w:rFonts w:ascii="黑体" w:eastAsia="黑体" w:hAnsi="黑体" w:hint="eastAsia"/>
          <w:sz w:val="32"/>
          <w:szCs w:val="32"/>
        </w:rPr>
        <w:t>六</w:t>
      </w:r>
      <w:r>
        <w:rPr>
          <w:rFonts w:ascii="黑体" w:eastAsia="黑体" w:hAnsi="黑体" w:hint="eastAsia"/>
          <w:b/>
          <w:sz w:val="32"/>
          <w:szCs w:val="32"/>
        </w:rPr>
        <w:t>、一</w:t>
      </w:r>
      <w:r>
        <w:rPr>
          <w:rStyle w:val="Heading2Char"/>
          <w:rFonts w:ascii="黑体" w:eastAsia="黑体" w:hAnsi="黑体" w:hint="eastAsia"/>
          <w:b w:val="0"/>
        </w:rPr>
        <w:t>般公共预算财政拨款基本支出决算情况说明</w:t>
      </w:r>
      <w:bookmarkEnd w:id="35"/>
      <w:bookmarkEnd w:id="36"/>
      <w:r>
        <w:rPr>
          <w:rStyle w:val="Heading2Char"/>
          <w:rFonts w:ascii="黑体" w:eastAsia="黑体" w:hAnsi="黑体"/>
          <w:b w:val="0"/>
        </w:rPr>
        <w:tab/>
      </w:r>
    </w:p>
    <w:p w:rsidR="008A291F" w:rsidRDefault="008A291F" w:rsidP="00163B68">
      <w:pPr>
        <w:spacing w:line="576" w:lineRule="exact"/>
        <w:ind w:firstLineChars="200" w:firstLine="31680"/>
        <w:rPr>
          <w:rFonts w:ascii="仿宋_GB2312" w:eastAsia="仿宋_GB2312" w:hAnsi="仿宋"/>
          <w:b/>
          <w:sz w:val="32"/>
          <w:szCs w:val="32"/>
        </w:rPr>
      </w:pPr>
      <w:r>
        <w:rPr>
          <w:rFonts w:ascii="仿宋_GB2312" w:eastAsia="仿宋_GB2312" w:hAnsi="仿宋"/>
          <w:b/>
          <w:sz w:val="32"/>
          <w:szCs w:val="32"/>
        </w:rPr>
        <w:t>2022</w:t>
      </w:r>
      <w:r>
        <w:rPr>
          <w:rFonts w:ascii="仿宋_GB2312" w:eastAsia="仿宋_GB2312" w:hAnsi="仿宋" w:hint="eastAsia"/>
          <w:b/>
          <w:sz w:val="32"/>
          <w:szCs w:val="32"/>
        </w:rPr>
        <w:t>年一般公共预算财政拨款基本支出</w:t>
      </w:r>
      <w:r>
        <w:rPr>
          <w:rFonts w:ascii="仿宋_GB2312" w:eastAsia="仿宋_GB2312" w:hAnsi="仿宋"/>
          <w:b/>
          <w:sz w:val="32"/>
          <w:szCs w:val="32"/>
        </w:rPr>
        <w:t>2094.76</w:t>
      </w:r>
      <w:r>
        <w:rPr>
          <w:rFonts w:ascii="仿宋_GB2312" w:eastAsia="仿宋_GB2312" w:hAnsi="仿宋" w:hint="eastAsia"/>
          <w:b/>
          <w:sz w:val="32"/>
          <w:szCs w:val="32"/>
        </w:rPr>
        <w:t>万元，其中：</w:t>
      </w:r>
    </w:p>
    <w:p w:rsidR="008A291F" w:rsidRDefault="008A291F" w:rsidP="00163B68">
      <w:pPr>
        <w:spacing w:line="576" w:lineRule="exact"/>
        <w:ind w:firstLineChars="200" w:firstLine="31680"/>
        <w:rPr>
          <w:rFonts w:ascii="仿宋_GB2312" w:eastAsia="仿宋_GB2312" w:hAnsi="仿宋"/>
          <w:sz w:val="32"/>
          <w:szCs w:val="32"/>
        </w:rPr>
      </w:pPr>
      <w:r>
        <w:rPr>
          <w:rFonts w:ascii="仿宋_GB2312" w:eastAsia="仿宋_GB2312" w:hAnsi="仿宋" w:hint="eastAsia"/>
          <w:sz w:val="32"/>
          <w:szCs w:val="32"/>
        </w:rPr>
        <w:t>人员经费</w:t>
      </w:r>
      <w:r>
        <w:rPr>
          <w:rFonts w:ascii="仿宋_GB2312" w:eastAsia="仿宋_GB2312" w:hAnsi="仿宋"/>
          <w:sz w:val="32"/>
          <w:szCs w:val="32"/>
        </w:rPr>
        <w:t>1681.04</w:t>
      </w:r>
      <w:r>
        <w:rPr>
          <w:rFonts w:ascii="仿宋_GB2312" w:eastAsia="仿宋_GB2312" w:hAnsi="仿宋" w:hint="eastAsia"/>
          <w:sz w:val="32"/>
          <w:szCs w:val="32"/>
        </w:rPr>
        <w:t>万元，主要包括：基本工资、津贴补贴、奖金、机关事业单位基本养老保险缴费、职业年金缴费、职工基本医疗保险缴费、其他社会保障缴费、住房公积金、其他工资福利支出、生活补助、奖励金、其他对个人和家庭的补助支出等。</w:t>
      </w:r>
    </w:p>
    <w:p w:rsidR="008A291F" w:rsidRDefault="008A291F" w:rsidP="00163B68">
      <w:pPr>
        <w:spacing w:line="576" w:lineRule="exact"/>
        <w:ind w:firstLineChars="200" w:firstLine="31680"/>
        <w:rPr>
          <w:rFonts w:ascii="仿宋_GB2312" w:eastAsia="仿宋_GB2312" w:hAnsi="仿宋"/>
          <w:b/>
          <w:sz w:val="32"/>
          <w:szCs w:val="32"/>
        </w:rPr>
      </w:pPr>
      <w:r>
        <w:rPr>
          <w:rFonts w:ascii="仿宋_GB2312" w:eastAsia="仿宋_GB2312" w:hAnsi="仿宋" w:hint="eastAsia"/>
          <w:sz w:val="32"/>
          <w:szCs w:val="32"/>
        </w:rPr>
        <w:t>公用经费</w:t>
      </w:r>
      <w:r>
        <w:rPr>
          <w:rFonts w:ascii="仿宋_GB2312" w:eastAsia="仿宋_GB2312" w:hAnsi="仿宋"/>
          <w:sz w:val="32"/>
          <w:szCs w:val="32"/>
        </w:rPr>
        <w:t>413.73</w:t>
      </w:r>
      <w:r>
        <w:rPr>
          <w:rFonts w:ascii="仿宋_GB2312" w:eastAsia="仿宋_GB2312" w:hAnsi="仿宋" w:hint="eastAsia"/>
          <w:sz w:val="32"/>
          <w:szCs w:val="32"/>
        </w:rPr>
        <w:t>万元，主要包括：办公费、印刷费、手续费、水费、电费、邮电费、物业管理费、差旅费、维修（护）费、租赁费、会议费、培训费、公务接待费、劳务费、工会经费、福利费、公务用车运行维护费、其他交通费、其他商品和服务支出等。</w:t>
      </w:r>
    </w:p>
    <w:p w:rsidR="008A291F" w:rsidRDefault="008A291F" w:rsidP="00163B68">
      <w:pPr>
        <w:spacing w:line="576" w:lineRule="exact"/>
        <w:ind w:firstLineChars="200" w:firstLine="31680"/>
        <w:rPr>
          <w:rStyle w:val="Heading2Char"/>
          <w:rFonts w:ascii="黑体" w:eastAsia="黑体" w:hAnsi="黑体"/>
          <w:b w:val="0"/>
        </w:rPr>
      </w:pPr>
      <w:bookmarkStart w:id="37" w:name="_Toc15396609"/>
      <w:bookmarkStart w:id="38" w:name="_Toc15377215"/>
      <w:r>
        <w:rPr>
          <w:rFonts w:ascii="黑体" w:eastAsia="黑体" w:hAnsi="黑体" w:hint="eastAsia"/>
          <w:sz w:val="32"/>
          <w:szCs w:val="32"/>
        </w:rPr>
        <w:t>七、</w:t>
      </w:r>
      <w:r>
        <w:rPr>
          <w:rStyle w:val="Heading2Char"/>
          <w:rFonts w:ascii="黑体" w:eastAsia="黑体" w:hAnsi="黑体" w:hint="eastAsia"/>
          <w:b w:val="0"/>
        </w:rPr>
        <w:t>财政拨款</w:t>
      </w:r>
      <w:r>
        <w:rPr>
          <w:rStyle w:val="Heading2Char"/>
          <w:rFonts w:ascii="黑体" w:eastAsia="黑体" w:hAnsi="黑体" w:hint="eastAsia"/>
        </w:rPr>
        <w:t>“</w:t>
      </w:r>
      <w:r>
        <w:rPr>
          <w:rStyle w:val="Heading2Char"/>
          <w:rFonts w:ascii="黑体" w:eastAsia="黑体" w:hAnsi="黑体" w:hint="eastAsia"/>
          <w:b w:val="0"/>
        </w:rPr>
        <w:t>三公”经费支出决算情况说明</w:t>
      </w:r>
      <w:bookmarkEnd w:id="37"/>
      <w:bookmarkEnd w:id="38"/>
    </w:p>
    <w:p w:rsidR="008A291F" w:rsidRDefault="008A291F" w:rsidP="00163B68">
      <w:pPr>
        <w:spacing w:line="576" w:lineRule="exact"/>
        <w:ind w:firstLineChars="200" w:firstLine="31680"/>
        <w:rPr>
          <w:rFonts w:ascii="楷体_GB2312" w:eastAsia="楷体_GB2312" w:hAnsi="仿宋"/>
          <w:sz w:val="32"/>
          <w:szCs w:val="32"/>
        </w:rPr>
      </w:pPr>
      <w:bookmarkStart w:id="39" w:name="_Toc15377216"/>
      <w:r>
        <w:rPr>
          <w:rFonts w:ascii="楷体_GB2312" w:eastAsia="楷体_GB2312" w:hAnsi="仿宋" w:hint="eastAsia"/>
          <w:sz w:val="32"/>
          <w:szCs w:val="32"/>
        </w:rPr>
        <w:t>（一）“三公”经费财政拨款支出决算总体情况说明</w:t>
      </w:r>
      <w:bookmarkEnd w:id="39"/>
    </w:p>
    <w:p w:rsidR="008A291F" w:rsidRDefault="008A291F" w:rsidP="00163B68">
      <w:pPr>
        <w:spacing w:line="576" w:lineRule="exact"/>
        <w:ind w:firstLineChars="200" w:firstLine="31680"/>
        <w:rPr>
          <w:rFonts w:ascii="仿宋_GB2312" w:eastAsia="仿宋_GB2312" w:hAnsi="仿宋"/>
          <w:sz w:val="32"/>
          <w:szCs w:val="32"/>
        </w:rPr>
      </w:pPr>
      <w:r>
        <w:rPr>
          <w:rFonts w:ascii="仿宋_GB2312" w:eastAsia="仿宋_GB2312" w:hAnsi="仿宋"/>
          <w:sz w:val="32"/>
          <w:szCs w:val="32"/>
        </w:rPr>
        <w:t>2022</w:t>
      </w:r>
      <w:r>
        <w:rPr>
          <w:rFonts w:ascii="仿宋_GB2312" w:eastAsia="仿宋_GB2312" w:hAnsi="仿宋" w:hint="eastAsia"/>
          <w:sz w:val="32"/>
          <w:szCs w:val="32"/>
        </w:rPr>
        <w:t>年“三公”经费财政拨款支出决算为</w:t>
      </w:r>
      <w:r>
        <w:rPr>
          <w:rFonts w:ascii="仿宋_GB2312" w:eastAsia="仿宋_GB2312" w:hAnsi="仿宋"/>
          <w:sz w:val="32"/>
          <w:szCs w:val="32"/>
        </w:rPr>
        <w:t>17.92</w:t>
      </w:r>
      <w:r>
        <w:rPr>
          <w:rFonts w:ascii="仿宋_GB2312" w:eastAsia="仿宋_GB2312" w:hAnsi="仿宋" w:hint="eastAsia"/>
          <w:sz w:val="32"/>
          <w:szCs w:val="32"/>
        </w:rPr>
        <w:t>万元，完成预算</w:t>
      </w:r>
      <w:r>
        <w:rPr>
          <w:rFonts w:ascii="仿宋_GB2312" w:eastAsia="仿宋_GB2312" w:hAnsi="仿宋"/>
          <w:sz w:val="32"/>
          <w:szCs w:val="32"/>
        </w:rPr>
        <w:t>86%</w:t>
      </w:r>
      <w:r>
        <w:rPr>
          <w:rFonts w:ascii="仿宋_GB2312" w:eastAsia="仿宋_GB2312" w:hAnsi="仿宋" w:hint="eastAsia"/>
          <w:sz w:val="32"/>
          <w:szCs w:val="32"/>
        </w:rPr>
        <w:t>，较上年减少</w:t>
      </w:r>
      <w:r>
        <w:rPr>
          <w:rFonts w:ascii="仿宋_GB2312" w:eastAsia="仿宋_GB2312" w:hAnsi="仿宋"/>
          <w:sz w:val="32"/>
          <w:szCs w:val="32"/>
        </w:rPr>
        <w:t>6.96</w:t>
      </w:r>
      <w:r>
        <w:rPr>
          <w:rFonts w:ascii="仿宋_GB2312" w:eastAsia="仿宋_GB2312" w:hAnsi="仿宋" w:hint="eastAsia"/>
          <w:sz w:val="32"/>
          <w:szCs w:val="32"/>
        </w:rPr>
        <w:t>万元，下降</w:t>
      </w:r>
      <w:r>
        <w:rPr>
          <w:rFonts w:ascii="仿宋_GB2312" w:eastAsia="仿宋_GB2312" w:hAnsi="仿宋"/>
          <w:sz w:val="32"/>
          <w:szCs w:val="32"/>
        </w:rPr>
        <w:t>27.97%</w:t>
      </w:r>
      <w:r>
        <w:rPr>
          <w:rFonts w:ascii="仿宋_GB2312" w:eastAsia="仿宋_GB2312" w:hAnsi="仿宋" w:hint="eastAsia"/>
          <w:sz w:val="32"/>
          <w:szCs w:val="32"/>
        </w:rPr>
        <w:t>。决算数小于预算数的主要原因是受疫情影响，来广新闻媒体减少。</w:t>
      </w:r>
    </w:p>
    <w:p w:rsidR="008A291F" w:rsidRDefault="008A291F" w:rsidP="00163B68">
      <w:pPr>
        <w:spacing w:line="576" w:lineRule="exact"/>
        <w:ind w:firstLineChars="200" w:firstLine="31680"/>
        <w:rPr>
          <w:rFonts w:ascii="楷体_GB2312" w:eastAsia="楷体_GB2312" w:hAnsi="仿宋"/>
          <w:sz w:val="32"/>
          <w:szCs w:val="32"/>
        </w:rPr>
      </w:pPr>
      <w:bookmarkStart w:id="40" w:name="_Toc15377217"/>
      <w:r>
        <w:rPr>
          <w:rFonts w:ascii="楷体_GB2312" w:eastAsia="楷体_GB2312" w:hAnsi="仿宋" w:hint="eastAsia"/>
          <w:sz w:val="32"/>
          <w:szCs w:val="32"/>
        </w:rPr>
        <w:t>（二）“三公”经费财政拨款支出决算具体情况说明</w:t>
      </w:r>
      <w:bookmarkEnd w:id="40"/>
    </w:p>
    <w:p w:rsidR="008A291F" w:rsidRDefault="008A291F" w:rsidP="00163B68">
      <w:pPr>
        <w:spacing w:line="576" w:lineRule="exact"/>
        <w:ind w:firstLineChars="200" w:firstLine="31680"/>
        <w:rPr>
          <w:rFonts w:ascii="仿宋_GB2312" w:eastAsia="仿宋_GB2312" w:hAnsi="仿宋"/>
          <w:sz w:val="32"/>
          <w:szCs w:val="32"/>
        </w:rPr>
      </w:pPr>
      <w:r>
        <w:rPr>
          <w:rFonts w:ascii="仿宋_GB2312" w:eastAsia="仿宋_GB2312" w:hAnsi="仿宋"/>
          <w:sz w:val="32"/>
          <w:szCs w:val="32"/>
        </w:rPr>
        <w:t>2022</w:t>
      </w:r>
      <w:r>
        <w:rPr>
          <w:rFonts w:ascii="仿宋_GB2312" w:eastAsia="仿宋_GB2312" w:hAnsi="仿宋" w:hint="eastAsia"/>
          <w:sz w:val="32"/>
          <w:szCs w:val="32"/>
        </w:rPr>
        <w:t>年“三公”经费财政拨款支出决算中，因公出国（境）费支出决算</w:t>
      </w:r>
      <w:r>
        <w:rPr>
          <w:rFonts w:ascii="仿宋_GB2312" w:eastAsia="仿宋_GB2312" w:hAnsi="仿宋"/>
          <w:sz w:val="32"/>
          <w:szCs w:val="32"/>
        </w:rPr>
        <w:t>0</w:t>
      </w:r>
      <w:r>
        <w:rPr>
          <w:rFonts w:ascii="仿宋_GB2312" w:eastAsia="仿宋_GB2312" w:hAnsi="仿宋" w:hint="eastAsia"/>
          <w:sz w:val="32"/>
          <w:szCs w:val="32"/>
        </w:rPr>
        <w:t>万元；公务用车购置及运行维护费支出决算</w:t>
      </w:r>
      <w:r>
        <w:rPr>
          <w:rFonts w:ascii="仿宋_GB2312" w:eastAsia="仿宋_GB2312" w:hAnsi="仿宋"/>
          <w:sz w:val="32"/>
          <w:szCs w:val="32"/>
        </w:rPr>
        <w:t>8.8</w:t>
      </w:r>
      <w:r>
        <w:rPr>
          <w:rFonts w:ascii="仿宋_GB2312" w:eastAsia="仿宋_GB2312" w:hAnsi="仿宋" w:hint="eastAsia"/>
          <w:sz w:val="32"/>
          <w:szCs w:val="32"/>
        </w:rPr>
        <w:t>万元，占</w:t>
      </w:r>
      <w:r>
        <w:rPr>
          <w:rFonts w:ascii="仿宋_GB2312" w:eastAsia="仿宋_GB2312" w:hAnsi="仿宋"/>
          <w:sz w:val="32"/>
          <w:szCs w:val="32"/>
        </w:rPr>
        <w:t>49.11%</w:t>
      </w:r>
      <w:r>
        <w:rPr>
          <w:rFonts w:ascii="仿宋_GB2312" w:eastAsia="仿宋_GB2312" w:hAnsi="仿宋" w:hint="eastAsia"/>
          <w:sz w:val="32"/>
          <w:szCs w:val="32"/>
        </w:rPr>
        <w:t>；公务接待费支出决算</w:t>
      </w:r>
      <w:r>
        <w:rPr>
          <w:rFonts w:ascii="仿宋_GB2312" w:eastAsia="仿宋_GB2312" w:hAnsi="仿宋"/>
          <w:sz w:val="32"/>
          <w:szCs w:val="32"/>
        </w:rPr>
        <w:t>9.12</w:t>
      </w:r>
      <w:r>
        <w:rPr>
          <w:rFonts w:ascii="仿宋_GB2312" w:eastAsia="仿宋_GB2312" w:hAnsi="仿宋" w:hint="eastAsia"/>
          <w:sz w:val="32"/>
          <w:szCs w:val="32"/>
        </w:rPr>
        <w:t>万元，占</w:t>
      </w:r>
      <w:r>
        <w:rPr>
          <w:rFonts w:ascii="仿宋_GB2312" w:eastAsia="仿宋_GB2312" w:hAnsi="仿宋"/>
          <w:sz w:val="32"/>
          <w:szCs w:val="32"/>
        </w:rPr>
        <w:t>50.89%</w:t>
      </w:r>
      <w:r>
        <w:rPr>
          <w:rFonts w:ascii="仿宋_GB2312" w:eastAsia="仿宋_GB2312" w:hAnsi="仿宋" w:hint="eastAsia"/>
          <w:sz w:val="32"/>
          <w:szCs w:val="32"/>
        </w:rPr>
        <w:t>。具体情况如下：</w:t>
      </w:r>
    </w:p>
    <w:p w:rsidR="008A291F" w:rsidRDefault="008A291F" w:rsidP="00163B68">
      <w:pPr>
        <w:pStyle w:val="BodyTextFirstIndent2"/>
        <w:ind w:left="31680" w:firstLine="31680"/>
      </w:pPr>
      <w:r w:rsidRPr="00555EDB">
        <w:rPr>
          <w:noProof/>
        </w:rPr>
        <w:pict>
          <v:shape id="图表 1" o:spid="_x0000_i1031" type="#_x0000_t75" style="width:361.5pt;height:216.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x0tIH2wAAAAUBAAAPAAAAZHJzL2Rvd25y&#10;ZXYueG1sTI9BS8NAEIXvgv9hGcGb3dhE28ZsSil4iCClrd632TEJZmfD7jaN/97Ri14ePN7w3jfF&#10;erK9GNGHzpGC+1kCAql2pqNGwdvx+W4JIkRNRveOUMEXBliX11eFzo270B7HQ2wEl1DItYI2xiGX&#10;MtQtWh1mbkDi7MN5qyNb30jj9YXLbS/nSfIore6IF1o94LbF+vNwtgo2+6quju9VMmZba3avLz5b&#10;0UKp25tp8wQi4hT/juEHn9GhZKaTO5MJolfAj8Rf5WwxT9meFGRp+gCyLOR/+vIbAAD//wMAUEsD&#10;BBQABgAIAAAAIQAZnoJjCQEAADQCAAAOAAAAZHJzL2Uyb0RvYy54bWyckcFOwzAMhu9IvEPkO0vX&#10;Q8WqpbtMkzhxgQcwibNEapPIySi8PWEraJyQdvttS59//97uPqZRvBNnH4OC9aoBQUFH48NRwevL&#10;4eERRC4YDI4xkIJPyrAb7u+2c+qpjS6OhlhUSMj9nBS4UlIvZdaOJsyrmCjUoY08YaklH6VhnCt9&#10;GmXbNJ2cI5vEUVPOtbu/DGE4860lXZ6tzVTEWN21600Loijomk0Hgn/Em4IG5LDF/siYnNeLIbzB&#10;z4Q+1PW/qD0WFCf2N6C0Qy6VpfuzWkzpm0kLoJ79f8rRWq9pH/VpolAuUTONWOqfs/Mp1/h6bxTw&#10;k1l/Zyf/XHxdV3397OELAAD//wMAUEsDBBQABgAIAAAAIQCrFs1GuQAAACIBAAAZAAAAZHJzL19y&#10;ZWxzL2Uyb0RvYy54bWwucmVsc4SPzQrCMBCE74LvEPZu03oQkSa9iNCr1AdY0u0PtknIRrFvb9CL&#10;guBxdphvdsrqMU/iToFHZxUUWQ6CrHHtaHsFl+a02YPgiLbFyVlSsBBDpder8kwTxhTiYfQsEsWy&#10;giFGf5CSzUAzcuY82eR0LswYkwy99Giu2JPc5vlOhk8G6C+mqFsFoW4LEM3iU/N/tuu60dDRmdtM&#10;Nv6okGbAEBMQQ09RwUvy+1pk6VOQupRfy/QTAAD//wMAUEsDBBQABgAIAAAAIQA/ELI27wAAAFMB&#10;AAAgAAAAZHJzL2NoYXJ0cy9fcmVscy9jaGFydDEueG1sLnJlbHOE0E1KA0EQBeC94B2a2js1cSEi&#10;6ckmEbIQQeIB2p6aH9PT1XR1ZHICb5C9eAHXeh7nHPZGMBBwWRTve0XNF+Pg1AtF6dlrmBUlKPKW&#10;6963Gh43txfXoCQZXxvHnjTsSWBRnZ/NH8iZlEPS9UFUVrxo6FIKN4hiOxqMFBzI503DcTApj7HF&#10;YOzWtISXZXmF8a8B1ZGp1rWGuK5noDb7kJv/t7lpektLtruBfDpRgezo/umZbMqoiS0lDdjxQLgT&#10;irgk2SYOOB0+vr8+V6MlNx1ep7f3YnTym7jjOh+zGhNFbxxgNcejV1Q/AAAA//8DAFBLAwQUAAYA&#10;CAAAACEAC/77yHoGAADEFQAAFQAAAGRycy9jaGFydHMvY2hhcnQxLnhtbNxYS2/bRhC+F+h/YIne&#10;CkkkJUqkYCmwZbsI4DZGnOZS9LAilxKRFcnurmzZRU9BkDZo2h7aHJpL0xd6aIsecmiTuP0zkeNb&#10;/kJnd7nUw4rsJHARRAdqd7iPmW9mZ77lyoXRgBi7mLI4TVqmXbZMAydBGsZJr2V+cGWz5JkG4ygJ&#10;EUkT3DL3MTMvtN98YyVoBn1E+U6GAmzAIglrBi2zz3nWrFRY0McDxMpphhN4F6V0gDh0aa8SUrQH&#10;iw9IxbGsekUuYuYLoBdYYIDiRM+nZ5mfRlEc4PU0GA5wwpUWFBPEAQHWjzNmtsE4gpKesYtIyzzo&#10;lzrvmxUhlMqKBo85wbIxEk8aB/32Cmp203B/mxo05S0TgGRZsBlTxrcQ49uIgnUgBKz5JXhEJN1r&#10;mZgQ2DFmSg7qp/TANPYoylom+3iIKDYNlAQgbpkBp7rT4dC3hVKoSRjf4fsEy04mJBnoEOLoCuru&#10;HLRM367VLAuMQk0QXoZ3wjZtl8FgiC0GGF2pXyyfw5aZgL+F72l8DfyepDuyZRrXMBWRAt6TFsrh&#10;XcQwiUV8qI1YSuJwMyZE7CqDAXcIVXjykS2VIcPBe2moZHXXguWUOcPBpShS4qoWV6ZWaa+I3vQG&#10;wneJwfczHEEwtsx3BkmJcLUcRnMvMFIvAjb3ImDiBaytUJJNQFJYoB6AnARLWC5V5e3x7W8fH95+&#10;+ui7x3/dHN+4LmZzORFmQBu8UdHRAQ0ug4Wg/XQIo4LmACVDRLaK/gjwwMpyHPaw2CRo7i8SjtQo&#10;q9yoVy23+NVtN5+U41f2bL82+Vn1jZIjrZzfHLSb6MVys5NUuFB5JRE4FAKwjUgJjiIc8C3GBXRB&#10;U80UpuoDkpGUr1KMhClqB2lVFuOOSB9CvIvoficlKWVKaxnXsBYGEINmHGpjlWkpDXEeSdINQTPc&#10;lsvMD9RWzITKXCyiIIAcIDcEk2ZGksSA82n7lnt6SJNFS5yKUa73vPra/NwJM0otVF959FVRX2qj&#10;I2FOqYXqV2VAzo38/9Df6hIm4iyExky85X6YHIsTx1WFa8krV/2a7zW8Rs2xapZtOfkpg8Orhjhl&#10;y/OqtuvUq26tZjcs+0znUKi0neanoosZ34xlVgN0++neVQSFWxSoXFE8EudQmAAtY0ghkX/S2ai7&#10;1caqXVqvb3ZKtajulvx13y41HKfWqfk111tb+1RXz8B2T9TPQRzQlKURLwfpoKJKpy7hUDptJy/g&#10;sK3tTg44ZABQQqYErRaINMT6vzixecycCrVVBnBtt1F3bNure/Xc8gJlEPlu1fUavld3PMvfKKng&#10;WprtXleUdf4rkrbO2YVgeYYS9UqVv/OhNeRiwlpm1bMFkeCyo7KtQaffdKffvAgVWkZ8fLH3C/Ce&#10;l+U7DU1swCdTfMfRYlGMBIUWrEkyiZkqcO58Byeh4KvzXFHUeE1qVGyoM332HCXy1hZGUMG3gC3O&#10;1nudKF6F/CWS2UJdOR0qXiay3cQQkXX1eVOly3cd1zQCweMj8Bc0B1kInD7pAYcnPWDQgs5LejxN&#10;ZQuvq9S+iCsXpHg2dgoKvTx2MriPrCPWV+vLsBL1FzhuOkxC5eGl1G7e8GenellWAyRLElwjLuNI&#10;wBS1Pzy68+f44YONUYDJ0Z2bR/d+LI8I+2injzG333p77W3XaoqnIxilnAOzOwjOg5if8Q5oypX+&#10;Mr0LmQG1RF0+gE+2x3e/H9/4bXzzwfju4dNHn41/uP700efH9/8WC+7KqpRJrfQ8cSGR82DSrXtP&#10;vvn1+PCX4/u/Pzn8Y/zVreN/vz6+98WTh/ePbv20ZA1nZo2jL38e/3PjxHDYf2KL6khYoJkDBRVd&#10;6JIMB2fFqyPxgucEL5hd4KXu3h24WbTfxQmmiEhY5Y1cSs+IqXUaeF7Zg0vc1K/xrBkaKr9s2/70&#10;T1owcRCgMrFEdTRaEiYBoLokiBouw+0kMYJBxdtI3MZ3CFz/V/XtXt4hYMz0hUSf5KJQPmflFMtN&#10;X3twDxKq8CqRrUm6VDeaqWvRy+583jX7dam/RbKczaFFal2eQ1+d+guRpmJKZkaIuasxu5SQnBDn&#10;9DiMWbYG33yusdW84h5gmspb19QnLR16M0xjrhx1e3JJgc500TrvimdrWjTrLU+Ll3vrJSve/JGS&#10;xXLhN7dnEM2cNSkq/RzMCvgQfGlDZB1xZFD4DtIy6cVQOSD3m/z42v4PAAD//wMAUEsBAi0AFAAG&#10;AAgAAAAhAKTylZEcAQAAXgIAABMAAAAAAAAAAAAAAAAAAAAAAFtDb250ZW50X1R5cGVzXS54bWxQ&#10;SwECLQAUAAYACAAAACEAOP0h/9YAAACUAQAACwAAAAAAAAAAAAAAAABNAQAAX3JlbHMvLnJlbHNQ&#10;SwECLQAUAAYACAAAACEAsdLSB9sAAAAFAQAADwAAAAAAAAAAAAAAAABMAgAAZHJzL2Rvd25yZXYu&#10;eG1sUEsBAi0AFAAGAAgAAAAhABmegmMJAQAANAIAAA4AAAAAAAAAAAAAAAAAVAMAAGRycy9lMm9E&#10;b2MueG1sUEsBAi0AFAAGAAgAAAAhAKsWzUa5AAAAIgEAABkAAAAAAAAAAAAAAAAAiQQAAGRycy9f&#10;cmVscy9lMm9Eb2MueG1sLnJlbHNQSwECLQAUAAYACAAAACEAPxCyNu8AAABTAQAAIAAAAAAAAAAA&#10;AAAAAAB5BQAAZHJzL2NoYXJ0cy9fcmVscy9jaGFydDEueG1sLnJlbHNQSwECLQAUAAYACAAAACEA&#10;C/77yHoGAADEFQAAFQAAAAAAAAAAAAAAAACmBgAAZHJzL2NoYXJ0cy9jaGFydDEueG1sUEsFBgAA&#10;AAAHAAcAywEAAFMNAAAAAA==&#10;">
            <v:imagedata r:id="rId16" o:title=""/>
            <o:lock v:ext="edit" aspectratio="f"/>
          </v:shape>
        </w:pict>
      </w:r>
    </w:p>
    <w:p w:rsidR="008A291F" w:rsidRDefault="008A291F">
      <w:pPr>
        <w:spacing w:line="600" w:lineRule="exact"/>
        <w:ind w:firstLine="640"/>
        <w:rPr>
          <w:rFonts w:ascii="仿宋_GB2312" w:eastAsia="仿宋_GB2312" w:hAnsi="仿宋"/>
          <w:sz w:val="32"/>
          <w:szCs w:val="32"/>
        </w:rPr>
      </w:pPr>
      <w:r>
        <w:rPr>
          <w:rFonts w:ascii="仿宋_GB2312" w:eastAsia="仿宋_GB2312" w:hAnsi="仿宋" w:hint="eastAsia"/>
          <w:sz w:val="32"/>
          <w:szCs w:val="32"/>
        </w:rPr>
        <w:t>（图</w:t>
      </w:r>
      <w:r>
        <w:rPr>
          <w:rFonts w:ascii="仿宋_GB2312" w:eastAsia="仿宋_GB2312" w:hAnsi="仿宋"/>
          <w:sz w:val="32"/>
          <w:szCs w:val="32"/>
        </w:rPr>
        <w:t>7</w:t>
      </w:r>
      <w:r>
        <w:rPr>
          <w:rFonts w:ascii="仿宋_GB2312" w:eastAsia="仿宋_GB2312" w:hAnsi="仿宋" w:hint="eastAsia"/>
          <w:sz w:val="32"/>
          <w:szCs w:val="32"/>
        </w:rPr>
        <w:t>：“三公”经费财政拨款支出结构）（饼状图）</w:t>
      </w:r>
    </w:p>
    <w:p w:rsidR="008A291F" w:rsidRDefault="008A291F">
      <w:pPr>
        <w:spacing w:line="600" w:lineRule="exact"/>
        <w:ind w:firstLine="640"/>
        <w:rPr>
          <w:rFonts w:ascii="仿宋_GB2312" w:eastAsia="仿宋_GB2312"/>
          <w:b/>
          <w:sz w:val="32"/>
          <w:szCs w:val="32"/>
        </w:rPr>
      </w:pPr>
    </w:p>
    <w:p w:rsidR="008A291F" w:rsidRDefault="008A291F">
      <w:pPr>
        <w:spacing w:line="576" w:lineRule="exact"/>
        <w:ind w:firstLine="640"/>
        <w:rPr>
          <w:rFonts w:ascii="仿宋_GB2312" w:eastAsia="仿宋_GB2312"/>
        </w:rPr>
      </w:pPr>
      <w:r>
        <w:rPr>
          <w:rFonts w:ascii="仿宋_GB2312" w:eastAsia="仿宋_GB2312"/>
          <w:b/>
          <w:sz w:val="32"/>
          <w:szCs w:val="32"/>
        </w:rPr>
        <w:t>1.</w:t>
      </w:r>
      <w:r>
        <w:rPr>
          <w:rFonts w:ascii="仿宋_GB2312" w:eastAsia="仿宋_GB2312" w:hint="eastAsia"/>
          <w:b/>
          <w:sz w:val="32"/>
          <w:szCs w:val="32"/>
        </w:rPr>
        <w:t>因公出国（境）经费支出</w:t>
      </w:r>
      <w:r>
        <w:rPr>
          <w:rFonts w:ascii="仿宋_GB2312" w:eastAsia="仿宋_GB2312"/>
          <w:sz w:val="32"/>
          <w:szCs w:val="32"/>
        </w:rPr>
        <w:t>0</w:t>
      </w:r>
      <w:r>
        <w:rPr>
          <w:rFonts w:ascii="仿宋_GB2312" w:eastAsia="仿宋_GB2312" w:hint="eastAsia"/>
          <w:sz w:val="32"/>
          <w:szCs w:val="32"/>
        </w:rPr>
        <w:t>万元，</w:t>
      </w:r>
      <w:r>
        <w:rPr>
          <w:rStyle w:val="Strong"/>
          <w:rFonts w:ascii="仿宋_GB2312" w:eastAsia="仿宋_GB2312" w:hAnsi="仿宋" w:hint="eastAsia"/>
          <w:b w:val="0"/>
          <w:bCs/>
          <w:sz w:val="32"/>
          <w:szCs w:val="32"/>
        </w:rPr>
        <w:t>年初未安排预算，</w:t>
      </w:r>
      <w:r>
        <w:rPr>
          <w:rFonts w:ascii="仿宋_GB2312" w:eastAsia="仿宋_GB2312" w:hint="eastAsia"/>
          <w:sz w:val="32"/>
          <w:szCs w:val="32"/>
        </w:rPr>
        <w:t>因公出国（境）支出决算较</w:t>
      </w:r>
      <w:r>
        <w:rPr>
          <w:rFonts w:ascii="仿宋_GB2312" w:eastAsia="仿宋_GB2312"/>
          <w:sz w:val="32"/>
          <w:szCs w:val="32"/>
        </w:rPr>
        <w:t>2021</w:t>
      </w:r>
      <w:r>
        <w:rPr>
          <w:rFonts w:ascii="仿宋_GB2312" w:eastAsia="仿宋_GB2312" w:hint="eastAsia"/>
          <w:sz w:val="32"/>
          <w:szCs w:val="32"/>
        </w:rPr>
        <w:t>年无变化。</w:t>
      </w:r>
    </w:p>
    <w:p w:rsidR="008A291F" w:rsidRDefault="008A291F">
      <w:pPr>
        <w:spacing w:line="576" w:lineRule="exact"/>
        <w:ind w:firstLine="640"/>
        <w:rPr>
          <w:rFonts w:ascii="仿宋_GB2312" w:eastAsia="仿宋_GB2312"/>
          <w:b/>
          <w:sz w:val="32"/>
          <w:szCs w:val="32"/>
        </w:rPr>
      </w:pPr>
      <w:r>
        <w:rPr>
          <w:rFonts w:ascii="仿宋_GB2312" w:eastAsia="仿宋_GB2312"/>
          <w:b/>
          <w:sz w:val="32"/>
          <w:szCs w:val="32"/>
        </w:rPr>
        <w:t>2.</w:t>
      </w:r>
      <w:r>
        <w:rPr>
          <w:rFonts w:ascii="仿宋_GB2312" w:eastAsia="仿宋_GB2312" w:hint="eastAsia"/>
          <w:b/>
          <w:sz w:val="32"/>
          <w:szCs w:val="32"/>
        </w:rPr>
        <w:t>公务用车购置及运行维护费支出</w:t>
      </w:r>
      <w:r>
        <w:rPr>
          <w:rFonts w:ascii="仿宋_GB2312" w:eastAsia="仿宋_GB2312"/>
          <w:sz w:val="32"/>
          <w:szCs w:val="32"/>
        </w:rPr>
        <w:t>8.8</w:t>
      </w:r>
      <w:r>
        <w:rPr>
          <w:rFonts w:ascii="仿宋_GB2312" w:eastAsia="仿宋_GB2312" w:hint="eastAsia"/>
          <w:sz w:val="32"/>
          <w:szCs w:val="32"/>
        </w:rPr>
        <w:t>万元</w:t>
      </w:r>
      <w:r>
        <w:rPr>
          <w:rFonts w:ascii="仿宋_GB2312" w:eastAsia="仿宋_GB2312"/>
          <w:sz w:val="32"/>
          <w:szCs w:val="32"/>
        </w:rPr>
        <w:t>,</w:t>
      </w:r>
      <w:r>
        <w:rPr>
          <w:rStyle w:val="Strong"/>
          <w:rFonts w:ascii="仿宋_GB2312" w:eastAsia="仿宋_GB2312" w:hAnsi="仿宋" w:hint="eastAsia"/>
          <w:b w:val="0"/>
          <w:bCs/>
          <w:sz w:val="32"/>
          <w:szCs w:val="32"/>
        </w:rPr>
        <w:t>完成预算</w:t>
      </w:r>
      <w:r>
        <w:rPr>
          <w:rStyle w:val="Strong"/>
          <w:rFonts w:ascii="仿宋_GB2312" w:eastAsia="仿宋_GB2312" w:hAnsi="仿宋"/>
          <w:b w:val="0"/>
          <w:bCs/>
          <w:sz w:val="32"/>
          <w:szCs w:val="32"/>
        </w:rPr>
        <w:t>100%</w:t>
      </w:r>
      <w:r>
        <w:rPr>
          <w:rStyle w:val="Strong"/>
          <w:rFonts w:ascii="仿宋_GB2312" w:eastAsia="仿宋_GB2312" w:hAnsi="仿宋" w:hint="eastAsia"/>
          <w:b w:val="0"/>
          <w:bCs/>
          <w:sz w:val="32"/>
          <w:szCs w:val="32"/>
        </w:rPr>
        <w:t>。</w:t>
      </w:r>
      <w:r>
        <w:rPr>
          <w:rFonts w:ascii="仿宋_GB2312" w:eastAsia="仿宋_GB2312" w:hint="eastAsia"/>
          <w:sz w:val="32"/>
          <w:szCs w:val="32"/>
        </w:rPr>
        <w:t>公务用车购置及运行维护费支出决算比</w:t>
      </w:r>
      <w:r>
        <w:rPr>
          <w:rFonts w:ascii="仿宋_GB2312" w:eastAsia="仿宋_GB2312"/>
          <w:sz w:val="32"/>
          <w:szCs w:val="32"/>
        </w:rPr>
        <w:t>2021</w:t>
      </w:r>
      <w:r>
        <w:rPr>
          <w:rFonts w:ascii="仿宋_GB2312" w:eastAsia="仿宋_GB2312" w:hint="eastAsia"/>
          <w:sz w:val="32"/>
          <w:szCs w:val="32"/>
        </w:rPr>
        <w:t>年减少</w:t>
      </w:r>
      <w:r>
        <w:rPr>
          <w:rFonts w:ascii="仿宋_GB2312" w:eastAsia="仿宋_GB2312"/>
          <w:sz w:val="32"/>
          <w:szCs w:val="32"/>
        </w:rPr>
        <w:t>1.7</w:t>
      </w:r>
      <w:r>
        <w:rPr>
          <w:rFonts w:ascii="仿宋_GB2312" w:eastAsia="仿宋_GB2312" w:hint="eastAsia"/>
          <w:sz w:val="32"/>
          <w:szCs w:val="32"/>
        </w:rPr>
        <w:t>万元，下降</w:t>
      </w:r>
      <w:r>
        <w:rPr>
          <w:rFonts w:ascii="仿宋_GB2312" w:eastAsia="仿宋_GB2312"/>
          <w:sz w:val="32"/>
          <w:szCs w:val="32"/>
        </w:rPr>
        <w:t>16.19%</w:t>
      </w:r>
      <w:r>
        <w:rPr>
          <w:rFonts w:ascii="仿宋_GB2312" w:eastAsia="仿宋_GB2312" w:hint="eastAsia"/>
          <w:sz w:val="32"/>
          <w:szCs w:val="32"/>
        </w:rPr>
        <w:t>。主要原因是</w:t>
      </w:r>
      <w:r>
        <w:rPr>
          <w:rFonts w:ascii="仿宋_GB2312" w:eastAsia="仿宋_GB2312" w:hAnsi="仿宋_GB2312" w:cs="仿宋_GB2312" w:hint="eastAsia"/>
          <w:sz w:val="32"/>
          <w:szCs w:val="32"/>
        </w:rPr>
        <w:t>我部严格执行“厉行节约”规定，加强公务用车管理。</w:t>
      </w:r>
    </w:p>
    <w:p w:rsidR="008A291F" w:rsidRDefault="008A291F" w:rsidP="00163B68">
      <w:pPr>
        <w:spacing w:line="576" w:lineRule="exact"/>
        <w:ind w:firstLineChars="200" w:firstLine="31680"/>
        <w:rPr>
          <w:rFonts w:ascii="仿宋_GB2312" w:eastAsia="仿宋_GB2312"/>
          <w:b/>
          <w:sz w:val="32"/>
          <w:szCs w:val="32"/>
        </w:rPr>
      </w:pPr>
      <w:r>
        <w:rPr>
          <w:rFonts w:ascii="仿宋_GB2312" w:eastAsia="仿宋_GB2312" w:hint="eastAsia"/>
          <w:sz w:val="32"/>
          <w:szCs w:val="32"/>
        </w:rPr>
        <w:t>其中：</w:t>
      </w:r>
      <w:r>
        <w:rPr>
          <w:rFonts w:ascii="仿宋_GB2312" w:eastAsia="仿宋_GB2312" w:hint="eastAsia"/>
          <w:b/>
          <w:sz w:val="32"/>
          <w:szCs w:val="32"/>
        </w:rPr>
        <w:t>公务用车购置支出</w:t>
      </w:r>
      <w:r>
        <w:rPr>
          <w:rFonts w:ascii="仿宋_GB2312" w:eastAsia="仿宋_GB2312"/>
          <w:sz w:val="32"/>
          <w:szCs w:val="32"/>
        </w:rPr>
        <w:t>0</w:t>
      </w:r>
      <w:r>
        <w:rPr>
          <w:rFonts w:ascii="仿宋_GB2312" w:eastAsia="仿宋_GB2312" w:hint="eastAsia"/>
          <w:sz w:val="32"/>
          <w:szCs w:val="32"/>
        </w:rPr>
        <w:t>万元。</w:t>
      </w:r>
      <w:r>
        <w:rPr>
          <w:rStyle w:val="Strong"/>
          <w:rFonts w:ascii="仿宋_GB2312" w:eastAsia="仿宋_GB2312" w:hAnsi="仿宋" w:hint="eastAsia"/>
          <w:b w:val="0"/>
          <w:bCs/>
          <w:sz w:val="32"/>
          <w:szCs w:val="32"/>
        </w:rPr>
        <w:t>年初未安排预算</w:t>
      </w:r>
      <w:r>
        <w:rPr>
          <w:rFonts w:ascii="仿宋_GB2312" w:eastAsia="仿宋_GB2312" w:hint="eastAsia"/>
          <w:sz w:val="32"/>
          <w:szCs w:val="32"/>
        </w:rPr>
        <w:t>。截至</w:t>
      </w:r>
      <w:r>
        <w:rPr>
          <w:rFonts w:ascii="仿宋_GB2312" w:eastAsia="仿宋_GB2312"/>
          <w:sz w:val="32"/>
          <w:szCs w:val="32"/>
        </w:rPr>
        <w:t>2022</w:t>
      </w:r>
      <w:r>
        <w:rPr>
          <w:rFonts w:ascii="仿宋_GB2312" w:eastAsia="仿宋_GB2312" w:hint="eastAsia"/>
          <w:sz w:val="32"/>
          <w:szCs w:val="32"/>
        </w:rPr>
        <w:t>年</w:t>
      </w:r>
      <w:r>
        <w:rPr>
          <w:rFonts w:ascii="仿宋_GB2312" w:eastAsia="仿宋_GB2312"/>
          <w:sz w:val="32"/>
          <w:szCs w:val="32"/>
        </w:rPr>
        <w:t>12</w:t>
      </w:r>
      <w:r>
        <w:rPr>
          <w:rFonts w:ascii="仿宋_GB2312" w:eastAsia="仿宋_GB2312" w:hint="eastAsia"/>
          <w:sz w:val="32"/>
          <w:szCs w:val="32"/>
        </w:rPr>
        <w:t>月底，单位共有公务用车</w:t>
      </w:r>
      <w:r>
        <w:rPr>
          <w:rFonts w:ascii="仿宋_GB2312" w:eastAsia="仿宋_GB2312"/>
          <w:sz w:val="32"/>
          <w:szCs w:val="32"/>
        </w:rPr>
        <w:t>1</w:t>
      </w:r>
      <w:r>
        <w:rPr>
          <w:rFonts w:ascii="仿宋_GB2312" w:eastAsia="仿宋_GB2312" w:hint="eastAsia"/>
          <w:sz w:val="32"/>
          <w:szCs w:val="32"/>
        </w:rPr>
        <w:t>辆，其中：轿车</w:t>
      </w:r>
      <w:r>
        <w:rPr>
          <w:rFonts w:ascii="仿宋_GB2312" w:eastAsia="仿宋_GB2312"/>
          <w:sz w:val="32"/>
          <w:szCs w:val="32"/>
        </w:rPr>
        <w:t>1</w:t>
      </w:r>
      <w:r>
        <w:rPr>
          <w:rFonts w:ascii="仿宋_GB2312" w:eastAsia="仿宋_GB2312" w:hint="eastAsia"/>
          <w:sz w:val="32"/>
          <w:szCs w:val="32"/>
        </w:rPr>
        <w:t>辆。</w:t>
      </w:r>
    </w:p>
    <w:p w:rsidR="008A291F" w:rsidRDefault="008A291F">
      <w:pPr>
        <w:spacing w:line="576" w:lineRule="exact"/>
        <w:ind w:firstLine="640"/>
        <w:rPr>
          <w:rFonts w:ascii="仿宋_GB2312" w:eastAsia="仿宋_GB2312"/>
          <w:sz w:val="32"/>
          <w:szCs w:val="32"/>
        </w:rPr>
      </w:pPr>
      <w:r>
        <w:rPr>
          <w:rFonts w:ascii="仿宋_GB2312" w:eastAsia="仿宋_GB2312" w:hint="eastAsia"/>
          <w:b/>
          <w:sz w:val="32"/>
          <w:szCs w:val="32"/>
        </w:rPr>
        <w:t>公务用车运行维护费支出</w:t>
      </w:r>
      <w:r>
        <w:rPr>
          <w:rFonts w:ascii="仿宋_GB2312" w:eastAsia="仿宋_GB2312"/>
          <w:sz w:val="32"/>
          <w:szCs w:val="32"/>
        </w:rPr>
        <w:t>8.8</w:t>
      </w:r>
      <w:r>
        <w:rPr>
          <w:rFonts w:ascii="仿宋_GB2312" w:eastAsia="仿宋_GB2312" w:hint="eastAsia"/>
          <w:sz w:val="32"/>
          <w:szCs w:val="32"/>
        </w:rPr>
        <w:t>万元。主要用于新闻媒体记者采访报道、文明城市创建实地专班检查、出版物检查等所需的公务用车燃料费、维修费、过路过桥费、保险费等支出。</w:t>
      </w:r>
    </w:p>
    <w:p w:rsidR="008A291F" w:rsidRDefault="008A291F">
      <w:pPr>
        <w:spacing w:line="576" w:lineRule="exact"/>
        <w:ind w:firstLine="640"/>
        <w:rPr>
          <w:rFonts w:ascii="仿宋_GB2312" w:eastAsia="仿宋_GB2312"/>
          <w:sz w:val="32"/>
          <w:szCs w:val="32"/>
        </w:rPr>
      </w:pPr>
      <w:r>
        <w:rPr>
          <w:rFonts w:ascii="仿宋_GB2312" w:eastAsia="仿宋_GB2312"/>
          <w:b/>
          <w:sz w:val="32"/>
          <w:szCs w:val="32"/>
        </w:rPr>
        <w:t>3.</w:t>
      </w:r>
      <w:r>
        <w:rPr>
          <w:rFonts w:ascii="仿宋_GB2312" w:eastAsia="仿宋_GB2312" w:hint="eastAsia"/>
          <w:b/>
          <w:sz w:val="32"/>
          <w:szCs w:val="32"/>
        </w:rPr>
        <w:t>公务接待费支出</w:t>
      </w:r>
      <w:r>
        <w:rPr>
          <w:rFonts w:ascii="仿宋_GB2312" w:eastAsia="仿宋_GB2312"/>
          <w:sz w:val="32"/>
          <w:szCs w:val="32"/>
        </w:rPr>
        <w:t>9.12</w:t>
      </w:r>
      <w:r>
        <w:rPr>
          <w:rFonts w:ascii="仿宋_GB2312" w:eastAsia="仿宋_GB2312" w:hint="eastAsia"/>
          <w:sz w:val="32"/>
          <w:szCs w:val="32"/>
        </w:rPr>
        <w:t>万元，</w:t>
      </w:r>
      <w:r>
        <w:rPr>
          <w:rStyle w:val="Strong"/>
          <w:rFonts w:ascii="仿宋_GB2312" w:eastAsia="仿宋_GB2312" w:hAnsi="仿宋" w:hint="eastAsia"/>
          <w:b w:val="0"/>
          <w:bCs/>
          <w:sz w:val="32"/>
          <w:szCs w:val="32"/>
        </w:rPr>
        <w:t>完成预算</w:t>
      </w:r>
      <w:r>
        <w:rPr>
          <w:rStyle w:val="Strong"/>
          <w:rFonts w:ascii="仿宋_GB2312" w:eastAsia="仿宋_GB2312" w:hAnsi="仿宋"/>
          <w:b w:val="0"/>
          <w:bCs/>
          <w:sz w:val="32"/>
          <w:szCs w:val="32"/>
        </w:rPr>
        <w:t>75.94%</w:t>
      </w:r>
      <w:r>
        <w:rPr>
          <w:rStyle w:val="Strong"/>
          <w:rFonts w:ascii="仿宋_GB2312" w:eastAsia="仿宋_GB2312" w:hAnsi="仿宋" w:hint="eastAsia"/>
          <w:b w:val="0"/>
          <w:bCs/>
          <w:sz w:val="32"/>
          <w:szCs w:val="32"/>
        </w:rPr>
        <w:t>。</w:t>
      </w:r>
      <w:r>
        <w:rPr>
          <w:rFonts w:ascii="仿宋_GB2312" w:eastAsia="仿宋_GB2312" w:hint="eastAsia"/>
          <w:sz w:val="32"/>
          <w:szCs w:val="32"/>
        </w:rPr>
        <w:t>公务接待费支出决算比</w:t>
      </w:r>
      <w:r>
        <w:rPr>
          <w:rFonts w:ascii="仿宋_GB2312" w:eastAsia="仿宋_GB2312"/>
          <w:sz w:val="32"/>
          <w:szCs w:val="32"/>
        </w:rPr>
        <w:t>2021</w:t>
      </w:r>
      <w:r>
        <w:rPr>
          <w:rFonts w:ascii="仿宋_GB2312" w:eastAsia="仿宋_GB2312" w:hint="eastAsia"/>
          <w:sz w:val="32"/>
          <w:szCs w:val="32"/>
        </w:rPr>
        <w:t>年减少</w:t>
      </w:r>
      <w:r>
        <w:rPr>
          <w:rFonts w:ascii="仿宋_GB2312" w:eastAsia="仿宋_GB2312"/>
          <w:sz w:val="32"/>
          <w:szCs w:val="32"/>
        </w:rPr>
        <w:t>5.26</w:t>
      </w:r>
      <w:r>
        <w:rPr>
          <w:rFonts w:ascii="仿宋_GB2312" w:eastAsia="仿宋_GB2312" w:hint="eastAsia"/>
          <w:sz w:val="32"/>
          <w:szCs w:val="32"/>
        </w:rPr>
        <w:t>万元，下降</w:t>
      </w:r>
      <w:r>
        <w:rPr>
          <w:rFonts w:ascii="仿宋_GB2312" w:eastAsia="仿宋_GB2312"/>
          <w:sz w:val="32"/>
          <w:szCs w:val="32"/>
        </w:rPr>
        <w:t>36.58%</w:t>
      </w:r>
      <w:r>
        <w:rPr>
          <w:rFonts w:ascii="仿宋_GB2312" w:eastAsia="仿宋_GB2312" w:hint="eastAsia"/>
          <w:sz w:val="32"/>
          <w:szCs w:val="32"/>
        </w:rPr>
        <w:t>。主要原因是受疫情影响，来广宣传、采访媒体减少。其中：</w:t>
      </w:r>
    </w:p>
    <w:p w:rsidR="008A291F" w:rsidRDefault="008A291F">
      <w:pPr>
        <w:spacing w:line="576" w:lineRule="exact"/>
        <w:ind w:firstLine="640"/>
        <w:rPr>
          <w:rFonts w:ascii="仿宋_GB2312" w:eastAsia="仿宋_GB2312"/>
          <w:sz w:val="32"/>
          <w:szCs w:val="32"/>
        </w:rPr>
      </w:pPr>
      <w:r>
        <w:rPr>
          <w:rFonts w:ascii="仿宋_GB2312" w:eastAsia="仿宋_GB2312" w:hAnsi="仿宋" w:hint="eastAsia"/>
          <w:b/>
          <w:sz w:val="32"/>
          <w:szCs w:val="32"/>
        </w:rPr>
        <w:t>国内公务接待支出</w:t>
      </w:r>
      <w:r>
        <w:rPr>
          <w:rFonts w:ascii="仿宋_GB2312" w:eastAsia="仿宋_GB2312" w:hAnsi="仿宋"/>
          <w:sz w:val="32"/>
          <w:szCs w:val="32"/>
        </w:rPr>
        <w:t>9.12</w:t>
      </w:r>
      <w:r>
        <w:rPr>
          <w:rFonts w:ascii="仿宋_GB2312" w:eastAsia="仿宋_GB2312" w:hint="eastAsia"/>
          <w:sz w:val="32"/>
          <w:szCs w:val="32"/>
        </w:rPr>
        <w:t>万元，主要用于执行公务、开展业务活动开支的交通费、住宿费、用餐费等。国内公务接待</w:t>
      </w:r>
      <w:r>
        <w:rPr>
          <w:rFonts w:ascii="仿宋_GB2312" w:eastAsia="仿宋_GB2312"/>
          <w:sz w:val="32"/>
          <w:szCs w:val="32"/>
        </w:rPr>
        <w:t>39</w:t>
      </w:r>
      <w:r>
        <w:rPr>
          <w:rFonts w:ascii="仿宋_GB2312" w:eastAsia="仿宋_GB2312" w:hint="eastAsia"/>
          <w:sz w:val="32"/>
          <w:szCs w:val="32"/>
        </w:rPr>
        <w:t>批次，</w:t>
      </w:r>
      <w:r>
        <w:rPr>
          <w:rFonts w:ascii="仿宋_GB2312" w:eastAsia="仿宋_GB2312"/>
          <w:sz w:val="32"/>
          <w:szCs w:val="32"/>
        </w:rPr>
        <w:t>264</w:t>
      </w:r>
      <w:r>
        <w:rPr>
          <w:rFonts w:ascii="仿宋_GB2312" w:eastAsia="仿宋_GB2312" w:hint="eastAsia"/>
          <w:sz w:val="32"/>
          <w:szCs w:val="32"/>
        </w:rPr>
        <w:t>人次（不包括陪同人员），共计支出</w:t>
      </w:r>
      <w:r>
        <w:rPr>
          <w:rFonts w:ascii="仿宋_GB2312" w:eastAsia="仿宋_GB2312"/>
          <w:sz w:val="32"/>
          <w:szCs w:val="32"/>
        </w:rPr>
        <w:t>9.12</w:t>
      </w:r>
      <w:r>
        <w:rPr>
          <w:rFonts w:ascii="仿宋_GB2312" w:eastAsia="仿宋_GB2312" w:hint="eastAsia"/>
          <w:sz w:val="32"/>
          <w:szCs w:val="32"/>
        </w:rPr>
        <w:t>万元，具体内容包括：（</w:t>
      </w:r>
      <w:r>
        <w:rPr>
          <w:rFonts w:ascii="仿宋_GB2312" w:eastAsia="仿宋_GB2312"/>
          <w:sz w:val="32"/>
          <w:szCs w:val="32"/>
        </w:rPr>
        <w:t>1</w:t>
      </w:r>
      <w:r>
        <w:rPr>
          <w:rFonts w:ascii="仿宋_GB2312" w:eastAsia="仿宋_GB2312" w:hint="eastAsia"/>
          <w:sz w:val="32"/>
          <w:szCs w:val="32"/>
        </w:rPr>
        <w:t>）创建全国文明城市、蜀道文化大讲堂等活动食宿接待费</w:t>
      </w:r>
      <w:r>
        <w:rPr>
          <w:rFonts w:ascii="仿宋_GB2312" w:eastAsia="仿宋_GB2312"/>
          <w:sz w:val="32"/>
          <w:szCs w:val="32"/>
        </w:rPr>
        <w:t>2.98</w:t>
      </w:r>
      <w:r>
        <w:rPr>
          <w:rFonts w:ascii="仿宋_GB2312" w:eastAsia="仿宋_GB2312" w:hint="eastAsia"/>
          <w:sz w:val="32"/>
          <w:szCs w:val="32"/>
        </w:rPr>
        <w:t>万元；（</w:t>
      </w:r>
      <w:r>
        <w:rPr>
          <w:rFonts w:ascii="仿宋_GB2312" w:eastAsia="仿宋_GB2312"/>
          <w:sz w:val="32"/>
          <w:szCs w:val="32"/>
        </w:rPr>
        <w:t>2</w:t>
      </w:r>
      <w:r>
        <w:rPr>
          <w:rFonts w:ascii="仿宋_GB2312" w:eastAsia="仿宋_GB2312" w:hint="eastAsia"/>
          <w:sz w:val="32"/>
          <w:szCs w:val="32"/>
        </w:rPr>
        <w:t>）海外媒体活动记者及浙广合作等接待费</w:t>
      </w:r>
      <w:r>
        <w:rPr>
          <w:rFonts w:ascii="仿宋_GB2312" w:eastAsia="仿宋_GB2312"/>
          <w:sz w:val="32"/>
          <w:szCs w:val="32"/>
        </w:rPr>
        <w:t>1.38</w:t>
      </w:r>
      <w:r>
        <w:rPr>
          <w:rFonts w:ascii="仿宋_GB2312" w:eastAsia="仿宋_GB2312" w:hint="eastAsia"/>
          <w:sz w:val="32"/>
          <w:szCs w:val="32"/>
        </w:rPr>
        <w:t>万元；（</w:t>
      </w:r>
      <w:r>
        <w:rPr>
          <w:rFonts w:ascii="仿宋_GB2312" w:eastAsia="仿宋_GB2312"/>
          <w:sz w:val="32"/>
          <w:szCs w:val="32"/>
        </w:rPr>
        <w:t>3</w:t>
      </w:r>
      <w:r>
        <w:rPr>
          <w:rFonts w:ascii="仿宋_GB2312" w:eastAsia="仿宋_GB2312" w:hint="eastAsia"/>
          <w:sz w:val="32"/>
          <w:szCs w:val="32"/>
        </w:rPr>
        <w:t>）女儿节记者接待费</w:t>
      </w:r>
      <w:r>
        <w:rPr>
          <w:rFonts w:ascii="仿宋_GB2312" w:eastAsia="仿宋_GB2312"/>
          <w:sz w:val="32"/>
          <w:szCs w:val="32"/>
        </w:rPr>
        <w:t>3.52</w:t>
      </w:r>
      <w:r>
        <w:rPr>
          <w:rFonts w:ascii="仿宋_GB2312" w:eastAsia="仿宋_GB2312" w:hint="eastAsia"/>
          <w:sz w:val="32"/>
          <w:szCs w:val="32"/>
        </w:rPr>
        <w:t>万元；（</w:t>
      </w:r>
      <w:r>
        <w:rPr>
          <w:rFonts w:ascii="仿宋_GB2312" w:eastAsia="仿宋_GB2312"/>
          <w:sz w:val="32"/>
          <w:szCs w:val="32"/>
        </w:rPr>
        <w:t>4</w:t>
      </w:r>
      <w:r>
        <w:rPr>
          <w:rFonts w:ascii="仿宋_GB2312" w:eastAsia="仿宋_GB2312" w:hint="eastAsia"/>
          <w:sz w:val="32"/>
          <w:szCs w:val="32"/>
        </w:rPr>
        <w:t>）市委市政府重大活动邀请活动媒体记者食宿费</w:t>
      </w:r>
      <w:r>
        <w:rPr>
          <w:rFonts w:ascii="仿宋_GB2312" w:eastAsia="仿宋_GB2312"/>
          <w:sz w:val="32"/>
          <w:szCs w:val="32"/>
        </w:rPr>
        <w:t>1.24</w:t>
      </w:r>
      <w:r>
        <w:rPr>
          <w:rFonts w:ascii="仿宋_GB2312" w:eastAsia="仿宋_GB2312" w:hint="eastAsia"/>
          <w:sz w:val="32"/>
          <w:szCs w:val="32"/>
        </w:rPr>
        <w:t>万元。</w:t>
      </w:r>
    </w:p>
    <w:p w:rsidR="008A291F" w:rsidRDefault="008A291F" w:rsidP="008A2441">
      <w:pPr>
        <w:spacing w:line="576" w:lineRule="exact"/>
        <w:ind w:firstLineChars="200" w:firstLine="31680"/>
        <w:rPr>
          <w:rFonts w:ascii="仿宋_GB2312" w:eastAsia="仿宋_GB2312"/>
          <w:sz w:val="32"/>
          <w:szCs w:val="32"/>
        </w:rPr>
      </w:pPr>
      <w:r>
        <w:rPr>
          <w:rFonts w:ascii="仿宋_GB2312" w:eastAsia="仿宋_GB2312" w:hAnsi="仿宋" w:hint="eastAsia"/>
          <w:sz w:val="32"/>
          <w:szCs w:val="32"/>
        </w:rPr>
        <w:t>外事接待支出</w:t>
      </w:r>
      <w:r>
        <w:rPr>
          <w:rFonts w:ascii="仿宋_GB2312" w:eastAsia="仿宋_GB2312" w:hAnsi="仿宋"/>
          <w:sz w:val="32"/>
          <w:szCs w:val="32"/>
        </w:rPr>
        <w:t>0</w:t>
      </w:r>
      <w:r>
        <w:rPr>
          <w:rFonts w:ascii="仿宋_GB2312" w:eastAsia="仿宋_GB2312" w:hint="eastAsia"/>
          <w:sz w:val="32"/>
          <w:szCs w:val="32"/>
        </w:rPr>
        <w:t>万元，外事接待支出决算较</w:t>
      </w:r>
      <w:r>
        <w:rPr>
          <w:rFonts w:ascii="仿宋_GB2312" w:eastAsia="仿宋_GB2312"/>
          <w:sz w:val="32"/>
          <w:szCs w:val="32"/>
        </w:rPr>
        <w:t>2021</w:t>
      </w:r>
      <w:r>
        <w:rPr>
          <w:rFonts w:ascii="仿宋_GB2312" w:eastAsia="仿宋_GB2312" w:hint="eastAsia"/>
          <w:sz w:val="32"/>
          <w:szCs w:val="32"/>
        </w:rPr>
        <w:t>年无变化。</w:t>
      </w:r>
      <w:bookmarkStart w:id="41" w:name="_Toc15377218"/>
      <w:bookmarkStart w:id="42" w:name="_Toc15396610"/>
    </w:p>
    <w:p w:rsidR="008A291F" w:rsidRDefault="008A291F">
      <w:pPr>
        <w:spacing w:line="600" w:lineRule="exact"/>
        <w:ind w:firstLine="640"/>
        <w:outlineLvl w:val="1"/>
        <w:rPr>
          <w:rStyle w:val="Heading2Char"/>
          <w:rFonts w:ascii="黑体" w:eastAsia="黑体" w:hAnsi="黑体"/>
        </w:rPr>
      </w:pPr>
      <w:r>
        <w:rPr>
          <w:rFonts w:ascii="黑体" w:eastAsia="黑体" w:hint="eastAsia"/>
          <w:sz w:val="32"/>
          <w:szCs w:val="32"/>
        </w:rPr>
        <w:t>八、</w:t>
      </w:r>
      <w:r>
        <w:rPr>
          <w:rStyle w:val="Heading2Char"/>
          <w:rFonts w:ascii="黑体" w:eastAsia="黑体" w:hAnsi="黑体" w:hint="eastAsia"/>
          <w:b w:val="0"/>
        </w:rPr>
        <w:t>政府性基金预算支出决算情况说明</w:t>
      </w:r>
      <w:bookmarkEnd w:id="41"/>
      <w:bookmarkEnd w:id="42"/>
    </w:p>
    <w:p w:rsidR="008A291F" w:rsidRDefault="008A291F">
      <w:pPr>
        <w:spacing w:line="600" w:lineRule="exact"/>
        <w:ind w:firstLine="640"/>
      </w:pPr>
      <w:r>
        <w:rPr>
          <w:rFonts w:ascii="仿宋_GB2312" w:eastAsia="仿宋_GB2312"/>
          <w:sz w:val="32"/>
          <w:szCs w:val="32"/>
        </w:rPr>
        <w:t>2022</w:t>
      </w:r>
      <w:r>
        <w:rPr>
          <w:rFonts w:ascii="仿宋_GB2312" w:eastAsia="仿宋_GB2312" w:hint="eastAsia"/>
          <w:sz w:val="32"/>
          <w:szCs w:val="32"/>
        </w:rPr>
        <w:t>年政府性基金预算财政拨款支出</w:t>
      </w:r>
      <w:r>
        <w:rPr>
          <w:rFonts w:ascii="仿宋_GB2312" w:eastAsia="仿宋_GB2312"/>
          <w:sz w:val="32"/>
          <w:szCs w:val="32"/>
        </w:rPr>
        <w:t>0</w:t>
      </w:r>
      <w:r>
        <w:rPr>
          <w:rFonts w:ascii="仿宋_GB2312" w:eastAsia="仿宋_GB2312" w:hint="eastAsia"/>
          <w:sz w:val="32"/>
          <w:szCs w:val="32"/>
        </w:rPr>
        <w:t>万元。</w:t>
      </w:r>
      <w:r>
        <w:rPr>
          <w:rFonts w:ascii="仿宋_GB2312" w:eastAsia="仿宋_GB2312"/>
          <w:sz w:val="32"/>
          <w:szCs w:val="32"/>
        </w:rPr>
        <w:t>2022</w:t>
      </w:r>
      <w:r>
        <w:rPr>
          <w:rFonts w:ascii="仿宋_GB2312" w:eastAsia="仿宋_GB2312" w:hint="eastAsia"/>
          <w:sz w:val="32"/>
          <w:szCs w:val="32"/>
        </w:rPr>
        <w:t>年本部门未在政府性基金预算拨款安排“三公”经费支出。</w:t>
      </w:r>
    </w:p>
    <w:p w:rsidR="008A291F" w:rsidRDefault="008A291F">
      <w:pPr>
        <w:numPr>
          <w:ilvl w:val="0"/>
          <w:numId w:val="2"/>
        </w:numPr>
        <w:spacing w:line="600" w:lineRule="exact"/>
        <w:ind w:firstLine="640"/>
        <w:outlineLvl w:val="1"/>
        <w:rPr>
          <w:rStyle w:val="Heading2Char"/>
          <w:rFonts w:ascii="黑体" w:eastAsia="黑体" w:hAnsi="黑体"/>
          <w:b w:val="0"/>
        </w:rPr>
      </w:pPr>
      <w:bookmarkStart w:id="43" w:name="_Toc15377219"/>
      <w:bookmarkStart w:id="44" w:name="_Toc15396611"/>
      <w:r>
        <w:rPr>
          <w:rStyle w:val="Heading2Char"/>
          <w:rFonts w:ascii="黑体" w:eastAsia="黑体" w:hAnsi="黑体" w:hint="eastAsia"/>
          <w:b w:val="0"/>
        </w:rPr>
        <w:t>国有资本经营预算支出决算情况说明</w:t>
      </w:r>
      <w:bookmarkEnd w:id="43"/>
      <w:bookmarkEnd w:id="44"/>
    </w:p>
    <w:p w:rsidR="008A291F" w:rsidRDefault="008A291F">
      <w:pPr>
        <w:spacing w:line="600" w:lineRule="exact"/>
        <w:ind w:firstLine="640"/>
        <w:rPr>
          <w:rFonts w:ascii="方正小标宋简体" w:eastAsia="方正小标宋简体" w:hAnsi="方正小标宋简体" w:cs="方正小标宋简体"/>
          <w:sz w:val="44"/>
          <w:szCs w:val="44"/>
        </w:rPr>
      </w:pPr>
      <w:r>
        <w:rPr>
          <w:rFonts w:ascii="仿宋_GB2312" w:eastAsia="仿宋_GB2312"/>
          <w:sz w:val="32"/>
          <w:szCs w:val="32"/>
        </w:rPr>
        <w:t>2022</w:t>
      </w:r>
      <w:r>
        <w:rPr>
          <w:rFonts w:ascii="仿宋_GB2312" w:eastAsia="仿宋_GB2312" w:hint="eastAsia"/>
          <w:sz w:val="32"/>
          <w:szCs w:val="32"/>
        </w:rPr>
        <w:t>年国有资本经营预算财政拨款支出</w:t>
      </w:r>
      <w:r>
        <w:rPr>
          <w:rFonts w:ascii="仿宋_GB2312" w:eastAsia="仿宋_GB2312"/>
          <w:sz w:val="32"/>
          <w:szCs w:val="32"/>
        </w:rPr>
        <w:t>0</w:t>
      </w:r>
      <w:r>
        <w:rPr>
          <w:rFonts w:ascii="仿宋_GB2312" w:eastAsia="仿宋_GB2312" w:hint="eastAsia"/>
          <w:sz w:val="32"/>
          <w:szCs w:val="32"/>
        </w:rPr>
        <w:t>万元。</w:t>
      </w:r>
      <w:r>
        <w:rPr>
          <w:rFonts w:ascii="仿宋_GB2312" w:eastAsia="仿宋_GB2312"/>
          <w:sz w:val="32"/>
          <w:szCs w:val="32"/>
        </w:rPr>
        <w:t>2022</w:t>
      </w:r>
      <w:r>
        <w:rPr>
          <w:rFonts w:ascii="仿宋_GB2312" w:eastAsia="仿宋_GB2312" w:hint="eastAsia"/>
          <w:sz w:val="32"/>
          <w:szCs w:val="32"/>
        </w:rPr>
        <w:t>年本部门未安排国有资本经营预算财政拨款支出。</w:t>
      </w:r>
    </w:p>
    <w:p w:rsidR="008A291F" w:rsidRDefault="008A291F">
      <w:pPr>
        <w:numPr>
          <w:ilvl w:val="0"/>
          <w:numId w:val="2"/>
        </w:numPr>
        <w:spacing w:line="600" w:lineRule="exact"/>
        <w:ind w:firstLine="640"/>
        <w:outlineLvl w:val="1"/>
        <w:rPr>
          <w:rStyle w:val="Heading2Char"/>
          <w:rFonts w:ascii="黑体" w:eastAsia="黑体" w:hAnsi="黑体"/>
          <w:b w:val="0"/>
        </w:rPr>
      </w:pPr>
      <w:bookmarkStart w:id="45" w:name="_Toc15377221"/>
      <w:bookmarkStart w:id="46" w:name="_Toc15396612"/>
      <w:r>
        <w:rPr>
          <w:rStyle w:val="Heading2Char"/>
          <w:rFonts w:ascii="黑体" w:eastAsia="黑体" w:hAnsi="黑体" w:hint="eastAsia"/>
          <w:b w:val="0"/>
        </w:rPr>
        <w:t>其他重要事项的情况说明</w:t>
      </w:r>
      <w:bookmarkEnd w:id="45"/>
      <w:bookmarkEnd w:id="46"/>
    </w:p>
    <w:p w:rsidR="008A291F" w:rsidRDefault="008A291F" w:rsidP="00163B68">
      <w:pPr>
        <w:spacing w:line="600" w:lineRule="exact"/>
        <w:ind w:firstLineChars="200" w:firstLine="31680"/>
        <w:outlineLvl w:val="2"/>
        <w:rPr>
          <w:rFonts w:ascii="楷体_GB2312" w:eastAsia="楷体_GB2312" w:hAnsi="仿宋"/>
          <w:sz w:val="32"/>
          <w:szCs w:val="32"/>
        </w:rPr>
      </w:pPr>
      <w:bookmarkStart w:id="47" w:name="_Toc15377222"/>
      <w:r>
        <w:rPr>
          <w:rFonts w:ascii="楷体_GB2312" w:eastAsia="楷体_GB2312" w:hAnsi="仿宋" w:hint="eastAsia"/>
          <w:sz w:val="32"/>
          <w:szCs w:val="32"/>
        </w:rPr>
        <w:t>（一）机关运行经费支出情况</w:t>
      </w:r>
      <w:bookmarkEnd w:id="47"/>
    </w:p>
    <w:p w:rsidR="008A291F" w:rsidRDefault="008A291F" w:rsidP="00163B68">
      <w:pPr>
        <w:spacing w:line="600" w:lineRule="exact"/>
        <w:ind w:firstLineChars="200" w:firstLine="31680"/>
        <w:rPr>
          <w:rFonts w:ascii="仿宋_GB2312" w:eastAsia="仿宋_GB2312"/>
          <w:sz w:val="32"/>
          <w:szCs w:val="32"/>
        </w:rPr>
      </w:pPr>
      <w:r>
        <w:rPr>
          <w:rFonts w:ascii="仿宋_GB2312" w:eastAsia="仿宋_GB2312"/>
          <w:sz w:val="32"/>
          <w:szCs w:val="32"/>
        </w:rPr>
        <w:t>2022</w:t>
      </w:r>
      <w:r>
        <w:rPr>
          <w:rFonts w:ascii="仿宋_GB2312" w:eastAsia="仿宋_GB2312" w:hint="eastAsia"/>
          <w:sz w:val="32"/>
          <w:szCs w:val="32"/>
        </w:rPr>
        <w:t>年，中共广元市委宣传部机关运行经费支出</w:t>
      </w:r>
      <w:r>
        <w:rPr>
          <w:rFonts w:ascii="仿宋_GB2312" w:eastAsia="仿宋_GB2312"/>
          <w:sz w:val="32"/>
          <w:szCs w:val="32"/>
        </w:rPr>
        <w:t>413.73</w:t>
      </w:r>
      <w:r>
        <w:rPr>
          <w:rFonts w:ascii="仿宋_GB2312" w:eastAsia="仿宋_GB2312" w:hint="eastAsia"/>
          <w:sz w:val="32"/>
          <w:szCs w:val="32"/>
        </w:rPr>
        <w:t>万元，比</w:t>
      </w:r>
      <w:r>
        <w:rPr>
          <w:rFonts w:ascii="仿宋_GB2312" w:eastAsia="仿宋_GB2312"/>
          <w:sz w:val="32"/>
          <w:szCs w:val="32"/>
        </w:rPr>
        <w:t>2021</w:t>
      </w:r>
      <w:r>
        <w:rPr>
          <w:rFonts w:ascii="仿宋_GB2312" w:eastAsia="仿宋_GB2312" w:hint="eastAsia"/>
          <w:sz w:val="32"/>
          <w:szCs w:val="32"/>
        </w:rPr>
        <w:t>年增加</w:t>
      </w:r>
      <w:r>
        <w:rPr>
          <w:rFonts w:ascii="仿宋_GB2312" w:eastAsia="仿宋_GB2312"/>
          <w:sz w:val="32"/>
          <w:szCs w:val="32"/>
        </w:rPr>
        <w:t>163.26</w:t>
      </w:r>
      <w:r>
        <w:rPr>
          <w:rFonts w:ascii="仿宋_GB2312" w:eastAsia="仿宋_GB2312" w:hint="eastAsia"/>
          <w:sz w:val="32"/>
          <w:szCs w:val="32"/>
        </w:rPr>
        <w:t>万元，增长</w:t>
      </w:r>
      <w:r>
        <w:rPr>
          <w:rFonts w:ascii="仿宋_GB2312" w:eastAsia="仿宋_GB2312"/>
          <w:sz w:val="32"/>
          <w:szCs w:val="32"/>
        </w:rPr>
        <w:t>65.18%</w:t>
      </w:r>
      <w:r>
        <w:rPr>
          <w:rFonts w:ascii="仿宋_GB2312" w:eastAsia="仿宋_GB2312" w:hint="eastAsia"/>
          <w:sz w:val="32"/>
          <w:szCs w:val="32"/>
        </w:rPr>
        <w:t>。主要原因是</w:t>
      </w:r>
      <w:r>
        <w:rPr>
          <w:rFonts w:ascii="仿宋_GB2312" w:eastAsia="仿宋_GB2312"/>
          <w:sz w:val="32"/>
          <w:szCs w:val="32"/>
        </w:rPr>
        <w:t>2022</w:t>
      </w:r>
      <w:r>
        <w:rPr>
          <w:rFonts w:ascii="仿宋_GB2312" w:eastAsia="仿宋_GB2312" w:hint="eastAsia"/>
          <w:sz w:val="32"/>
          <w:szCs w:val="32"/>
        </w:rPr>
        <w:t>年部门新进人员增加。</w:t>
      </w:r>
    </w:p>
    <w:p w:rsidR="008A291F" w:rsidRDefault="008A291F" w:rsidP="00163B68">
      <w:pPr>
        <w:spacing w:line="600" w:lineRule="exact"/>
        <w:ind w:firstLineChars="200" w:firstLine="31680"/>
        <w:outlineLvl w:val="2"/>
        <w:rPr>
          <w:rFonts w:ascii="楷体_GB2312" w:eastAsia="楷体_GB2312" w:hAnsi="仿宋"/>
          <w:sz w:val="32"/>
          <w:szCs w:val="32"/>
        </w:rPr>
      </w:pPr>
      <w:bookmarkStart w:id="48" w:name="_Toc15377223"/>
      <w:r>
        <w:rPr>
          <w:rFonts w:ascii="楷体_GB2312" w:eastAsia="楷体_GB2312" w:hAnsi="仿宋" w:hint="eastAsia"/>
          <w:sz w:val="32"/>
          <w:szCs w:val="32"/>
        </w:rPr>
        <w:t>（二）政府采购支出情况</w:t>
      </w:r>
      <w:bookmarkEnd w:id="48"/>
    </w:p>
    <w:p w:rsidR="008A291F" w:rsidRDefault="008A291F" w:rsidP="00163B68">
      <w:pPr>
        <w:spacing w:line="600" w:lineRule="exact"/>
        <w:ind w:firstLineChars="200" w:firstLine="31680"/>
        <w:rPr>
          <w:rFonts w:ascii="仿宋_GB2312" w:eastAsia="仿宋_GB2312"/>
          <w:sz w:val="32"/>
          <w:szCs w:val="32"/>
        </w:rPr>
      </w:pPr>
      <w:r>
        <w:rPr>
          <w:rFonts w:ascii="仿宋_GB2312" w:eastAsia="仿宋_GB2312"/>
          <w:sz w:val="32"/>
          <w:szCs w:val="32"/>
        </w:rPr>
        <w:t>2022</w:t>
      </w:r>
      <w:r>
        <w:rPr>
          <w:rFonts w:ascii="仿宋_GB2312" w:eastAsia="仿宋_GB2312" w:hint="eastAsia"/>
          <w:sz w:val="32"/>
          <w:szCs w:val="32"/>
        </w:rPr>
        <w:t>年，中共广元市委宣传部政府采购支出总额</w:t>
      </w:r>
      <w:r>
        <w:rPr>
          <w:rFonts w:ascii="仿宋_GB2312" w:eastAsia="仿宋_GB2312"/>
          <w:sz w:val="32"/>
          <w:szCs w:val="32"/>
        </w:rPr>
        <w:t>0</w:t>
      </w:r>
      <w:r>
        <w:rPr>
          <w:rFonts w:ascii="仿宋_GB2312" w:eastAsia="仿宋_GB2312" w:hint="eastAsia"/>
          <w:sz w:val="32"/>
          <w:szCs w:val="32"/>
        </w:rPr>
        <w:t>万元。</w:t>
      </w:r>
    </w:p>
    <w:p w:rsidR="008A291F" w:rsidRDefault="008A291F" w:rsidP="00163B68">
      <w:pPr>
        <w:spacing w:line="600" w:lineRule="exact"/>
        <w:ind w:firstLineChars="200" w:firstLine="31680"/>
        <w:outlineLvl w:val="2"/>
        <w:rPr>
          <w:rFonts w:ascii="楷体_GB2312" w:eastAsia="楷体_GB2312" w:hAnsi="仿宋"/>
          <w:sz w:val="32"/>
          <w:szCs w:val="32"/>
        </w:rPr>
      </w:pPr>
      <w:bookmarkStart w:id="49" w:name="_Toc15377224"/>
      <w:r>
        <w:rPr>
          <w:rFonts w:ascii="楷体_GB2312" w:eastAsia="楷体_GB2312" w:hAnsi="仿宋" w:hint="eastAsia"/>
          <w:sz w:val="32"/>
          <w:szCs w:val="32"/>
        </w:rPr>
        <w:t>（三）国有资产占有使用情况</w:t>
      </w:r>
      <w:bookmarkEnd w:id="49"/>
    </w:p>
    <w:p w:rsidR="008A291F" w:rsidRDefault="008A291F" w:rsidP="00163B68">
      <w:pPr>
        <w:autoSpaceDE w:val="0"/>
        <w:autoSpaceDN w:val="0"/>
        <w:adjustRightInd w:val="0"/>
        <w:spacing w:line="600" w:lineRule="exact"/>
        <w:ind w:firstLineChars="200" w:firstLine="31680"/>
        <w:jc w:val="left"/>
        <w:rPr>
          <w:rFonts w:ascii="仿宋_GB2312" w:eastAsia="仿宋_GB2312"/>
          <w:sz w:val="32"/>
          <w:szCs w:val="32"/>
        </w:rPr>
      </w:pPr>
      <w:r>
        <w:rPr>
          <w:rFonts w:ascii="仿宋_GB2312" w:eastAsia="仿宋_GB2312" w:hint="eastAsia"/>
          <w:sz w:val="32"/>
          <w:szCs w:val="32"/>
        </w:rPr>
        <w:t>截至</w:t>
      </w:r>
      <w:smartTag w:uri="urn:schemas-microsoft-com:office:smarttags" w:element="chsdate">
        <w:smartTagPr>
          <w:attr w:name="IsROCDate" w:val="False"/>
          <w:attr w:name="IsLunarDate" w:val="False"/>
          <w:attr w:name="Day" w:val="31"/>
          <w:attr w:name="Month" w:val="12"/>
          <w:attr w:name="Year" w:val="2022"/>
        </w:smartTagPr>
        <w:r>
          <w:rPr>
            <w:rFonts w:ascii="仿宋_GB2312" w:eastAsia="仿宋_GB2312"/>
            <w:sz w:val="32"/>
            <w:szCs w:val="32"/>
          </w:rPr>
          <w:t>2022</w:t>
        </w:r>
        <w:r>
          <w:rPr>
            <w:rFonts w:ascii="仿宋_GB2312" w:eastAsia="仿宋_GB2312" w:hint="eastAsia"/>
            <w:sz w:val="32"/>
            <w:szCs w:val="32"/>
          </w:rPr>
          <w:t>年</w:t>
        </w:r>
        <w:r>
          <w:rPr>
            <w:rFonts w:ascii="仿宋_GB2312" w:eastAsia="仿宋_GB2312"/>
            <w:sz w:val="32"/>
            <w:szCs w:val="32"/>
          </w:rPr>
          <w:t>12</w:t>
        </w:r>
        <w:r>
          <w:rPr>
            <w:rFonts w:ascii="仿宋_GB2312" w:eastAsia="仿宋_GB2312" w:hint="eastAsia"/>
            <w:sz w:val="32"/>
            <w:szCs w:val="32"/>
          </w:rPr>
          <w:t>月</w:t>
        </w:r>
        <w:r>
          <w:rPr>
            <w:rFonts w:ascii="仿宋_GB2312" w:eastAsia="仿宋_GB2312"/>
            <w:sz w:val="32"/>
            <w:szCs w:val="32"/>
          </w:rPr>
          <w:t>31</w:t>
        </w:r>
        <w:r>
          <w:rPr>
            <w:rFonts w:ascii="仿宋_GB2312" w:eastAsia="仿宋_GB2312" w:hint="eastAsia"/>
            <w:sz w:val="32"/>
            <w:szCs w:val="32"/>
          </w:rPr>
          <w:t>日</w:t>
        </w:r>
      </w:smartTag>
      <w:r>
        <w:rPr>
          <w:rFonts w:ascii="仿宋_GB2312" w:eastAsia="仿宋_GB2312" w:hint="eastAsia"/>
          <w:sz w:val="32"/>
          <w:szCs w:val="32"/>
        </w:rPr>
        <w:t>，中共广元市委宣传部共有车辆</w:t>
      </w:r>
      <w:r>
        <w:rPr>
          <w:rFonts w:ascii="仿宋_GB2312" w:eastAsia="仿宋_GB2312"/>
          <w:sz w:val="32"/>
          <w:szCs w:val="32"/>
        </w:rPr>
        <w:t>1</w:t>
      </w:r>
      <w:r>
        <w:rPr>
          <w:rFonts w:ascii="仿宋_GB2312" w:eastAsia="仿宋_GB2312" w:hint="eastAsia"/>
          <w:sz w:val="32"/>
          <w:szCs w:val="32"/>
        </w:rPr>
        <w:t>辆，其中：其他用车</w:t>
      </w:r>
      <w:r>
        <w:rPr>
          <w:rFonts w:ascii="仿宋_GB2312" w:eastAsia="仿宋_GB2312"/>
          <w:sz w:val="32"/>
          <w:szCs w:val="32"/>
        </w:rPr>
        <w:t>1</w:t>
      </w:r>
      <w:r>
        <w:rPr>
          <w:rFonts w:ascii="仿宋_GB2312" w:eastAsia="仿宋_GB2312" w:hint="eastAsia"/>
          <w:sz w:val="32"/>
          <w:szCs w:val="32"/>
        </w:rPr>
        <w:t>辆</w:t>
      </w:r>
      <w:r>
        <w:rPr>
          <w:rFonts w:ascii="仿宋_GB2312" w:eastAsia="仿宋_GB2312"/>
          <w:sz w:val="32"/>
          <w:szCs w:val="32"/>
        </w:rPr>
        <w:t>,</w:t>
      </w:r>
      <w:r>
        <w:rPr>
          <w:rFonts w:ascii="仿宋_GB2312" w:eastAsia="仿宋_GB2312" w:hint="eastAsia"/>
          <w:sz w:val="32"/>
          <w:szCs w:val="32"/>
        </w:rPr>
        <w:t>其他用车主要是用于宣传部机关公务出行。单价</w:t>
      </w:r>
      <w:r>
        <w:rPr>
          <w:rFonts w:ascii="仿宋_GB2312" w:eastAsia="仿宋_GB2312"/>
          <w:sz w:val="32"/>
          <w:szCs w:val="32"/>
        </w:rPr>
        <w:t>100</w:t>
      </w:r>
      <w:r>
        <w:rPr>
          <w:rFonts w:ascii="仿宋_GB2312" w:eastAsia="仿宋_GB2312" w:hint="eastAsia"/>
          <w:sz w:val="32"/>
          <w:szCs w:val="32"/>
        </w:rPr>
        <w:t>万元以上专用设备</w:t>
      </w:r>
      <w:r>
        <w:rPr>
          <w:rFonts w:ascii="仿宋_GB2312" w:eastAsia="仿宋_GB2312"/>
          <w:sz w:val="32"/>
          <w:szCs w:val="32"/>
        </w:rPr>
        <w:t>0</w:t>
      </w:r>
      <w:r>
        <w:rPr>
          <w:rFonts w:ascii="仿宋_GB2312" w:eastAsia="仿宋_GB2312" w:hint="eastAsia"/>
          <w:sz w:val="32"/>
          <w:szCs w:val="32"/>
        </w:rPr>
        <w:t>台（套）。</w:t>
      </w:r>
    </w:p>
    <w:p w:rsidR="008A291F" w:rsidRDefault="008A291F" w:rsidP="00163B68">
      <w:pPr>
        <w:spacing w:line="600" w:lineRule="exact"/>
        <w:ind w:firstLineChars="200" w:firstLine="31680"/>
        <w:outlineLvl w:val="2"/>
        <w:rPr>
          <w:rFonts w:ascii="楷体_GB2312" w:eastAsia="楷体_GB2312" w:hAnsi="仿宋"/>
          <w:sz w:val="32"/>
          <w:szCs w:val="32"/>
        </w:rPr>
      </w:pPr>
      <w:r>
        <w:rPr>
          <w:rFonts w:ascii="楷体_GB2312" w:eastAsia="楷体_GB2312" w:hAnsi="仿宋" w:hint="eastAsia"/>
          <w:sz w:val="32"/>
          <w:szCs w:val="32"/>
        </w:rPr>
        <w:t>（四）预算绩效管理情况</w:t>
      </w:r>
    </w:p>
    <w:p w:rsidR="008A291F" w:rsidRDefault="008A291F" w:rsidP="00163B68">
      <w:pPr>
        <w:widowControl/>
        <w:ind w:firstLineChars="200" w:firstLine="3168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根据预算绩效管理要求，本部门在</w:t>
      </w:r>
      <w:r>
        <w:rPr>
          <w:rFonts w:ascii="仿宋_GB2312" w:eastAsia="仿宋_GB2312" w:hAnsi="仿宋_GB2312" w:cs="仿宋_GB2312"/>
          <w:sz w:val="32"/>
          <w:szCs w:val="32"/>
        </w:rPr>
        <w:t>2022</w:t>
      </w:r>
      <w:r>
        <w:rPr>
          <w:rFonts w:ascii="仿宋_GB2312" w:eastAsia="仿宋_GB2312" w:hAnsi="仿宋_GB2312" w:cs="仿宋_GB2312" w:hint="eastAsia"/>
          <w:sz w:val="32"/>
          <w:szCs w:val="32"/>
        </w:rPr>
        <w:t>年度预算编制阶段，组织对媒体战略合作、全国文明城市创建、宣传工作经费、“扫黄打非”专项工作经费等</w:t>
      </w:r>
      <w:r>
        <w:rPr>
          <w:rFonts w:ascii="仿宋_GB2312" w:eastAsia="仿宋_GB2312" w:hAnsi="仿宋_GB2312" w:cs="仿宋_GB2312"/>
          <w:sz w:val="32"/>
          <w:szCs w:val="32"/>
        </w:rPr>
        <w:t>20</w:t>
      </w:r>
      <w:r>
        <w:rPr>
          <w:rFonts w:ascii="仿宋_GB2312" w:eastAsia="仿宋_GB2312" w:hAnsi="仿宋_GB2312" w:cs="仿宋_GB2312" w:hint="eastAsia"/>
          <w:sz w:val="32"/>
          <w:szCs w:val="32"/>
        </w:rPr>
        <w:t>个项目开展了预算事前绩效评估，对</w:t>
      </w:r>
      <w:r>
        <w:rPr>
          <w:rFonts w:ascii="仿宋_GB2312" w:eastAsia="仿宋_GB2312" w:hAnsi="仿宋_GB2312" w:cs="仿宋_GB2312"/>
          <w:sz w:val="32"/>
          <w:szCs w:val="32"/>
        </w:rPr>
        <w:t>20</w:t>
      </w:r>
      <w:r>
        <w:rPr>
          <w:rFonts w:ascii="仿宋_GB2312" w:eastAsia="仿宋_GB2312" w:hAnsi="仿宋_GB2312" w:cs="仿宋_GB2312" w:hint="eastAsia"/>
          <w:sz w:val="32"/>
          <w:szCs w:val="32"/>
        </w:rPr>
        <w:t>个项目编制了绩效目标，预算执行过程中，选取</w:t>
      </w:r>
      <w:r>
        <w:rPr>
          <w:rFonts w:ascii="仿宋_GB2312" w:eastAsia="仿宋_GB2312" w:hAnsi="仿宋_GB2312" w:cs="仿宋_GB2312"/>
          <w:sz w:val="32"/>
          <w:szCs w:val="32"/>
        </w:rPr>
        <w:t>2</w:t>
      </w:r>
      <w:r>
        <w:rPr>
          <w:rFonts w:ascii="仿宋_GB2312" w:eastAsia="仿宋_GB2312" w:hAnsi="仿宋_GB2312" w:cs="仿宋_GB2312" w:hint="eastAsia"/>
          <w:sz w:val="32"/>
          <w:szCs w:val="32"/>
        </w:rPr>
        <w:t>个项目开展绩效监控。</w:t>
      </w:r>
    </w:p>
    <w:p w:rsidR="008A291F" w:rsidRDefault="008A291F" w:rsidP="00163B68">
      <w:pPr>
        <w:widowControl/>
        <w:ind w:firstLineChars="200" w:firstLine="3168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组织对</w:t>
      </w:r>
      <w:r>
        <w:rPr>
          <w:rFonts w:ascii="仿宋_GB2312" w:eastAsia="仿宋_GB2312" w:hAnsi="仿宋_GB2312" w:cs="仿宋_GB2312"/>
          <w:sz w:val="32"/>
          <w:szCs w:val="32"/>
        </w:rPr>
        <w:t>2022</w:t>
      </w:r>
      <w:r>
        <w:rPr>
          <w:rFonts w:ascii="仿宋_GB2312" w:eastAsia="仿宋_GB2312" w:hAnsi="仿宋_GB2312" w:cs="仿宋_GB2312" w:hint="eastAsia"/>
          <w:sz w:val="32"/>
          <w:szCs w:val="32"/>
        </w:rPr>
        <w:t>年度一般公共预算、政府性基金预算、国有资本经营预算、社会保险基金预算以及资本资产、债券资金等全面开展绩效自评，形成中共广元市委宣传部部门整体（含部门预算项目）绩效自评报告、媒体战略合作经费等专项预算项目绩效自评报告，其中，中共广元市委宣传部部门整体（含部门预算项目）绩效自评得分为</w:t>
      </w:r>
      <w:r>
        <w:rPr>
          <w:rFonts w:ascii="仿宋_GB2312" w:eastAsia="仿宋_GB2312" w:hAnsi="仿宋_GB2312" w:cs="仿宋_GB2312"/>
          <w:sz w:val="32"/>
          <w:szCs w:val="32"/>
        </w:rPr>
        <w:t>90</w:t>
      </w:r>
      <w:r>
        <w:rPr>
          <w:rFonts w:ascii="仿宋_GB2312" w:eastAsia="仿宋_GB2312" w:hAnsi="仿宋_GB2312" w:cs="仿宋_GB2312" w:hint="eastAsia"/>
          <w:sz w:val="32"/>
          <w:szCs w:val="32"/>
        </w:rPr>
        <w:t>分，绩效自评综述：根据预算绩效管理评价考核办法，我部从组织保障体系、过程管理体系、基础支撑体系、考核监督体系及其他考核事项进行了自查自评，在数据准确、资料齐全、佐证充分基础上综合自评得分为</w:t>
      </w:r>
      <w:r>
        <w:rPr>
          <w:rFonts w:ascii="仿宋_GB2312" w:eastAsia="仿宋_GB2312" w:hAnsi="仿宋_GB2312" w:cs="仿宋_GB2312"/>
          <w:sz w:val="32"/>
          <w:szCs w:val="32"/>
        </w:rPr>
        <w:t>90</w:t>
      </w:r>
      <w:r>
        <w:rPr>
          <w:rFonts w:ascii="仿宋_GB2312" w:eastAsia="仿宋_GB2312" w:hAnsi="仿宋_GB2312" w:cs="仿宋_GB2312" w:hint="eastAsia"/>
          <w:sz w:val="32"/>
          <w:szCs w:val="32"/>
        </w:rPr>
        <w:t>分。绩效自评报告详见附件。</w:t>
      </w:r>
      <w:r>
        <w:rPr>
          <w:rFonts w:ascii="仿宋_GB2312" w:eastAsia="仿宋_GB2312" w:hAnsi="仿宋_GB2312" w:cs="仿宋_GB2312"/>
          <w:sz w:val="32"/>
          <w:szCs w:val="32"/>
        </w:rPr>
        <w:br w:type="page"/>
      </w:r>
    </w:p>
    <w:p w:rsidR="008A291F" w:rsidRDefault="008A291F" w:rsidP="00163B68">
      <w:pPr>
        <w:numPr>
          <w:ilvl w:val="0"/>
          <w:numId w:val="3"/>
        </w:numPr>
        <w:spacing w:line="600" w:lineRule="exact"/>
        <w:ind w:firstLineChars="150" w:firstLine="31680"/>
        <w:jc w:val="center"/>
        <w:outlineLvl w:val="0"/>
        <w:rPr>
          <w:rStyle w:val="Heading1Char"/>
          <w:rFonts w:ascii="方正小标宋简体" w:eastAsia="方正小标宋简体" w:hAnsi="黑体"/>
          <w:b w:val="0"/>
        </w:rPr>
      </w:pPr>
      <w:bookmarkStart w:id="50" w:name="_Toc15377225"/>
      <w:bookmarkStart w:id="51" w:name="_Toc15396613"/>
      <w:r>
        <w:rPr>
          <w:rFonts w:ascii="方正小标宋简体" w:eastAsia="方正小标宋简体" w:hAnsi="黑体" w:hint="eastAsia"/>
          <w:sz w:val="44"/>
          <w:szCs w:val="44"/>
        </w:rPr>
        <w:t>名</w:t>
      </w:r>
      <w:r>
        <w:rPr>
          <w:rStyle w:val="Heading1Char"/>
          <w:rFonts w:ascii="方正小标宋简体" w:eastAsia="方正小标宋简体" w:hAnsi="黑体" w:hint="eastAsia"/>
          <w:b w:val="0"/>
        </w:rPr>
        <w:t>词解释</w:t>
      </w:r>
      <w:bookmarkEnd w:id="50"/>
      <w:bookmarkEnd w:id="51"/>
    </w:p>
    <w:p w:rsidR="008A291F" w:rsidRDefault="008A291F">
      <w:pPr>
        <w:pStyle w:val="Salutation"/>
      </w:pPr>
    </w:p>
    <w:p w:rsidR="008A291F" w:rsidRDefault="008A291F" w:rsidP="00163B68">
      <w:pPr>
        <w:adjustRightInd w:val="0"/>
        <w:snapToGrid w:val="0"/>
        <w:spacing w:line="576" w:lineRule="exact"/>
        <w:ind w:firstLineChars="200" w:firstLine="31680"/>
        <w:rPr>
          <w:rFonts w:ascii="仿宋_GB2312" w:eastAsia="仿宋_GB2312" w:cs="仿宋_GB2312"/>
          <w:sz w:val="32"/>
          <w:szCs w:val="32"/>
        </w:rPr>
      </w:pPr>
      <w:r>
        <w:rPr>
          <w:rFonts w:ascii="仿宋_GB2312" w:eastAsia="仿宋_GB2312" w:cs="仿宋_GB2312"/>
          <w:sz w:val="32"/>
          <w:szCs w:val="32"/>
        </w:rPr>
        <w:t>1.</w:t>
      </w:r>
      <w:r>
        <w:rPr>
          <w:rFonts w:ascii="仿宋_GB2312" w:eastAsia="仿宋_GB2312" w:cs="仿宋_GB2312" w:hint="eastAsia"/>
          <w:sz w:val="32"/>
          <w:szCs w:val="32"/>
        </w:rPr>
        <w:t>财政拨款收入：指单位从同级财政部门取得的财政预算资金。</w:t>
      </w:r>
    </w:p>
    <w:p w:rsidR="008A291F" w:rsidRDefault="008A291F" w:rsidP="00163B68">
      <w:pPr>
        <w:adjustRightInd w:val="0"/>
        <w:snapToGrid w:val="0"/>
        <w:spacing w:line="576" w:lineRule="exact"/>
        <w:ind w:firstLineChars="200" w:firstLine="31680"/>
        <w:rPr>
          <w:rFonts w:ascii="仿宋_GB2312" w:eastAsia="仿宋_GB2312" w:cs="仿宋_GB2312"/>
          <w:sz w:val="32"/>
          <w:szCs w:val="32"/>
        </w:rPr>
      </w:pPr>
      <w:r>
        <w:rPr>
          <w:rFonts w:ascii="仿宋_GB2312" w:eastAsia="仿宋_GB2312" w:cs="仿宋_GB2312"/>
          <w:sz w:val="32"/>
          <w:szCs w:val="32"/>
        </w:rPr>
        <w:t>2.</w:t>
      </w:r>
      <w:r>
        <w:rPr>
          <w:rFonts w:ascii="仿宋_GB2312" w:eastAsia="仿宋_GB2312" w:cs="仿宋_GB2312" w:hint="eastAsia"/>
          <w:sz w:val="32"/>
          <w:szCs w:val="32"/>
        </w:rPr>
        <w:t>其他收入：指单位取得的除上述收入以外的各项收入。主要是中宣部、省委宣传部拨款收入等。</w:t>
      </w:r>
    </w:p>
    <w:p w:rsidR="008A291F" w:rsidRDefault="008A291F" w:rsidP="00163B68">
      <w:pPr>
        <w:adjustRightInd w:val="0"/>
        <w:snapToGrid w:val="0"/>
        <w:spacing w:line="576" w:lineRule="exact"/>
        <w:ind w:firstLineChars="200" w:firstLine="31680"/>
        <w:rPr>
          <w:rFonts w:ascii="仿宋_GB2312" w:eastAsia="仿宋_GB2312" w:cs="仿宋_GB2312"/>
          <w:sz w:val="32"/>
          <w:szCs w:val="32"/>
        </w:rPr>
      </w:pPr>
      <w:r>
        <w:rPr>
          <w:rFonts w:ascii="仿宋_GB2312" w:eastAsia="仿宋_GB2312" w:cs="仿宋_GB2312"/>
          <w:sz w:val="32"/>
          <w:szCs w:val="32"/>
        </w:rPr>
        <w:t>3.</w:t>
      </w:r>
      <w:r>
        <w:rPr>
          <w:rFonts w:ascii="仿宋_GB2312" w:eastAsia="仿宋_GB2312" w:cs="仿宋_GB2312" w:hint="eastAsia"/>
          <w:sz w:val="32"/>
          <w:szCs w:val="32"/>
        </w:rPr>
        <w:t>年初结转和结余：指以前年度尚未完成、结转到本年按有关规定继续使用的资金。</w:t>
      </w:r>
    </w:p>
    <w:p w:rsidR="008A291F" w:rsidRDefault="008A291F" w:rsidP="00163B68">
      <w:pPr>
        <w:adjustRightInd w:val="0"/>
        <w:snapToGrid w:val="0"/>
        <w:spacing w:line="576" w:lineRule="exact"/>
        <w:ind w:firstLineChars="200" w:firstLine="31680"/>
        <w:rPr>
          <w:rFonts w:ascii="仿宋_GB2312" w:eastAsia="仿宋_GB2312" w:cs="仿宋_GB2312"/>
          <w:sz w:val="32"/>
          <w:szCs w:val="32"/>
        </w:rPr>
      </w:pPr>
      <w:r>
        <w:rPr>
          <w:rFonts w:ascii="仿宋_GB2312" w:eastAsia="仿宋_GB2312" w:cs="仿宋_GB2312"/>
          <w:sz w:val="32"/>
          <w:szCs w:val="32"/>
        </w:rPr>
        <w:t>4.</w:t>
      </w:r>
      <w:r>
        <w:rPr>
          <w:rFonts w:ascii="仿宋_GB2312" w:eastAsia="仿宋_GB2312" w:cs="仿宋_GB2312" w:hint="eastAsia"/>
          <w:sz w:val="32"/>
          <w:szCs w:val="32"/>
        </w:rPr>
        <w:t>年末结转和结余：指单位按有关规定结转到下年或以后年度继续使用的资金。</w:t>
      </w:r>
    </w:p>
    <w:p w:rsidR="008A291F" w:rsidRDefault="008A291F" w:rsidP="00163B68">
      <w:pPr>
        <w:adjustRightInd w:val="0"/>
        <w:snapToGrid w:val="0"/>
        <w:spacing w:line="576"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5.</w:t>
      </w:r>
      <w:r>
        <w:rPr>
          <w:rFonts w:ascii="仿宋_GB2312" w:eastAsia="仿宋_GB2312" w:hAnsi="仿宋_GB2312" w:cs="仿宋_GB2312" w:hint="eastAsia"/>
          <w:sz w:val="32"/>
          <w:szCs w:val="32"/>
        </w:rPr>
        <w:t>一般公共服务（类）群众团体事务（款）行政运行（项）</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反映行政单位（包括实行公务员管理的事业单位）的基本支出。</w:t>
      </w:r>
    </w:p>
    <w:p w:rsidR="008A291F" w:rsidRDefault="008A291F" w:rsidP="00163B68">
      <w:pPr>
        <w:adjustRightInd w:val="0"/>
        <w:snapToGrid w:val="0"/>
        <w:spacing w:line="576"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6.</w:t>
      </w:r>
      <w:r>
        <w:rPr>
          <w:rFonts w:ascii="仿宋_GB2312" w:eastAsia="仿宋_GB2312" w:hAnsi="仿宋_GB2312" w:cs="仿宋_GB2312" w:hint="eastAsia"/>
          <w:sz w:val="32"/>
          <w:szCs w:val="32"/>
        </w:rPr>
        <w:t>一般公共服务（类）群众团体事务（款）一般行政管理事务（项）</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反映行政单位（包括实行公务员管理的事业单位）未单独设置项级科目的其他项目支出。</w:t>
      </w:r>
    </w:p>
    <w:p w:rsidR="008A291F" w:rsidRDefault="008A291F" w:rsidP="00163B68">
      <w:pPr>
        <w:adjustRightInd w:val="0"/>
        <w:snapToGrid w:val="0"/>
        <w:spacing w:line="576"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7.</w:t>
      </w:r>
      <w:r>
        <w:rPr>
          <w:rFonts w:ascii="仿宋_GB2312" w:eastAsia="仿宋_GB2312" w:hAnsi="仿宋_GB2312" w:cs="仿宋_GB2312" w:hint="eastAsia"/>
          <w:sz w:val="32"/>
          <w:szCs w:val="32"/>
        </w:rPr>
        <w:t>一般公共服务（类）宣传事务（款）行政运行（项）</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反映行政单位（包括实行公务员管理的事业单位）的基本支出。</w:t>
      </w:r>
    </w:p>
    <w:p w:rsidR="008A291F" w:rsidRDefault="008A291F" w:rsidP="00163B68">
      <w:pPr>
        <w:adjustRightInd w:val="0"/>
        <w:snapToGrid w:val="0"/>
        <w:spacing w:line="576"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8.</w:t>
      </w:r>
      <w:r>
        <w:rPr>
          <w:rFonts w:ascii="仿宋_GB2312" w:eastAsia="仿宋_GB2312" w:hAnsi="仿宋_GB2312" w:cs="仿宋_GB2312" w:hint="eastAsia"/>
          <w:sz w:val="32"/>
          <w:szCs w:val="32"/>
        </w:rPr>
        <w:t>一般公共服务（类）宣传事务（款）一般行政管理事务（项）</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反映行政单位（包括实行公务员管理的事业单位）未单独设置项级科目的其他项目支出。</w:t>
      </w:r>
    </w:p>
    <w:p w:rsidR="008A291F" w:rsidRDefault="008A291F" w:rsidP="00163B68">
      <w:pPr>
        <w:adjustRightInd w:val="0"/>
        <w:snapToGrid w:val="0"/>
        <w:spacing w:line="576" w:lineRule="exact"/>
        <w:ind w:firstLineChars="200" w:firstLine="31680"/>
        <w:rPr>
          <w:rFonts w:ascii="仿宋_GB2312" w:eastAsia="仿宋_GB2312" w:cs="仿宋_GB2312"/>
          <w:sz w:val="32"/>
          <w:szCs w:val="32"/>
        </w:rPr>
      </w:pPr>
      <w:r>
        <w:rPr>
          <w:rFonts w:ascii="仿宋_GB2312" w:eastAsia="仿宋_GB2312" w:hAnsi="仿宋_GB2312" w:cs="仿宋_GB2312"/>
          <w:sz w:val="32"/>
          <w:szCs w:val="32"/>
        </w:rPr>
        <w:t>9.</w:t>
      </w:r>
      <w:r>
        <w:rPr>
          <w:rFonts w:ascii="仿宋_GB2312" w:eastAsia="仿宋_GB2312" w:cs="仿宋_GB2312" w:hint="eastAsia"/>
          <w:sz w:val="32"/>
          <w:szCs w:val="32"/>
        </w:rPr>
        <w:t>一般公共服务（类）网信事务（款）信息安全事务（项）</w:t>
      </w:r>
      <w:r>
        <w:rPr>
          <w:rFonts w:ascii="仿宋_GB2312" w:eastAsia="仿宋_GB2312" w:cs="仿宋_GB2312"/>
          <w:sz w:val="32"/>
          <w:szCs w:val="32"/>
        </w:rPr>
        <w:t>:</w:t>
      </w:r>
      <w:r>
        <w:rPr>
          <w:rFonts w:ascii="仿宋_GB2312" w:eastAsia="仿宋_GB2312" w:cs="仿宋_GB2312" w:hint="eastAsia"/>
          <w:sz w:val="32"/>
          <w:szCs w:val="32"/>
        </w:rPr>
        <w:t>反映行政单位（包括实行公务员管理的事业单位）用于网络平台建设、网络舆情监测和关键基础设施网络安全方面的项目支出。</w:t>
      </w:r>
    </w:p>
    <w:p w:rsidR="008A291F" w:rsidRDefault="008A291F" w:rsidP="00163B68">
      <w:pPr>
        <w:spacing w:line="576"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10.</w:t>
      </w:r>
      <w:r>
        <w:rPr>
          <w:rFonts w:ascii="仿宋_GB2312" w:eastAsia="仿宋_GB2312" w:hAnsi="仿宋_GB2312" w:cs="仿宋_GB2312" w:hint="eastAsia"/>
          <w:sz w:val="32"/>
          <w:szCs w:val="32"/>
        </w:rPr>
        <w:t>一般公共服务（类）宣传事务（款）事业运行（项）</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反映事业单位的基本支出，不包括行政单位（包括实行公务员管理的事业单位）后勤服务中心、医务室等附属事业单位。</w:t>
      </w:r>
    </w:p>
    <w:p w:rsidR="008A291F" w:rsidRDefault="008A291F" w:rsidP="00163B68">
      <w:pPr>
        <w:pStyle w:val="Salutation"/>
        <w:ind w:firstLineChars="200" w:firstLine="31680"/>
        <w:rPr>
          <w:rFonts w:ascii="仿宋_GB2312" w:eastAsia="仿宋_GB2312" w:hAnsi="仿宋_GB2312" w:cs="仿宋_GB2312"/>
          <w:b/>
          <w:bCs/>
          <w:sz w:val="32"/>
          <w:szCs w:val="32"/>
          <w:highlight w:val="red"/>
        </w:rPr>
      </w:pPr>
      <w:r>
        <w:rPr>
          <w:rFonts w:ascii="仿宋_GB2312" w:eastAsia="仿宋_GB2312" w:hAnsi="仿宋_GB2312" w:cs="仿宋_GB2312"/>
          <w:sz w:val="32"/>
          <w:szCs w:val="32"/>
        </w:rPr>
        <w:t>11.</w:t>
      </w:r>
      <w:r>
        <w:rPr>
          <w:rFonts w:ascii="仿宋_GB2312" w:eastAsia="仿宋_GB2312" w:hAnsi="仿宋_GB2312" w:cs="仿宋_GB2312" w:hint="eastAsia"/>
          <w:sz w:val="32"/>
          <w:szCs w:val="32"/>
        </w:rPr>
        <w:t>一般公共服务（类）宣传事务（款）其他宣传事务支出（项）</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反映其他用于中国共产党宣传部门的事务支出。</w:t>
      </w:r>
    </w:p>
    <w:p w:rsidR="008A291F" w:rsidRDefault="008A291F" w:rsidP="00163B68">
      <w:pPr>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12.</w:t>
      </w:r>
      <w:r>
        <w:rPr>
          <w:rFonts w:ascii="仿宋_GB2312" w:eastAsia="仿宋_GB2312" w:hAnsi="仿宋_GB2312" w:cs="仿宋_GB2312" w:hint="eastAsia"/>
          <w:sz w:val="32"/>
          <w:szCs w:val="32"/>
        </w:rPr>
        <w:t>文化旅游体育与传媒支出（类）文化和旅游（款）文化活动（项）：反映举办大型文化艺术活动的支出。</w:t>
      </w:r>
    </w:p>
    <w:p w:rsidR="008A291F" w:rsidRDefault="008A291F" w:rsidP="00163B68">
      <w:pPr>
        <w:pStyle w:val="Salutation"/>
        <w:ind w:firstLineChars="200" w:firstLine="31680"/>
        <w:rPr>
          <w:b/>
          <w:bCs/>
        </w:rPr>
      </w:pPr>
      <w:r>
        <w:rPr>
          <w:rFonts w:ascii="仿宋_GB2312" w:eastAsia="仿宋_GB2312" w:hAnsi="仿宋_GB2312" w:cs="仿宋_GB2312"/>
          <w:sz w:val="32"/>
          <w:szCs w:val="32"/>
        </w:rPr>
        <w:t>13.</w:t>
      </w:r>
      <w:r>
        <w:rPr>
          <w:rFonts w:ascii="仿宋_GB2312" w:eastAsia="仿宋_GB2312" w:hAnsi="仿宋_GB2312" w:cs="仿宋_GB2312" w:hint="eastAsia"/>
          <w:sz w:val="32"/>
          <w:szCs w:val="32"/>
        </w:rPr>
        <w:t>文化旅游体育与传媒支出（类）文化和旅游（款）文化创作与保护（项）：反映鼓励文学、艺术创作和优秀传统文化保护方面的支出。</w:t>
      </w:r>
    </w:p>
    <w:p w:rsidR="008A291F" w:rsidRDefault="008A291F" w:rsidP="00163B68">
      <w:pPr>
        <w:adjustRightInd w:val="0"/>
        <w:snapToGrid w:val="0"/>
        <w:spacing w:line="576" w:lineRule="exact"/>
        <w:ind w:firstLineChars="200" w:firstLine="31680"/>
      </w:pPr>
      <w:r>
        <w:rPr>
          <w:rFonts w:ascii="仿宋_GB2312" w:eastAsia="仿宋_GB2312" w:hAnsi="仿宋_GB2312" w:cs="仿宋_GB2312"/>
          <w:sz w:val="32"/>
          <w:szCs w:val="32"/>
        </w:rPr>
        <w:t>12.</w:t>
      </w:r>
      <w:r>
        <w:rPr>
          <w:rFonts w:ascii="仿宋_GB2312" w:eastAsia="仿宋_GB2312" w:hAnsi="仿宋_GB2312" w:cs="仿宋_GB2312" w:hint="eastAsia"/>
          <w:sz w:val="32"/>
          <w:szCs w:val="32"/>
        </w:rPr>
        <w:t>文化旅游体育与传媒支出（类）其他文化体育与传媒支出（款）宣传文化发展专项支出（项）：反应按照国家有关政策支持宣传文化单位发展的专项支出。</w:t>
      </w:r>
    </w:p>
    <w:p w:rsidR="008A291F" w:rsidRDefault="008A291F" w:rsidP="00163B68">
      <w:pPr>
        <w:adjustRightInd w:val="0"/>
        <w:snapToGrid w:val="0"/>
        <w:spacing w:line="576"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13.</w:t>
      </w:r>
      <w:r>
        <w:rPr>
          <w:rFonts w:ascii="仿宋_GB2312" w:eastAsia="仿宋_GB2312" w:hAnsi="仿宋_GB2312" w:cs="仿宋_GB2312" w:hint="eastAsia"/>
          <w:sz w:val="32"/>
          <w:szCs w:val="32"/>
        </w:rPr>
        <w:t>社会保障和就业支出（类）人力资源和社会保障管理事务（款）</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其他人力资源和社会保障管理事务支出（项）</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反映其他用于人力资源和社会保障管理事务方面的支出。</w:t>
      </w:r>
    </w:p>
    <w:p w:rsidR="008A291F" w:rsidRDefault="008A291F" w:rsidP="00163B68">
      <w:pPr>
        <w:adjustRightInd w:val="0"/>
        <w:snapToGrid w:val="0"/>
        <w:spacing w:line="576"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14.</w:t>
      </w:r>
      <w:r>
        <w:rPr>
          <w:rFonts w:ascii="仿宋_GB2312" w:eastAsia="仿宋_GB2312" w:hAnsi="仿宋_GB2312" w:cs="仿宋_GB2312" w:hint="eastAsia"/>
          <w:sz w:val="32"/>
          <w:szCs w:val="32"/>
        </w:rPr>
        <w:t>行政事业单位养老支出（类）行政事业单位养老支出（款）机关事业单位基本养老保险缴费支出（项）</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反映机关事业单位实施养老保险制度由单位缴纳的基本养老保险费支出。</w:t>
      </w:r>
    </w:p>
    <w:p w:rsidR="008A291F" w:rsidRDefault="008A291F" w:rsidP="00163B68">
      <w:pPr>
        <w:pStyle w:val="Salutation"/>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15.</w:t>
      </w:r>
      <w:r>
        <w:rPr>
          <w:rFonts w:ascii="仿宋_GB2312" w:eastAsia="仿宋_GB2312" w:hAnsi="仿宋_GB2312" w:cs="仿宋_GB2312" w:hint="eastAsia"/>
          <w:sz w:val="32"/>
          <w:szCs w:val="32"/>
        </w:rPr>
        <w:t>社会保障和就业支出（类）行政事业单位养老支出（款）</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机关事业单位职业年金缴费支出（项）</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反映机关事业单位实施养老保险制度由单位实际缴纳的职业年金支出。</w:t>
      </w:r>
    </w:p>
    <w:p w:rsidR="008A291F" w:rsidRDefault="008A291F" w:rsidP="00163B68">
      <w:pPr>
        <w:ind w:firstLineChars="200" w:firstLine="31680"/>
        <w:rPr>
          <w:rFonts w:eastAsia="仿宋_GB2312"/>
          <w:b/>
          <w:bCs/>
        </w:rPr>
      </w:pPr>
      <w:r>
        <w:rPr>
          <w:rFonts w:ascii="仿宋_GB2312" w:eastAsia="仿宋_GB2312" w:hAnsi="仿宋_GB2312" w:cs="仿宋_GB2312"/>
          <w:sz w:val="32"/>
          <w:szCs w:val="32"/>
        </w:rPr>
        <w:t>16.</w:t>
      </w:r>
      <w:r>
        <w:rPr>
          <w:rFonts w:ascii="仿宋_GB2312" w:eastAsia="仿宋_GB2312" w:hAnsi="仿宋_GB2312" w:cs="仿宋_GB2312" w:hint="eastAsia"/>
          <w:sz w:val="32"/>
          <w:szCs w:val="32"/>
        </w:rPr>
        <w:t>社会保障和就业支出（类）行政事业单位养老支出（款）行政单位离退休（项）</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反映行政单位（包括实行公务员管理的事业单位）开支的离退休经费。</w:t>
      </w:r>
    </w:p>
    <w:p w:rsidR="008A291F" w:rsidRDefault="008A291F" w:rsidP="00163B68">
      <w:pPr>
        <w:spacing w:line="576"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15.</w:t>
      </w:r>
      <w:r>
        <w:rPr>
          <w:rFonts w:ascii="仿宋_GB2312" w:eastAsia="仿宋_GB2312" w:hAnsi="仿宋_GB2312" w:cs="仿宋_GB2312" w:hint="eastAsia"/>
          <w:sz w:val="32"/>
          <w:szCs w:val="32"/>
        </w:rPr>
        <w:t>卫生健康（类）行政事业单位医疗（款）行政单位医疗（项）</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反映财政部门集中安排的行政单位基本医疗保险缴费经费。</w:t>
      </w:r>
    </w:p>
    <w:p w:rsidR="008A291F" w:rsidRDefault="008A291F" w:rsidP="00163B68">
      <w:pPr>
        <w:adjustRightInd w:val="0"/>
        <w:snapToGrid w:val="0"/>
        <w:spacing w:line="576"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16.</w:t>
      </w:r>
      <w:r>
        <w:rPr>
          <w:rFonts w:ascii="仿宋_GB2312" w:eastAsia="仿宋_GB2312" w:hAnsi="仿宋_GB2312" w:cs="仿宋_GB2312" w:hint="eastAsia"/>
          <w:sz w:val="32"/>
          <w:szCs w:val="32"/>
        </w:rPr>
        <w:t>住房保障支出（类）住房改革支出（款）住房公积金（项）</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反映行政事业单位按人力资源和社会保障部、财政部规定的基本工资和津贴补贴以及规定比例为职工缴纳的住房公积金。</w:t>
      </w:r>
    </w:p>
    <w:p w:rsidR="008A291F" w:rsidRDefault="008A291F" w:rsidP="00163B68">
      <w:pPr>
        <w:adjustRightInd w:val="0"/>
        <w:snapToGrid w:val="0"/>
        <w:spacing w:line="576"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17.</w:t>
      </w:r>
      <w:r>
        <w:rPr>
          <w:rFonts w:ascii="仿宋_GB2312" w:eastAsia="仿宋_GB2312" w:hAnsi="仿宋_GB2312" w:cs="仿宋_GB2312" w:hint="eastAsia"/>
          <w:sz w:val="32"/>
          <w:szCs w:val="32"/>
        </w:rPr>
        <w:t>基本支出：指为保障机构正常运转、完成日常工作任务而发生的人员支出和公用支出。</w:t>
      </w:r>
    </w:p>
    <w:p w:rsidR="008A291F" w:rsidRDefault="008A291F" w:rsidP="00163B68">
      <w:pPr>
        <w:adjustRightInd w:val="0"/>
        <w:snapToGrid w:val="0"/>
        <w:spacing w:line="576"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18.</w:t>
      </w:r>
      <w:r>
        <w:rPr>
          <w:rFonts w:ascii="仿宋_GB2312" w:eastAsia="仿宋_GB2312" w:hAnsi="仿宋_GB2312" w:cs="仿宋_GB2312" w:hint="eastAsia"/>
          <w:sz w:val="32"/>
          <w:szCs w:val="32"/>
        </w:rPr>
        <w:t>项目支出：指在基本支出之外为完成特定行政任务和事业发展目标所发生的支出。</w:t>
      </w:r>
    </w:p>
    <w:p w:rsidR="008A291F" w:rsidRDefault="008A291F" w:rsidP="00163B68">
      <w:pPr>
        <w:adjustRightInd w:val="0"/>
        <w:snapToGrid w:val="0"/>
        <w:spacing w:line="576"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19.</w:t>
      </w:r>
      <w:r>
        <w:rPr>
          <w:rFonts w:ascii="仿宋_GB2312" w:eastAsia="仿宋_GB2312" w:hAnsi="仿宋_GB2312" w:cs="仿宋_GB2312" w:hint="eastAsia"/>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rsidR="008A291F" w:rsidRDefault="008A291F" w:rsidP="00163B68">
      <w:pPr>
        <w:pStyle w:val="Default"/>
        <w:spacing w:line="576" w:lineRule="exact"/>
        <w:ind w:firstLineChars="200" w:firstLine="31680"/>
        <w:rPr>
          <w:rFonts w:hAnsi="仿宋"/>
          <w:b/>
          <w:color w:val="auto"/>
          <w:sz w:val="32"/>
          <w:szCs w:val="32"/>
        </w:rPr>
      </w:pPr>
      <w:r>
        <w:rPr>
          <w:rFonts w:ascii="仿宋_GB2312" w:eastAsia="仿宋_GB2312" w:hAnsi="仿宋_GB2312" w:cs="仿宋_GB2312"/>
          <w:color w:val="auto"/>
          <w:sz w:val="32"/>
          <w:szCs w:val="32"/>
        </w:rPr>
        <w:t>20.</w:t>
      </w:r>
      <w:r>
        <w:rPr>
          <w:rFonts w:ascii="仿宋_GB2312" w:eastAsia="仿宋_GB2312" w:hAnsi="仿宋_GB2312" w:cs="仿宋_GB2312" w:hint="eastAsia"/>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物业管理费、公务用车运行维护费以及其他费用。</w:t>
      </w:r>
    </w:p>
    <w:p w:rsidR="008A291F" w:rsidRDefault="008A291F">
      <w:pPr>
        <w:spacing w:line="576" w:lineRule="exact"/>
        <w:jc w:val="center"/>
        <w:outlineLvl w:val="0"/>
        <w:rPr>
          <w:rFonts w:ascii="宋体"/>
          <w:b/>
          <w:sz w:val="44"/>
          <w:szCs w:val="44"/>
        </w:rPr>
      </w:pPr>
      <w:bookmarkStart w:id="52" w:name="_Toc15377226"/>
      <w:r>
        <w:rPr>
          <w:rFonts w:ascii="宋体"/>
          <w:b/>
          <w:sz w:val="44"/>
          <w:szCs w:val="44"/>
        </w:rPr>
        <w:br w:type="page"/>
      </w:r>
      <w:bookmarkStart w:id="53" w:name="_Toc15396614"/>
    </w:p>
    <w:p w:rsidR="008A291F" w:rsidRDefault="008A291F">
      <w:pPr>
        <w:spacing w:line="576" w:lineRule="exact"/>
        <w:jc w:val="center"/>
        <w:outlineLvl w:val="0"/>
        <w:rPr>
          <w:rFonts w:ascii="宋体"/>
          <w:b/>
          <w:sz w:val="44"/>
          <w:szCs w:val="44"/>
        </w:rPr>
      </w:pPr>
    </w:p>
    <w:p w:rsidR="008A291F" w:rsidRDefault="008A291F">
      <w:pPr>
        <w:spacing w:line="576" w:lineRule="exact"/>
        <w:jc w:val="center"/>
        <w:outlineLvl w:val="0"/>
        <w:rPr>
          <w:rStyle w:val="Heading1Char"/>
          <w:rFonts w:ascii="方正小标宋简体" w:eastAsia="方正小标宋简体" w:hAnsi="黑体"/>
          <w:b w:val="0"/>
        </w:rPr>
      </w:pPr>
      <w:r>
        <w:rPr>
          <w:rFonts w:ascii="方正小标宋简体" w:eastAsia="方正小标宋简体" w:hAnsi="黑体" w:hint="eastAsia"/>
          <w:sz w:val="44"/>
          <w:szCs w:val="44"/>
        </w:rPr>
        <w:t>第</w:t>
      </w:r>
      <w:r>
        <w:rPr>
          <w:rStyle w:val="Heading1Char"/>
          <w:rFonts w:ascii="方正小标宋简体" w:eastAsia="方正小标宋简体" w:hAnsi="黑体" w:hint="eastAsia"/>
          <w:b w:val="0"/>
        </w:rPr>
        <w:t>四部分</w:t>
      </w:r>
      <w:r>
        <w:rPr>
          <w:rStyle w:val="Heading1Char"/>
          <w:rFonts w:ascii="方正小标宋简体" w:eastAsia="方正小标宋简体" w:hAnsi="黑体"/>
          <w:b w:val="0"/>
        </w:rPr>
        <w:t xml:space="preserve">  </w:t>
      </w:r>
      <w:r>
        <w:rPr>
          <w:rStyle w:val="Heading1Char"/>
          <w:rFonts w:ascii="方正小标宋简体" w:eastAsia="方正小标宋简体" w:hAnsi="黑体" w:hint="eastAsia"/>
          <w:b w:val="0"/>
        </w:rPr>
        <w:t>附件</w:t>
      </w:r>
      <w:bookmarkEnd w:id="53"/>
    </w:p>
    <w:p w:rsidR="008A291F" w:rsidRDefault="008A291F">
      <w:pPr>
        <w:pStyle w:val="Salutation"/>
        <w:spacing w:line="576" w:lineRule="exact"/>
      </w:pPr>
    </w:p>
    <w:p w:rsidR="008A291F" w:rsidRDefault="008A291F">
      <w:pPr>
        <w:widowControl/>
        <w:spacing w:line="576" w:lineRule="exact"/>
        <w:contextualSpacing/>
        <w:jc w:val="center"/>
        <w:rPr>
          <w:rFonts w:ascii="方正小标宋简体" w:eastAsia="方正小标宋简体" w:hAnsi="方正小标宋简体" w:cs="方正小标宋简体"/>
          <w:sz w:val="44"/>
          <w:szCs w:val="44"/>
          <w:shd w:val="clear" w:color="auto" w:fill="FFFFFF"/>
        </w:rPr>
      </w:pPr>
      <w:r>
        <w:rPr>
          <w:rFonts w:ascii="方正小标宋简体" w:eastAsia="方正小标宋简体" w:hAnsi="方正小标宋简体" w:cs="方正小标宋简体" w:hint="eastAsia"/>
          <w:sz w:val="44"/>
          <w:szCs w:val="44"/>
          <w:shd w:val="clear" w:color="auto" w:fill="FFFFFF"/>
        </w:rPr>
        <w:t>中共广元市委宣传部</w:t>
      </w:r>
    </w:p>
    <w:p w:rsidR="008A291F" w:rsidRDefault="008A291F">
      <w:pPr>
        <w:widowControl/>
        <w:spacing w:line="576" w:lineRule="exact"/>
        <w:contextualSpacing/>
        <w:jc w:val="center"/>
        <w:rPr>
          <w:rFonts w:ascii="方正小标宋简体" w:eastAsia="方正小标宋简体" w:hAnsi="方正小标宋简体" w:cs="方正小标宋简体"/>
          <w:sz w:val="44"/>
          <w:szCs w:val="44"/>
          <w:shd w:val="clear" w:color="auto" w:fill="FFFFFF"/>
        </w:rPr>
      </w:pPr>
      <w:r>
        <w:rPr>
          <w:rFonts w:ascii="方正小标宋简体" w:eastAsia="方正小标宋简体" w:hAnsi="方正小标宋简体" w:cs="方正小标宋简体"/>
          <w:sz w:val="44"/>
          <w:szCs w:val="44"/>
          <w:shd w:val="clear" w:color="auto" w:fill="FFFFFF"/>
        </w:rPr>
        <w:t>2022</w:t>
      </w:r>
      <w:r>
        <w:rPr>
          <w:rFonts w:ascii="方正小标宋简体" w:eastAsia="方正小标宋简体" w:hAnsi="方正小标宋简体" w:cs="方正小标宋简体" w:hint="eastAsia"/>
          <w:sz w:val="44"/>
          <w:szCs w:val="44"/>
          <w:shd w:val="clear" w:color="auto" w:fill="FFFFFF"/>
        </w:rPr>
        <w:t>年市级部门整体支出绩效自评报告</w:t>
      </w:r>
    </w:p>
    <w:p w:rsidR="008A291F" w:rsidRDefault="008A291F" w:rsidP="00163B68">
      <w:pPr>
        <w:widowControl/>
        <w:adjustRightInd w:val="0"/>
        <w:snapToGrid w:val="0"/>
        <w:spacing w:line="520" w:lineRule="exact"/>
        <w:ind w:firstLineChars="200" w:firstLine="31680"/>
        <w:contextualSpacing/>
        <w:jc w:val="left"/>
        <w:rPr>
          <w:rFonts w:ascii="黑体" w:eastAsia="黑体" w:hAnsi="宋体" w:cs="宋体"/>
          <w:color w:val="000000"/>
          <w:kern w:val="0"/>
          <w:sz w:val="24"/>
          <w:szCs w:val="32"/>
          <w:shd w:val="clear" w:color="auto" w:fill="FFFFFF"/>
        </w:rPr>
      </w:pPr>
    </w:p>
    <w:p w:rsidR="008A291F" w:rsidRDefault="008A291F" w:rsidP="00163B68">
      <w:pPr>
        <w:adjustRightInd w:val="0"/>
        <w:snapToGrid w:val="0"/>
        <w:spacing w:line="576" w:lineRule="exact"/>
        <w:ind w:firstLineChars="200" w:firstLine="31680"/>
        <w:rPr>
          <w:rFonts w:ascii="黑体" w:eastAsia="黑体" w:hAnsi="黑体" w:cs="仿宋_GB2312"/>
          <w:sz w:val="32"/>
          <w:szCs w:val="32"/>
          <w:lang w:val="zh-CN"/>
        </w:rPr>
      </w:pPr>
      <w:r>
        <w:rPr>
          <w:rFonts w:ascii="黑体" w:eastAsia="黑体" w:hAnsi="黑体" w:cs="仿宋_GB2312" w:hint="eastAsia"/>
          <w:sz w:val="32"/>
          <w:szCs w:val="32"/>
          <w:lang w:val="zh-CN"/>
        </w:rPr>
        <w:t>一、部门（单位）基本情况</w:t>
      </w:r>
    </w:p>
    <w:p w:rsidR="008A291F" w:rsidRDefault="008A291F" w:rsidP="00163B68">
      <w:pPr>
        <w:adjustRightInd w:val="0"/>
        <w:snapToGrid w:val="0"/>
        <w:spacing w:line="576" w:lineRule="exact"/>
        <w:ind w:firstLineChars="200" w:firstLine="31680"/>
        <w:rPr>
          <w:rFonts w:ascii="仿宋_GB2312" w:eastAsia="仿宋_GB2312" w:hAnsi="仿宋_GB2312" w:cs="仿宋_GB2312"/>
          <w:sz w:val="32"/>
          <w:szCs w:val="32"/>
          <w:lang w:val="zh-CN"/>
        </w:rPr>
      </w:pPr>
      <w:r>
        <w:rPr>
          <w:rFonts w:ascii="楷体_GB2312" w:eastAsia="楷体_GB2312" w:hAnsi="仿宋_GB2312" w:cs="仿宋_GB2312" w:hint="eastAsia"/>
          <w:sz w:val="32"/>
          <w:szCs w:val="32"/>
          <w:lang w:val="zh-CN"/>
        </w:rPr>
        <w:t>（一）机构组成：</w:t>
      </w:r>
      <w:r>
        <w:rPr>
          <w:rFonts w:ascii="仿宋_GB2312" w:eastAsia="仿宋_GB2312" w:hAnsi="仿宋_GB2312" w:cs="仿宋_GB2312" w:hint="eastAsia"/>
          <w:sz w:val="32"/>
          <w:szCs w:val="32"/>
          <w:lang w:val="zh-CN"/>
        </w:rPr>
        <w:t>中共广元市委宣传部下属事业单位</w:t>
      </w:r>
      <w:r>
        <w:rPr>
          <w:rFonts w:ascii="仿宋_GB2312" w:eastAsia="仿宋_GB2312" w:hAnsi="仿宋_GB2312" w:cs="仿宋_GB2312"/>
          <w:sz w:val="32"/>
          <w:szCs w:val="32"/>
        </w:rPr>
        <w:t>1</w:t>
      </w:r>
      <w:r>
        <w:rPr>
          <w:rFonts w:ascii="仿宋_GB2312" w:eastAsia="仿宋_GB2312" w:hAnsi="仿宋_GB2312" w:cs="仿宋_GB2312" w:hint="eastAsia"/>
          <w:sz w:val="32"/>
          <w:szCs w:val="32"/>
          <w:lang w:val="zh-CN"/>
        </w:rPr>
        <w:t>个，独立二级预算单位</w:t>
      </w:r>
      <w:r>
        <w:rPr>
          <w:rFonts w:ascii="仿宋_GB2312" w:eastAsia="仿宋_GB2312" w:hAnsi="仿宋_GB2312" w:cs="仿宋_GB2312"/>
          <w:sz w:val="32"/>
          <w:szCs w:val="32"/>
        </w:rPr>
        <w:t>5</w:t>
      </w:r>
      <w:r>
        <w:rPr>
          <w:rFonts w:ascii="仿宋_GB2312" w:eastAsia="仿宋_GB2312" w:hAnsi="仿宋_GB2312" w:cs="仿宋_GB2312" w:hint="eastAsia"/>
          <w:sz w:val="32"/>
          <w:szCs w:val="32"/>
        </w:rPr>
        <w:t>个</w:t>
      </w:r>
      <w:r>
        <w:rPr>
          <w:rFonts w:ascii="仿宋_GB2312" w:eastAsia="仿宋_GB2312" w:hAnsi="仿宋_GB2312" w:cs="仿宋_GB2312" w:hint="eastAsia"/>
          <w:sz w:val="32"/>
          <w:szCs w:val="32"/>
          <w:lang w:val="zh-CN"/>
        </w:rPr>
        <w:t>。</w:t>
      </w:r>
    </w:p>
    <w:p w:rsidR="008A291F" w:rsidRDefault="008A291F" w:rsidP="00163B68">
      <w:pPr>
        <w:adjustRightInd w:val="0"/>
        <w:snapToGrid w:val="0"/>
        <w:spacing w:line="576" w:lineRule="exact"/>
        <w:ind w:firstLineChars="200" w:firstLine="31680"/>
        <w:rPr>
          <w:rFonts w:ascii="楷体_GB2312" w:eastAsia="楷体_GB2312" w:hAnsi="仿宋_GB2312" w:cs="仿宋_GB2312"/>
          <w:sz w:val="32"/>
          <w:szCs w:val="32"/>
          <w:lang w:val="zh-CN"/>
        </w:rPr>
      </w:pPr>
      <w:r>
        <w:rPr>
          <w:rFonts w:ascii="楷体_GB2312" w:eastAsia="楷体_GB2312" w:hAnsi="仿宋_GB2312" w:cs="仿宋_GB2312" w:hint="eastAsia"/>
          <w:sz w:val="32"/>
          <w:szCs w:val="32"/>
          <w:lang w:val="zh-CN"/>
        </w:rPr>
        <w:t>（二）机构职能和人员概况</w:t>
      </w:r>
    </w:p>
    <w:p w:rsidR="008A291F" w:rsidRDefault="008A291F" w:rsidP="00163B68">
      <w:pPr>
        <w:adjustRightInd w:val="0"/>
        <w:snapToGrid w:val="0"/>
        <w:spacing w:line="576"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lang w:val="zh-CN"/>
        </w:rPr>
        <w:t>中共广元市委宣传部的基本职能是负责指导全市理论学习、理论宣传、理论研究工作；负责引导社会舆论的指导、协调工作；负责全市网络文化建设和管理工作的</w:t>
      </w:r>
      <w:r>
        <w:rPr>
          <w:rFonts w:ascii="仿宋_GB2312" w:eastAsia="仿宋_GB2312" w:hAnsi="仿宋_GB2312" w:cs="仿宋_GB2312" w:hint="eastAsia"/>
          <w:sz w:val="32"/>
          <w:szCs w:val="32"/>
        </w:rPr>
        <w:t>宏观协调和指导，负责全市互联网新闻宣传工作；负责统筹指导协调推动全市精神文化产品的创作和生产，负责指导全市文化建设方面的工作，协调推动全市的文化体制改革和全市文化产业发展；负责规划、部署全市思想政治工作，会同有关部门研究和改进群众性思想教育工作；与市委组织部共同负责市直宣传文化单位市管干部的考察了解并提出意见；负责直属宣传文化单位部管干部的考察及任免；制定全市宣传文化系统干部培训规划并组织实施；承担全市新闻和政工系列专业技术职称评审的组织工作；负责组织、协调、指导和管理全市的对外宣传工作；承担市政府新闻办公室的日常管理工作；负责全市精神文明建设工作的规划和组织实施；负责管理新闻出版行政事务和所涉及的行政审批工作，监督管理出版物内容和质量，监督管理印刷业、管理著作权等。组织指导协调“扫黄打非”工作。负责中央、省和市外新闻媒体在广彩旗活动的监督管理。负责新闻记者证管理工作。负责管理电影行政事务的所涉及的行政审批工作，指导监管电影制片、发行、放映工作，组织对电影内容进行审查，指导协调和参与重大电影活动和电影对外合作交流等。负责组织协调、指导和监管全市各类群众性精神文明创建活动；承担市精神文明建设指导委员会、市委宣传思想工作领导小组、市“扫黄打非”工作领导小组等的日常工作。</w:t>
      </w:r>
    </w:p>
    <w:p w:rsidR="008A291F" w:rsidRDefault="008A291F" w:rsidP="00163B68">
      <w:pPr>
        <w:adjustRightInd w:val="0"/>
        <w:snapToGrid w:val="0"/>
        <w:spacing w:line="576" w:lineRule="exact"/>
        <w:ind w:firstLineChars="200" w:firstLine="31680"/>
        <w:rPr>
          <w:rFonts w:ascii="仿宋_GB2312" w:eastAsia="仿宋_GB2312" w:hAnsi="仿宋_GB2312" w:cs="仿宋_GB2312"/>
          <w:sz w:val="32"/>
          <w:szCs w:val="32"/>
          <w:lang w:val="zh-CN"/>
        </w:rPr>
      </w:pPr>
      <w:r>
        <w:rPr>
          <w:rFonts w:ascii="仿宋_GB2312" w:eastAsia="仿宋_GB2312" w:hAnsi="仿宋_GB2312" w:cs="仿宋_GB2312" w:hint="eastAsia"/>
          <w:sz w:val="32"/>
          <w:szCs w:val="32"/>
        </w:rPr>
        <w:t>截止</w:t>
      </w:r>
      <w:r>
        <w:rPr>
          <w:rFonts w:ascii="仿宋_GB2312" w:eastAsia="仿宋_GB2312" w:hAnsi="仿宋_GB2312" w:cs="仿宋_GB2312"/>
          <w:sz w:val="32"/>
          <w:szCs w:val="32"/>
        </w:rPr>
        <w:t>2022</w:t>
      </w:r>
      <w:r>
        <w:rPr>
          <w:rFonts w:ascii="仿宋_GB2312" w:eastAsia="仿宋_GB2312" w:hAnsi="仿宋_GB2312" w:cs="仿宋_GB2312" w:hint="eastAsia"/>
          <w:sz w:val="32"/>
          <w:szCs w:val="32"/>
        </w:rPr>
        <w:t>年末实有在职人员</w:t>
      </w:r>
      <w:r>
        <w:rPr>
          <w:rFonts w:ascii="仿宋_GB2312" w:eastAsia="仿宋_GB2312" w:hAnsi="仿宋_GB2312" w:cs="仿宋_GB2312"/>
          <w:sz w:val="32"/>
          <w:szCs w:val="32"/>
        </w:rPr>
        <w:t>86</w:t>
      </w:r>
      <w:r>
        <w:rPr>
          <w:rFonts w:ascii="仿宋_GB2312" w:eastAsia="仿宋_GB2312" w:hAnsi="仿宋_GB2312" w:cs="仿宋_GB2312" w:hint="eastAsia"/>
          <w:sz w:val="32"/>
          <w:szCs w:val="32"/>
        </w:rPr>
        <w:t>人，其中：行政编制（公务员）</w:t>
      </w:r>
      <w:r>
        <w:rPr>
          <w:rFonts w:ascii="仿宋_GB2312" w:eastAsia="仿宋_GB2312" w:hAnsi="仿宋_GB2312" w:cs="仿宋_GB2312"/>
          <w:sz w:val="32"/>
          <w:szCs w:val="32"/>
        </w:rPr>
        <w:t>72</w:t>
      </w:r>
      <w:r>
        <w:rPr>
          <w:rFonts w:ascii="仿宋_GB2312" w:eastAsia="仿宋_GB2312" w:hAnsi="仿宋_GB2312" w:cs="仿宋_GB2312" w:hint="eastAsia"/>
          <w:sz w:val="32"/>
          <w:szCs w:val="32"/>
        </w:rPr>
        <w:t>名，含派驻纪检组</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人；工勤</w:t>
      </w:r>
      <w:r>
        <w:rPr>
          <w:rFonts w:ascii="仿宋_GB2312" w:eastAsia="仿宋_GB2312" w:hAnsi="仿宋_GB2312" w:cs="仿宋_GB2312"/>
          <w:sz w:val="32"/>
          <w:szCs w:val="32"/>
        </w:rPr>
        <w:t xml:space="preserve"> 1</w:t>
      </w:r>
      <w:r>
        <w:rPr>
          <w:rFonts w:ascii="仿宋_GB2312" w:eastAsia="仿宋_GB2312" w:hAnsi="仿宋_GB2312" w:cs="仿宋_GB2312" w:hint="eastAsia"/>
          <w:sz w:val="32"/>
          <w:szCs w:val="32"/>
        </w:rPr>
        <w:t>名；事业编制</w:t>
      </w:r>
      <w:r>
        <w:rPr>
          <w:rFonts w:ascii="仿宋_GB2312" w:eastAsia="仿宋_GB2312" w:hAnsi="仿宋_GB2312" w:cs="仿宋_GB2312"/>
          <w:sz w:val="32"/>
          <w:szCs w:val="32"/>
        </w:rPr>
        <w:t>7</w:t>
      </w:r>
      <w:r>
        <w:rPr>
          <w:rFonts w:ascii="仿宋_GB2312" w:eastAsia="仿宋_GB2312" w:hAnsi="仿宋_GB2312" w:cs="仿宋_GB2312" w:hint="eastAsia"/>
          <w:sz w:val="32"/>
          <w:szCs w:val="32"/>
        </w:rPr>
        <w:t>名。</w:t>
      </w:r>
    </w:p>
    <w:p w:rsidR="008A291F" w:rsidRDefault="008A291F" w:rsidP="00163B68">
      <w:pPr>
        <w:adjustRightInd w:val="0"/>
        <w:snapToGrid w:val="0"/>
        <w:spacing w:line="576" w:lineRule="exact"/>
        <w:ind w:firstLineChars="200" w:firstLine="31680"/>
        <w:rPr>
          <w:rFonts w:ascii="楷体_GB2312" w:eastAsia="楷体_GB2312" w:hAnsi="仿宋_GB2312" w:cs="仿宋_GB2312"/>
          <w:sz w:val="32"/>
          <w:szCs w:val="32"/>
          <w:lang w:val="zh-CN"/>
        </w:rPr>
      </w:pPr>
      <w:r>
        <w:rPr>
          <w:rFonts w:ascii="楷体_GB2312" w:eastAsia="楷体_GB2312" w:hAnsi="仿宋_GB2312" w:cs="仿宋_GB2312" w:hint="eastAsia"/>
          <w:sz w:val="32"/>
          <w:szCs w:val="32"/>
          <w:lang w:val="zh-CN"/>
        </w:rPr>
        <w:t>（三）年度主要工作任务</w:t>
      </w:r>
    </w:p>
    <w:p w:rsidR="008A291F" w:rsidRDefault="008A291F" w:rsidP="00163B68">
      <w:pPr>
        <w:adjustRightInd w:val="0"/>
        <w:snapToGrid w:val="0"/>
        <w:spacing w:line="576"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2022</w:t>
      </w:r>
      <w:r>
        <w:rPr>
          <w:rFonts w:ascii="仿宋_GB2312" w:eastAsia="仿宋_GB2312" w:hAnsi="仿宋_GB2312" w:cs="仿宋_GB2312" w:hint="eastAsia"/>
          <w:sz w:val="32"/>
          <w:szCs w:val="32"/>
        </w:rPr>
        <w:t>年，全市宣传思想文化战线将高举习近平新时代中国特色社会主义思想，深入贯彻落实党中央和省委、市委决策部署，自觉担当使命任务，不断开创宣传思想文化工作新局面。进一步深化理论武装。利用农村知客等“一地一品”基层理论宣讲品牌和“两中心一平台”宣传阵地，深入开展理论宣传宣讲、研究阐释，推动党的创新理论“飞入寻常百姓家”。巩固拓展党史学习教育成果，加快推进媒体深度融合发展，精心做好党的二十大、省第十二次党代会、北京冬奥会、成都大运会等重要会议、重大活动宣传，全面做好疫情防控、乡村振兴、生态环保等重点领域宣传，统筹推进上宣、外宣工作，推动党中央和省委、市委重大决策部署落地见效。三是进一步推动文明创建。强力推进全国文明城市创建，夯实完善城市基础设施和功能配套，推动出台《广元市文明行为促进条例》，推广普及市民文明公约、十不行为规则，全域实施文明新风积分制度，确保测评成绩稳步提升。加大李化武等先进典型选树宣传力度，广泛开展向李化武同志学习活动，营造健康向上社会环境。落实中央办公厅《关于新时代文明实践中心建设的意见》，全覆盖建好用活文明实践阵地。四是进一步推进文旅融合。贯彻《四川省公共文化服务保障条例》，大力推进基层公共文化服务提质增效，高水平建设一批乡村文化振兴样板村镇，实施武则天文化传承创新工程，指导豫剧《烽火情缘》、表演唱《指北针》等文艺精品全力冲击全国群星奖、“五个一工程奖”。</w:t>
      </w:r>
    </w:p>
    <w:p w:rsidR="008A291F" w:rsidRDefault="008A291F" w:rsidP="00163B68">
      <w:pPr>
        <w:adjustRightInd w:val="0"/>
        <w:snapToGrid w:val="0"/>
        <w:spacing w:line="576" w:lineRule="exact"/>
        <w:ind w:firstLineChars="200" w:firstLine="31680"/>
        <w:rPr>
          <w:rFonts w:ascii="楷体_GB2312" w:eastAsia="楷体_GB2312" w:hAnsi="仿宋_GB2312" w:cs="仿宋_GB2312"/>
          <w:sz w:val="32"/>
          <w:szCs w:val="32"/>
          <w:lang w:val="zh-CN"/>
        </w:rPr>
      </w:pPr>
      <w:r>
        <w:rPr>
          <w:rFonts w:ascii="楷体_GB2312" w:eastAsia="楷体_GB2312" w:hAnsi="仿宋_GB2312" w:cs="仿宋_GB2312" w:hint="eastAsia"/>
          <w:sz w:val="32"/>
          <w:szCs w:val="32"/>
          <w:lang w:val="zh-CN"/>
        </w:rPr>
        <w:t>（四）部门整体支出绩效目标</w:t>
      </w:r>
    </w:p>
    <w:p w:rsidR="008A291F" w:rsidRDefault="008A291F" w:rsidP="00163B68">
      <w:pPr>
        <w:adjustRightInd w:val="0"/>
        <w:snapToGrid w:val="0"/>
        <w:spacing w:line="576" w:lineRule="exact"/>
        <w:ind w:firstLineChars="200" w:firstLine="31680"/>
        <w:rPr>
          <w:rFonts w:ascii="仿宋_GB2312" w:eastAsia="仿宋_GB2312" w:hAnsi="仿宋_GB2312" w:cs="仿宋_GB2312"/>
          <w:sz w:val="32"/>
          <w:szCs w:val="32"/>
          <w:lang w:val="zh-CN"/>
        </w:rPr>
      </w:pPr>
      <w:r>
        <w:rPr>
          <w:rFonts w:ascii="仿宋_GB2312" w:eastAsia="仿宋_GB2312" w:hAnsi="仿宋_GB2312" w:cs="仿宋_GB2312" w:hint="eastAsia"/>
          <w:sz w:val="32"/>
          <w:szCs w:val="32"/>
        </w:rPr>
        <w:t>目标</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lang w:val="zh-CN"/>
        </w:rPr>
        <w:t>保障单位正常运转、人员福利待遇发放。</w:t>
      </w:r>
      <w:r>
        <w:rPr>
          <w:rFonts w:ascii="仿宋_GB2312" w:eastAsia="仿宋_GB2312" w:hAnsi="仿宋_GB2312" w:cs="仿宋_GB2312"/>
          <w:sz w:val="32"/>
          <w:szCs w:val="32"/>
          <w:lang w:val="zh-CN"/>
        </w:rPr>
        <w:t xml:space="preserve">                                                                               </w:t>
      </w:r>
    </w:p>
    <w:p w:rsidR="008A291F" w:rsidRDefault="008A291F" w:rsidP="00163B68">
      <w:pPr>
        <w:adjustRightInd w:val="0"/>
        <w:snapToGrid w:val="0"/>
        <w:spacing w:line="576" w:lineRule="exact"/>
        <w:ind w:firstLineChars="200" w:firstLine="31680"/>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目标</w:t>
      </w:r>
      <w:r>
        <w:rPr>
          <w:rFonts w:ascii="仿宋_GB2312" w:eastAsia="仿宋_GB2312" w:hAnsi="仿宋_GB2312" w:cs="仿宋_GB2312"/>
          <w:sz w:val="32"/>
          <w:szCs w:val="32"/>
          <w:lang w:val="zh-CN"/>
        </w:rPr>
        <w:t>2</w:t>
      </w:r>
      <w:r>
        <w:rPr>
          <w:rFonts w:ascii="仿宋_GB2312" w:eastAsia="仿宋_GB2312" w:hAnsi="仿宋_GB2312" w:cs="仿宋_GB2312" w:hint="eastAsia"/>
          <w:sz w:val="32"/>
          <w:szCs w:val="32"/>
          <w:lang w:val="zh-CN"/>
        </w:rPr>
        <w:t>：与中央、省级主流媒体开展战略合作，以及开展重大上宣、外宣活动。</w:t>
      </w:r>
      <w:r>
        <w:rPr>
          <w:rFonts w:ascii="仿宋_GB2312" w:eastAsia="仿宋_GB2312" w:hAnsi="仿宋_GB2312" w:cs="仿宋_GB2312"/>
          <w:sz w:val="32"/>
          <w:szCs w:val="32"/>
          <w:lang w:val="zh-CN"/>
        </w:rPr>
        <w:t xml:space="preserve">                                                                          </w:t>
      </w:r>
    </w:p>
    <w:p w:rsidR="008A291F" w:rsidRDefault="008A291F" w:rsidP="00163B68">
      <w:pPr>
        <w:adjustRightInd w:val="0"/>
        <w:snapToGrid w:val="0"/>
        <w:spacing w:line="576" w:lineRule="exact"/>
        <w:ind w:firstLineChars="200" w:firstLine="31680"/>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目标</w:t>
      </w:r>
      <w:r>
        <w:rPr>
          <w:rFonts w:ascii="仿宋_GB2312" w:eastAsia="仿宋_GB2312" w:hAnsi="仿宋_GB2312" w:cs="仿宋_GB2312"/>
          <w:sz w:val="32"/>
          <w:szCs w:val="32"/>
          <w:lang w:val="zh-CN"/>
        </w:rPr>
        <w:t>3</w:t>
      </w:r>
      <w:r>
        <w:rPr>
          <w:rFonts w:ascii="仿宋_GB2312" w:eastAsia="仿宋_GB2312" w:hAnsi="仿宋_GB2312" w:cs="仿宋_GB2312" w:hint="eastAsia"/>
          <w:sz w:val="32"/>
          <w:szCs w:val="32"/>
          <w:lang w:val="zh-CN"/>
        </w:rPr>
        <w:t>：按照利民惠民理念，长效常态推进全国文明城市创建工作，进一步提高城市文明程度和市民文明水平。</w:t>
      </w:r>
    </w:p>
    <w:p w:rsidR="008A291F" w:rsidRDefault="008A291F" w:rsidP="00163B68">
      <w:pPr>
        <w:adjustRightInd w:val="0"/>
        <w:snapToGrid w:val="0"/>
        <w:spacing w:line="576" w:lineRule="exact"/>
        <w:ind w:firstLineChars="200" w:firstLine="31680"/>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目标</w:t>
      </w:r>
      <w:r>
        <w:rPr>
          <w:rFonts w:ascii="仿宋_GB2312" w:eastAsia="仿宋_GB2312" w:hAnsi="仿宋_GB2312" w:cs="仿宋_GB2312"/>
          <w:sz w:val="32"/>
          <w:szCs w:val="32"/>
          <w:lang w:val="zh-CN"/>
        </w:rPr>
        <w:t>4</w:t>
      </w:r>
      <w:r>
        <w:rPr>
          <w:rFonts w:ascii="仿宋_GB2312" w:eastAsia="仿宋_GB2312" w:hAnsi="仿宋_GB2312" w:cs="仿宋_GB2312" w:hint="eastAsia"/>
          <w:sz w:val="32"/>
          <w:szCs w:val="32"/>
          <w:lang w:val="zh-CN"/>
        </w:rPr>
        <w:t>：贯彻中央省委、市委全会重大宣传工作，根据省委宣传部关于开展宣传思想战线大调研的部署，组织开展全市宣传思想文化工作创新课题研究，其他宣传事项。</w:t>
      </w:r>
    </w:p>
    <w:p w:rsidR="008A291F" w:rsidRDefault="008A291F" w:rsidP="00163B68">
      <w:pPr>
        <w:adjustRightInd w:val="0"/>
        <w:snapToGrid w:val="0"/>
        <w:spacing w:line="576" w:lineRule="exact"/>
        <w:ind w:firstLineChars="200" w:firstLine="31680"/>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目标</w:t>
      </w:r>
      <w:r>
        <w:rPr>
          <w:rFonts w:ascii="仿宋_GB2312" w:eastAsia="仿宋_GB2312" w:hAnsi="仿宋_GB2312" w:cs="仿宋_GB2312"/>
          <w:sz w:val="32"/>
          <w:szCs w:val="32"/>
          <w:lang w:val="zh-CN"/>
        </w:rPr>
        <w:t>5</w:t>
      </w:r>
      <w:r>
        <w:rPr>
          <w:rFonts w:ascii="仿宋_GB2312" w:eastAsia="仿宋_GB2312" w:hAnsi="仿宋_GB2312" w:cs="仿宋_GB2312" w:hint="eastAsia"/>
          <w:sz w:val="32"/>
          <w:szCs w:val="32"/>
          <w:lang w:val="zh-CN"/>
        </w:rPr>
        <w:t>：加强市州电影交流活动、广元题材电影宣传推广及老放映员安全维稳等。</w:t>
      </w:r>
    </w:p>
    <w:p w:rsidR="008A291F" w:rsidRDefault="008A291F" w:rsidP="00163B68">
      <w:pPr>
        <w:adjustRightInd w:val="0"/>
        <w:snapToGrid w:val="0"/>
        <w:spacing w:line="576" w:lineRule="exact"/>
        <w:ind w:firstLineChars="200" w:firstLine="31680"/>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目标</w:t>
      </w:r>
      <w:r>
        <w:rPr>
          <w:rFonts w:ascii="仿宋_GB2312" w:eastAsia="仿宋_GB2312" w:hAnsi="仿宋_GB2312" w:cs="仿宋_GB2312"/>
          <w:sz w:val="32"/>
          <w:szCs w:val="32"/>
          <w:lang w:val="zh-CN"/>
        </w:rPr>
        <w:t>6</w:t>
      </w:r>
      <w:r>
        <w:rPr>
          <w:rFonts w:ascii="仿宋_GB2312" w:eastAsia="仿宋_GB2312" w:hAnsi="仿宋_GB2312" w:cs="仿宋_GB2312" w:hint="eastAsia"/>
          <w:sz w:val="32"/>
          <w:szCs w:val="32"/>
          <w:lang w:val="zh-CN"/>
        </w:rPr>
        <w:t>：持续打造“书香广元</w:t>
      </w:r>
      <w:r>
        <w:rPr>
          <w:rFonts w:ascii="仿宋_GB2312" w:eastAsia="仿宋_GB2312" w:hAnsi="仿宋_GB2312" w:cs="仿宋_GB2312"/>
          <w:sz w:val="32"/>
          <w:szCs w:val="32"/>
          <w:lang w:val="zh-CN"/>
        </w:rPr>
        <w:t>.</w:t>
      </w:r>
      <w:r>
        <w:rPr>
          <w:rFonts w:ascii="仿宋_GB2312" w:eastAsia="仿宋_GB2312" w:hAnsi="仿宋_GB2312" w:cs="仿宋_GB2312" w:hint="eastAsia"/>
          <w:sz w:val="32"/>
          <w:szCs w:val="32"/>
          <w:lang w:val="zh-CN"/>
        </w:rPr>
        <w:t>全民阅读”品牌，组织开展全民阅读系列活动。在宣传期间，持续举办形式多样、覆盖面广的小特精阅读活动，不断推进全民阅读进社区、进校园、进企业、进军营等“七进”工作。组织开展</w:t>
      </w:r>
      <w:r>
        <w:rPr>
          <w:rFonts w:ascii="仿宋_GB2312" w:eastAsia="仿宋_GB2312" w:hAnsi="仿宋_GB2312" w:cs="仿宋_GB2312"/>
          <w:sz w:val="32"/>
          <w:szCs w:val="32"/>
          <w:lang w:val="zh-CN"/>
        </w:rPr>
        <w:t>4.23</w:t>
      </w:r>
      <w:r>
        <w:rPr>
          <w:rFonts w:ascii="仿宋_GB2312" w:eastAsia="仿宋_GB2312" w:hAnsi="仿宋_GB2312" w:cs="仿宋_GB2312" w:hint="eastAsia"/>
          <w:sz w:val="32"/>
          <w:szCs w:val="32"/>
          <w:lang w:val="zh-CN"/>
        </w:rPr>
        <w:t>全民阅读日活动启动仪式。</w:t>
      </w:r>
    </w:p>
    <w:p w:rsidR="008A291F" w:rsidRDefault="008A291F" w:rsidP="00163B68">
      <w:pPr>
        <w:adjustRightInd w:val="0"/>
        <w:snapToGrid w:val="0"/>
        <w:spacing w:line="576" w:lineRule="exact"/>
        <w:ind w:firstLineChars="200" w:firstLine="31680"/>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目标</w:t>
      </w:r>
      <w:r>
        <w:rPr>
          <w:rFonts w:ascii="仿宋_GB2312" w:eastAsia="仿宋_GB2312" w:hAnsi="仿宋_GB2312" w:cs="仿宋_GB2312"/>
          <w:sz w:val="32"/>
          <w:szCs w:val="32"/>
          <w:lang w:val="zh-CN"/>
        </w:rPr>
        <w:t>7</w:t>
      </w:r>
      <w:r>
        <w:rPr>
          <w:rFonts w:ascii="仿宋_GB2312" w:eastAsia="仿宋_GB2312" w:hAnsi="仿宋_GB2312" w:cs="仿宋_GB2312" w:hint="eastAsia"/>
          <w:sz w:val="32"/>
          <w:szCs w:val="32"/>
          <w:lang w:val="zh-CN"/>
        </w:rPr>
        <w:t>：开展好“扣好人生第一粒扣子”“我们的节日”等未成年人道德实践活动。</w:t>
      </w:r>
    </w:p>
    <w:p w:rsidR="008A291F" w:rsidRDefault="008A291F" w:rsidP="00163B68">
      <w:pPr>
        <w:adjustRightInd w:val="0"/>
        <w:snapToGrid w:val="0"/>
        <w:spacing w:line="576"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lang w:val="zh-CN"/>
        </w:rPr>
        <w:t>目标</w:t>
      </w:r>
      <w:r>
        <w:rPr>
          <w:rFonts w:ascii="仿宋_GB2312" w:eastAsia="仿宋_GB2312" w:hAnsi="仿宋_GB2312" w:cs="仿宋_GB2312"/>
          <w:sz w:val="32"/>
          <w:szCs w:val="32"/>
        </w:rPr>
        <w:t>8</w:t>
      </w:r>
      <w:r>
        <w:rPr>
          <w:rFonts w:ascii="仿宋_GB2312" w:eastAsia="仿宋_GB2312" w:hAnsi="仿宋_GB2312" w:cs="仿宋_GB2312" w:hint="eastAsia"/>
          <w:sz w:val="32"/>
          <w:szCs w:val="32"/>
        </w:rPr>
        <w:t>：深入开展“正道”、“新风”两大集中行动、五大专项行动，推进“扫黄打非”进基层和平台融入工作。持续发挥好“扫黄打非”进基层全国示范点示范带动作用，力争创建省级以上扫黄打非示范点，查办省级以上扫黄打非挂牌督办案件或侵犯盗版重大案件。</w:t>
      </w:r>
    </w:p>
    <w:p w:rsidR="008A291F" w:rsidRDefault="008A291F" w:rsidP="00163B68">
      <w:pPr>
        <w:adjustRightInd w:val="0"/>
        <w:snapToGrid w:val="0"/>
        <w:spacing w:line="576"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目标</w:t>
      </w:r>
      <w:r>
        <w:rPr>
          <w:rFonts w:ascii="仿宋_GB2312" w:eastAsia="仿宋_GB2312" w:hAnsi="仿宋_GB2312" w:cs="仿宋_GB2312"/>
          <w:sz w:val="32"/>
          <w:szCs w:val="32"/>
        </w:rPr>
        <w:t>9</w:t>
      </w:r>
      <w:r>
        <w:rPr>
          <w:rFonts w:ascii="仿宋_GB2312" w:eastAsia="仿宋_GB2312" w:hAnsi="仿宋_GB2312" w:cs="仿宋_GB2312" w:hint="eastAsia"/>
          <w:sz w:val="32"/>
          <w:szCs w:val="32"/>
        </w:rPr>
        <w:t>：组织全市宣传思想文化系统教育培训，印发培训资料。开展新闻专业技术人员中初级职称评审，开展中初级政工师专业技术职务评审。装订干部人事档案及档案数字化等工作。</w:t>
      </w:r>
    </w:p>
    <w:p w:rsidR="008A291F" w:rsidRDefault="008A291F" w:rsidP="00163B68">
      <w:pPr>
        <w:adjustRightInd w:val="0"/>
        <w:snapToGrid w:val="0"/>
        <w:spacing w:line="576" w:lineRule="exact"/>
        <w:ind w:firstLineChars="200" w:firstLine="31680"/>
        <w:rPr>
          <w:rFonts w:ascii="仿宋_GB2312" w:eastAsia="仿宋_GB2312" w:hAnsi="仿宋_GB2312" w:cs="仿宋_GB2312"/>
          <w:sz w:val="32"/>
          <w:szCs w:val="32"/>
          <w:lang w:val="zh-CN"/>
        </w:rPr>
      </w:pPr>
      <w:r>
        <w:rPr>
          <w:rFonts w:ascii="仿宋_GB2312" w:eastAsia="仿宋_GB2312" w:hAnsi="仿宋_GB2312" w:cs="仿宋_GB2312" w:hint="eastAsia"/>
          <w:sz w:val="32"/>
          <w:szCs w:val="32"/>
        </w:rPr>
        <w:t>目标</w:t>
      </w:r>
      <w:r>
        <w:rPr>
          <w:rFonts w:ascii="仿宋_GB2312" w:eastAsia="仿宋_GB2312" w:hAnsi="仿宋_GB2312" w:cs="仿宋_GB2312"/>
          <w:sz w:val="32"/>
          <w:szCs w:val="32"/>
        </w:rPr>
        <w:t>10</w:t>
      </w:r>
      <w:r>
        <w:rPr>
          <w:rFonts w:ascii="仿宋_GB2312" w:eastAsia="仿宋_GB2312" w:hAnsi="仿宋_GB2312" w:cs="仿宋_GB2312" w:hint="eastAsia"/>
          <w:sz w:val="32"/>
          <w:szCs w:val="32"/>
        </w:rPr>
        <w:t>：加强国防教育相关工作的开展。</w:t>
      </w:r>
    </w:p>
    <w:p w:rsidR="008A291F" w:rsidRDefault="008A291F" w:rsidP="00163B68">
      <w:pPr>
        <w:adjustRightInd w:val="0"/>
        <w:snapToGrid w:val="0"/>
        <w:spacing w:line="576" w:lineRule="exact"/>
        <w:ind w:firstLineChars="200" w:firstLine="31680"/>
        <w:rPr>
          <w:rFonts w:ascii="黑体" w:eastAsia="黑体" w:hAnsi="黑体" w:cs="仿宋_GB2312"/>
          <w:sz w:val="32"/>
          <w:szCs w:val="32"/>
        </w:rPr>
      </w:pPr>
      <w:r>
        <w:rPr>
          <w:rFonts w:ascii="黑体" w:eastAsia="黑体" w:hAnsi="黑体" w:cs="仿宋_GB2312" w:hint="eastAsia"/>
          <w:sz w:val="32"/>
          <w:szCs w:val="32"/>
        </w:rPr>
        <w:t>二、部门资金收支情况</w:t>
      </w:r>
    </w:p>
    <w:p w:rsidR="008A291F" w:rsidRDefault="008A291F" w:rsidP="00163B68">
      <w:pPr>
        <w:adjustRightInd w:val="0"/>
        <w:snapToGrid w:val="0"/>
        <w:spacing w:line="576" w:lineRule="exact"/>
        <w:ind w:firstLineChars="200" w:firstLine="31680"/>
        <w:rPr>
          <w:rFonts w:ascii="楷体_GB2312" w:eastAsia="楷体_GB2312" w:hAnsi="仿宋_GB2312" w:cs="仿宋_GB2312"/>
          <w:sz w:val="32"/>
          <w:szCs w:val="32"/>
          <w:lang w:val="zh-CN"/>
        </w:rPr>
      </w:pPr>
      <w:r>
        <w:rPr>
          <w:rFonts w:ascii="楷体_GB2312" w:eastAsia="楷体_GB2312" w:hAnsi="仿宋_GB2312" w:cs="仿宋_GB2312" w:hint="eastAsia"/>
          <w:sz w:val="32"/>
          <w:szCs w:val="32"/>
          <w:lang w:val="zh-CN"/>
        </w:rPr>
        <w:t>（一）部门总体收支情况</w:t>
      </w:r>
    </w:p>
    <w:p w:rsidR="008A291F" w:rsidRDefault="008A291F" w:rsidP="00163B68">
      <w:pPr>
        <w:adjustRightInd w:val="0"/>
        <w:snapToGrid w:val="0"/>
        <w:spacing w:line="576"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部门总体收入情况</w:t>
      </w:r>
    </w:p>
    <w:p w:rsidR="008A291F" w:rsidRDefault="008A291F" w:rsidP="00163B68">
      <w:pPr>
        <w:adjustRightInd w:val="0"/>
        <w:snapToGrid w:val="0"/>
        <w:spacing w:line="576" w:lineRule="exact"/>
        <w:ind w:firstLineChars="200" w:firstLine="31680"/>
        <w:rPr>
          <w:rFonts w:ascii="仿宋_GB2312" w:eastAsia="仿宋_GB2312" w:hAnsi="仿宋_GB2312" w:cs="仿宋_GB2312"/>
          <w:sz w:val="32"/>
          <w:szCs w:val="32"/>
          <w:lang w:val="zh-CN"/>
        </w:rPr>
      </w:pPr>
      <w:r>
        <w:rPr>
          <w:rFonts w:ascii="仿宋_GB2312" w:eastAsia="仿宋_GB2312" w:hAnsi="仿宋_GB2312" w:cs="仿宋_GB2312"/>
          <w:sz w:val="32"/>
          <w:szCs w:val="32"/>
        </w:rPr>
        <w:t>2022</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lang w:val="zh-CN"/>
        </w:rPr>
        <w:t>中共广元市委宣传部</w:t>
      </w:r>
      <w:r>
        <w:rPr>
          <w:rFonts w:ascii="仿宋_GB2312" w:eastAsia="仿宋_GB2312" w:hAnsi="仿宋_GB2312" w:cs="仿宋_GB2312" w:hint="eastAsia"/>
          <w:sz w:val="32"/>
          <w:szCs w:val="32"/>
        </w:rPr>
        <w:t>收入合计</w:t>
      </w:r>
      <w:r>
        <w:rPr>
          <w:rFonts w:ascii="仿宋_GB2312" w:eastAsia="仿宋_GB2312" w:hAnsi="仿宋_GB2312" w:cs="仿宋_GB2312"/>
          <w:sz w:val="32"/>
          <w:szCs w:val="32"/>
        </w:rPr>
        <w:t>3383.84</w:t>
      </w:r>
      <w:r>
        <w:rPr>
          <w:rFonts w:ascii="仿宋_GB2312" w:eastAsia="仿宋_GB2312" w:hAnsi="仿宋_GB2312" w:cs="仿宋_GB2312" w:hint="eastAsia"/>
          <w:sz w:val="32"/>
          <w:szCs w:val="32"/>
        </w:rPr>
        <w:t>万元。</w:t>
      </w:r>
    </w:p>
    <w:p w:rsidR="008A291F" w:rsidRDefault="008A291F" w:rsidP="00163B68">
      <w:pPr>
        <w:adjustRightInd w:val="0"/>
        <w:snapToGrid w:val="0"/>
        <w:spacing w:line="576"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部门总体支出情况</w:t>
      </w:r>
    </w:p>
    <w:p w:rsidR="008A291F" w:rsidRDefault="008A291F" w:rsidP="00163B68">
      <w:pPr>
        <w:adjustRightInd w:val="0"/>
        <w:snapToGrid w:val="0"/>
        <w:spacing w:line="576"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2022</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lang w:val="zh-CN"/>
        </w:rPr>
        <w:t>中共广元市委宣传部</w:t>
      </w:r>
      <w:r>
        <w:rPr>
          <w:rFonts w:ascii="仿宋_GB2312" w:eastAsia="仿宋_GB2312" w:hAnsi="仿宋_GB2312" w:cs="仿宋_GB2312" w:hint="eastAsia"/>
          <w:sz w:val="32"/>
          <w:szCs w:val="32"/>
        </w:rPr>
        <w:t>支出决算总额为</w:t>
      </w:r>
      <w:r>
        <w:rPr>
          <w:rFonts w:ascii="仿宋_GB2312" w:eastAsia="仿宋_GB2312" w:hAnsi="仿宋_GB2312" w:cs="仿宋_GB2312"/>
          <w:sz w:val="32"/>
          <w:szCs w:val="32"/>
        </w:rPr>
        <w:t>2846.19</w:t>
      </w:r>
      <w:r>
        <w:rPr>
          <w:rFonts w:ascii="仿宋_GB2312" w:eastAsia="仿宋_GB2312" w:hAnsi="仿宋_GB2312" w:cs="仿宋_GB2312" w:hint="eastAsia"/>
          <w:sz w:val="32"/>
          <w:szCs w:val="32"/>
        </w:rPr>
        <w:t>万元。</w:t>
      </w:r>
    </w:p>
    <w:p w:rsidR="008A291F" w:rsidRDefault="008A291F" w:rsidP="00163B68">
      <w:pPr>
        <w:adjustRightInd w:val="0"/>
        <w:snapToGrid w:val="0"/>
        <w:spacing w:line="576"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3.</w:t>
      </w:r>
      <w:r>
        <w:rPr>
          <w:rFonts w:ascii="仿宋_GB2312" w:eastAsia="仿宋_GB2312" w:hAnsi="仿宋_GB2312" w:cs="仿宋_GB2312" w:hint="eastAsia"/>
          <w:sz w:val="32"/>
          <w:szCs w:val="32"/>
        </w:rPr>
        <w:t>部门总体结转结余情况</w:t>
      </w:r>
    </w:p>
    <w:p w:rsidR="008A291F" w:rsidRDefault="008A291F" w:rsidP="00163B68">
      <w:pPr>
        <w:adjustRightInd w:val="0"/>
        <w:snapToGrid w:val="0"/>
        <w:spacing w:line="576"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2022</w:t>
      </w:r>
      <w:r>
        <w:rPr>
          <w:rFonts w:ascii="仿宋_GB2312" w:eastAsia="仿宋_GB2312" w:hAnsi="仿宋_GB2312" w:cs="仿宋_GB2312" w:hint="eastAsia"/>
          <w:sz w:val="32"/>
          <w:szCs w:val="32"/>
        </w:rPr>
        <w:t>年结转结余</w:t>
      </w:r>
      <w:r>
        <w:rPr>
          <w:rFonts w:ascii="仿宋_GB2312" w:eastAsia="仿宋_GB2312" w:hAnsi="仿宋_GB2312" w:cs="仿宋_GB2312"/>
          <w:sz w:val="32"/>
          <w:szCs w:val="32"/>
        </w:rPr>
        <w:t>537.65</w:t>
      </w:r>
      <w:r>
        <w:rPr>
          <w:rFonts w:ascii="仿宋_GB2312" w:eastAsia="仿宋_GB2312" w:hAnsi="仿宋_GB2312" w:cs="仿宋_GB2312" w:hint="eastAsia"/>
          <w:sz w:val="32"/>
          <w:szCs w:val="32"/>
        </w:rPr>
        <w:t>万元</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主要原因是受疫情影响，重大活动未开展。</w:t>
      </w:r>
    </w:p>
    <w:p w:rsidR="008A291F" w:rsidRDefault="008A291F" w:rsidP="00163B68">
      <w:pPr>
        <w:adjustRightInd w:val="0"/>
        <w:snapToGrid w:val="0"/>
        <w:spacing w:line="576" w:lineRule="exact"/>
        <w:ind w:firstLineChars="200" w:firstLine="31680"/>
        <w:rPr>
          <w:rFonts w:ascii="楷体_GB2312" w:eastAsia="楷体_GB2312" w:hAnsi="仿宋_GB2312" w:cs="仿宋_GB2312"/>
          <w:sz w:val="32"/>
          <w:szCs w:val="32"/>
          <w:lang w:val="zh-CN"/>
        </w:rPr>
      </w:pPr>
      <w:r>
        <w:rPr>
          <w:rFonts w:ascii="楷体_GB2312" w:eastAsia="楷体_GB2312" w:hAnsi="仿宋_GB2312" w:cs="仿宋_GB2312" w:hint="eastAsia"/>
          <w:sz w:val="32"/>
          <w:szCs w:val="32"/>
          <w:lang w:val="zh-CN"/>
        </w:rPr>
        <w:t>（二）部门财政拨款收支情况</w:t>
      </w:r>
    </w:p>
    <w:p w:rsidR="008A291F" w:rsidRDefault="008A291F" w:rsidP="00163B68">
      <w:pPr>
        <w:adjustRightInd w:val="0"/>
        <w:snapToGrid w:val="0"/>
        <w:spacing w:line="576"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部门财政拨款收入情况</w:t>
      </w:r>
    </w:p>
    <w:p w:rsidR="008A291F" w:rsidRDefault="008A291F" w:rsidP="00163B68">
      <w:pPr>
        <w:adjustRightInd w:val="0"/>
        <w:snapToGrid w:val="0"/>
        <w:spacing w:line="576"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2022</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lang w:val="zh-CN"/>
        </w:rPr>
        <w:t>中共广元市委宣传部</w:t>
      </w:r>
      <w:r>
        <w:rPr>
          <w:rFonts w:ascii="仿宋_GB2312" w:eastAsia="仿宋_GB2312" w:hAnsi="仿宋_GB2312" w:cs="仿宋_GB2312" w:hint="eastAsia"/>
          <w:sz w:val="32"/>
          <w:szCs w:val="32"/>
        </w:rPr>
        <w:t>财政拨款收入合计</w:t>
      </w:r>
      <w:r>
        <w:rPr>
          <w:rFonts w:ascii="仿宋_GB2312" w:eastAsia="仿宋_GB2312" w:hAnsi="仿宋_GB2312" w:cs="仿宋_GB2312"/>
          <w:sz w:val="32"/>
          <w:szCs w:val="32"/>
        </w:rPr>
        <w:t>3383.84</w:t>
      </w:r>
      <w:r>
        <w:rPr>
          <w:rFonts w:ascii="仿宋_GB2312" w:eastAsia="仿宋_GB2312" w:hAnsi="仿宋_GB2312" w:cs="仿宋_GB2312" w:hint="eastAsia"/>
          <w:sz w:val="32"/>
          <w:szCs w:val="32"/>
        </w:rPr>
        <w:t>万元，较</w:t>
      </w:r>
      <w:r>
        <w:rPr>
          <w:rFonts w:ascii="仿宋_GB2312" w:eastAsia="仿宋_GB2312" w:hAnsi="仿宋_GB2312" w:cs="仿宋_GB2312"/>
          <w:sz w:val="32"/>
          <w:szCs w:val="32"/>
        </w:rPr>
        <w:t>2021</w:t>
      </w:r>
      <w:r>
        <w:rPr>
          <w:rFonts w:ascii="仿宋_GB2312" w:eastAsia="仿宋_GB2312" w:hAnsi="仿宋_GB2312" w:cs="仿宋_GB2312" w:hint="eastAsia"/>
          <w:sz w:val="32"/>
          <w:szCs w:val="32"/>
        </w:rPr>
        <w:t>年增加</w:t>
      </w:r>
      <w:r>
        <w:rPr>
          <w:rFonts w:ascii="仿宋_GB2312" w:eastAsia="仿宋_GB2312" w:hAnsi="仿宋_GB2312" w:cs="仿宋_GB2312"/>
          <w:sz w:val="32"/>
          <w:szCs w:val="32"/>
        </w:rPr>
        <w:t>503.45</w:t>
      </w:r>
      <w:r>
        <w:rPr>
          <w:rFonts w:ascii="仿宋_GB2312" w:eastAsia="仿宋_GB2312" w:hAnsi="仿宋_GB2312" w:cs="仿宋_GB2312" w:hint="eastAsia"/>
          <w:sz w:val="32"/>
          <w:szCs w:val="32"/>
        </w:rPr>
        <w:t>万元。</w:t>
      </w:r>
    </w:p>
    <w:p w:rsidR="008A291F" w:rsidRDefault="008A291F" w:rsidP="00163B68">
      <w:pPr>
        <w:adjustRightInd w:val="0"/>
        <w:snapToGrid w:val="0"/>
        <w:spacing w:line="576"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部门财政拨款支出情况</w:t>
      </w:r>
    </w:p>
    <w:p w:rsidR="008A291F" w:rsidRDefault="008A291F" w:rsidP="00163B68">
      <w:pPr>
        <w:adjustRightInd w:val="0"/>
        <w:snapToGrid w:val="0"/>
        <w:spacing w:line="576"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2022</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lang w:val="zh-CN"/>
        </w:rPr>
        <w:t>中共广元市委宣传部</w:t>
      </w:r>
      <w:r>
        <w:rPr>
          <w:rFonts w:ascii="仿宋_GB2312" w:eastAsia="仿宋_GB2312" w:hAnsi="仿宋_GB2312" w:cs="仿宋_GB2312" w:hint="eastAsia"/>
          <w:sz w:val="32"/>
          <w:szCs w:val="32"/>
        </w:rPr>
        <w:t>财政拨款支出决算总额为</w:t>
      </w:r>
      <w:r>
        <w:rPr>
          <w:rFonts w:ascii="仿宋_GB2312" w:eastAsia="仿宋_GB2312" w:hAnsi="仿宋_GB2312" w:cs="仿宋_GB2312"/>
          <w:sz w:val="32"/>
          <w:szCs w:val="32"/>
        </w:rPr>
        <w:t>2846.19</w:t>
      </w:r>
      <w:r>
        <w:rPr>
          <w:rFonts w:ascii="仿宋_GB2312" w:eastAsia="仿宋_GB2312" w:hAnsi="仿宋_GB2312" w:cs="仿宋_GB2312" w:hint="eastAsia"/>
          <w:sz w:val="32"/>
          <w:szCs w:val="32"/>
        </w:rPr>
        <w:t>万元。</w:t>
      </w:r>
    </w:p>
    <w:p w:rsidR="008A291F" w:rsidRDefault="008A291F" w:rsidP="00163B68">
      <w:pPr>
        <w:adjustRightInd w:val="0"/>
        <w:snapToGrid w:val="0"/>
        <w:spacing w:line="576"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3.</w:t>
      </w:r>
      <w:r>
        <w:rPr>
          <w:rFonts w:ascii="仿宋_GB2312" w:eastAsia="仿宋_GB2312" w:hAnsi="仿宋_GB2312" w:cs="仿宋_GB2312" w:hint="eastAsia"/>
          <w:sz w:val="32"/>
          <w:szCs w:val="32"/>
        </w:rPr>
        <w:t>部门财政拨款结转结余情况</w:t>
      </w:r>
    </w:p>
    <w:p w:rsidR="008A291F" w:rsidRDefault="008A291F" w:rsidP="00163B68">
      <w:pPr>
        <w:adjustRightInd w:val="0"/>
        <w:snapToGrid w:val="0"/>
        <w:spacing w:line="576"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2022</w:t>
      </w:r>
      <w:r>
        <w:rPr>
          <w:rFonts w:ascii="仿宋_GB2312" w:eastAsia="仿宋_GB2312" w:hAnsi="仿宋_GB2312" w:cs="仿宋_GB2312" w:hint="eastAsia"/>
          <w:sz w:val="32"/>
          <w:szCs w:val="32"/>
        </w:rPr>
        <w:t>年结转结余</w:t>
      </w:r>
      <w:r>
        <w:rPr>
          <w:rFonts w:ascii="仿宋_GB2312" w:eastAsia="仿宋_GB2312" w:hAnsi="仿宋_GB2312" w:cs="仿宋_GB2312"/>
          <w:sz w:val="32"/>
          <w:szCs w:val="32"/>
        </w:rPr>
        <w:t>537.65</w:t>
      </w:r>
      <w:r>
        <w:rPr>
          <w:rFonts w:ascii="仿宋_GB2312" w:eastAsia="仿宋_GB2312" w:hAnsi="仿宋_GB2312" w:cs="仿宋_GB2312" w:hint="eastAsia"/>
          <w:sz w:val="32"/>
          <w:szCs w:val="32"/>
        </w:rPr>
        <w:t>万元</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主要原因是受疫情影响，重大活动未开展。</w:t>
      </w:r>
    </w:p>
    <w:p w:rsidR="008A291F" w:rsidRDefault="008A291F">
      <w:pPr>
        <w:adjustRightInd w:val="0"/>
        <w:snapToGrid w:val="0"/>
        <w:spacing w:line="576" w:lineRule="exact"/>
        <w:ind w:left="640"/>
        <w:rPr>
          <w:rFonts w:ascii="黑体" w:eastAsia="黑体" w:hAnsi="黑体" w:cs="仿宋_GB2312"/>
          <w:sz w:val="32"/>
          <w:szCs w:val="32"/>
          <w:lang w:val="zh-CN"/>
        </w:rPr>
      </w:pPr>
      <w:r>
        <w:rPr>
          <w:rFonts w:ascii="黑体" w:eastAsia="黑体" w:hAnsi="黑体" w:cs="仿宋_GB2312" w:hint="eastAsia"/>
          <w:sz w:val="32"/>
          <w:szCs w:val="32"/>
        </w:rPr>
        <w:t>三、部门整体绩效分析</w:t>
      </w:r>
    </w:p>
    <w:p w:rsidR="008A291F" w:rsidRDefault="008A291F" w:rsidP="00163B68">
      <w:pPr>
        <w:adjustRightInd w:val="0"/>
        <w:snapToGrid w:val="0"/>
        <w:spacing w:line="576" w:lineRule="exact"/>
        <w:ind w:firstLineChars="200" w:firstLine="31680"/>
        <w:rPr>
          <w:rFonts w:ascii="楷体_GB2312" w:eastAsia="楷体_GB2312" w:hAnsi="仿宋_GB2312" w:cs="仿宋_GB2312"/>
          <w:sz w:val="32"/>
          <w:szCs w:val="32"/>
          <w:lang w:val="zh-CN"/>
        </w:rPr>
      </w:pPr>
      <w:r>
        <w:rPr>
          <w:rFonts w:ascii="楷体_GB2312" w:eastAsia="楷体_GB2312" w:hAnsi="仿宋_GB2312" w:cs="仿宋_GB2312" w:hint="eastAsia"/>
          <w:sz w:val="32"/>
          <w:szCs w:val="32"/>
          <w:lang w:val="zh-CN"/>
        </w:rPr>
        <w:t>（一）部门预算项目绩效分析</w:t>
      </w:r>
    </w:p>
    <w:p w:rsidR="008A291F" w:rsidRDefault="008A291F" w:rsidP="00163B68">
      <w:pPr>
        <w:adjustRightInd w:val="0"/>
        <w:snapToGrid w:val="0"/>
        <w:spacing w:line="576"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1.</w:t>
      </w:r>
      <w:r>
        <w:rPr>
          <w:rFonts w:ascii="仿宋_GB2312" w:eastAsia="仿宋_GB2312" w:hAnsi="仿宋_GB2312" w:cs="仿宋_GB2312" w:hint="eastAsia"/>
          <w:sz w:val="32"/>
          <w:szCs w:val="32"/>
        </w:rPr>
        <w:t>人员类项目绩效分析</w:t>
      </w:r>
    </w:p>
    <w:p w:rsidR="008A291F" w:rsidRDefault="008A291F" w:rsidP="00163B68">
      <w:pPr>
        <w:adjustRightInd w:val="0"/>
        <w:snapToGrid w:val="0"/>
        <w:spacing w:line="576"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该项目预算</w:t>
      </w:r>
      <w:r>
        <w:rPr>
          <w:rFonts w:ascii="仿宋_GB2312" w:eastAsia="仿宋_GB2312" w:hAnsi="仿宋_GB2312" w:cs="仿宋_GB2312"/>
          <w:sz w:val="32"/>
          <w:szCs w:val="32"/>
        </w:rPr>
        <w:t>1053.3</w:t>
      </w:r>
      <w:r>
        <w:rPr>
          <w:rFonts w:ascii="仿宋_GB2312" w:eastAsia="仿宋_GB2312" w:hAnsi="仿宋_GB2312" w:cs="仿宋_GB2312" w:hint="eastAsia"/>
          <w:sz w:val="32"/>
          <w:szCs w:val="32"/>
        </w:rPr>
        <w:t>万元，</w:t>
      </w:r>
      <w:r>
        <w:rPr>
          <w:rFonts w:ascii="仿宋_GB2312" w:eastAsia="仿宋_GB2312" w:hAnsi="仿宋_GB2312" w:cs="仿宋_GB2312"/>
          <w:sz w:val="32"/>
          <w:szCs w:val="32"/>
        </w:rPr>
        <w:t>2022</w:t>
      </w:r>
      <w:r>
        <w:rPr>
          <w:rFonts w:ascii="仿宋_GB2312" w:eastAsia="仿宋_GB2312" w:hAnsi="仿宋_GB2312" w:cs="仿宋_GB2312" w:hint="eastAsia"/>
          <w:sz w:val="32"/>
          <w:szCs w:val="32"/>
        </w:rPr>
        <w:t>年实际支出</w:t>
      </w:r>
      <w:r>
        <w:rPr>
          <w:rFonts w:ascii="仿宋_GB2312" w:eastAsia="仿宋_GB2312" w:hAnsi="仿宋_GB2312" w:cs="仿宋_GB2312"/>
          <w:sz w:val="32"/>
          <w:szCs w:val="32"/>
        </w:rPr>
        <w:t>1251.85</w:t>
      </w:r>
      <w:r>
        <w:rPr>
          <w:rFonts w:ascii="仿宋_GB2312" w:eastAsia="仿宋_GB2312" w:hAnsi="仿宋_GB2312" w:cs="仿宋_GB2312" w:hint="eastAsia"/>
          <w:sz w:val="32"/>
          <w:szCs w:val="32"/>
        </w:rPr>
        <w:t>万元，增长部分主要为基础绩效奖追加。在津贴、人员工资等方面主要通过加强人员经费成本管理，建设不必要的人员支出为管理重点，厉行节俭，在资金执行过程中层层把关，不存在浪费资金现象。</w:t>
      </w:r>
    </w:p>
    <w:p w:rsidR="008A291F" w:rsidRDefault="008A291F" w:rsidP="00163B68">
      <w:pPr>
        <w:adjustRightInd w:val="0"/>
        <w:snapToGrid w:val="0"/>
        <w:spacing w:line="576"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2.</w:t>
      </w:r>
      <w:r>
        <w:rPr>
          <w:rFonts w:ascii="仿宋_GB2312" w:eastAsia="仿宋_GB2312" w:hAnsi="仿宋_GB2312" w:cs="仿宋_GB2312" w:hint="eastAsia"/>
          <w:sz w:val="32"/>
          <w:szCs w:val="32"/>
        </w:rPr>
        <w:t>运转类项目绩效分析</w:t>
      </w:r>
    </w:p>
    <w:p w:rsidR="008A291F" w:rsidRDefault="008A291F" w:rsidP="00163B68">
      <w:pPr>
        <w:adjustRightInd w:val="0"/>
        <w:snapToGrid w:val="0"/>
        <w:spacing w:line="576"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2022</w:t>
      </w:r>
      <w:r>
        <w:rPr>
          <w:rFonts w:ascii="仿宋_GB2312" w:eastAsia="仿宋_GB2312" w:hAnsi="仿宋_GB2312" w:cs="仿宋_GB2312" w:hint="eastAsia"/>
          <w:sz w:val="32"/>
          <w:szCs w:val="32"/>
        </w:rPr>
        <w:t>年中共广元市委宣传部一共</w:t>
      </w:r>
      <w:r>
        <w:rPr>
          <w:rFonts w:ascii="仿宋_GB2312" w:eastAsia="仿宋_GB2312" w:hAnsi="仿宋_GB2312" w:cs="仿宋_GB2312"/>
          <w:sz w:val="32"/>
          <w:szCs w:val="32"/>
        </w:rPr>
        <w:t>11</w:t>
      </w:r>
      <w:r>
        <w:rPr>
          <w:rFonts w:ascii="仿宋_GB2312" w:eastAsia="仿宋_GB2312" w:hAnsi="仿宋_GB2312" w:cs="仿宋_GB2312" w:hint="eastAsia"/>
          <w:sz w:val="32"/>
          <w:szCs w:val="32"/>
        </w:rPr>
        <w:t>个运转类项目，合计金额</w:t>
      </w:r>
      <w:r>
        <w:rPr>
          <w:rFonts w:ascii="仿宋_GB2312" w:eastAsia="仿宋_GB2312" w:hAnsi="仿宋_GB2312" w:cs="仿宋_GB2312"/>
          <w:sz w:val="32"/>
          <w:szCs w:val="32"/>
        </w:rPr>
        <w:t>1267.88</w:t>
      </w:r>
      <w:r>
        <w:rPr>
          <w:rFonts w:ascii="仿宋_GB2312" w:eastAsia="仿宋_GB2312" w:hAnsi="仿宋_GB2312" w:cs="仿宋_GB2312" w:hint="eastAsia"/>
          <w:sz w:val="32"/>
          <w:szCs w:val="32"/>
        </w:rPr>
        <w:t>万元，实际支出</w:t>
      </w:r>
      <w:r>
        <w:rPr>
          <w:rFonts w:ascii="仿宋_GB2312" w:eastAsia="仿宋_GB2312" w:hAnsi="仿宋_GB2312" w:cs="仿宋_GB2312"/>
          <w:sz w:val="32"/>
          <w:szCs w:val="32"/>
        </w:rPr>
        <w:t>562.24</w:t>
      </w:r>
      <w:r>
        <w:rPr>
          <w:rFonts w:ascii="仿宋_GB2312" w:eastAsia="仿宋_GB2312" w:hAnsi="仿宋_GB2312" w:cs="仿宋_GB2312" w:hint="eastAsia"/>
          <w:sz w:val="32"/>
          <w:szCs w:val="32"/>
        </w:rPr>
        <w:t>万元。在项目预算执行中，重大活动均在年底开展实施，因疫情影响，个别项目无法开展，影响全年支付进度。</w:t>
      </w:r>
      <w:r>
        <w:rPr>
          <w:rFonts w:ascii="仿宋_GB2312" w:eastAsia="仿宋_GB2312" w:hAnsi="仿宋_GB2312" w:cs="仿宋_GB2312"/>
          <w:sz w:val="32"/>
          <w:szCs w:val="32"/>
        </w:rPr>
        <w:t>2023</w:t>
      </w:r>
      <w:r>
        <w:rPr>
          <w:rFonts w:ascii="仿宋_GB2312" w:eastAsia="仿宋_GB2312" w:hAnsi="仿宋_GB2312" w:cs="仿宋_GB2312" w:hint="eastAsia"/>
          <w:sz w:val="32"/>
          <w:szCs w:val="32"/>
        </w:rPr>
        <w:t>年初，均已实施开展，各项目绩效目标均按时完成。</w:t>
      </w:r>
    </w:p>
    <w:p w:rsidR="008A291F" w:rsidRDefault="008A291F" w:rsidP="00163B68">
      <w:pPr>
        <w:adjustRightInd w:val="0"/>
        <w:snapToGrid w:val="0"/>
        <w:spacing w:line="576"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3.</w:t>
      </w:r>
      <w:r>
        <w:rPr>
          <w:rFonts w:ascii="仿宋_GB2312" w:eastAsia="仿宋_GB2312" w:hAnsi="仿宋_GB2312" w:cs="仿宋_GB2312" w:hint="eastAsia"/>
          <w:sz w:val="32"/>
          <w:szCs w:val="32"/>
        </w:rPr>
        <w:t>特定目标类项目绩效分析</w:t>
      </w:r>
    </w:p>
    <w:p w:rsidR="008A291F" w:rsidRDefault="008A291F" w:rsidP="00163B68">
      <w:pPr>
        <w:adjustRightInd w:val="0"/>
        <w:snapToGrid w:val="0"/>
        <w:spacing w:line="576"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无特定类项目。</w:t>
      </w:r>
    </w:p>
    <w:p w:rsidR="008A291F" w:rsidRDefault="008A291F" w:rsidP="00163B68">
      <w:pPr>
        <w:adjustRightInd w:val="0"/>
        <w:snapToGrid w:val="0"/>
        <w:spacing w:line="576" w:lineRule="exact"/>
        <w:ind w:firstLineChars="200" w:firstLine="31680"/>
        <w:rPr>
          <w:rFonts w:ascii="楷体_GB2312" w:eastAsia="楷体_GB2312" w:hAnsi="仿宋_GB2312" w:cs="仿宋_GB2312"/>
          <w:sz w:val="32"/>
          <w:szCs w:val="32"/>
          <w:lang w:val="zh-CN"/>
        </w:rPr>
      </w:pPr>
      <w:r>
        <w:rPr>
          <w:rFonts w:ascii="楷体_GB2312" w:eastAsia="楷体_GB2312" w:hAnsi="仿宋_GB2312" w:cs="仿宋_GB2312" w:hint="eastAsia"/>
          <w:sz w:val="32"/>
          <w:szCs w:val="32"/>
          <w:lang w:val="zh-CN"/>
        </w:rPr>
        <w:t>（二）部门整体履职绩效分析</w:t>
      </w:r>
    </w:p>
    <w:p w:rsidR="008A291F" w:rsidRDefault="008A291F" w:rsidP="00163B68">
      <w:pPr>
        <w:adjustRightInd w:val="0"/>
        <w:snapToGrid w:val="0"/>
        <w:spacing w:line="576" w:lineRule="exact"/>
        <w:ind w:firstLineChars="200" w:firstLine="31680"/>
        <w:rPr>
          <w:rFonts w:ascii="仿宋_GB2312" w:eastAsia="仿宋_GB2312" w:hAnsi="仿宋_GB2312" w:cs="仿宋_GB2312"/>
          <w:sz w:val="32"/>
          <w:szCs w:val="32"/>
          <w:lang w:val="zh-CN"/>
        </w:rPr>
      </w:pPr>
      <w:r>
        <w:rPr>
          <w:rFonts w:ascii="仿宋_GB2312" w:eastAsia="仿宋_GB2312" w:hAnsi="仿宋_GB2312" w:cs="仿宋_GB2312"/>
          <w:sz w:val="32"/>
          <w:szCs w:val="32"/>
          <w:lang w:val="zh-CN"/>
        </w:rPr>
        <w:t>202</w:t>
      </w:r>
      <w:r>
        <w:rPr>
          <w:rFonts w:ascii="仿宋_GB2312" w:eastAsia="仿宋_GB2312" w:hAnsi="仿宋_GB2312" w:cs="仿宋_GB2312"/>
          <w:sz w:val="32"/>
          <w:szCs w:val="32"/>
        </w:rPr>
        <w:t>2</w:t>
      </w:r>
      <w:r>
        <w:rPr>
          <w:rFonts w:ascii="仿宋_GB2312" w:eastAsia="仿宋_GB2312" w:hAnsi="仿宋_GB2312" w:cs="仿宋_GB2312" w:hint="eastAsia"/>
          <w:sz w:val="32"/>
          <w:szCs w:val="32"/>
          <w:lang w:val="zh-CN"/>
        </w:rPr>
        <w:t>年，市委宣传部认真履职尽责，圆满完成工作任务。</w:t>
      </w:r>
      <w:r>
        <w:rPr>
          <w:rFonts w:ascii="仿宋_GB2312" w:eastAsia="仿宋_GB2312" w:hAnsi="仿宋_GB2312" w:cs="仿宋_GB2312" w:hint="eastAsia"/>
          <w:sz w:val="32"/>
          <w:szCs w:val="32"/>
        </w:rPr>
        <w:t>我部整体支出情况较好，各项工作取得较好成效。年初所设立的整体绩效目标符合客观实际，符合部门“三定”方案确定的职责，所设定绩效指标清晰、细化、可衡量，与部门年度的预算资金相匹配。</w:t>
      </w:r>
    </w:p>
    <w:p w:rsidR="008A291F" w:rsidRDefault="008A291F" w:rsidP="00163B68">
      <w:pPr>
        <w:adjustRightInd w:val="0"/>
        <w:snapToGrid w:val="0"/>
        <w:spacing w:line="576" w:lineRule="exact"/>
        <w:ind w:firstLineChars="200" w:firstLine="31680"/>
        <w:rPr>
          <w:rFonts w:ascii="楷体_GB2312" w:eastAsia="楷体_GB2312" w:hAnsi="仿宋_GB2312" w:cs="仿宋_GB2312"/>
          <w:sz w:val="32"/>
          <w:szCs w:val="32"/>
          <w:lang w:val="zh-CN"/>
        </w:rPr>
      </w:pPr>
      <w:r>
        <w:rPr>
          <w:rFonts w:ascii="楷体_GB2312" w:eastAsia="楷体_GB2312" w:hAnsi="仿宋_GB2312" w:cs="仿宋_GB2312" w:hint="eastAsia"/>
          <w:sz w:val="32"/>
          <w:szCs w:val="32"/>
          <w:lang w:val="zh-CN"/>
        </w:rPr>
        <w:t>（三）结果应用情徐安况。</w:t>
      </w:r>
    </w:p>
    <w:p w:rsidR="008A291F" w:rsidRDefault="008A291F" w:rsidP="00163B68">
      <w:pPr>
        <w:adjustRightInd w:val="0"/>
        <w:snapToGrid w:val="0"/>
        <w:spacing w:line="576" w:lineRule="exact"/>
        <w:ind w:firstLineChars="200" w:firstLine="31680"/>
        <w:rPr>
          <w:rFonts w:ascii="仿宋_GB2312" w:eastAsia="仿宋_GB2312" w:hAnsi="仿宋_GB2312" w:cs="仿宋_GB2312"/>
          <w:sz w:val="32"/>
          <w:szCs w:val="32"/>
          <w:lang w:val="zh-CN"/>
        </w:rPr>
      </w:pPr>
      <w:r>
        <w:rPr>
          <w:rFonts w:ascii="仿宋_GB2312" w:eastAsia="仿宋_GB2312" w:hAnsi="仿宋_GB2312" w:cs="仿宋_GB2312"/>
          <w:sz w:val="32"/>
          <w:szCs w:val="32"/>
          <w:lang w:val="zh-CN"/>
        </w:rPr>
        <w:t>1.</w:t>
      </w:r>
      <w:r>
        <w:rPr>
          <w:rFonts w:ascii="仿宋_GB2312" w:eastAsia="仿宋_GB2312" w:hAnsi="仿宋_GB2312" w:cs="仿宋_GB2312" w:hint="eastAsia"/>
          <w:sz w:val="32"/>
          <w:szCs w:val="32"/>
          <w:lang w:val="zh-CN"/>
        </w:rPr>
        <w:t>严格执行财务管理制度。严格执行中央和上级有关部门出台的财经纪律相关规定，严控“三公经费”、会议费、培训费、差旅费等支出。严格报账程序，严把票据审核关，减少现金支付。认真做好会计核算，做到账账相符、账实相符。强化内控建设，防范防控岗位风险</w:t>
      </w:r>
      <w:r>
        <w:rPr>
          <w:rFonts w:ascii="仿宋_GB2312" w:eastAsia="仿宋_GB2312" w:hAnsi="仿宋_GB2312" w:cs="仿宋_GB2312"/>
          <w:sz w:val="32"/>
          <w:szCs w:val="32"/>
          <w:lang w:val="zh-CN"/>
        </w:rPr>
        <w:t>,</w:t>
      </w:r>
      <w:r>
        <w:rPr>
          <w:rFonts w:ascii="仿宋_GB2312" w:eastAsia="仿宋_GB2312" w:hAnsi="仿宋_GB2312" w:cs="仿宋_GB2312" w:hint="eastAsia"/>
          <w:sz w:val="32"/>
          <w:szCs w:val="32"/>
          <w:lang w:val="zh-CN"/>
        </w:rPr>
        <w:t>确保各项工作有序运转，修改完善</w:t>
      </w:r>
      <w:r>
        <w:rPr>
          <w:rFonts w:ascii="仿宋_GB2312" w:eastAsia="仿宋_GB2312" w:hAnsi="仿宋_GB2312" w:cs="仿宋_GB2312" w:hint="eastAsia"/>
          <w:sz w:val="32"/>
          <w:szCs w:val="32"/>
        </w:rPr>
        <w:t>相应</w:t>
      </w:r>
      <w:r>
        <w:rPr>
          <w:rFonts w:ascii="仿宋_GB2312" w:eastAsia="仿宋_GB2312" w:hAnsi="仿宋_GB2312" w:cs="仿宋_GB2312" w:hint="eastAsia"/>
          <w:sz w:val="32"/>
          <w:szCs w:val="32"/>
          <w:lang w:val="zh-CN"/>
        </w:rPr>
        <w:t>制度。</w:t>
      </w:r>
    </w:p>
    <w:p w:rsidR="008A291F" w:rsidRDefault="008A291F" w:rsidP="00163B68">
      <w:pPr>
        <w:adjustRightInd w:val="0"/>
        <w:snapToGrid w:val="0"/>
        <w:spacing w:line="576" w:lineRule="exact"/>
        <w:ind w:firstLineChars="200" w:firstLine="31680"/>
        <w:rPr>
          <w:rFonts w:ascii="仿宋_GB2312" w:eastAsia="仿宋_GB2312" w:hAnsi="仿宋_GB2312" w:cs="仿宋_GB2312"/>
          <w:sz w:val="32"/>
          <w:szCs w:val="32"/>
          <w:lang w:val="zh-CN"/>
        </w:rPr>
      </w:pPr>
      <w:r>
        <w:rPr>
          <w:rFonts w:ascii="仿宋_GB2312" w:eastAsia="仿宋_GB2312" w:hAnsi="仿宋_GB2312" w:cs="仿宋_GB2312"/>
          <w:sz w:val="32"/>
          <w:szCs w:val="32"/>
          <w:lang w:val="zh-CN"/>
        </w:rPr>
        <w:t>2.</w:t>
      </w:r>
      <w:r>
        <w:rPr>
          <w:rFonts w:ascii="仿宋_GB2312" w:eastAsia="仿宋_GB2312" w:hAnsi="仿宋_GB2312" w:cs="仿宋_GB2312" w:hint="eastAsia"/>
          <w:sz w:val="32"/>
          <w:szCs w:val="32"/>
          <w:lang w:val="zh-CN"/>
        </w:rPr>
        <w:t>加强政府采购管理。严格按照《政府采购法》和《政府采购法实施条例》等相关管理规定，根据省采购目录和财政部门预算管理要求，编制政府采购计划，将采购项目全部纳入部门预算管理。采购前</w:t>
      </w:r>
      <w:r>
        <w:rPr>
          <w:rFonts w:ascii="仿宋_GB2312" w:eastAsia="仿宋_GB2312" w:hAnsi="仿宋_GB2312" w:cs="仿宋_GB2312"/>
          <w:sz w:val="32"/>
          <w:szCs w:val="32"/>
          <w:lang w:val="zh-CN"/>
        </w:rPr>
        <w:t>,</w:t>
      </w:r>
      <w:r>
        <w:rPr>
          <w:rFonts w:ascii="仿宋_GB2312" w:eastAsia="仿宋_GB2312" w:hAnsi="仿宋_GB2312" w:cs="仿宋_GB2312" w:hint="eastAsia"/>
          <w:sz w:val="32"/>
          <w:szCs w:val="32"/>
          <w:lang w:val="zh-CN"/>
        </w:rPr>
        <w:t>各单位（科室）与市机关事务管理局和财政做好等相关单位事前沟通</w:t>
      </w:r>
      <w:r>
        <w:rPr>
          <w:rFonts w:ascii="仿宋_GB2312" w:eastAsia="仿宋_GB2312" w:hAnsi="仿宋_GB2312" w:cs="仿宋_GB2312"/>
          <w:sz w:val="32"/>
          <w:szCs w:val="32"/>
          <w:lang w:val="zh-CN"/>
        </w:rPr>
        <w:t>,</w:t>
      </w:r>
      <w:r>
        <w:rPr>
          <w:rFonts w:ascii="仿宋_GB2312" w:eastAsia="仿宋_GB2312" w:hAnsi="仿宋_GB2312" w:cs="仿宋_GB2312" w:hint="eastAsia"/>
          <w:sz w:val="32"/>
          <w:szCs w:val="32"/>
          <w:lang w:val="zh-CN"/>
        </w:rPr>
        <w:t>做好采购政策咨询，了解相关业务规范；采购中</w:t>
      </w:r>
      <w:r>
        <w:rPr>
          <w:rFonts w:ascii="仿宋_GB2312" w:eastAsia="仿宋_GB2312" w:hAnsi="仿宋_GB2312" w:cs="仿宋_GB2312"/>
          <w:sz w:val="32"/>
          <w:szCs w:val="32"/>
          <w:lang w:val="zh-CN"/>
        </w:rPr>
        <w:t>,</w:t>
      </w:r>
      <w:r>
        <w:rPr>
          <w:rFonts w:ascii="仿宋_GB2312" w:eastAsia="仿宋_GB2312" w:hAnsi="仿宋_GB2312" w:cs="仿宋_GB2312" w:hint="eastAsia"/>
          <w:sz w:val="32"/>
          <w:szCs w:val="32"/>
          <w:lang w:val="zh-CN"/>
        </w:rPr>
        <w:t>合理选择采购方式，确保采购流程合理合规，做好采购项目信息的公开公示工作；采购后</w:t>
      </w:r>
      <w:r>
        <w:rPr>
          <w:rFonts w:ascii="仿宋_GB2312" w:eastAsia="仿宋_GB2312" w:hAnsi="仿宋_GB2312" w:cs="仿宋_GB2312"/>
          <w:sz w:val="32"/>
          <w:szCs w:val="32"/>
          <w:lang w:val="zh-CN"/>
        </w:rPr>
        <w:t>,</w:t>
      </w:r>
      <w:r>
        <w:rPr>
          <w:rFonts w:ascii="仿宋_GB2312" w:eastAsia="仿宋_GB2312" w:hAnsi="仿宋_GB2312" w:cs="仿宋_GB2312" w:hint="eastAsia"/>
          <w:sz w:val="32"/>
          <w:szCs w:val="32"/>
          <w:lang w:val="zh-CN"/>
        </w:rPr>
        <w:t>抓好采购项目的监管工作，严把质量关力求实效。</w:t>
      </w:r>
    </w:p>
    <w:p w:rsidR="008A291F" w:rsidRDefault="008A291F" w:rsidP="00163B68">
      <w:pPr>
        <w:adjustRightInd w:val="0"/>
        <w:snapToGrid w:val="0"/>
        <w:spacing w:line="576" w:lineRule="exact"/>
        <w:ind w:firstLineChars="200" w:firstLine="31680"/>
        <w:rPr>
          <w:rFonts w:ascii="仿宋_GB2312" w:eastAsia="仿宋_GB2312" w:hAnsi="仿宋_GB2312" w:cs="仿宋_GB2312"/>
          <w:sz w:val="32"/>
          <w:szCs w:val="32"/>
          <w:lang w:val="zh-CN"/>
        </w:rPr>
      </w:pPr>
      <w:r>
        <w:rPr>
          <w:rFonts w:ascii="仿宋_GB2312" w:eastAsia="仿宋_GB2312" w:hAnsi="仿宋_GB2312" w:cs="仿宋_GB2312"/>
          <w:sz w:val="32"/>
          <w:szCs w:val="32"/>
          <w:lang w:val="zh-CN"/>
        </w:rPr>
        <w:t>3.</w:t>
      </w:r>
      <w:r>
        <w:rPr>
          <w:rFonts w:ascii="仿宋_GB2312" w:eastAsia="仿宋_GB2312" w:hAnsi="仿宋_GB2312" w:cs="仿宋_GB2312" w:hint="eastAsia"/>
          <w:sz w:val="32"/>
          <w:szCs w:val="32"/>
          <w:lang w:val="zh-CN"/>
        </w:rPr>
        <w:t>加强固定资产管理。严格按照市机关事务管理局和市财政资产管理家具配置标准、新增资产配置流程、处置审批制度等相关文件要求，做好固定资产采买、报废、调整等相关管理工作。部门资产录入固定资产管理系统</w:t>
      </w:r>
      <w:r>
        <w:rPr>
          <w:rFonts w:ascii="仿宋_GB2312" w:eastAsia="仿宋_GB2312" w:hAnsi="仿宋_GB2312" w:cs="仿宋_GB2312"/>
          <w:sz w:val="32"/>
          <w:szCs w:val="32"/>
          <w:lang w:val="zh-CN"/>
        </w:rPr>
        <w:t>,</w:t>
      </w:r>
      <w:r>
        <w:rPr>
          <w:rFonts w:ascii="仿宋_GB2312" w:eastAsia="仿宋_GB2312" w:hAnsi="仿宋_GB2312" w:cs="仿宋_GB2312" w:hint="eastAsia"/>
          <w:sz w:val="32"/>
          <w:szCs w:val="32"/>
          <w:lang w:val="zh-CN"/>
        </w:rPr>
        <w:t>建资产管理卡片</w:t>
      </w:r>
      <w:r>
        <w:rPr>
          <w:rFonts w:ascii="仿宋_GB2312" w:eastAsia="仿宋_GB2312" w:hAnsi="仿宋_GB2312" w:cs="仿宋_GB2312"/>
          <w:sz w:val="32"/>
          <w:szCs w:val="32"/>
          <w:lang w:val="zh-CN"/>
        </w:rPr>
        <w:t>,</w:t>
      </w:r>
      <w:r>
        <w:rPr>
          <w:rFonts w:ascii="仿宋_GB2312" w:eastAsia="仿宋_GB2312" w:hAnsi="仿宋_GB2312" w:cs="仿宋_GB2312" w:hint="eastAsia"/>
          <w:sz w:val="32"/>
          <w:szCs w:val="32"/>
          <w:lang w:val="zh-CN"/>
        </w:rPr>
        <w:t>及时更新资产管理信息系统数据，做到账实相符、账卡相符。</w:t>
      </w:r>
    </w:p>
    <w:p w:rsidR="008A291F" w:rsidRDefault="008A291F" w:rsidP="00163B68">
      <w:pPr>
        <w:adjustRightInd w:val="0"/>
        <w:snapToGrid w:val="0"/>
        <w:spacing w:line="576" w:lineRule="exact"/>
        <w:ind w:firstLineChars="200" w:firstLine="31680"/>
        <w:rPr>
          <w:rFonts w:ascii="仿宋_GB2312" w:eastAsia="仿宋_GB2312" w:hAnsi="仿宋_GB2312" w:cs="仿宋_GB2312"/>
          <w:sz w:val="32"/>
          <w:szCs w:val="32"/>
          <w:lang w:val="zh-CN"/>
        </w:rPr>
      </w:pPr>
      <w:r>
        <w:rPr>
          <w:rFonts w:ascii="仿宋_GB2312" w:eastAsia="仿宋_GB2312" w:hAnsi="仿宋_GB2312" w:cs="仿宋_GB2312"/>
          <w:sz w:val="32"/>
          <w:szCs w:val="32"/>
          <w:lang w:val="zh-CN"/>
        </w:rPr>
        <w:t>4.</w:t>
      </w:r>
      <w:r>
        <w:rPr>
          <w:rFonts w:ascii="仿宋_GB2312" w:eastAsia="仿宋_GB2312" w:hAnsi="仿宋_GB2312" w:cs="仿宋_GB2312" w:hint="eastAsia"/>
          <w:sz w:val="32"/>
          <w:szCs w:val="32"/>
          <w:lang w:val="zh-CN"/>
        </w:rPr>
        <w:t>加强政府信息公开。</w:t>
      </w:r>
      <w:r>
        <w:rPr>
          <w:rFonts w:ascii="仿宋_GB2312" w:eastAsia="仿宋_GB2312" w:hAnsi="仿宋_GB2312" w:cs="仿宋_GB2312"/>
          <w:sz w:val="32"/>
          <w:szCs w:val="32"/>
          <w:lang w:val="zh-CN"/>
        </w:rPr>
        <w:t>2022</w:t>
      </w:r>
      <w:r>
        <w:rPr>
          <w:rFonts w:ascii="仿宋_GB2312" w:eastAsia="仿宋_GB2312" w:hAnsi="仿宋_GB2312" w:cs="仿宋_GB2312" w:hint="eastAsia"/>
          <w:sz w:val="32"/>
          <w:szCs w:val="32"/>
          <w:lang w:val="zh-CN"/>
        </w:rPr>
        <w:t>年，我</w:t>
      </w:r>
      <w:r>
        <w:rPr>
          <w:rFonts w:ascii="仿宋_GB2312" w:eastAsia="仿宋_GB2312" w:hAnsi="仿宋_GB2312" w:cs="仿宋_GB2312" w:hint="eastAsia"/>
          <w:sz w:val="32"/>
          <w:szCs w:val="32"/>
        </w:rPr>
        <w:t>部</w:t>
      </w:r>
      <w:r>
        <w:rPr>
          <w:rFonts w:ascii="仿宋_GB2312" w:eastAsia="仿宋_GB2312" w:hAnsi="仿宋_GB2312" w:cs="仿宋_GB2312" w:hint="eastAsia"/>
          <w:sz w:val="32"/>
          <w:szCs w:val="32"/>
          <w:lang w:val="zh-CN"/>
        </w:rPr>
        <w:t>严格按照市委、市政府和省</w:t>
      </w:r>
      <w:r>
        <w:rPr>
          <w:rFonts w:ascii="仿宋_GB2312" w:eastAsia="仿宋_GB2312" w:hAnsi="仿宋_GB2312" w:cs="仿宋_GB2312" w:hint="eastAsia"/>
          <w:sz w:val="32"/>
          <w:szCs w:val="32"/>
        </w:rPr>
        <w:t>委宣传部</w:t>
      </w:r>
      <w:r>
        <w:rPr>
          <w:rFonts w:ascii="仿宋_GB2312" w:eastAsia="仿宋_GB2312" w:hAnsi="仿宋_GB2312" w:cs="仿宋_GB2312" w:hint="eastAsia"/>
          <w:sz w:val="32"/>
          <w:szCs w:val="32"/>
          <w:lang w:val="zh-CN"/>
        </w:rPr>
        <w:t>关于推进政府信息公开工作的统一安排部署，突出重点，狠抓落实，细化公开内容，拓宽公开渠道，不断提高政府信息公开的质量和实效。</w:t>
      </w:r>
    </w:p>
    <w:p w:rsidR="008A291F" w:rsidRDefault="008A291F" w:rsidP="00163B68">
      <w:pPr>
        <w:adjustRightInd w:val="0"/>
        <w:snapToGrid w:val="0"/>
        <w:spacing w:line="576" w:lineRule="exact"/>
        <w:ind w:firstLineChars="200" w:firstLine="31680"/>
        <w:rPr>
          <w:rFonts w:ascii="楷体_GB2312" w:eastAsia="楷体_GB2312" w:hAnsi="仿宋_GB2312" w:cs="仿宋_GB2312"/>
          <w:sz w:val="32"/>
          <w:szCs w:val="32"/>
          <w:lang w:val="zh-CN"/>
        </w:rPr>
      </w:pPr>
      <w:r>
        <w:rPr>
          <w:rFonts w:ascii="楷体_GB2312" w:eastAsia="楷体_GB2312" w:hAnsi="仿宋_GB2312" w:cs="仿宋_GB2312" w:hint="eastAsia"/>
          <w:sz w:val="32"/>
          <w:szCs w:val="32"/>
          <w:lang w:val="zh-CN"/>
        </w:rPr>
        <w:t>（四）自评质量</w:t>
      </w:r>
    </w:p>
    <w:p w:rsidR="008A291F" w:rsidRDefault="008A291F" w:rsidP="00163B68">
      <w:pPr>
        <w:adjustRightInd w:val="0"/>
        <w:snapToGrid w:val="0"/>
        <w:spacing w:line="576"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sz w:val="32"/>
          <w:szCs w:val="32"/>
        </w:rPr>
        <w:t>2022</w:t>
      </w:r>
      <w:r>
        <w:rPr>
          <w:rFonts w:ascii="仿宋_GB2312" w:eastAsia="仿宋_GB2312" w:hAnsi="仿宋_GB2312" w:cs="仿宋_GB2312" w:hint="eastAsia"/>
          <w:sz w:val="32"/>
          <w:szCs w:val="32"/>
        </w:rPr>
        <w:t>年，我部整体支出情况较好，各项工作取得较好成效。年初所设立的整体绩效目标符合客观实际，符合部门“三定”方案确定的职责，所设定绩效指标清晰、细化、可衡量，与部门年度的预算资金相匹配。</w:t>
      </w:r>
    </w:p>
    <w:p w:rsidR="008A291F" w:rsidRDefault="008A291F" w:rsidP="00163B68">
      <w:pPr>
        <w:adjustRightInd w:val="0"/>
        <w:snapToGrid w:val="0"/>
        <w:spacing w:line="576" w:lineRule="exact"/>
        <w:ind w:firstLineChars="200" w:firstLine="31680"/>
        <w:rPr>
          <w:rFonts w:ascii="黑体" w:eastAsia="黑体" w:hAnsi="黑体" w:cs="仿宋_GB2312"/>
          <w:sz w:val="32"/>
          <w:szCs w:val="32"/>
        </w:rPr>
      </w:pPr>
      <w:r>
        <w:rPr>
          <w:rFonts w:ascii="黑体" w:eastAsia="黑体" w:hAnsi="黑体" w:cs="仿宋_GB2312" w:hint="eastAsia"/>
          <w:sz w:val="32"/>
          <w:szCs w:val="32"/>
        </w:rPr>
        <w:t>四、评价结论及建议</w:t>
      </w:r>
    </w:p>
    <w:p w:rsidR="008A291F" w:rsidRDefault="008A291F" w:rsidP="00163B68">
      <w:pPr>
        <w:adjustRightInd w:val="0"/>
        <w:snapToGrid w:val="0"/>
        <w:spacing w:line="576" w:lineRule="exact"/>
        <w:ind w:firstLineChars="200" w:firstLine="31680"/>
        <w:rPr>
          <w:rFonts w:ascii="仿宋_GB2312" w:eastAsia="仿宋_GB2312" w:hAnsi="仿宋_GB2312" w:cs="仿宋_GB2312"/>
          <w:sz w:val="32"/>
          <w:szCs w:val="32"/>
        </w:rPr>
      </w:pPr>
      <w:r>
        <w:rPr>
          <w:rFonts w:ascii="楷体_GB2312" w:eastAsia="楷体_GB2312" w:hAnsi="仿宋_GB2312" w:cs="仿宋_GB2312" w:hint="eastAsia"/>
          <w:sz w:val="32"/>
          <w:szCs w:val="32"/>
          <w:lang w:val="zh-CN"/>
        </w:rPr>
        <w:t>（一）评价结论。</w:t>
      </w:r>
      <w:r>
        <w:rPr>
          <w:rFonts w:ascii="仿宋_GB2312" w:eastAsia="仿宋_GB2312" w:hAnsi="仿宋_GB2312" w:cs="仿宋_GB2312" w:hint="eastAsia"/>
          <w:sz w:val="32"/>
          <w:szCs w:val="32"/>
          <w:lang w:val="zh-CN"/>
        </w:rPr>
        <w:t>按照财政资金使用用途和目的，</w:t>
      </w:r>
      <w:r>
        <w:rPr>
          <w:rFonts w:ascii="仿宋_GB2312" w:eastAsia="仿宋_GB2312" w:hAnsi="仿宋_GB2312" w:cs="仿宋_GB2312" w:hint="eastAsia"/>
          <w:sz w:val="32"/>
          <w:szCs w:val="32"/>
        </w:rPr>
        <w:t>市委宣传部</w:t>
      </w:r>
      <w:r>
        <w:rPr>
          <w:rFonts w:ascii="仿宋_GB2312" w:eastAsia="仿宋_GB2312" w:hAnsi="仿宋_GB2312" w:cs="仿宋_GB2312" w:hint="eastAsia"/>
          <w:sz w:val="32"/>
          <w:szCs w:val="32"/>
          <w:lang w:val="zh-CN"/>
        </w:rPr>
        <w:t>健全了资金管理制度，款项支付规范，最大限度地发挥了财政资金的使用效率，认真执行年初预算资金计划，账务核算及时规范，保障了机关正常运转，促进了项目建设全面完成，较好地完成了年度工作目标任务。</w:t>
      </w:r>
      <w:r>
        <w:rPr>
          <w:rFonts w:ascii="仿宋_GB2312" w:eastAsia="仿宋_GB2312" w:hAnsi="仿宋_GB2312" w:cs="仿宋_GB2312"/>
          <w:sz w:val="32"/>
          <w:szCs w:val="32"/>
          <w:lang w:val="zh-CN"/>
        </w:rPr>
        <w:t>202</w:t>
      </w:r>
      <w:r>
        <w:rPr>
          <w:rFonts w:ascii="仿宋_GB2312" w:eastAsia="仿宋_GB2312" w:hAnsi="仿宋_GB2312" w:cs="仿宋_GB2312"/>
          <w:sz w:val="32"/>
          <w:szCs w:val="32"/>
        </w:rPr>
        <w:t>2</w:t>
      </w:r>
      <w:r>
        <w:rPr>
          <w:rFonts w:ascii="仿宋_GB2312" w:eastAsia="仿宋_GB2312" w:hAnsi="仿宋_GB2312" w:cs="仿宋_GB2312" w:hint="eastAsia"/>
          <w:sz w:val="32"/>
          <w:szCs w:val="32"/>
          <w:lang w:val="zh-CN"/>
        </w:rPr>
        <w:t>年</w:t>
      </w:r>
      <w:r>
        <w:rPr>
          <w:rFonts w:ascii="仿宋_GB2312" w:eastAsia="仿宋_GB2312" w:hAnsi="仿宋_GB2312" w:cs="仿宋_GB2312" w:hint="eastAsia"/>
          <w:sz w:val="32"/>
          <w:szCs w:val="32"/>
        </w:rPr>
        <w:t>我部</w:t>
      </w:r>
      <w:r>
        <w:rPr>
          <w:rFonts w:ascii="仿宋_GB2312" w:eastAsia="仿宋_GB2312" w:hAnsi="仿宋_GB2312" w:cs="仿宋_GB2312" w:hint="eastAsia"/>
          <w:sz w:val="32"/>
          <w:szCs w:val="32"/>
          <w:lang w:val="zh-CN"/>
        </w:rPr>
        <w:t>部门整体支出绩效评价指标体系</w:t>
      </w:r>
      <w:r>
        <w:rPr>
          <w:rFonts w:ascii="仿宋_GB2312" w:eastAsia="仿宋_GB2312" w:hAnsi="仿宋_GB2312" w:cs="仿宋_GB2312" w:hint="eastAsia"/>
          <w:sz w:val="32"/>
          <w:szCs w:val="32"/>
        </w:rPr>
        <w:t>得分</w:t>
      </w:r>
      <w:r>
        <w:rPr>
          <w:rFonts w:ascii="仿宋_GB2312" w:eastAsia="仿宋_GB2312" w:hAnsi="仿宋_GB2312" w:cs="仿宋_GB2312"/>
          <w:sz w:val="32"/>
          <w:szCs w:val="32"/>
        </w:rPr>
        <w:t>90</w:t>
      </w:r>
      <w:r>
        <w:rPr>
          <w:rFonts w:ascii="仿宋_GB2312" w:eastAsia="仿宋_GB2312" w:hAnsi="仿宋_GB2312" w:cs="仿宋_GB2312" w:hint="eastAsia"/>
          <w:sz w:val="32"/>
          <w:szCs w:val="32"/>
        </w:rPr>
        <w:t>分。</w:t>
      </w:r>
    </w:p>
    <w:p w:rsidR="008A291F" w:rsidRDefault="008A291F" w:rsidP="00163B68">
      <w:pPr>
        <w:adjustRightInd w:val="0"/>
        <w:snapToGrid w:val="0"/>
        <w:spacing w:line="576" w:lineRule="exact"/>
        <w:ind w:firstLineChars="200" w:firstLine="31680"/>
        <w:rPr>
          <w:rFonts w:ascii="仿宋_GB2312" w:eastAsia="仿宋_GB2312" w:hAnsi="仿宋_GB2312" w:cs="仿宋_GB2312"/>
          <w:sz w:val="32"/>
          <w:szCs w:val="32"/>
          <w:lang w:val="zh-CN"/>
        </w:rPr>
      </w:pPr>
      <w:r>
        <w:rPr>
          <w:rFonts w:ascii="楷体_GB2312" w:eastAsia="楷体_GB2312" w:hAnsi="仿宋_GB2312" w:cs="仿宋_GB2312" w:hint="eastAsia"/>
          <w:sz w:val="32"/>
          <w:szCs w:val="32"/>
          <w:lang w:val="zh-CN"/>
        </w:rPr>
        <w:t>（二）存在问题。</w:t>
      </w:r>
      <w:r>
        <w:rPr>
          <w:rFonts w:ascii="仿宋_GB2312" w:eastAsia="仿宋_GB2312" w:hAnsi="仿宋_GB2312" w:cs="仿宋_GB2312" w:hint="eastAsia"/>
          <w:sz w:val="32"/>
          <w:szCs w:val="32"/>
        </w:rPr>
        <w:t>一是绩效管理的理念没有有效形成，存在财务部门要求高力度大，而实际工作开展进度不一，未形成共同推进的合力。二是项目绩效指标设置方面概念不清，缺少一个规范的强有力的指引。三是预算编制有待更完整、科学。支出预算与实际支出项目有的存在差异。</w:t>
      </w:r>
    </w:p>
    <w:p w:rsidR="008A291F" w:rsidRDefault="008A291F" w:rsidP="00163B68">
      <w:pPr>
        <w:adjustRightInd w:val="0"/>
        <w:snapToGrid w:val="0"/>
        <w:spacing w:line="576" w:lineRule="exact"/>
        <w:ind w:firstLineChars="200" w:firstLine="31680"/>
        <w:rPr>
          <w:rFonts w:ascii="仿宋_GB2312" w:eastAsia="仿宋_GB2312" w:hAnsi="仿宋_GB2312" w:cs="仿宋_GB2312"/>
          <w:sz w:val="32"/>
          <w:szCs w:val="32"/>
          <w:lang w:val="zh-CN"/>
        </w:rPr>
      </w:pPr>
      <w:r>
        <w:rPr>
          <w:rFonts w:ascii="楷体_GB2312" w:eastAsia="楷体_GB2312" w:hAnsi="仿宋_GB2312" w:cs="仿宋_GB2312" w:hint="eastAsia"/>
          <w:sz w:val="32"/>
          <w:szCs w:val="32"/>
          <w:lang w:val="zh-CN"/>
        </w:rPr>
        <w:t>（三）改进建议。</w:t>
      </w:r>
      <w:r>
        <w:rPr>
          <w:rFonts w:ascii="仿宋_GB2312" w:eastAsia="仿宋_GB2312" w:hAnsi="仿宋_GB2312" w:cs="仿宋_GB2312" w:hint="eastAsia"/>
          <w:sz w:val="32"/>
          <w:szCs w:val="32"/>
        </w:rPr>
        <w:t>一是加强预算控制力，细化预算编制工作。二是积极参加组织绩效指标设置等实操方面的专业培训，提升绩效管理水平。三是加强内部控制管理，健全完善内控管理制度。</w:t>
      </w:r>
    </w:p>
    <w:p w:rsidR="008A291F" w:rsidRDefault="008A291F" w:rsidP="00163B68">
      <w:pPr>
        <w:adjustRightInd w:val="0"/>
        <w:snapToGrid w:val="0"/>
        <w:spacing w:line="576" w:lineRule="exact"/>
        <w:ind w:firstLineChars="200" w:firstLine="31680"/>
        <w:rPr>
          <w:rFonts w:ascii="仿宋_GB2312" w:eastAsia="仿宋_GB2312" w:hAnsi="仿宋_GB2312" w:cs="仿宋_GB2312"/>
          <w:sz w:val="32"/>
          <w:szCs w:val="32"/>
          <w:lang w:val="zh-CN"/>
        </w:rPr>
      </w:pPr>
    </w:p>
    <w:p w:rsidR="008A291F" w:rsidRDefault="008A291F" w:rsidP="00163B68">
      <w:pPr>
        <w:adjustRightInd w:val="0"/>
        <w:snapToGrid w:val="0"/>
        <w:spacing w:line="576" w:lineRule="exact"/>
        <w:ind w:firstLineChars="200" w:firstLine="31680"/>
        <w:rPr>
          <w:rFonts w:ascii="仿宋_GB2312" w:eastAsia="仿宋_GB2312" w:hAnsi="仿宋_GB2312" w:cs="仿宋_GB2312"/>
          <w:sz w:val="32"/>
          <w:szCs w:val="32"/>
          <w:lang w:val="zh-CN"/>
        </w:rPr>
      </w:pPr>
      <w:r>
        <w:rPr>
          <w:rFonts w:ascii="仿宋_GB2312" w:eastAsia="仿宋_GB2312" w:hAnsi="仿宋_GB2312" w:cs="仿宋_GB2312" w:hint="eastAsia"/>
          <w:sz w:val="32"/>
          <w:szCs w:val="32"/>
          <w:lang w:val="zh-CN"/>
        </w:rPr>
        <w:t>附表：</w:t>
      </w:r>
      <w:r>
        <w:rPr>
          <w:rFonts w:ascii="仿宋_GB2312" w:eastAsia="仿宋_GB2312" w:hAnsi="仿宋_GB2312" w:cs="仿宋_GB2312" w:hint="eastAsia"/>
          <w:sz w:val="32"/>
          <w:szCs w:val="32"/>
        </w:rPr>
        <w:t>部门预算项目支出绩效自评表（</w:t>
      </w:r>
      <w:r>
        <w:rPr>
          <w:rFonts w:ascii="仿宋_GB2312" w:eastAsia="仿宋_GB2312" w:hAnsi="仿宋_GB2312" w:cs="仿宋_GB2312"/>
          <w:sz w:val="32"/>
          <w:szCs w:val="32"/>
        </w:rPr>
        <w:t>2022</w:t>
      </w:r>
      <w:r>
        <w:rPr>
          <w:rFonts w:ascii="仿宋_GB2312" w:eastAsia="仿宋_GB2312" w:hAnsi="仿宋_GB2312" w:cs="仿宋_GB2312" w:hint="eastAsia"/>
          <w:sz w:val="32"/>
          <w:szCs w:val="32"/>
        </w:rPr>
        <w:t>年度）</w:t>
      </w:r>
    </w:p>
    <w:p w:rsidR="008A291F" w:rsidRDefault="008A291F">
      <w:pPr>
        <w:widowControl/>
        <w:jc w:val="left"/>
        <w:rPr>
          <w:rFonts w:ascii="仿宋_GB2312"/>
          <w:sz w:val="32"/>
          <w:szCs w:val="32"/>
          <w:lang w:val="zh-CN"/>
        </w:rPr>
      </w:pPr>
      <w:r>
        <w:rPr>
          <w:rFonts w:ascii="仿宋_GB2312"/>
          <w:sz w:val="32"/>
          <w:szCs w:val="32"/>
          <w:lang w:val="zh-CN"/>
        </w:rPr>
        <w:br w:type="page"/>
      </w:r>
    </w:p>
    <w:p w:rsidR="008A291F" w:rsidRDefault="008A291F">
      <w:pPr>
        <w:spacing w:line="576" w:lineRule="exact"/>
        <w:jc w:val="center"/>
        <w:rPr>
          <w:rFonts w:ascii="方正小标宋简体" w:eastAsia="方正小标宋简体" w:hAnsi="宋体"/>
          <w:kern w:val="0"/>
          <w:sz w:val="44"/>
          <w:szCs w:val="44"/>
          <w:lang w:val="zh-CN"/>
        </w:rPr>
      </w:pPr>
    </w:p>
    <w:p w:rsidR="008A291F" w:rsidRDefault="008A291F">
      <w:pPr>
        <w:spacing w:line="576" w:lineRule="exact"/>
        <w:jc w:val="center"/>
        <w:rPr>
          <w:rFonts w:ascii="方正小标宋简体" w:eastAsia="方正小标宋简体" w:hAnsi="宋体"/>
          <w:kern w:val="0"/>
          <w:sz w:val="44"/>
          <w:szCs w:val="44"/>
          <w:lang w:val="zh-CN"/>
        </w:rPr>
      </w:pPr>
      <w:r>
        <w:rPr>
          <w:rFonts w:ascii="方正小标宋简体" w:eastAsia="方正小标宋简体" w:hAnsi="宋体" w:hint="eastAsia"/>
          <w:kern w:val="0"/>
          <w:sz w:val="44"/>
          <w:szCs w:val="44"/>
          <w:lang w:val="zh-CN"/>
        </w:rPr>
        <w:t>媒体合作工作经费项目</w:t>
      </w:r>
    </w:p>
    <w:p w:rsidR="008A291F" w:rsidRDefault="008A291F">
      <w:pPr>
        <w:spacing w:line="576" w:lineRule="exact"/>
        <w:jc w:val="center"/>
        <w:rPr>
          <w:rFonts w:ascii="方正小标宋简体" w:eastAsia="方正小标宋简体" w:hAnsi="宋体"/>
          <w:kern w:val="0"/>
          <w:sz w:val="44"/>
          <w:szCs w:val="44"/>
          <w:lang w:val="zh-CN"/>
        </w:rPr>
      </w:pPr>
      <w:r>
        <w:rPr>
          <w:rFonts w:ascii="方正小标宋简体" w:eastAsia="方正小标宋简体" w:hAnsi="宋体"/>
          <w:kern w:val="0"/>
          <w:sz w:val="44"/>
          <w:szCs w:val="44"/>
        </w:rPr>
        <w:t>2022</w:t>
      </w:r>
      <w:r>
        <w:rPr>
          <w:rFonts w:ascii="方正小标宋简体" w:eastAsia="方正小标宋简体" w:hAnsi="宋体" w:hint="eastAsia"/>
          <w:kern w:val="0"/>
          <w:sz w:val="44"/>
          <w:szCs w:val="44"/>
        </w:rPr>
        <w:t>年度</w:t>
      </w:r>
      <w:r>
        <w:rPr>
          <w:rFonts w:ascii="方正小标宋简体" w:eastAsia="方正小标宋简体" w:hAnsi="宋体" w:hint="eastAsia"/>
          <w:kern w:val="0"/>
          <w:sz w:val="44"/>
          <w:szCs w:val="44"/>
          <w:lang w:val="zh-CN"/>
        </w:rPr>
        <w:t>绩效评价报告</w:t>
      </w:r>
    </w:p>
    <w:p w:rsidR="008A291F" w:rsidRDefault="008A291F">
      <w:pPr>
        <w:spacing w:line="576" w:lineRule="exact"/>
        <w:rPr>
          <w:rFonts w:ascii="宋体"/>
          <w:sz w:val="32"/>
          <w:szCs w:val="32"/>
          <w:lang w:val="zh-CN"/>
        </w:rPr>
      </w:pPr>
    </w:p>
    <w:p w:rsidR="008A291F" w:rsidRDefault="008A291F" w:rsidP="00163B68">
      <w:pPr>
        <w:adjustRightInd w:val="0"/>
        <w:snapToGrid w:val="0"/>
        <w:spacing w:line="576" w:lineRule="exact"/>
        <w:ind w:firstLineChars="200" w:firstLine="31680"/>
        <w:rPr>
          <w:rFonts w:ascii="黑体" w:eastAsia="黑体" w:hAnsi="宋体"/>
          <w:sz w:val="32"/>
          <w:szCs w:val="32"/>
          <w:lang w:val="zh-CN"/>
        </w:rPr>
      </w:pPr>
      <w:r>
        <w:rPr>
          <w:rFonts w:ascii="黑体" w:eastAsia="黑体" w:hAnsi="宋体" w:hint="eastAsia"/>
          <w:sz w:val="32"/>
          <w:szCs w:val="32"/>
        </w:rPr>
        <w:t>一、</w:t>
      </w:r>
      <w:r>
        <w:rPr>
          <w:rFonts w:ascii="黑体" w:eastAsia="黑体" w:hAnsi="宋体" w:hint="eastAsia"/>
          <w:sz w:val="32"/>
          <w:szCs w:val="32"/>
          <w:lang w:val="zh-CN"/>
        </w:rPr>
        <w:t>项目概况</w:t>
      </w:r>
    </w:p>
    <w:p w:rsidR="008A291F" w:rsidRDefault="008A291F" w:rsidP="00163B68">
      <w:pPr>
        <w:adjustRightInd w:val="0"/>
        <w:snapToGrid w:val="0"/>
        <w:spacing w:line="576" w:lineRule="exact"/>
        <w:ind w:firstLineChars="200" w:firstLine="31680"/>
        <w:rPr>
          <w:rFonts w:ascii="楷体_GB2312" w:eastAsia="楷体_GB2312" w:hAnsi="宋体"/>
          <w:sz w:val="32"/>
          <w:szCs w:val="32"/>
          <w:lang w:val="zh-CN"/>
        </w:rPr>
      </w:pPr>
      <w:r>
        <w:rPr>
          <w:rFonts w:ascii="楷体_GB2312" w:eastAsia="楷体_GB2312" w:hAnsi="宋体" w:hint="eastAsia"/>
          <w:sz w:val="32"/>
          <w:szCs w:val="32"/>
          <w:lang w:val="zh-CN"/>
        </w:rPr>
        <w:t>（一）项目基本情况</w:t>
      </w:r>
    </w:p>
    <w:p w:rsidR="008A291F" w:rsidRDefault="008A291F" w:rsidP="00163B68">
      <w:pPr>
        <w:adjustRightInd w:val="0"/>
        <w:snapToGrid w:val="0"/>
        <w:spacing w:line="576" w:lineRule="exact"/>
        <w:ind w:firstLineChars="200" w:firstLine="31680"/>
        <w:rPr>
          <w:rFonts w:ascii="仿宋_GB2312" w:eastAsia="仿宋_GB2312" w:hAnsi="宋体"/>
          <w:sz w:val="32"/>
          <w:szCs w:val="32"/>
          <w:lang w:val="zh-CN"/>
        </w:rPr>
      </w:pPr>
      <w:r>
        <w:rPr>
          <w:rFonts w:ascii="仿宋_GB2312" w:eastAsia="仿宋_GB2312" w:hAnsi="宋体"/>
          <w:sz w:val="32"/>
          <w:szCs w:val="32"/>
          <w:lang w:val="zh-CN"/>
        </w:rPr>
        <w:t>1</w:t>
      </w:r>
      <w:r>
        <w:rPr>
          <w:rFonts w:ascii="仿宋_GB2312" w:eastAsia="仿宋_GB2312" w:hAnsi="宋体" w:hint="eastAsia"/>
          <w:sz w:val="32"/>
          <w:szCs w:val="32"/>
          <w:lang w:val="zh-CN"/>
        </w:rPr>
        <w:t>．项目主管部门在该项目管理中的职能。</w:t>
      </w:r>
    </w:p>
    <w:p w:rsidR="008A291F" w:rsidRDefault="008A291F" w:rsidP="00163B68">
      <w:pPr>
        <w:spacing w:line="576" w:lineRule="exact"/>
        <w:ind w:firstLineChars="200" w:firstLine="31680"/>
        <w:rPr>
          <w:rFonts w:ascii="仿宋_GB2312" w:eastAsia="仿宋_GB2312" w:hAnsi="宋体"/>
          <w:sz w:val="32"/>
          <w:szCs w:val="32"/>
          <w:lang w:val="zh-CN"/>
        </w:rPr>
      </w:pPr>
      <w:r>
        <w:rPr>
          <w:rFonts w:ascii="仿宋_GB2312" w:eastAsia="仿宋_GB2312" w:hAnsi="宋体" w:hint="eastAsia"/>
          <w:sz w:val="32"/>
          <w:szCs w:val="32"/>
          <w:lang w:val="zh-CN"/>
        </w:rPr>
        <w:t>市委宣传部组织协调重大新闻宣传和社会宣传活动，规划、部署、协调全县对外宣传工作，并将宣传工作专项经费纳入年度目标考核内容。</w:t>
      </w:r>
    </w:p>
    <w:p w:rsidR="008A291F" w:rsidRDefault="008A291F" w:rsidP="00163B68">
      <w:pPr>
        <w:adjustRightInd w:val="0"/>
        <w:snapToGrid w:val="0"/>
        <w:spacing w:line="576" w:lineRule="exact"/>
        <w:ind w:firstLineChars="200" w:firstLine="31680"/>
        <w:rPr>
          <w:rFonts w:ascii="仿宋_GB2312" w:eastAsia="仿宋_GB2312" w:hAnsi="宋体"/>
          <w:sz w:val="32"/>
          <w:szCs w:val="32"/>
          <w:lang w:val="zh-CN"/>
        </w:rPr>
      </w:pPr>
      <w:r>
        <w:rPr>
          <w:rFonts w:ascii="仿宋_GB2312" w:eastAsia="仿宋_GB2312" w:hAnsi="宋体"/>
          <w:sz w:val="32"/>
          <w:szCs w:val="32"/>
          <w:lang w:val="zh-CN"/>
        </w:rPr>
        <w:t>2</w:t>
      </w:r>
      <w:r>
        <w:rPr>
          <w:rFonts w:ascii="仿宋_GB2312" w:eastAsia="仿宋_GB2312" w:hAnsi="宋体" w:hint="eastAsia"/>
          <w:sz w:val="32"/>
          <w:szCs w:val="32"/>
          <w:lang w:val="zh-CN"/>
        </w:rPr>
        <w:t>．项目立项、资金申报的依据</w:t>
      </w:r>
    </w:p>
    <w:p w:rsidR="008A291F" w:rsidRDefault="008A291F" w:rsidP="00163B68">
      <w:pPr>
        <w:adjustRightInd w:val="0"/>
        <w:snapToGrid w:val="0"/>
        <w:spacing w:line="576" w:lineRule="exact"/>
        <w:ind w:firstLineChars="200" w:firstLine="31680"/>
        <w:rPr>
          <w:rFonts w:ascii="仿宋_GB2312" w:eastAsia="仿宋" w:hAnsi="宋体"/>
          <w:sz w:val="32"/>
          <w:szCs w:val="32"/>
          <w:lang w:val="zh-CN"/>
        </w:rPr>
      </w:pPr>
      <w:r>
        <w:rPr>
          <w:rFonts w:ascii="仿宋" w:eastAsia="仿宋" w:hAnsi="仿宋" w:cs="仿宋" w:hint="eastAsia"/>
          <w:sz w:val="32"/>
          <w:szCs w:val="32"/>
          <w:shd w:val="clear" w:color="auto" w:fill="FFFFFF"/>
        </w:rPr>
        <w:t>按照《中国共产党宣传工作条例》以及市委市政府宣传思想文化工作要点。</w:t>
      </w:r>
    </w:p>
    <w:p w:rsidR="008A291F" w:rsidRDefault="008A291F" w:rsidP="00163B68">
      <w:pPr>
        <w:numPr>
          <w:ilvl w:val="0"/>
          <w:numId w:val="4"/>
        </w:numPr>
        <w:adjustRightInd w:val="0"/>
        <w:snapToGrid w:val="0"/>
        <w:spacing w:line="576" w:lineRule="exact"/>
        <w:ind w:firstLineChars="200" w:firstLine="31680"/>
        <w:rPr>
          <w:rFonts w:ascii="仿宋_GB2312" w:eastAsia="仿宋_GB2312" w:hAnsi="宋体"/>
          <w:sz w:val="32"/>
          <w:szCs w:val="32"/>
          <w:lang w:val="zh-CN"/>
        </w:rPr>
      </w:pPr>
      <w:r>
        <w:rPr>
          <w:rFonts w:ascii="仿宋_GB2312" w:eastAsia="仿宋_GB2312" w:hAnsi="宋体" w:hint="eastAsia"/>
          <w:sz w:val="32"/>
          <w:szCs w:val="32"/>
          <w:lang w:val="zh-CN"/>
        </w:rPr>
        <w:t>资金管理办法制定情况</w:t>
      </w:r>
    </w:p>
    <w:p w:rsidR="008A291F" w:rsidRDefault="008A291F" w:rsidP="00163B68">
      <w:pPr>
        <w:adjustRightInd w:val="0"/>
        <w:snapToGrid w:val="0"/>
        <w:spacing w:line="576" w:lineRule="exact"/>
        <w:ind w:firstLineChars="200" w:firstLine="31680"/>
        <w:rPr>
          <w:rFonts w:ascii="仿宋" w:eastAsia="仿宋" w:hAnsi="仿宋" w:cs="仿宋"/>
          <w:sz w:val="32"/>
          <w:szCs w:val="32"/>
          <w:lang w:val="zh-CN"/>
        </w:rPr>
      </w:pPr>
      <w:r>
        <w:rPr>
          <w:rFonts w:ascii="仿宋" w:eastAsia="仿宋" w:hAnsi="仿宋" w:cs="仿宋" w:hint="eastAsia"/>
          <w:sz w:val="32"/>
          <w:szCs w:val="32"/>
          <w:shd w:val="clear" w:color="auto" w:fill="FFFFFF"/>
        </w:rPr>
        <w:t>确保实际支出与项目规定的用途一致，资金收支平衡，资金使用做到了公开、公平，按程序上报和审批。财务工作人员专门抓项目建设。财务制度健全，执行财务制度严格，无截留、挤占、挪用项目资金等违规行为。</w:t>
      </w:r>
    </w:p>
    <w:p w:rsidR="008A291F" w:rsidRDefault="008A291F" w:rsidP="00163B68">
      <w:pPr>
        <w:adjustRightInd w:val="0"/>
        <w:snapToGrid w:val="0"/>
        <w:spacing w:line="576" w:lineRule="exact"/>
        <w:ind w:firstLineChars="200" w:firstLine="31680"/>
        <w:rPr>
          <w:rFonts w:ascii="仿宋_GB2312" w:eastAsia="仿宋_GB2312" w:hAnsi="宋体"/>
          <w:sz w:val="32"/>
          <w:szCs w:val="32"/>
          <w:lang w:val="zh-CN"/>
        </w:rPr>
      </w:pPr>
      <w:r>
        <w:rPr>
          <w:rFonts w:ascii="仿宋_GB2312" w:eastAsia="仿宋_GB2312" w:hAnsi="宋体"/>
          <w:sz w:val="32"/>
          <w:szCs w:val="32"/>
          <w:lang w:val="zh-CN"/>
        </w:rPr>
        <w:t>4</w:t>
      </w:r>
      <w:r>
        <w:rPr>
          <w:rFonts w:ascii="仿宋_GB2312" w:eastAsia="仿宋_GB2312" w:hAnsi="宋体" w:hint="eastAsia"/>
          <w:sz w:val="32"/>
          <w:szCs w:val="32"/>
          <w:lang w:val="zh-CN"/>
        </w:rPr>
        <w:t>．资金分配的原则及考虑因素</w:t>
      </w:r>
    </w:p>
    <w:p w:rsidR="008A291F" w:rsidRDefault="008A291F" w:rsidP="00163B68">
      <w:pPr>
        <w:adjustRightInd w:val="0"/>
        <w:snapToGrid w:val="0"/>
        <w:spacing w:line="576" w:lineRule="exact"/>
        <w:ind w:firstLineChars="200" w:firstLine="31680"/>
        <w:rPr>
          <w:rFonts w:ascii="仿宋" w:eastAsia="仿宋" w:hAnsi="仿宋" w:cs="仿宋"/>
          <w:sz w:val="32"/>
          <w:szCs w:val="32"/>
          <w:lang w:val="zh-CN"/>
        </w:rPr>
      </w:pPr>
      <w:r>
        <w:rPr>
          <w:rFonts w:ascii="仿宋" w:eastAsia="仿宋" w:hAnsi="仿宋" w:cs="仿宋" w:hint="eastAsia"/>
          <w:sz w:val="32"/>
          <w:szCs w:val="32"/>
          <w:shd w:val="clear" w:color="auto" w:fill="FFFFFF"/>
        </w:rPr>
        <w:t>通过开展战略合作，在主流媒体刊发我市经济社会发展的新闻稿件数量等。</w:t>
      </w:r>
    </w:p>
    <w:p w:rsidR="008A291F" w:rsidRDefault="008A291F" w:rsidP="00163B68">
      <w:pPr>
        <w:adjustRightInd w:val="0"/>
        <w:snapToGrid w:val="0"/>
        <w:spacing w:line="576" w:lineRule="exact"/>
        <w:ind w:firstLineChars="200" w:firstLine="31680"/>
        <w:rPr>
          <w:rFonts w:ascii="楷体_GB2312" w:eastAsia="楷体_GB2312" w:hAnsi="宋体"/>
          <w:sz w:val="32"/>
          <w:szCs w:val="32"/>
          <w:lang w:val="zh-CN"/>
        </w:rPr>
      </w:pPr>
      <w:r>
        <w:rPr>
          <w:rFonts w:ascii="楷体_GB2312" w:eastAsia="楷体_GB2312" w:hAnsi="宋体" w:hint="eastAsia"/>
          <w:sz w:val="32"/>
          <w:szCs w:val="32"/>
          <w:lang w:val="zh-CN"/>
        </w:rPr>
        <w:t>（二）项目绩效目标</w:t>
      </w:r>
    </w:p>
    <w:p w:rsidR="008A291F" w:rsidRDefault="008A291F" w:rsidP="00163B68">
      <w:pPr>
        <w:adjustRightInd w:val="0"/>
        <w:snapToGrid w:val="0"/>
        <w:spacing w:line="576" w:lineRule="exact"/>
        <w:ind w:firstLineChars="200" w:firstLine="31680"/>
        <w:rPr>
          <w:rFonts w:ascii="仿宋_GB2312" w:eastAsia="仿宋_GB2312" w:hAnsi="宋体"/>
          <w:sz w:val="32"/>
          <w:szCs w:val="32"/>
          <w:lang w:val="zh-CN"/>
        </w:rPr>
      </w:pPr>
      <w:r>
        <w:rPr>
          <w:rFonts w:ascii="仿宋_GB2312" w:eastAsia="仿宋_GB2312" w:hAnsi="宋体"/>
          <w:sz w:val="32"/>
          <w:szCs w:val="32"/>
          <w:lang w:val="zh-CN"/>
        </w:rPr>
        <w:t>1</w:t>
      </w:r>
      <w:r>
        <w:rPr>
          <w:rFonts w:ascii="仿宋_GB2312" w:eastAsia="仿宋_GB2312" w:hAnsi="宋体" w:hint="eastAsia"/>
          <w:sz w:val="32"/>
          <w:szCs w:val="32"/>
          <w:lang w:val="zh-CN"/>
        </w:rPr>
        <w:t>．项目主要内容</w:t>
      </w:r>
    </w:p>
    <w:p w:rsidR="008A291F" w:rsidRDefault="008A291F" w:rsidP="00163B68">
      <w:pPr>
        <w:adjustRightInd w:val="0"/>
        <w:snapToGrid w:val="0"/>
        <w:spacing w:line="576" w:lineRule="exact"/>
        <w:ind w:firstLineChars="200" w:firstLine="31680"/>
        <w:rPr>
          <w:rFonts w:ascii="仿宋_GB2312" w:eastAsia="仿宋_GB2312" w:hAnsi="宋体"/>
          <w:sz w:val="32"/>
          <w:szCs w:val="32"/>
          <w:lang w:val="zh-CN"/>
        </w:rPr>
      </w:pPr>
      <w:r>
        <w:rPr>
          <w:rFonts w:ascii="仿宋_GB2312" w:eastAsia="仿宋_GB2312" w:hAnsi="宋体" w:hint="eastAsia"/>
          <w:sz w:val="32"/>
          <w:szCs w:val="32"/>
          <w:lang w:val="zh-CN"/>
        </w:rPr>
        <w:t>媒体合作以战略合作和定向合作相结合的方式进行。拟与人民日报、四川日报、四川电视台、新华网、人民网开展战略合作，签订合作协议，围绕确定的宣传重点和主题，由媒体安排版面、栏目、专题或以其他形式进行宣传。与新华社、中央电视台、光明日报、经济日报、农民日报、凤凰网、中新社（中新网）、华西都市报、海外华文媒体及其他媒体开展定向合作，建立合作关系，策划开展外宣活动，在重要版面、栏目推出重头稿件，拍摄录制播出专题节目等，对外传播广元好声音。</w:t>
      </w:r>
    </w:p>
    <w:p w:rsidR="008A291F" w:rsidRDefault="008A291F" w:rsidP="00163B68">
      <w:pPr>
        <w:adjustRightInd w:val="0"/>
        <w:snapToGrid w:val="0"/>
        <w:spacing w:line="576" w:lineRule="exact"/>
        <w:ind w:firstLineChars="200" w:firstLine="31680"/>
        <w:rPr>
          <w:rFonts w:ascii="仿宋_GB2312" w:eastAsia="仿宋_GB2312" w:hAnsi="宋体"/>
          <w:sz w:val="32"/>
          <w:szCs w:val="32"/>
          <w:lang w:val="zh-CN"/>
        </w:rPr>
      </w:pPr>
      <w:r>
        <w:rPr>
          <w:rFonts w:ascii="仿宋_GB2312" w:eastAsia="仿宋_GB2312" w:hAnsi="宋体"/>
          <w:sz w:val="32"/>
          <w:szCs w:val="32"/>
        </w:rPr>
        <w:t>2.</w:t>
      </w:r>
      <w:r>
        <w:rPr>
          <w:rFonts w:ascii="仿宋_GB2312" w:eastAsia="仿宋_GB2312" w:hAnsi="宋体" w:hint="eastAsia"/>
          <w:sz w:val="32"/>
          <w:szCs w:val="32"/>
          <w:lang w:val="zh-CN"/>
        </w:rPr>
        <w:t>项目应实现的具体绩效目标、包括目标的量化、细化情况以及项目实施进度计划等。</w:t>
      </w:r>
    </w:p>
    <w:p w:rsidR="008A291F" w:rsidRDefault="008A291F" w:rsidP="00163B68">
      <w:pPr>
        <w:adjustRightInd w:val="0"/>
        <w:snapToGrid w:val="0"/>
        <w:spacing w:line="576" w:lineRule="exact"/>
        <w:ind w:firstLineChars="200" w:firstLine="31680"/>
        <w:rPr>
          <w:rFonts w:ascii="仿宋_GB2312" w:eastAsia="仿宋_GB2312" w:hAnsi="宋体"/>
          <w:sz w:val="32"/>
          <w:szCs w:val="32"/>
        </w:rPr>
      </w:pPr>
      <w:r>
        <w:rPr>
          <w:rFonts w:ascii="仿宋_GB2312" w:eastAsia="仿宋_GB2312" w:hAnsi="宋体"/>
          <w:sz w:val="32"/>
          <w:szCs w:val="32"/>
        </w:rPr>
        <w:t>2022</w:t>
      </w:r>
      <w:r>
        <w:rPr>
          <w:rFonts w:ascii="仿宋" w:eastAsia="仿宋" w:hAnsi="仿宋" w:hint="eastAsia"/>
          <w:sz w:val="32"/>
          <w:szCs w:val="32"/>
        </w:rPr>
        <w:t>年度</w:t>
      </w:r>
      <w:r>
        <w:rPr>
          <w:rFonts w:ascii="仿宋_GB2312" w:eastAsia="仿宋_GB2312" w:hAnsi="宋体" w:hint="eastAsia"/>
          <w:sz w:val="32"/>
          <w:szCs w:val="32"/>
        </w:rPr>
        <w:t>，我市在</w:t>
      </w:r>
      <w:r>
        <w:rPr>
          <w:rFonts w:ascii="仿宋_GB2312" w:eastAsia="仿宋_GB2312" w:hAnsi="宋体" w:hint="eastAsia"/>
          <w:sz w:val="32"/>
          <w:szCs w:val="32"/>
          <w:lang w:val="zh-CN"/>
        </w:rPr>
        <w:t>人民日报年度宣传合作</w:t>
      </w:r>
      <w:r>
        <w:rPr>
          <w:rFonts w:ascii="仿宋_GB2312" w:eastAsia="仿宋_GB2312" w:hAnsi="宋体"/>
          <w:sz w:val="32"/>
          <w:szCs w:val="32"/>
          <w:lang w:val="zh-CN"/>
        </w:rPr>
        <w:t>1</w:t>
      </w:r>
      <w:r>
        <w:rPr>
          <w:rFonts w:ascii="仿宋_GB2312" w:eastAsia="仿宋_GB2312" w:hAnsi="宋体" w:hint="eastAsia"/>
          <w:sz w:val="32"/>
          <w:szCs w:val="32"/>
          <w:lang w:val="zh-CN"/>
        </w:rPr>
        <w:t>个半版，四川日报年度宣传合作、市州观察版、川报观察推送</w:t>
      </w:r>
      <w:r>
        <w:rPr>
          <w:rFonts w:ascii="仿宋_GB2312" w:eastAsia="仿宋_GB2312" w:hAnsi="宋体"/>
          <w:sz w:val="32"/>
          <w:szCs w:val="32"/>
          <w:lang w:val="zh-CN"/>
        </w:rPr>
        <w:t>2</w:t>
      </w:r>
      <w:r>
        <w:rPr>
          <w:rFonts w:ascii="仿宋_GB2312" w:eastAsia="仿宋_GB2312" w:hAnsi="宋体" w:hint="eastAsia"/>
          <w:sz w:val="32"/>
          <w:szCs w:val="32"/>
          <w:lang w:val="zh-CN"/>
        </w:rPr>
        <w:t>个专版，四川电视台年度宣传合作，重头稿件</w:t>
      </w:r>
      <w:r>
        <w:rPr>
          <w:rFonts w:ascii="仿宋_GB2312" w:eastAsia="仿宋_GB2312" w:hAnsi="宋体"/>
          <w:sz w:val="32"/>
          <w:szCs w:val="32"/>
          <w:lang w:val="zh-CN"/>
        </w:rPr>
        <w:t>50</w:t>
      </w:r>
      <w:r>
        <w:rPr>
          <w:rFonts w:ascii="仿宋_GB2312" w:eastAsia="仿宋_GB2312" w:hAnsi="宋体" w:hint="eastAsia"/>
          <w:sz w:val="32"/>
          <w:szCs w:val="32"/>
          <w:lang w:val="zh-CN"/>
        </w:rPr>
        <w:t>条，其中《四川新闻》不少于</w:t>
      </w:r>
      <w:r>
        <w:rPr>
          <w:rFonts w:ascii="仿宋_GB2312" w:eastAsia="仿宋_GB2312" w:hAnsi="宋体"/>
          <w:sz w:val="32"/>
          <w:szCs w:val="32"/>
          <w:lang w:val="zh-CN"/>
        </w:rPr>
        <w:t>30</w:t>
      </w:r>
      <w:r>
        <w:rPr>
          <w:rFonts w:ascii="仿宋_GB2312" w:eastAsia="仿宋_GB2312" w:hAnsi="宋体" w:hint="eastAsia"/>
          <w:sz w:val="32"/>
          <w:szCs w:val="32"/>
          <w:lang w:val="zh-CN"/>
        </w:rPr>
        <w:t>条；四川观察同步推送，省级以上其他主流媒体刊播重头稿件，发稿</w:t>
      </w:r>
      <w:r>
        <w:rPr>
          <w:rFonts w:ascii="仿宋_GB2312" w:eastAsia="仿宋_GB2312" w:hAnsi="宋体"/>
          <w:sz w:val="32"/>
          <w:szCs w:val="32"/>
          <w:lang w:val="zh-CN"/>
        </w:rPr>
        <w:t>700</w:t>
      </w:r>
      <w:r>
        <w:rPr>
          <w:rFonts w:ascii="仿宋_GB2312" w:eastAsia="仿宋_GB2312" w:hAnsi="宋体" w:hint="eastAsia"/>
          <w:sz w:val="32"/>
          <w:szCs w:val="32"/>
          <w:lang w:val="zh-CN"/>
        </w:rPr>
        <w:t>条以上；专版宣传、专题推送，重大外宣活动</w:t>
      </w:r>
      <w:r>
        <w:rPr>
          <w:rFonts w:ascii="仿宋_GB2312" w:eastAsia="仿宋_GB2312" w:hAnsi="宋体"/>
          <w:sz w:val="32"/>
          <w:szCs w:val="32"/>
        </w:rPr>
        <w:t>1</w:t>
      </w:r>
      <w:r>
        <w:rPr>
          <w:rFonts w:ascii="仿宋_GB2312" w:eastAsia="仿宋_GB2312" w:hAnsi="宋体" w:hint="eastAsia"/>
          <w:sz w:val="32"/>
          <w:szCs w:val="32"/>
        </w:rPr>
        <w:t>次。</w:t>
      </w:r>
    </w:p>
    <w:p w:rsidR="008A291F" w:rsidRDefault="008A291F" w:rsidP="00163B68">
      <w:pPr>
        <w:adjustRightInd w:val="0"/>
        <w:snapToGrid w:val="0"/>
        <w:spacing w:line="576" w:lineRule="exact"/>
        <w:ind w:firstLineChars="200" w:firstLine="31680"/>
        <w:rPr>
          <w:rFonts w:ascii="仿宋_GB2312" w:eastAsia="仿宋_GB2312" w:hAnsi="宋体"/>
          <w:sz w:val="32"/>
          <w:szCs w:val="32"/>
          <w:lang w:val="zh-CN"/>
        </w:rPr>
      </w:pPr>
      <w:r>
        <w:rPr>
          <w:rFonts w:ascii="仿宋_GB2312" w:eastAsia="仿宋_GB2312" w:hAnsi="宋体"/>
          <w:sz w:val="32"/>
          <w:szCs w:val="32"/>
          <w:lang w:val="zh-CN"/>
        </w:rPr>
        <w:t>3</w:t>
      </w:r>
      <w:r>
        <w:rPr>
          <w:rFonts w:ascii="仿宋_GB2312" w:eastAsia="仿宋_GB2312" w:hAnsi="宋体" w:hint="eastAsia"/>
          <w:sz w:val="32"/>
          <w:szCs w:val="32"/>
          <w:lang w:val="zh-CN"/>
        </w:rPr>
        <w:t>．分析评价申报内容是否与实际相符，申报目标是否合理可行。</w:t>
      </w:r>
    </w:p>
    <w:p w:rsidR="008A291F" w:rsidRDefault="008A291F" w:rsidP="00163B68">
      <w:pPr>
        <w:adjustRightInd w:val="0"/>
        <w:snapToGrid w:val="0"/>
        <w:spacing w:line="576" w:lineRule="exact"/>
        <w:ind w:firstLineChars="200" w:firstLine="31680"/>
        <w:rPr>
          <w:rFonts w:ascii="仿宋_GB2312" w:eastAsia="仿宋_GB2312" w:hAnsi="宋体"/>
          <w:sz w:val="32"/>
          <w:szCs w:val="32"/>
          <w:lang w:val="zh-CN"/>
        </w:rPr>
      </w:pPr>
      <w:r>
        <w:rPr>
          <w:rFonts w:ascii="仿宋" w:eastAsia="仿宋" w:hAnsi="仿宋" w:cs="仿宋" w:hint="eastAsia"/>
          <w:sz w:val="32"/>
          <w:szCs w:val="32"/>
          <w:lang w:val="zh-CN"/>
        </w:rPr>
        <w:t>本部门评价申报内容与实际相符，申报目标合理可行。</w:t>
      </w:r>
    </w:p>
    <w:p w:rsidR="008A291F" w:rsidRDefault="008A291F" w:rsidP="00163B68">
      <w:pPr>
        <w:adjustRightInd w:val="0"/>
        <w:snapToGrid w:val="0"/>
        <w:spacing w:line="576" w:lineRule="exact"/>
        <w:ind w:firstLineChars="200" w:firstLine="31680"/>
        <w:rPr>
          <w:rFonts w:ascii="楷体_GB2312" w:eastAsia="楷体_GB2312" w:hAnsi="宋体"/>
          <w:sz w:val="32"/>
          <w:szCs w:val="32"/>
          <w:lang w:val="zh-CN"/>
        </w:rPr>
      </w:pPr>
      <w:r>
        <w:rPr>
          <w:rFonts w:ascii="楷体_GB2312" w:eastAsia="楷体_GB2312" w:hAnsi="宋体" w:hint="eastAsia"/>
          <w:sz w:val="32"/>
          <w:szCs w:val="32"/>
          <w:lang w:val="zh-CN"/>
        </w:rPr>
        <w:t>（三）项目自评步骤及方法</w:t>
      </w:r>
    </w:p>
    <w:p w:rsidR="008A291F" w:rsidRDefault="008A291F" w:rsidP="00163B68">
      <w:pPr>
        <w:spacing w:line="576" w:lineRule="exact"/>
        <w:ind w:firstLineChars="200" w:firstLine="31680"/>
        <w:rPr>
          <w:rFonts w:ascii="仿宋_GB2312" w:eastAsia="仿宋_GB2312" w:hAnsi="宋体"/>
          <w:sz w:val="32"/>
          <w:szCs w:val="32"/>
          <w:lang w:val="zh-CN"/>
        </w:rPr>
      </w:pPr>
      <w:r>
        <w:rPr>
          <w:rFonts w:ascii="仿宋" w:eastAsia="仿宋" w:hAnsi="仿宋" w:cs="仿宋" w:hint="eastAsia"/>
          <w:sz w:val="32"/>
          <w:szCs w:val="32"/>
          <w:shd w:val="clear" w:color="auto" w:fill="FFFFFF"/>
        </w:rPr>
        <w:t>年初，我部成立项目绩效评价工作组，工作组由单位常务副部长任组长，相关部门负责人</w:t>
      </w:r>
      <w:r>
        <w:rPr>
          <w:rFonts w:ascii="仿宋" w:eastAsia="仿宋" w:hAnsi="仿宋" w:cs="仿宋"/>
          <w:sz w:val="32"/>
          <w:szCs w:val="32"/>
          <w:shd w:val="clear" w:color="auto" w:fill="FFFFFF"/>
        </w:rPr>
        <w:t>8</w:t>
      </w:r>
      <w:r>
        <w:rPr>
          <w:rFonts w:ascii="仿宋" w:eastAsia="仿宋" w:hAnsi="仿宋" w:cs="仿宋" w:hint="eastAsia"/>
          <w:sz w:val="32"/>
          <w:szCs w:val="32"/>
          <w:shd w:val="clear" w:color="auto" w:fill="FFFFFF"/>
        </w:rPr>
        <w:t>人为成员，负责绩效自评工作。</w:t>
      </w:r>
      <w:r>
        <w:rPr>
          <w:rFonts w:ascii="仿宋" w:eastAsia="仿宋" w:hAnsi="仿宋" w:cs="仿宋" w:hint="eastAsia"/>
          <w:sz w:val="32"/>
          <w:szCs w:val="32"/>
          <w:lang w:val="zh-CN"/>
        </w:rPr>
        <w:t>按照财政部门确定的一二三级指标，有针对性地制定具体评价标准。年末对照标准进行自评。</w:t>
      </w:r>
    </w:p>
    <w:p w:rsidR="008A291F" w:rsidRDefault="008A291F" w:rsidP="00163B68">
      <w:pPr>
        <w:adjustRightInd w:val="0"/>
        <w:snapToGrid w:val="0"/>
        <w:spacing w:line="576" w:lineRule="exact"/>
        <w:ind w:firstLineChars="200" w:firstLine="31680"/>
        <w:rPr>
          <w:rFonts w:ascii="黑体" w:eastAsia="黑体" w:hAnsi="宋体"/>
          <w:sz w:val="32"/>
          <w:szCs w:val="32"/>
        </w:rPr>
      </w:pPr>
      <w:r>
        <w:rPr>
          <w:rFonts w:ascii="黑体" w:eastAsia="黑体" w:hAnsi="宋体" w:hint="eastAsia"/>
          <w:sz w:val="32"/>
          <w:szCs w:val="32"/>
        </w:rPr>
        <w:t>二、项目资金申报及使用情况</w:t>
      </w:r>
    </w:p>
    <w:p w:rsidR="008A291F" w:rsidRDefault="008A291F" w:rsidP="00163B68">
      <w:pPr>
        <w:adjustRightInd w:val="0"/>
        <w:snapToGrid w:val="0"/>
        <w:spacing w:line="576" w:lineRule="exact"/>
        <w:ind w:firstLineChars="200" w:firstLine="31680"/>
        <w:rPr>
          <w:rFonts w:ascii="楷体_GB2312" w:eastAsia="楷体_GB2312" w:hAnsi="宋体"/>
          <w:sz w:val="32"/>
          <w:szCs w:val="32"/>
          <w:lang w:val="zh-CN"/>
        </w:rPr>
      </w:pPr>
      <w:r>
        <w:rPr>
          <w:rFonts w:ascii="楷体_GB2312" w:eastAsia="楷体_GB2312" w:hAnsi="宋体" w:hint="eastAsia"/>
          <w:sz w:val="32"/>
          <w:szCs w:val="32"/>
          <w:lang w:val="zh-CN"/>
        </w:rPr>
        <w:t>（一）项目资金申报及批复情况</w:t>
      </w:r>
    </w:p>
    <w:p w:rsidR="008A291F" w:rsidRDefault="008A291F" w:rsidP="00163B68">
      <w:pPr>
        <w:adjustRightInd w:val="0"/>
        <w:snapToGrid w:val="0"/>
        <w:spacing w:line="576" w:lineRule="exact"/>
        <w:ind w:firstLineChars="200" w:firstLine="31680"/>
        <w:rPr>
          <w:rFonts w:ascii="仿宋" w:eastAsia="仿宋" w:hAnsi="仿宋" w:cs="仿宋"/>
          <w:sz w:val="32"/>
          <w:szCs w:val="32"/>
          <w:lang w:val="zh-CN"/>
        </w:rPr>
      </w:pPr>
      <w:r>
        <w:rPr>
          <w:rFonts w:ascii="仿宋" w:eastAsia="仿宋" w:hAnsi="仿宋" w:cs="仿宋" w:hint="eastAsia"/>
          <w:sz w:val="32"/>
          <w:szCs w:val="32"/>
          <w:lang w:val="zh-CN"/>
        </w:rPr>
        <w:t>年初，由财务人员根据项目</w:t>
      </w:r>
      <w:r>
        <w:rPr>
          <w:rFonts w:ascii="仿宋" w:eastAsia="仿宋" w:hAnsi="仿宋" w:cs="仿宋" w:hint="eastAsia"/>
          <w:sz w:val="32"/>
          <w:szCs w:val="32"/>
        </w:rPr>
        <w:t>支出</w:t>
      </w:r>
      <w:r>
        <w:rPr>
          <w:rFonts w:ascii="仿宋" w:eastAsia="仿宋" w:hAnsi="仿宋" w:cs="仿宋" w:hint="eastAsia"/>
          <w:sz w:val="32"/>
          <w:szCs w:val="32"/>
          <w:lang w:val="zh-CN"/>
        </w:rPr>
        <w:t>范围，</w:t>
      </w:r>
      <w:r>
        <w:rPr>
          <w:rFonts w:ascii="仿宋" w:eastAsia="仿宋" w:hAnsi="仿宋" w:cs="仿宋" w:hint="eastAsia"/>
          <w:sz w:val="32"/>
          <w:szCs w:val="32"/>
        </w:rPr>
        <w:t>参照</w:t>
      </w:r>
      <w:r>
        <w:rPr>
          <w:rFonts w:ascii="仿宋" w:eastAsia="仿宋" w:hAnsi="仿宋" w:cs="仿宋" w:hint="eastAsia"/>
          <w:sz w:val="32"/>
          <w:szCs w:val="32"/>
          <w:lang w:val="zh-CN"/>
        </w:rPr>
        <w:t>历年支出额度，</w:t>
      </w:r>
      <w:r>
        <w:rPr>
          <w:rFonts w:ascii="仿宋" w:eastAsia="仿宋" w:hAnsi="仿宋" w:cs="仿宋" w:hint="eastAsia"/>
          <w:sz w:val="32"/>
          <w:szCs w:val="32"/>
        </w:rPr>
        <w:t>编制</w:t>
      </w:r>
      <w:r>
        <w:rPr>
          <w:rFonts w:ascii="仿宋" w:eastAsia="仿宋" w:hAnsi="仿宋" w:cs="仿宋" w:hint="eastAsia"/>
          <w:sz w:val="32"/>
          <w:szCs w:val="32"/>
          <w:lang w:val="zh-CN"/>
        </w:rPr>
        <w:t>项目预算</w:t>
      </w:r>
      <w:r>
        <w:rPr>
          <w:rFonts w:ascii="仿宋" w:eastAsia="仿宋" w:hAnsi="仿宋" w:cs="仿宋"/>
          <w:sz w:val="32"/>
          <w:szCs w:val="32"/>
        </w:rPr>
        <w:t>400</w:t>
      </w:r>
      <w:r>
        <w:rPr>
          <w:rFonts w:ascii="仿宋" w:eastAsia="仿宋" w:hAnsi="仿宋" w:cs="仿宋" w:hint="eastAsia"/>
          <w:sz w:val="32"/>
          <w:szCs w:val="32"/>
        </w:rPr>
        <w:t>万元</w:t>
      </w:r>
      <w:r>
        <w:rPr>
          <w:rFonts w:ascii="仿宋" w:eastAsia="仿宋" w:hAnsi="仿宋" w:cs="仿宋" w:hint="eastAsia"/>
          <w:sz w:val="32"/>
          <w:szCs w:val="32"/>
          <w:lang w:val="zh-CN"/>
        </w:rPr>
        <w:t>，提交</w:t>
      </w:r>
      <w:r>
        <w:rPr>
          <w:rFonts w:ascii="仿宋" w:eastAsia="仿宋" w:hAnsi="仿宋" w:cs="仿宋" w:hint="eastAsia"/>
          <w:sz w:val="32"/>
          <w:szCs w:val="32"/>
        </w:rPr>
        <w:t>部</w:t>
      </w:r>
      <w:r>
        <w:rPr>
          <w:rFonts w:ascii="仿宋" w:eastAsia="仿宋" w:hAnsi="仿宋" w:cs="仿宋" w:hint="eastAsia"/>
          <w:sz w:val="32"/>
          <w:szCs w:val="32"/>
          <w:lang w:val="zh-CN"/>
        </w:rPr>
        <w:t>班子审核后，再报市财政</w:t>
      </w:r>
      <w:r>
        <w:rPr>
          <w:rFonts w:ascii="仿宋" w:eastAsia="仿宋" w:hAnsi="仿宋" w:cs="仿宋" w:hint="eastAsia"/>
          <w:sz w:val="32"/>
          <w:szCs w:val="32"/>
        </w:rPr>
        <w:t>局</w:t>
      </w:r>
      <w:r>
        <w:rPr>
          <w:rFonts w:ascii="仿宋" w:eastAsia="仿宋" w:hAnsi="仿宋" w:cs="仿宋" w:hint="eastAsia"/>
          <w:sz w:val="32"/>
          <w:szCs w:val="32"/>
          <w:lang w:val="zh-CN"/>
        </w:rPr>
        <w:t>业务科室审批确定。</w:t>
      </w:r>
      <w:r>
        <w:rPr>
          <w:rFonts w:ascii="仿宋" w:eastAsia="仿宋" w:hAnsi="仿宋" w:cs="仿宋" w:hint="eastAsia"/>
          <w:sz w:val="32"/>
          <w:szCs w:val="32"/>
        </w:rPr>
        <w:t>本年实际执行数为</w:t>
      </w:r>
      <w:r>
        <w:rPr>
          <w:rFonts w:ascii="仿宋" w:eastAsia="仿宋" w:hAnsi="仿宋" w:cs="仿宋"/>
          <w:sz w:val="32"/>
          <w:szCs w:val="32"/>
        </w:rPr>
        <w:t>100</w:t>
      </w:r>
      <w:r>
        <w:rPr>
          <w:rFonts w:ascii="仿宋" w:eastAsia="仿宋" w:hAnsi="仿宋" w:cs="仿宋" w:hint="eastAsia"/>
          <w:sz w:val="32"/>
          <w:szCs w:val="32"/>
        </w:rPr>
        <w:t>万元，</w:t>
      </w:r>
      <w:r>
        <w:rPr>
          <w:rFonts w:ascii="仿宋" w:eastAsia="仿宋" w:hAnsi="仿宋" w:cs="仿宋" w:hint="eastAsia"/>
          <w:sz w:val="32"/>
          <w:szCs w:val="32"/>
          <w:lang w:val="zh-CN"/>
        </w:rPr>
        <w:t>执行过程中，</w:t>
      </w:r>
      <w:r>
        <w:rPr>
          <w:rFonts w:ascii="仿宋" w:eastAsia="仿宋" w:hAnsi="仿宋" w:cs="仿宋" w:hint="eastAsia"/>
          <w:sz w:val="32"/>
          <w:szCs w:val="32"/>
        </w:rPr>
        <w:t>未进行预算调整</w:t>
      </w:r>
      <w:r>
        <w:rPr>
          <w:rFonts w:ascii="仿宋" w:eastAsia="仿宋" w:hAnsi="仿宋" w:cs="仿宋" w:hint="eastAsia"/>
          <w:sz w:val="32"/>
          <w:szCs w:val="32"/>
          <w:lang w:val="zh-CN"/>
        </w:rPr>
        <w:t>。</w:t>
      </w:r>
    </w:p>
    <w:p w:rsidR="008A291F" w:rsidRDefault="008A291F" w:rsidP="00163B68">
      <w:pPr>
        <w:adjustRightInd w:val="0"/>
        <w:snapToGrid w:val="0"/>
        <w:spacing w:line="576" w:lineRule="exact"/>
        <w:ind w:firstLineChars="200" w:firstLine="31680"/>
        <w:rPr>
          <w:rFonts w:ascii="仿宋_GB2312" w:eastAsia="仿宋_GB2312" w:hAnsi="宋体"/>
          <w:sz w:val="32"/>
          <w:szCs w:val="32"/>
          <w:lang w:val="zh-CN"/>
        </w:rPr>
      </w:pPr>
      <w:r>
        <w:rPr>
          <w:rFonts w:ascii="楷体_GB2312" w:eastAsia="楷体_GB2312" w:hAnsi="宋体" w:hint="eastAsia"/>
          <w:sz w:val="32"/>
          <w:szCs w:val="32"/>
          <w:lang w:val="zh-CN"/>
        </w:rPr>
        <w:t>（二）资金计划、到位及使用情况</w:t>
      </w:r>
    </w:p>
    <w:p w:rsidR="008A291F" w:rsidRDefault="008A291F" w:rsidP="00163B68">
      <w:pPr>
        <w:adjustRightInd w:val="0"/>
        <w:snapToGrid w:val="0"/>
        <w:spacing w:line="576" w:lineRule="exact"/>
        <w:ind w:firstLineChars="200" w:firstLine="31680"/>
        <w:rPr>
          <w:rFonts w:ascii="仿宋_GB2312" w:eastAsia="仿宋_GB2312" w:hAnsi="宋体"/>
          <w:sz w:val="32"/>
          <w:szCs w:val="32"/>
          <w:lang w:val="zh-CN"/>
        </w:rPr>
      </w:pPr>
      <w:r>
        <w:rPr>
          <w:rFonts w:ascii="楷体_GB2312" w:eastAsia="楷体_GB2312" w:hAnsi="宋体"/>
          <w:sz w:val="32"/>
          <w:szCs w:val="32"/>
          <w:lang w:val="zh-CN"/>
        </w:rPr>
        <w:t>1</w:t>
      </w:r>
      <w:r>
        <w:rPr>
          <w:rFonts w:ascii="楷体_GB2312" w:eastAsia="楷体_GB2312" w:hAnsi="宋体" w:hint="eastAsia"/>
          <w:sz w:val="32"/>
          <w:szCs w:val="32"/>
          <w:lang w:val="zh-CN"/>
        </w:rPr>
        <w:t>．资金计划。</w:t>
      </w:r>
      <w:r>
        <w:rPr>
          <w:rFonts w:ascii="仿宋_GB2312" w:eastAsia="仿宋_GB2312" w:hAnsi="宋体" w:hint="eastAsia"/>
          <w:sz w:val="32"/>
          <w:szCs w:val="32"/>
          <w:lang w:val="zh-CN"/>
        </w:rPr>
        <w:t>该项目全部为市本级财政安排资金</w:t>
      </w:r>
      <w:r>
        <w:rPr>
          <w:rFonts w:ascii="仿宋_GB2312" w:eastAsia="仿宋_GB2312" w:hAnsi="宋体"/>
          <w:sz w:val="32"/>
          <w:szCs w:val="32"/>
        </w:rPr>
        <w:t>400</w:t>
      </w:r>
      <w:r>
        <w:rPr>
          <w:rFonts w:ascii="仿宋_GB2312" w:eastAsia="仿宋_GB2312" w:hAnsi="宋体" w:hint="eastAsia"/>
          <w:sz w:val="32"/>
          <w:szCs w:val="32"/>
        </w:rPr>
        <w:t>万元</w:t>
      </w:r>
    </w:p>
    <w:p w:rsidR="008A291F" w:rsidRDefault="008A291F" w:rsidP="00163B68">
      <w:pPr>
        <w:spacing w:line="576" w:lineRule="exact"/>
        <w:ind w:firstLineChars="200" w:firstLine="31680"/>
        <w:rPr>
          <w:rFonts w:ascii="仿宋" w:eastAsia="仿宋" w:hAnsi="仿宋" w:cs="仿宋"/>
          <w:sz w:val="32"/>
          <w:szCs w:val="32"/>
          <w:lang w:val="zh-CN"/>
        </w:rPr>
      </w:pPr>
      <w:r>
        <w:rPr>
          <w:rFonts w:ascii="楷体_GB2312" w:eastAsia="楷体_GB2312" w:hAnsi="宋体"/>
          <w:sz w:val="32"/>
          <w:szCs w:val="32"/>
          <w:lang w:val="zh-CN"/>
        </w:rPr>
        <w:t>2</w:t>
      </w:r>
      <w:r>
        <w:rPr>
          <w:rFonts w:ascii="楷体_GB2312" w:eastAsia="楷体_GB2312" w:hAnsi="宋体" w:hint="eastAsia"/>
          <w:sz w:val="32"/>
          <w:szCs w:val="32"/>
          <w:lang w:val="zh-CN"/>
        </w:rPr>
        <w:t>．资金到位。</w:t>
      </w:r>
      <w:r>
        <w:rPr>
          <w:rFonts w:ascii="仿宋" w:eastAsia="仿宋" w:hAnsi="仿宋" w:cs="仿宋" w:hint="eastAsia"/>
          <w:sz w:val="32"/>
          <w:szCs w:val="32"/>
          <w:lang w:val="zh-CN"/>
        </w:rPr>
        <w:t>至</w:t>
      </w:r>
      <w:r>
        <w:rPr>
          <w:rFonts w:ascii="仿宋" w:eastAsia="仿宋" w:hAnsi="仿宋" w:cs="仿宋"/>
          <w:sz w:val="32"/>
          <w:szCs w:val="32"/>
          <w:lang w:val="zh-CN"/>
        </w:rPr>
        <w:t>202</w:t>
      </w:r>
      <w:r>
        <w:rPr>
          <w:rFonts w:ascii="仿宋" w:eastAsia="仿宋" w:hAnsi="仿宋" w:cs="仿宋"/>
          <w:sz w:val="32"/>
          <w:szCs w:val="32"/>
        </w:rPr>
        <w:t>2</w:t>
      </w:r>
      <w:r>
        <w:rPr>
          <w:rFonts w:ascii="仿宋" w:eastAsia="仿宋" w:hAnsi="仿宋" w:cs="仿宋" w:hint="eastAsia"/>
          <w:sz w:val="32"/>
          <w:szCs w:val="32"/>
          <w:lang w:val="zh-CN"/>
        </w:rPr>
        <w:t>年末，市级一般公共预算财政拨款</w:t>
      </w:r>
      <w:r>
        <w:rPr>
          <w:rFonts w:ascii="仿宋" w:eastAsia="仿宋" w:hAnsi="仿宋" w:cs="仿宋"/>
          <w:sz w:val="32"/>
          <w:szCs w:val="32"/>
        </w:rPr>
        <w:t>400</w:t>
      </w:r>
      <w:r>
        <w:rPr>
          <w:rFonts w:ascii="仿宋" w:eastAsia="仿宋" w:hAnsi="仿宋" w:cs="仿宋" w:hint="eastAsia"/>
          <w:sz w:val="32"/>
          <w:szCs w:val="32"/>
          <w:lang w:val="zh-CN"/>
        </w:rPr>
        <w:t>万元，市财政部门根据时间进度及时将项目资金拨付到位，资金到位率</w:t>
      </w:r>
      <w:r>
        <w:rPr>
          <w:rFonts w:ascii="仿宋" w:eastAsia="仿宋" w:hAnsi="仿宋" w:cs="仿宋"/>
          <w:sz w:val="32"/>
          <w:szCs w:val="32"/>
          <w:lang w:val="zh-CN"/>
        </w:rPr>
        <w:t>100%</w:t>
      </w:r>
      <w:r>
        <w:rPr>
          <w:rFonts w:ascii="仿宋" w:eastAsia="仿宋" w:hAnsi="仿宋" w:cs="仿宋" w:hint="eastAsia"/>
          <w:sz w:val="32"/>
          <w:szCs w:val="32"/>
          <w:lang w:val="zh-CN"/>
        </w:rPr>
        <w:t>。</w:t>
      </w:r>
    </w:p>
    <w:p w:rsidR="008A291F" w:rsidRDefault="008A291F" w:rsidP="00163B68">
      <w:pPr>
        <w:adjustRightInd w:val="0"/>
        <w:snapToGrid w:val="0"/>
        <w:spacing w:line="576" w:lineRule="exact"/>
        <w:ind w:firstLineChars="200" w:firstLine="31680"/>
        <w:rPr>
          <w:rFonts w:ascii="仿宋" w:eastAsia="仿宋" w:hAnsi="仿宋" w:cs="仿宋"/>
          <w:sz w:val="32"/>
          <w:szCs w:val="32"/>
        </w:rPr>
      </w:pPr>
      <w:r>
        <w:rPr>
          <w:rFonts w:ascii="楷体_GB2312" w:eastAsia="楷体_GB2312" w:hAnsi="宋体"/>
          <w:sz w:val="32"/>
          <w:szCs w:val="32"/>
          <w:lang w:val="zh-CN"/>
        </w:rPr>
        <w:t>3</w:t>
      </w:r>
      <w:r>
        <w:rPr>
          <w:rFonts w:ascii="楷体_GB2312" w:eastAsia="楷体_GB2312" w:hAnsi="宋体" w:hint="eastAsia"/>
          <w:sz w:val="32"/>
          <w:szCs w:val="32"/>
          <w:lang w:val="zh-CN"/>
        </w:rPr>
        <w:t>．资金使用。</w:t>
      </w:r>
      <w:r>
        <w:rPr>
          <w:rFonts w:ascii="仿宋" w:eastAsia="仿宋" w:hAnsi="仿宋" w:cs="仿宋" w:hint="eastAsia"/>
          <w:sz w:val="32"/>
          <w:szCs w:val="32"/>
          <w:lang w:val="zh-CN"/>
        </w:rPr>
        <w:t>项目实施中，坚持做到资金支付范围、支付标准、支付进度、支付依据等合规合法，截止年末，</w:t>
      </w:r>
      <w:r>
        <w:rPr>
          <w:rFonts w:ascii="仿宋" w:eastAsia="仿宋" w:hAnsi="仿宋" w:cs="仿宋" w:hint="eastAsia"/>
          <w:sz w:val="32"/>
          <w:szCs w:val="32"/>
        </w:rPr>
        <w:t>媒体合作工作经费</w:t>
      </w:r>
      <w:r>
        <w:rPr>
          <w:rFonts w:ascii="仿宋" w:eastAsia="仿宋" w:hAnsi="仿宋" w:cs="仿宋" w:hint="eastAsia"/>
          <w:sz w:val="32"/>
          <w:szCs w:val="32"/>
          <w:lang w:val="zh-CN"/>
        </w:rPr>
        <w:t>项目支出</w:t>
      </w:r>
      <w:r>
        <w:rPr>
          <w:rFonts w:ascii="仿宋" w:eastAsia="仿宋" w:hAnsi="仿宋" w:cs="仿宋"/>
          <w:sz w:val="32"/>
          <w:szCs w:val="32"/>
        </w:rPr>
        <w:t>100</w:t>
      </w:r>
      <w:r>
        <w:rPr>
          <w:rFonts w:ascii="仿宋" w:eastAsia="仿宋" w:hAnsi="仿宋" w:cs="仿宋" w:hint="eastAsia"/>
          <w:sz w:val="32"/>
          <w:szCs w:val="32"/>
          <w:lang w:val="zh-CN"/>
        </w:rPr>
        <w:t>万元，项目资金使用</w:t>
      </w:r>
      <w:r>
        <w:rPr>
          <w:rFonts w:ascii="仿宋" w:eastAsia="仿宋" w:hAnsi="仿宋" w:cs="仿宋" w:hint="eastAsia"/>
          <w:sz w:val="32"/>
          <w:szCs w:val="32"/>
        </w:rPr>
        <w:t>安全、合规。因媒体有特殊性，故支付进度较慢。</w:t>
      </w:r>
    </w:p>
    <w:p w:rsidR="008A291F" w:rsidRDefault="008A291F" w:rsidP="00163B68">
      <w:pPr>
        <w:adjustRightInd w:val="0"/>
        <w:snapToGrid w:val="0"/>
        <w:spacing w:line="576" w:lineRule="exact"/>
        <w:ind w:firstLineChars="200" w:firstLine="31680"/>
        <w:rPr>
          <w:rFonts w:ascii="楷体_GB2312" w:eastAsia="楷体_GB2312" w:hAnsi="宋体"/>
          <w:sz w:val="32"/>
          <w:szCs w:val="32"/>
          <w:lang w:val="zh-CN"/>
        </w:rPr>
      </w:pPr>
      <w:r>
        <w:rPr>
          <w:rFonts w:ascii="楷体_GB2312" w:eastAsia="楷体_GB2312" w:hAnsi="宋体" w:hint="eastAsia"/>
          <w:sz w:val="32"/>
          <w:szCs w:val="32"/>
          <w:lang w:val="zh-CN"/>
        </w:rPr>
        <w:t>（三）项目财务管理情况</w:t>
      </w:r>
    </w:p>
    <w:p w:rsidR="008A291F" w:rsidRDefault="008A291F" w:rsidP="00163B68">
      <w:pPr>
        <w:adjustRightInd w:val="0"/>
        <w:snapToGrid w:val="0"/>
        <w:spacing w:line="576" w:lineRule="exact"/>
        <w:ind w:firstLineChars="200" w:firstLine="31680"/>
        <w:rPr>
          <w:rFonts w:ascii="仿宋" w:eastAsia="仿宋" w:hAnsi="仿宋" w:cs="仿宋"/>
          <w:sz w:val="32"/>
          <w:szCs w:val="32"/>
          <w:lang w:val="zh-CN"/>
        </w:rPr>
      </w:pPr>
      <w:r>
        <w:rPr>
          <w:rFonts w:ascii="仿宋" w:eastAsia="仿宋" w:hAnsi="仿宋" w:cs="仿宋" w:hint="eastAsia"/>
          <w:sz w:val="32"/>
          <w:szCs w:val="32"/>
          <w:lang w:val="zh-CN"/>
        </w:rPr>
        <w:t>部门财务管理制度健全，做到了专款专用，严格执行财务管理制度，账务处理及时。</w:t>
      </w:r>
    </w:p>
    <w:p w:rsidR="008A291F" w:rsidRDefault="008A291F" w:rsidP="00163B68">
      <w:pPr>
        <w:adjustRightInd w:val="0"/>
        <w:snapToGrid w:val="0"/>
        <w:spacing w:line="576" w:lineRule="exact"/>
        <w:ind w:firstLineChars="200" w:firstLine="31680"/>
        <w:rPr>
          <w:rFonts w:ascii="黑体" w:eastAsia="黑体" w:hAnsi="宋体"/>
          <w:sz w:val="32"/>
          <w:szCs w:val="32"/>
        </w:rPr>
      </w:pPr>
      <w:r>
        <w:rPr>
          <w:rFonts w:ascii="黑体" w:eastAsia="黑体" w:hAnsi="宋体" w:hint="eastAsia"/>
          <w:sz w:val="32"/>
          <w:szCs w:val="32"/>
        </w:rPr>
        <w:t>三、项目实施及管理情况</w:t>
      </w:r>
    </w:p>
    <w:p w:rsidR="008A291F" w:rsidRDefault="008A291F" w:rsidP="00163B68">
      <w:pPr>
        <w:adjustRightInd w:val="0"/>
        <w:snapToGrid w:val="0"/>
        <w:spacing w:line="576" w:lineRule="exact"/>
        <w:ind w:firstLineChars="200" w:firstLine="31680"/>
        <w:rPr>
          <w:rFonts w:ascii="楷体_GB2312" w:eastAsia="楷体_GB2312" w:hAnsi="宋体"/>
          <w:sz w:val="32"/>
          <w:szCs w:val="32"/>
          <w:lang w:val="zh-CN"/>
        </w:rPr>
      </w:pPr>
      <w:r>
        <w:rPr>
          <w:rFonts w:ascii="楷体_GB2312" w:eastAsia="楷体_GB2312" w:hAnsi="宋体" w:hint="eastAsia"/>
          <w:sz w:val="32"/>
          <w:szCs w:val="32"/>
          <w:lang w:val="zh-CN"/>
        </w:rPr>
        <w:t>（一）项目组织架构及实施流程</w:t>
      </w:r>
    </w:p>
    <w:p w:rsidR="008A291F" w:rsidRDefault="008A291F" w:rsidP="00163B68">
      <w:pPr>
        <w:adjustRightInd w:val="0"/>
        <w:snapToGrid w:val="0"/>
        <w:spacing w:line="576" w:lineRule="exact"/>
        <w:ind w:firstLineChars="200" w:firstLine="31680"/>
        <w:rPr>
          <w:rFonts w:ascii="仿宋" w:eastAsia="仿宋" w:hAnsi="仿宋" w:cs="仿宋"/>
          <w:sz w:val="32"/>
          <w:szCs w:val="32"/>
          <w:lang w:val="zh-CN"/>
        </w:rPr>
      </w:pPr>
      <w:r>
        <w:rPr>
          <w:rFonts w:ascii="仿宋" w:eastAsia="仿宋" w:hAnsi="仿宋" w:cs="仿宋" w:hint="eastAsia"/>
          <w:sz w:val="32"/>
          <w:szCs w:val="32"/>
          <w:lang w:val="zh-CN"/>
        </w:rPr>
        <w:t>成立项目领导小组，由常务副部长任组长，各相关科室经办人为成员。该项目由市委宣传部办公室组织并负责实施。计财科根据审核后的原始资料进行资金支付。</w:t>
      </w:r>
    </w:p>
    <w:p w:rsidR="008A291F" w:rsidRDefault="008A291F" w:rsidP="00163B68">
      <w:pPr>
        <w:adjustRightInd w:val="0"/>
        <w:snapToGrid w:val="0"/>
        <w:spacing w:line="576" w:lineRule="exact"/>
        <w:ind w:firstLineChars="200" w:firstLine="31680"/>
        <w:rPr>
          <w:rFonts w:ascii="楷体_GB2312" w:eastAsia="楷体_GB2312" w:hAnsi="宋体"/>
          <w:sz w:val="32"/>
          <w:szCs w:val="32"/>
          <w:lang w:val="zh-CN"/>
        </w:rPr>
      </w:pPr>
      <w:r>
        <w:rPr>
          <w:rFonts w:ascii="楷体_GB2312" w:eastAsia="楷体_GB2312" w:hAnsi="仿宋" w:cs="仿宋" w:hint="eastAsia"/>
          <w:sz w:val="32"/>
          <w:szCs w:val="32"/>
          <w:lang w:val="zh-CN"/>
        </w:rPr>
        <w:t>（二）</w:t>
      </w:r>
      <w:r>
        <w:rPr>
          <w:rFonts w:ascii="楷体_GB2312" w:eastAsia="楷体_GB2312" w:hAnsi="宋体" w:hint="eastAsia"/>
          <w:sz w:val="32"/>
          <w:szCs w:val="32"/>
          <w:lang w:val="zh-CN"/>
        </w:rPr>
        <w:t>项目管理情况</w:t>
      </w:r>
    </w:p>
    <w:p w:rsidR="008A291F" w:rsidRDefault="008A291F" w:rsidP="00163B68">
      <w:pPr>
        <w:adjustRightInd w:val="0"/>
        <w:snapToGrid w:val="0"/>
        <w:spacing w:line="576" w:lineRule="exact"/>
        <w:ind w:firstLineChars="200" w:firstLine="31680"/>
        <w:rPr>
          <w:rFonts w:ascii="仿宋_GB2312" w:eastAsia="仿宋_GB2312" w:hAnsi="宋体"/>
          <w:sz w:val="32"/>
          <w:szCs w:val="32"/>
          <w:lang w:val="zh-CN"/>
        </w:rPr>
      </w:pPr>
      <w:r>
        <w:rPr>
          <w:rFonts w:ascii="仿宋" w:eastAsia="仿宋" w:hAnsi="仿宋" w:cs="仿宋" w:hint="eastAsia"/>
          <w:sz w:val="32"/>
          <w:szCs w:val="32"/>
          <w:shd w:val="clear" w:color="auto" w:fill="FFFFFF"/>
        </w:rPr>
        <w:t>确保实际支出与项目规定的用途一致，资金收支平衡。资金使用做到了公开、公平，按程序上报和审批。财务工作人员专门抓项目建设。财务制度健全，执行财务制度严格，无截留、挤占、挪用项目资金等违规行为。</w:t>
      </w:r>
    </w:p>
    <w:p w:rsidR="008A291F" w:rsidRDefault="008A291F" w:rsidP="00163B68">
      <w:pPr>
        <w:spacing w:line="576" w:lineRule="exact"/>
        <w:ind w:firstLineChars="200" w:firstLine="31680"/>
        <w:rPr>
          <w:rFonts w:ascii="楷体_GB2312" w:eastAsia="楷体_GB2312" w:hAnsi="宋体"/>
          <w:sz w:val="32"/>
          <w:szCs w:val="32"/>
          <w:lang w:val="zh-CN"/>
        </w:rPr>
      </w:pPr>
      <w:r>
        <w:rPr>
          <w:rFonts w:ascii="楷体_GB2312" w:eastAsia="楷体_GB2312" w:hAnsi="宋体" w:hint="eastAsia"/>
          <w:sz w:val="32"/>
          <w:szCs w:val="32"/>
          <w:lang w:val="zh-CN"/>
        </w:rPr>
        <w:t>（三）项目监管情况</w:t>
      </w:r>
    </w:p>
    <w:p w:rsidR="008A291F" w:rsidRDefault="008A291F" w:rsidP="00163B68">
      <w:pPr>
        <w:spacing w:line="576" w:lineRule="exact"/>
        <w:ind w:firstLineChars="200" w:firstLine="31680"/>
        <w:rPr>
          <w:rFonts w:ascii="仿宋_GB2312" w:eastAsia="仿宋_GB2312" w:hAnsi="宋体"/>
          <w:sz w:val="32"/>
          <w:szCs w:val="32"/>
          <w:lang w:val="zh-CN"/>
        </w:rPr>
      </w:pPr>
      <w:r>
        <w:rPr>
          <w:rFonts w:ascii="仿宋" w:eastAsia="仿宋" w:hAnsi="仿宋" w:cs="仿宋" w:hint="eastAsia"/>
          <w:sz w:val="32"/>
          <w:szCs w:val="32"/>
          <w:lang w:val="zh-CN"/>
        </w:rPr>
        <w:t>事前有规划、事中有监督检查、事后有追踪问效。项目实施过程中，</w:t>
      </w:r>
      <w:r>
        <w:rPr>
          <w:rFonts w:ascii="仿宋" w:eastAsia="仿宋" w:hAnsi="仿宋" w:cs="仿宋" w:hint="eastAsia"/>
          <w:sz w:val="32"/>
          <w:szCs w:val="32"/>
        </w:rPr>
        <w:t>严格</w:t>
      </w:r>
      <w:r>
        <w:rPr>
          <w:rFonts w:ascii="仿宋" w:eastAsia="仿宋" w:hAnsi="仿宋" w:cs="仿宋" w:hint="eastAsia"/>
          <w:sz w:val="32"/>
          <w:szCs w:val="32"/>
          <w:lang w:val="zh-CN"/>
        </w:rPr>
        <w:t>成本控制，提高资金使用效益。</w:t>
      </w:r>
    </w:p>
    <w:p w:rsidR="008A291F" w:rsidRDefault="008A291F" w:rsidP="00163B68">
      <w:pPr>
        <w:adjustRightInd w:val="0"/>
        <w:snapToGrid w:val="0"/>
        <w:spacing w:line="576" w:lineRule="exact"/>
        <w:ind w:firstLineChars="200" w:firstLine="31680"/>
        <w:rPr>
          <w:rFonts w:ascii="仿宋_GB2312" w:eastAsia="仿宋_GB2312" w:hAnsi="宋体"/>
          <w:sz w:val="32"/>
          <w:szCs w:val="32"/>
          <w:lang w:val="zh-CN"/>
        </w:rPr>
      </w:pPr>
      <w:r>
        <w:rPr>
          <w:rFonts w:ascii="黑体" w:eastAsia="黑体" w:hAnsi="宋体" w:hint="eastAsia"/>
          <w:sz w:val="32"/>
          <w:szCs w:val="32"/>
        </w:rPr>
        <w:t>四、项目绩效情况</w:t>
      </w:r>
      <w:r>
        <w:rPr>
          <w:rFonts w:ascii="仿宋_GB2312" w:eastAsia="仿宋_GB2312" w:hAnsi="宋体"/>
          <w:sz w:val="32"/>
          <w:szCs w:val="32"/>
          <w:lang w:val="zh-CN"/>
        </w:rPr>
        <w:tab/>
      </w:r>
    </w:p>
    <w:p w:rsidR="008A291F" w:rsidRDefault="008A291F" w:rsidP="00163B68">
      <w:pPr>
        <w:adjustRightInd w:val="0"/>
        <w:snapToGrid w:val="0"/>
        <w:spacing w:line="576" w:lineRule="exact"/>
        <w:ind w:firstLineChars="200" w:firstLine="31680"/>
        <w:rPr>
          <w:rFonts w:ascii="楷体_GB2312" w:eastAsia="楷体_GB2312" w:hAnsi="宋体"/>
          <w:sz w:val="32"/>
          <w:szCs w:val="32"/>
          <w:lang w:val="zh-CN"/>
        </w:rPr>
      </w:pPr>
      <w:r>
        <w:rPr>
          <w:rFonts w:ascii="楷体_GB2312" w:eastAsia="楷体_GB2312" w:hAnsi="宋体" w:hint="eastAsia"/>
          <w:sz w:val="32"/>
          <w:szCs w:val="32"/>
          <w:lang w:val="zh-CN"/>
        </w:rPr>
        <w:t>（一）项目完成情况</w:t>
      </w:r>
    </w:p>
    <w:p w:rsidR="008A291F" w:rsidRDefault="008A291F" w:rsidP="00163B68">
      <w:pPr>
        <w:adjustRightInd w:val="0"/>
        <w:snapToGrid w:val="0"/>
        <w:spacing w:line="576" w:lineRule="exact"/>
        <w:ind w:firstLineChars="200" w:firstLine="31680"/>
        <w:rPr>
          <w:rFonts w:ascii="仿宋_GB2312" w:eastAsia="仿宋_GB2312" w:hAnsi="宋体"/>
          <w:sz w:val="32"/>
          <w:szCs w:val="32"/>
        </w:rPr>
      </w:pPr>
      <w:r>
        <w:rPr>
          <w:rFonts w:ascii="仿宋_GB2312" w:eastAsia="仿宋_GB2312" w:hAnsi="宋体"/>
          <w:sz w:val="32"/>
          <w:szCs w:val="32"/>
        </w:rPr>
        <w:t>2022</w:t>
      </w:r>
      <w:r>
        <w:rPr>
          <w:rFonts w:ascii="仿宋" w:eastAsia="仿宋" w:hAnsi="仿宋" w:hint="eastAsia"/>
          <w:sz w:val="32"/>
          <w:szCs w:val="32"/>
        </w:rPr>
        <w:t>年度</w:t>
      </w:r>
      <w:r>
        <w:rPr>
          <w:rFonts w:ascii="仿宋_GB2312" w:eastAsia="仿宋_GB2312" w:hAnsi="宋体" w:hint="eastAsia"/>
          <w:sz w:val="32"/>
          <w:szCs w:val="32"/>
        </w:rPr>
        <w:t>，我市在</w:t>
      </w:r>
      <w:r>
        <w:rPr>
          <w:rFonts w:ascii="仿宋_GB2312" w:eastAsia="仿宋_GB2312" w:hAnsi="宋体" w:hint="eastAsia"/>
          <w:sz w:val="32"/>
          <w:szCs w:val="32"/>
          <w:lang w:val="zh-CN"/>
        </w:rPr>
        <w:t>人民日报年度宣传合作</w:t>
      </w:r>
      <w:r>
        <w:rPr>
          <w:rFonts w:ascii="仿宋_GB2312" w:eastAsia="仿宋_GB2312" w:hAnsi="宋体"/>
          <w:sz w:val="32"/>
          <w:szCs w:val="32"/>
          <w:lang w:val="zh-CN"/>
        </w:rPr>
        <w:t>1</w:t>
      </w:r>
      <w:r>
        <w:rPr>
          <w:rFonts w:ascii="仿宋_GB2312" w:eastAsia="仿宋_GB2312" w:hAnsi="宋体" w:hint="eastAsia"/>
          <w:sz w:val="32"/>
          <w:szCs w:val="32"/>
          <w:lang w:val="zh-CN"/>
        </w:rPr>
        <w:t>个半版，四川日报年度宣传合作、市州观察版、川报观察推送</w:t>
      </w:r>
      <w:r>
        <w:rPr>
          <w:rFonts w:ascii="仿宋_GB2312" w:eastAsia="仿宋_GB2312" w:hAnsi="宋体"/>
          <w:sz w:val="32"/>
          <w:szCs w:val="32"/>
          <w:lang w:val="zh-CN"/>
        </w:rPr>
        <w:t>2</w:t>
      </w:r>
      <w:r>
        <w:rPr>
          <w:rFonts w:ascii="仿宋_GB2312" w:eastAsia="仿宋_GB2312" w:hAnsi="宋体" w:hint="eastAsia"/>
          <w:sz w:val="32"/>
          <w:szCs w:val="32"/>
          <w:lang w:val="zh-CN"/>
        </w:rPr>
        <w:t>个专版，四川电视台年度宣传合作，重头稿件</w:t>
      </w:r>
      <w:r>
        <w:rPr>
          <w:rFonts w:ascii="仿宋_GB2312" w:eastAsia="仿宋_GB2312" w:hAnsi="宋体"/>
          <w:sz w:val="32"/>
          <w:szCs w:val="32"/>
          <w:lang w:val="zh-CN"/>
        </w:rPr>
        <w:t>50</w:t>
      </w:r>
      <w:r>
        <w:rPr>
          <w:rFonts w:ascii="仿宋_GB2312" w:eastAsia="仿宋_GB2312" w:hAnsi="宋体" w:hint="eastAsia"/>
          <w:sz w:val="32"/>
          <w:szCs w:val="32"/>
          <w:lang w:val="zh-CN"/>
        </w:rPr>
        <w:t>条，其中《四川新闻》不少于</w:t>
      </w:r>
      <w:r>
        <w:rPr>
          <w:rFonts w:ascii="仿宋_GB2312" w:eastAsia="仿宋_GB2312" w:hAnsi="宋体"/>
          <w:sz w:val="32"/>
          <w:szCs w:val="32"/>
          <w:lang w:val="zh-CN"/>
        </w:rPr>
        <w:t>30</w:t>
      </w:r>
      <w:r>
        <w:rPr>
          <w:rFonts w:ascii="仿宋_GB2312" w:eastAsia="仿宋_GB2312" w:hAnsi="宋体" w:hint="eastAsia"/>
          <w:sz w:val="32"/>
          <w:szCs w:val="32"/>
          <w:lang w:val="zh-CN"/>
        </w:rPr>
        <w:t>条；四川观察同步推送，省级以上其他主流媒体刊播重头稿件，发稿</w:t>
      </w:r>
      <w:r>
        <w:rPr>
          <w:rFonts w:ascii="仿宋_GB2312" w:eastAsia="仿宋_GB2312" w:hAnsi="宋体"/>
          <w:sz w:val="32"/>
          <w:szCs w:val="32"/>
          <w:lang w:val="zh-CN"/>
        </w:rPr>
        <w:t>700</w:t>
      </w:r>
      <w:r>
        <w:rPr>
          <w:rFonts w:ascii="仿宋_GB2312" w:eastAsia="仿宋_GB2312" w:hAnsi="宋体" w:hint="eastAsia"/>
          <w:sz w:val="32"/>
          <w:szCs w:val="32"/>
          <w:lang w:val="zh-CN"/>
        </w:rPr>
        <w:t>条以上；专版宣传、专题推送，重大外宣活动</w:t>
      </w:r>
      <w:r>
        <w:rPr>
          <w:rFonts w:ascii="仿宋_GB2312" w:eastAsia="仿宋_GB2312" w:hAnsi="宋体"/>
          <w:sz w:val="32"/>
          <w:szCs w:val="32"/>
        </w:rPr>
        <w:t>1</w:t>
      </w:r>
      <w:r>
        <w:rPr>
          <w:rFonts w:ascii="仿宋_GB2312" w:eastAsia="仿宋_GB2312" w:hAnsi="宋体" w:hint="eastAsia"/>
          <w:sz w:val="32"/>
          <w:szCs w:val="32"/>
        </w:rPr>
        <w:t>次。</w:t>
      </w:r>
    </w:p>
    <w:p w:rsidR="008A291F" w:rsidRDefault="008A291F" w:rsidP="00163B68">
      <w:pPr>
        <w:adjustRightInd w:val="0"/>
        <w:snapToGrid w:val="0"/>
        <w:spacing w:line="576" w:lineRule="exact"/>
        <w:ind w:firstLineChars="200" w:firstLine="31680"/>
        <w:rPr>
          <w:rFonts w:ascii="楷体_GB2312" w:eastAsia="楷体_GB2312" w:hAnsi="宋体"/>
          <w:sz w:val="32"/>
          <w:szCs w:val="32"/>
          <w:lang w:val="zh-CN"/>
        </w:rPr>
      </w:pPr>
      <w:r>
        <w:rPr>
          <w:rFonts w:ascii="楷体_GB2312" w:eastAsia="楷体_GB2312" w:hAnsi="宋体" w:hint="eastAsia"/>
          <w:sz w:val="32"/>
          <w:szCs w:val="32"/>
          <w:lang w:val="zh-CN"/>
        </w:rPr>
        <w:t>（二）项目效益情况</w:t>
      </w:r>
    </w:p>
    <w:p w:rsidR="008A291F" w:rsidRDefault="008A291F" w:rsidP="00163B68">
      <w:pPr>
        <w:adjustRightInd w:val="0"/>
        <w:snapToGrid w:val="0"/>
        <w:spacing w:line="576" w:lineRule="exact"/>
        <w:ind w:firstLineChars="200" w:firstLine="31680"/>
        <w:rPr>
          <w:rFonts w:ascii="仿宋_GB2312" w:eastAsia="仿宋_GB2312" w:hAnsi="宋体"/>
          <w:sz w:val="32"/>
          <w:szCs w:val="32"/>
          <w:lang w:val="zh-CN"/>
        </w:rPr>
      </w:pPr>
      <w:r>
        <w:rPr>
          <w:rFonts w:ascii="仿宋_GB2312" w:eastAsia="仿宋_GB2312" w:hAnsi="宋体" w:hint="eastAsia"/>
          <w:sz w:val="32"/>
          <w:szCs w:val="32"/>
          <w:lang w:val="zh-CN"/>
        </w:rPr>
        <w:t>时效指标：按照市委工作部署及时对外宣传。</w:t>
      </w:r>
    </w:p>
    <w:p w:rsidR="008A291F" w:rsidRDefault="008A291F" w:rsidP="00163B68">
      <w:pPr>
        <w:adjustRightInd w:val="0"/>
        <w:snapToGrid w:val="0"/>
        <w:spacing w:line="576" w:lineRule="exact"/>
        <w:ind w:firstLineChars="200" w:firstLine="31680"/>
        <w:rPr>
          <w:rFonts w:ascii="仿宋_GB2312" w:eastAsia="仿宋_GB2312" w:hAnsi="宋体"/>
          <w:sz w:val="32"/>
          <w:szCs w:val="32"/>
          <w:lang w:val="zh-CN"/>
        </w:rPr>
      </w:pPr>
      <w:r>
        <w:rPr>
          <w:rFonts w:ascii="仿宋_GB2312" w:eastAsia="仿宋_GB2312" w:hAnsi="宋体" w:hint="eastAsia"/>
          <w:sz w:val="32"/>
          <w:szCs w:val="32"/>
          <w:lang w:val="zh-CN"/>
        </w:rPr>
        <w:t>社会效益指标：提升广元知名度和影响力。</w:t>
      </w:r>
    </w:p>
    <w:p w:rsidR="008A291F" w:rsidRDefault="008A291F" w:rsidP="00163B68">
      <w:pPr>
        <w:adjustRightInd w:val="0"/>
        <w:snapToGrid w:val="0"/>
        <w:spacing w:line="576" w:lineRule="exact"/>
        <w:ind w:firstLineChars="200" w:firstLine="31680"/>
        <w:rPr>
          <w:rFonts w:ascii="黑体" w:eastAsia="黑体" w:hAnsi="宋体"/>
          <w:sz w:val="32"/>
          <w:szCs w:val="32"/>
        </w:rPr>
      </w:pPr>
      <w:r>
        <w:rPr>
          <w:rFonts w:ascii="黑体" w:eastAsia="黑体" w:hAnsi="宋体" w:hint="eastAsia"/>
          <w:sz w:val="32"/>
          <w:szCs w:val="32"/>
        </w:rPr>
        <w:t>五、评价结论及建议</w:t>
      </w:r>
    </w:p>
    <w:p w:rsidR="008A291F" w:rsidRDefault="008A291F" w:rsidP="00163B68">
      <w:pPr>
        <w:adjustRightInd w:val="0"/>
        <w:snapToGrid w:val="0"/>
        <w:spacing w:line="576" w:lineRule="exact"/>
        <w:ind w:firstLineChars="200" w:firstLine="31680"/>
        <w:rPr>
          <w:rFonts w:ascii="楷体_GB2312" w:eastAsia="楷体_GB2312" w:hAnsi="宋体"/>
          <w:sz w:val="32"/>
          <w:szCs w:val="32"/>
          <w:lang w:val="zh-CN"/>
        </w:rPr>
      </w:pPr>
      <w:r>
        <w:rPr>
          <w:rFonts w:ascii="楷体_GB2312" w:eastAsia="楷体_GB2312" w:hAnsi="宋体" w:hint="eastAsia"/>
          <w:sz w:val="32"/>
          <w:szCs w:val="32"/>
          <w:lang w:val="zh-CN"/>
        </w:rPr>
        <w:t>（一）评价结论</w:t>
      </w:r>
    </w:p>
    <w:p w:rsidR="008A291F" w:rsidRDefault="008A291F" w:rsidP="00163B68">
      <w:pPr>
        <w:adjustRightInd w:val="0"/>
        <w:snapToGrid w:val="0"/>
        <w:spacing w:line="576" w:lineRule="exact"/>
        <w:ind w:firstLineChars="200" w:firstLine="31680"/>
        <w:rPr>
          <w:rFonts w:ascii="仿宋" w:eastAsia="仿宋" w:hAnsi="仿宋" w:cs="仿宋"/>
          <w:sz w:val="32"/>
          <w:szCs w:val="32"/>
        </w:rPr>
      </w:pPr>
      <w:r>
        <w:rPr>
          <w:rFonts w:ascii="仿宋" w:eastAsia="仿宋" w:hAnsi="仿宋" w:cs="仿宋" w:hint="eastAsia"/>
          <w:sz w:val="32"/>
          <w:szCs w:val="32"/>
        </w:rPr>
        <w:t>经综合评价，媒体合作工作经费项目实际支出和规定用途一致，项目管理有健全的组织机构和财务制度，执行财务制度严格，无截留、挤占、挪用项目资金等违规行为。</w:t>
      </w:r>
    </w:p>
    <w:p w:rsidR="008A291F" w:rsidRDefault="008A291F" w:rsidP="00163B68">
      <w:pPr>
        <w:adjustRightInd w:val="0"/>
        <w:snapToGrid w:val="0"/>
        <w:spacing w:line="576" w:lineRule="exact"/>
        <w:ind w:firstLineChars="200" w:firstLine="31680"/>
        <w:rPr>
          <w:rFonts w:ascii="楷体_GB2312" w:eastAsia="楷体_GB2312" w:hAnsi="宋体"/>
          <w:sz w:val="32"/>
          <w:szCs w:val="32"/>
          <w:lang w:val="zh-CN"/>
        </w:rPr>
      </w:pPr>
      <w:r>
        <w:rPr>
          <w:rFonts w:ascii="楷体_GB2312" w:eastAsia="楷体_GB2312" w:hAnsi="宋体" w:hint="eastAsia"/>
          <w:sz w:val="32"/>
          <w:szCs w:val="32"/>
          <w:lang w:val="zh-CN"/>
        </w:rPr>
        <w:t>（二）存在的问题</w:t>
      </w:r>
    </w:p>
    <w:p w:rsidR="008A291F" w:rsidRDefault="008A291F" w:rsidP="00163B68">
      <w:pPr>
        <w:adjustRightInd w:val="0"/>
        <w:snapToGrid w:val="0"/>
        <w:spacing w:line="576" w:lineRule="exact"/>
        <w:ind w:firstLineChars="200" w:firstLine="31680"/>
        <w:rPr>
          <w:rFonts w:ascii="仿宋_GB2312" w:eastAsia="仿宋_GB2312" w:hAnsi="宋体"/>
          <w:sz w:val="32"/>
          <w:szCs w:val="32"/>
          <w:lang w:val="zh-CN"/>
        </w:rPr>
      </w:pPr>
      <w:r>
        <w:rPr>
          <w:rFonts w:ascii="仿宋_GB2312" w:eastAsia="仿宋_GB2312" w:hAnsi="宋体" w:hint="eastAsia"/>
          <w:sz w:val="32"/>
          <w:szCs w:val="32"/>
          <w:lang w:val="zh-CN"/>
        </w:rPr>
        <w:t>预算执行进度缓慢。</w:t>
      </w:r>
      <w:r>
        <w:rPr>
          <w:rFonts w:ascii="仿宋_GB2312" w:eastAsia="仿宋_GB2312" w:hAnsi="宋体"/>
          <w:sz w:val="32"/>
          <w:szCs w:val="32"/>
          <w:lang w:val="zh-CN"/>
        </w:rPr>
        <w:tab/>
      </w:r>
    </w:p>
    <w:p w:rsidR="008A291F" w:rsidRDefault="008A291F" w:rsidP="00163B68">
      <w:pPr>
        <w:adjustRightInd w:val="0"/>
        <w:snapToGrid w:val="0"/>
        <w:spacing w:line="576" w:lineRule="exact"/>
        <w:ind w:firstLineChars="200" w:firstLine="31680"/>
        <w:rPr>
          <w:rFonts w:ascii="楷体_GB2312" w:eastAsia="楷体_GB2312" w:hAnsi="宋体"/>
          <w:sz w:val="32"/>
          <w:szCs w:val="32"/>
          <w:lang w:val="zh-CN"/>
        </w:rPr>
      </w:pPr>
      <w:r>
        <w:rPr>
          <w:rFonts w:ascii="楷体_GB2312" w:eastAsia="楷体_GB2312" w:hAnsi="宋体" w:hint="eastAsia"/>
          <w:sz w:val="32"/>
          <w:szCs w:val="32"/>
          <w:lang w:val="zh-CN"/>
        </w:rPr>
        <w:t>（三）相关建议</w:t>
      </w:r>
    </w:p>
    <w:p w:rsidR="008A291F" w:rsidRDefault="008A291F" w:rsidP="00163B68">
      <w:pPr>
        <w:widowControl/>
        <w:spacing w:line="576" w:lineRule="exact"/>
        <w:ind w:firstLineChars="200" w:firstLine="31680"/>
        <w:jc w:val="left"/>
        <w:rPr>
          <w:rFonts w:ascii="仿宋_GB2312" w:eastAsia="仿宋_GB2312" w:hAnsi="宋体"/>
          <w:sz w:val="32"/>
          <w:szCs w:val="32"/>
          <w:lang w:val="zh-CN"/>
        </w:rPr>
      </w:pPr>
      <w:r>
        <w:rPr>
          <w:rFonts w:ascii="仿宋_GB2312" w:eastAsia="仿宋_GB2312" w:hAnsi="宋体" w:hint="eastAsia"/>
          <w:sz w:val="32"/>
          <w:szCs w:val="32"/>
          <w:lang w:val="zh-CN"/>
        </w:rPr>
        <w:t>严格按照预算相关规定加快预算执行力度。</w:t>
      </w:r>
    </w:p>
    <w:p w:rsidR="008A291F" w:rsidRDefault="008A291F">
      <w:pPr>
        <w:widowControl/>
        <w:jc w:val="left"/>
        <w:rPr>
          <w:rFonts w:ascii="方正小标宋简体" w:eastAsia="方正小标宋简体" w:hAnsi="方正小标宋简体" w:cs="方正小标宋简体"/>
          <w:sz w:val="40"/>
          <w:szCs w:val="40"/>
        </w:rPr>
      </w:pPr>
      <w:r>
        <w:rPr>
          <w:rFonts w:ascii="方正小标宋简体" w:eastAsia="方正小标宋简体" w:hAnsi="方正小标宋简体" w:cs="方正小标宋简体"/>
          <w:sz w:val="40"/>
          <w:szCs w:val="40"/>
        </w:rPr>
        <w:br w:type="page"/>
      </w:r>
    </w:p>
    <w:p w:rsidR="008A291F" w:rsidRDefault="008A291F">
      <w:pPr>
        <w:pStyle w:val="Salutation"/>
        <w:spacing w:line="576" w:lineRule="exact"/>
        <w:rPr>
          <w:sz w:val="44"/>
          <w:szCs w:val="44"/>
        </w:rPr>
      </w:pPr>
    </w:p>
    <w:p w:rsidR="008A291F" w:rsidRDefault="008A291F">
      <w:pPr>
        <w:spacing w:line="576" w:lineRule="exact"/>
        <w:jc w:val="center"/>
        <w:rPr>
          <w:rFonts w:ascii="方正小标宋简体" w:eastAsia="方正小标宋简体" w:hAnsi="方正小标宋简体" w:cs="方正小标宋简体"/>
          <w:sz w:val="44"/>
          <w:szCs w:val="44"/>
          <w:lang w:val="zh-CN"/>
        </w:rPr>
      </w:pPr>
      <w:r>
        <w:rPr>
          <w:rFonts w:ascii="方正小标宋简体" w:eastAsia="方正小标宋简体" w:hAnsi="方正小标宋简体" w:cs="方正小标宋简体"/>
          <w:sz w:val="44"/>
          <w:szCs w:val="44"/>
        </w:rPr>
        <w:t>2022</w:t>
      </w:r>
      <w:r>
        <w:rPr>
          <w:rFonts w:ascii="方正小标宋简体" w:eastAsia="方正小标宋简体" w:hAnsi="方正小标宋简体" w:cs="方正小标宋简体" w:hint="eastAsia"/>
          <w:sz w:val="44"/>
          <w:szCs w:val="44"/>
        </w:rPr>
        <w:t>年宣传工作</w:t>
      </w:r>
      <w:r>
        <w:rPr>
          <w:rFonts w:ascii="方正小标宋简体" w:eastAsia="方正小标宋简体" w:hAnsi="方正小标宋简体" w:cs="方正小标宋简体" w:hint="eastAsia"/>
          <w:sz w:val="44"/>
          <w:szCs w:val="44"/>
          <w:lang w:val="zh-CN"/>
        </w:rPr>
        <w:t>专项经费</w:t>
      </w:r>
    </w:p>
    <w:p w:rsidR="008A291F" w:rsidRDefault="008A291F">
      <w:pPr>
        <w:spacing w:line="576" w:lineRule="exact"/>
        <w:jc w:val="center"/>
        <w:rPr>
          <w:rFonts w:ascii="方正小标宋简体" w:eastAsia="方正小标宋简体" w:hAnsi="方正小标宋简体" w:cs="方正小标宋简体"/>
          <w:sz w:val="44"/>
          <w:szCs w:val="44"/>
          <w:lang w:val="zh-CN"/>
        </w:rPr>
      </w:pPr>
      <w:r>
        <w:rPr>
          <w:rFonts w:ascii="方正小标宋简体" w:eastAsia="方正小标宋简体" w:hAnsi="方正小标宋简体" w:cs="方正小标宋简体" w:hint="eastAsia"/>
          <w:sz w:val="44"/>
          <w:szCs w:val="44"/>
          <w:lang w:val="zh-CN"/>
        </w:rPr>
        <w:t>支出绩效自评报告</w:t>
      </w:r>
    </w:p>
    <w:p w:rsidR="008A291F" w:rsidRDefault="008A291F">
      <w:pPr>
        <w:spacing w:line="576" w:lineRule="exact"/>
        <w:ind w:firstLine="640"/>
        <w:jc w:val="center"/>
        <w:rPr>
          <w:rFonts w:ascii="宋体"/>
          <w:sz w:val="32"/>
          <w:szCs w:val="32"/>
          <w:lang w:val="zh-CN"/>
        </w:rPr>
      </w:pPr>
    </w:p>
    <w:p w:rsidR="008A291F" w:rsidRDefault="008A291F" w:rsidP="00163B68">
      <w:pPr>
        <w:adjustRightInd w:val="0"/>
        <w:snapToGrid w:val="0"/>
        <w:spacing w:line="576" w:lineRule="exact"/>
        <w:ind w:firstLineChars="200" w:firstLine="31680"/>
        <w:rPr>
          <w:rFonts w:ascii="黑体" w:eastAsia="黑体" w:hAnsi="宋体"/>
          <w:sz w:val="32"/>
          <w:szCs w:val="32"/>
          <w:lang w:val="zh-CN"/>
        </w:rPr>
      </w:pPr>
      <w:r>
        <w:rPr>
          <w:rFonts w:ascii="黑体" w:eastAsia="黑体" w:hAnsi="宋体" w:hint="eastAsia"/>
          <w:sz w:val="32"/>
          <w:szCs w:val="32"/>
        </w:rPr>
        <w:t>一、</w:t>
      </w:r>
      <w:r>
        <w:rPr>
          <w:rFonts w:ascii="黑体" w:eastAsia="黑体" w:hAnsi="宋体" w:hint="eastAsia"/>
          <w:sz w:val="32"/>
          <w:szCs w:val="32"/>
          <w:lang w:val="zh-CN"/>
        </w:rPr>
        <w:t>项目概况</w:t>
      </w:r>
    </w:p>
    <w:p w:rsidR="008A291F" w:rsidRDefault="008A291F" w:rsidP="00163B68">
      <w:pPr>
        <w:adjustRightInd w:val="0"/>
        <w:snapToGrid w:val="0"/>
        <w:spacing w:line="576" w:lineRule="exact"/>
        <w:ind w:firstLineChars="200" w:firstLine="31680"/>
        <w:rPr>
          <w:rFonts w:ascii="楷体_GB2312" w:eastAsia="楷体_GB2312" w:hAnsi="宋体"/>
          <w:sz w:val="32"/>
          <w:szCs w:val="32"/>
          <w:lang w:val="zh-CN"/>
        </w:rPr>
      </w:pPr>
      <w:r>
        <w:rPr>
          <w:rFonts w:ascii="楷体_GB2312" w:eastAsia="楷体_GB2312" w:hAnsi="宋体" w:hint="eastAsia"/>
          <w:sz w:val="32"/>
          <w:szCs w:val="32"/>
          <w:lang w:val="zh-CN"/>
        </w:rPr>
        <w:t>（一）项目基本情况。</w:t>
      </w:r>
    </w:p>
    <w:p w:rsidR="008A291F" w:rsidRDefault="008A291F" w:rsidP="00163B68">
      <w:pPr>
        <w:spacing w:line="576" w:lineRule="exact"/>
        <w:ind w:firstLineChars="200" w:firstLine="31680"/>
        <w:rPr>
          <w:rFonts w:ascii="仿宋_GB2312" w:eastAsia="仿宋_GB2312" w:hAnsi="仿宋_GB2312" w:cs="仿宋_GB2312"/>
          <w:kern w:val="0"/>
          <w:sz w:val="32"/>
          <w:szCs w:val="32"/>
          <w:shd w:val="clear" w:color="auto" w:fill="FFFFFF"/>
          <w:lang w:val="zh-CN"/>
        </w:rPr>
      </w:pPr>
      <w:r>
        <w:rPr>
          <w:rFonts w:ascii="仿宋_GB2312" w:eastAsia="仿宋_GB2312" w:hAnsi="宋体"/>
          <w:sz w:val="32"/>
          <w:szCs w:val="32"/>
        </w:rPr>
        <w:t>1.</w:t>
      </w:r>
      <w:r>
        <w:rPr>
          <w:rFonts w:ascii="仿宋_GB2312" w:eastAsia="仿宋_GB2312" w:hAnsi="仿宋_GB2312" w:cs="仿宋_GB2312" w:hint="eastAsia"/>
          <w:kern w:val="0"/>
          <w:sz w:val="32"/>
          <w:szCs w:val="32"/>
          <w:shd w:val="clear" w:color="auto" w:fill="FFFFFF"/>
          <w:lang w:val="zh-CN"/>
        </w:rPr>
        <w:t>项目主管部门在该项目管理中的职能</w:t>
      </w:r>
    </w:p>
    <w:p w:rsidR="008A291F" w:rsidRDefault="008A291F" w:rsidP="00163B68">
      <w:pPr>
        <w:spacing w:line="576" w:lineRule="exact"/>
        <w:ind w:firstLineChars="200" w:firstLine="31680"/>
        <w:rPr>
          <w:rFonts w:ascii="仿宋_GB2312" w:eastAsia="仿宋_GB2312" w:hAnsi="宋体"/>
          <w:sz w:val="32"/>
          <w:szCs w:val="32"/>
          <w:lang w:val="zh-CN"/>
        </w:rPr>
      </w:pPr>
      <w:r>
        <w:rPr>
          <w:rFonts w:ascii="仿宋_GB2312" w:eastAsia="仿宋_GB2312" w:hAnsi="宋体" w:hint="eastAsia"/>
          <w:sz w:val="32"/>
          <w:szCs w:val="32"/>
          <w:lang w:val="zh-CN"/>
        </w:rPr>
        <w:t>市委宣传部组织协调重大新闻宣传和社会宣传活动，规划、部署、协调全县对外宣传工作，并将宣传工作专项经费纳入年度目标考核内容。</w:t>
      </w:r>
    </w:p>
    <w:p w:rsidR="008A291F" w:rsidRDefault="008A291F" w:rsidP="00163B68">
      <w:pPr>
        <w:numPr>
          <w:ilvl w:val="0"/>
          <w:numId w:val="5"/>
        </w:numPr>
        <w:adjustRightInd w:val="0"/>
        <w:snapToGrid w:val="0"/>
        <w:spacing w:line="576" w:lineRule="exact"/>
        <w:ind w:firstLineChars="200" w:firstLine="31680"/>
        <w:rPr>
          <w:rFonts w:ascii="仿宋_GB2312" w:eastAsia="仿宋_GB2312" w:hAnsi="宋体"/>
          <w:sz w:val="32"/>
          <w:szCs w:val="32"/>
          <w:lang w:val="zh-CN"/>
        </w:rPr>
      </w:pPr>
      <w:r>
        <w:rPr>
          <w:rFonts w:ascii="仿宋_GB2312" w:eastAsia="仿宋_GB2312" w:hAnsi="宋体" w:hint="eastAsia"/>
          <w:sz w:val="32"/>
          <w:szCs w:val="32"/>
          <w:lang w:val="zh-CN"/>
        </w:rPr>
        <w:t>项目立项、资金申报的依据</w:t>
      </w:r>
    </w:p>
    <w:p w:rsidR="008A291F" w:rsidRDefault="008A291F" w:rsidP="00163B68">
      <w:pPr>
        <w:adjustRightInd w:val="0"/>
        <w:snapToGrid w:val="0"/>
        <w:spacing w:line="576" w:lineRule="exact"/>
        <w:ind w:firstLineChars="200" w:firstLine="31680"/>
        <w:rPr>
          <w:rFonts w:ascii="仿宋_GB2312" w:eastAsia="仿宋_GB2312" w:hAnsi="宋体"/>
          <w:sz w:val="32"/>
          <w:szCs w:val="32"/>
          <w:lang w:val="zh-CN"/>
        </w:rPr>
      </w:pPr>
      <w:r>
        <w:rPr>
          <w:rFonts w:ascii="仿宋_GB2312" w:eastAsia="仿宋_GB2312" w:hAnsi="宋体" w:hint="eastAsia"/>
          <w:sz w:val="32"/>
          <w:szCs w:val="32"/>
          <w:lang w:val="zh-CN"/>
        </w:rPr>
        <w:t>根据《中国共产党宣传工作条例》以及市委对宣传工作考核等要求。</w:t>
      </w:r>
    </w:p>
    <w:p w:rsidR="008A291F" w:rsidRDefault="008A291F" w:rsidP="00163B68">
      <w:pPr>
        <w:numPr>
          <w:ilvl w:val="0"/>
          <w:numId w:val="5"/>
        </w:numPr>
        <w:adjustRightInd w:val="0"/>
        <w:snapToGrid w:val="0"/>
        <w:spacing w:line="576" w:lineRule="exact"/>
        <w:ind w:firstLineChars="200" w:firstLine="31680"/>
        <w:rPr>
          <w:rFonts w:ascii="仿宋_GB2312" w:eastAsia="仿宋_GB2312" w:hAnsi="宋体"/>
          <w:sz w:val="32"/>
          <w:szCs w:val="32"/>
          <w:lang w:val="zh-CN"/>
        </w:rPr>
      </w:pPr>
      <w:r>
        <w:rPr>
          <w:rFonts w:ascii="仿宋_GB2312" w:eastAsia="仿宋_GB2312" w:hAnsi="宋体" w:hint="eastAsia"/>
          <w:sz w:val="32"/>
          <w:szCs w:val="32"/>
          <w:lang w:val="zh-CN"/>
        </w:rPr>
        <w:t>资金管理办法制定情况</w:t>
      </w:r>
    </w:p>
    <w:p w:rsidR="008A291F" w:rsidRDefault="008A291F" w:rsidP="00163B68">
      <w:pPr>
        <w:adjustRightInd w:val="0"/>
        <w:snapToGrid w:val="0"/>
        <w:spacing w:line="576" w:lineRule="exact"/>
        <w:ind w:firstLineChars="200" w:firstLine="31680"/>
        <w:rPr>
          <w:rFonts w:ascii="仿宋_GB2312" w:eastAsia="仿宋_GB2312" w:hAnsi="宋体"/>
          <w:sz w:val="32"/>
          <w:szCs w:val="32"/>
          <w:lang w:val="zh-CN"/>
        </w:rPr>
      </w:pPr>
      <w:r>
        <w:rPr>
          <w:rFonts w:ascii="仿宋_GB2312" w:eastAsia="仿宋_GB2312" w:hAnsi="宋体" w:hint="eastAsia"/>
          <w:sz w:val="32"/>
          <w:szCs w:val="32"/>
          <w:lang w:val="zh-CN"/>
        </w:rPr>
        <w:t>该专项资金纳入财政预算管理，严格按具体宣传事宜及相关活动开展、媒体合作情况申请资金，按直接或授权进行支付。</w:t>
      </w:r>
    </w:p>
    <w:p w:rsidR="008A291F" w:rsidRDefault="008A291F" w:rsidP="00163B68">
      <w:pPr>
        <w:numPr>
          <w:ilvl w:val="0"/>
          <w:numId w:val="5"/>
        </w:numPr>
        <w:adjustRightInd w:val="0"/>
        <w:snapToGrid w:val="0"/>
        <w:spacing w:line="576" w:lineRule="exact"/>
        <w:ind w:firstLineChars="200" w:firstLine="31680"/>
        <w:rPr>
          <w:rFonts w:ascii="仿宋_GB2312" w:eastAsia="仿宋_GB2312" w:hAnsi="宋体"/>
          <w:sz w:val="32"/>
          <w:szCs w:val="32"/>
          <w:lang w:val="zh-CN"/>
        </w:rPr>
      </w:pPr>
      <w:r>
        <w:rPr>
          <w:rFonts w:ascii="仿宋_GB2312" w:eastAsia="仿宋_GB2312" w:hAnsi="宋体" w:hint="eastAsia"/>
          <w:sz w:val="32"/>
          <w:szCs w:val="32"/>
          <w:lang w:val="zh-CN"/>
        </w:rPr>
        <w:t>资金分配的原则及考虑因素</w:t>
      </w:r>
    </w:p>
    <w:p w:rsidR="008A291F" w:rsidRDefault="008A291F" w:rsidP="00163B68">
      <w:pPr>
        <w:adjustRightInd w:val="0"/>
        <w:snapToGrid w:val="0"/>
        <w:spacing w:line="576" w:lineRule="exact"/>
        <w:ind w:firstLineChars="200" w:firstLine="31680"/>
        <w:rPr>
          <w:rFonts w:ascii="仿宋_GB2312" w:eastAsia="仿宋_GB2312" w:hAnsi="宋体"/>
          <w:sz w:val="32"/>
          <w:szCs w:val="32"/>
          <w:lang w:val="zh-CN"/>
        </w:rPr>
      </w:pPr>
      <w:r>
        <w:rPr>
          <w:rFonts w:ascii="仿宋_GB2312" w:eastAsia="仿宋_GB2312" w:hAnsi="宋体" w:hint="eastAsia"/>
          <w:sz w:val="32"/>
          <w:szCs w:val="32"/>
          <w:lang w:val="zh-CN"/>
        </w:rPr>
        <w:t>按宣传工作的特性，结合本年度侧重点等情况，根据具体接待记者的批次，市内重大活动的开展，市外媒体的对接情况，并参照以往年度实际发生数的基础上，由市委宣传部统筹安排使用。</w:t>
      </w:r>
    </w:p>
    <w:p w:rsidR="008A291F" w:rsidRDefault="008A291F" w:rsidP="00163B68">
      <w:pPr>
        <w:adjustRightInd w:val="0"/>
        <w:snapToGrid w:val="0"/>
        <w:spacing w:line="576" w:lineRule="exact"/>
        <w:ind w:firstLineChars="200" w:firstLine="31680"/>
        <w:rPr>
          <w:rFonts w:ascii="楷体_GB2312" w:eastAsia="楷体_GB2312" w:hAnsi="宋体"/>
          <w:sz w:val="32"/>
          <w:szCs w:val="32"/>
          <w:lang w:val="zh-CN"/>
        </w:rPr>
      </w:pPr>
      <w:r>
        <w:rPr>
          <w:rFonts w:ascii="楷体_GB2312" w:eastAsia="楷体_GB2312" w:hAnsi="宋体" w:hint="eastAsia"/>
          <w:sz w:val="32"/>
          <w:szCs w:val="32"/>
          <w:lang w:val="zh-CN"/>
        </w:rPr>
        <w:t>（二）项目绩效目标</w:t>
      </w:r>
    </w:p>
    <w:p w:rsidR="008A291F" w:rsidRDefault="008A291F" w:rsidP="00163B68">
      <w:pPr>
        <w:adjustRightInd w:val="0"/>
        <w:snapToGrid w:val="0"/>
        <w:spacing w:line="576" w:lineRule="exact"/>
        <w:ind w:firstLineChars="200" w:firstLine="31680"/>
        <w:rPr>
          <w:rFonts w:ascii="仿宋_GB2312" w:eastAsia="仿宋_GB2312" w:hAnsi="宋体"/>
          <w:sz w:val="32"/>
          <w:szCs w:val="32"/>
          <w:lang w:val="zh-CN"/>
        </w:rPr>
      </w:pPr>
      <w:r>
        <w:rPr>
          <w:rFonts w:ascii="仿宋_GB2312" w:eastAsia="仿宋_GB2312" w:hAnsi="宋体"/>
          <w:sz w:val="32"/>
          <w:szCs w:val="32"/>
        </w:rPr>
        <w:t>1.</w:t>
      </w:r>
      <w:r>
        <w:rPr>
          <w:rFonts w:ascii="仿宋_GB2312" w:eastAsia="仿宋_GB2312" w:hAnsi="宋体" w:hint="eastAsia"/>
          <w:sz w:val="32"/>
          <w:szCs w:val="32"/>
          <w:lang w:val="zh-CN"/>
        </w:rPr>
        <w:t>项目主要内容</w:t>
      </w:r>
    </w:p>
    <w:p w:rsidR="008A291F" w:rsidRDefault="008A291F" w:rsidP="00163B68">
      <w:pPr>
        <w:adjustRightInd w:val="0"/>
        <w:snapToGrid w:val="0"/>
        <w:spacing w:line="576" w:lineRule="exact"/>
        <w:ind w:firstLineChars="200" w:firstLine="31680"/>
        <w:rPr>
          <w:rFonts w:ascii="仿宋_GB2312" w:eastAsia="仿宋_GB2312" w:hAnsi="宋体"/>
          <w:sz w:val="32"/>
          <w:szCs w:val="32"/>
          <w:lang w:val="zh-CN"/>
        </w:rPr>
      </w:pPr>
      <w:r>
        <w:rPr>
          <w:rFonts w:ascii="仿宋_GB2312" w:eastAsia="仿宋_GB2312" w:hAnsi="宋体" w:hint="eastAsia"/>
          <w:sz w:val="32"/>
          <w:szCs w:val="32"/>
          <w:lang w:val="zh-CN"/>
        </w:rPr>
        <w:t>贯彻中央省委、市委全会重大宣传工作、市委主要领导安排城市名片塑造等，完成市委中心组学习任务，做到每个月一次集中学习，每半年开展一次蜀道大讲堂活动。</w:t>
      </w:r>
    </w:p>
    <w:p w:rsidR="008A291F" w:rsidRDefault="008A291F" w:rsidP="00163B68">
      <w:pPr>
        <w:adjustRightInd w:val="0"/>
        <w:snapToGrid w:val="0"/>
        <w:spacing w:line="576" w:lineRule="exact"/>
        <w:ind w:firstLineChars="200" w:firstLine="31680"/>
        <w:rPr>
          <w:rFonts w:ascii="仿宋_GB2312" w:eastAsia="仿宋_GB2312" w:hAnsi="宋体"/>
          <w:sz w:val="32"/>
          <w:szCs w:val="32"/>
          <w:lang w:val="zh-CN"/>
        </w:rPr>
      </w:pPr>
      <w:r>
        <w:rPr>
          <w:rFonts w:ascii="仿宋_GB2312" w:eastAsia="仿宋_GB2312" w:hAnsi="宋体"/>
          <w:sz w:val="32"/>
          <w:szCs w:val="32"/>
        </w:rPr>
        <w:t>2.</w:t>
      </w:r>
      <w:r>
        <w:rPr>
          <w:rFonts w:ascii="仿宋_GB2312" w:eastAsia="仿宋_GB2312" w:hAnsi="宋体" w:hint="eastAsia"/>
          <w:sz w:val="32"/>
          <w:szCs w:val="32"/>
          <w:lang w:val="zh-CN"/>
        </w:rPr>
        <w:t>项目应实现的具体绩效目标</w:t>
      </w:r>
    </w:p>
    <w:p w:rsidR="008A291F" w:rsidRDefault="008A291F" w:rsidP="00163B68">
      <w:pPr>
        <w:adjustRightInd w:val="0"/>
        <w:snapToGrid w:val="0"/>
        <w:spacing w:line="576" w:lineRule="exact"/>
        <w:ind w:firstLineChars="200" w:firstLine="31680"/>
        <w:rPr>
          <w:lang w:val="zh-CN"/>
        </w:rPr>
      </w:pPr>
      <w:r>
        <w:rPr>
          <w:rFonts w:ascii="仿宋_GB2312" w:eastAsia="仿宋_GB2312" w:hAnsi="宋体" w:hint="eastAsia"/>
          <w:sz w:val="32"/>
          <w:szCs w:val="32"/>
          <w:lang w:val="zh-CN"/>
        </w:rPr>
        <w:t>包括目标的量化、细化情况以及项目实施进度计划等。</w:t>
      </w:r>
      <w:r>
        <w:rPr>
          <w:rFonts w:ascii="仿宋_GB2312" w:eastAsia="仿宋_GB2312" w:hAnsi="宋体"/>
          <w:sz w:val="32"/>
          <w:szCs w:val="32"/>
          <w:lang w:val="zh-CN"/>
        </w:rPr>
        <w:t>202</w:t>
      </w:r>
      <w:r>
        <w:rPr>
          <w:rFonts w:ascii="仿宋_GB2312" w:eastAsia="仿宋_GB2312" w:hAnsi="宋体"/>
          <w:sz w:val="32"/>
          <w:szCs w:val="32"/>
        </w:rPr>
        <w:t>1</w:t>
      </w:r>
      <w:r>
        <w:rPr>
          <w:rFonts w:ascii="仿宋_GB2312" w:eastAsia="仿宋_GB2312" w:hAnsi="宋体" w:hint="eastAsia"/>
          <w:sz w:val="32"/>
          <w:szCs w:val="32"/>
          <w:lang w:val="zh-CN"/>
        </w:rPr>
        <w:t>年度共完成市委中心组学习</w:t>
      </w:r>
      <w:r>
        <w:rPr>
          <w:rFonts w:ascii="仿宋_GB2312" w:eastAsia="仿宋_GB2312" w:hAnsi="宋体"/>
          <w:sz w:val="32"/>
          <w:szCs w:val="32"/>
          <w:lang w:val="zh-CN"/>
        </w:rPr>
        <w:t>12</w:t>
      </w:r>
      <w:r>
        <w:rPr>
          <w:rFonts w:ascii="仿宋_GB2312" w:eastAsia="仿宋_GB2312" w:hAnsi="宋体" w:hint="eastAsia"/>
          <w:sz w:val="32"/>
          <w:szCs w:val="32"/>
          <w:lang w:val="zh-CN"/>
        </w:rPr>
        <w:t>次，开展蜀道大讲堂活动</w:t>
      </w:r>
      <w:r>
        <w:rPr>
          <w:rFonts w:ascii="仿宋_GB2312" w:eastAsia="仿宋_GB2312" w:hAnsi="宋体"/>
          <w:sz w:val="32"/>
          <w:szCs w:val="32"/>
          <w:lang w:val="zh-CN"/>
        </w:rPr>
        <w:t>2</w:t>
      </w:r>
      <w:r>
        <w:rPr>
          <w:rFonts w:ascii="仿宋_GB2312" w:eastAsia="仿宋_GB2312" w:hAnsi="宋体" w:hint="eastAsia"/>
          <w:sz w:val="32"/>
          <w:szCs w:val="32"/>
          <w:lang w:val="zh-CN"/>
        </w:rPr>
        <w:t>次。</w:t>
      </w:r>
    </w:p>
    <w:p w:rsidR="008A291F" w:rsidRDefault="008A291F" w:rsidP="00163B68">
      <w:pPr>
        <w:adjustRightInd w:val="0"/>
        <w:snapToGrid w:val="0"/>
        <w:spacing w:line="576" w:lineRule="exact"/>
        <w:ind w:firstLineChars="200" w:firstLine="31680"/>
        <w:rPr>
          <w:rFonts w:ascii="仿宋_GB2312" w:eastAsia="仿宋_GB2312" w:hAnsi="宋体"/>
          <w:sz w:val="32"/>
          <w:szCs w:val="32"/>
          <w:lang w:val="zh-CN"/>
        </w:rPr>
      </w:pPr>
      <w:r>
        <w:rPr>
          <w:rFonts w:ascii="仿宋_GB2312" w:eastAsia="仿宋_GB2312" w:hAnsi="宋体"/>
          <w:sz w:val="32"/>
          <w:szCs w:val="32"/>
        </w:rPr>
        <w:t>3.</w:t>
      </w:r>
      <w:r>
        <w:rPr>
          <w:rFonts w:ascii="仿宋_GB2312" w:eastAsia="仿宋_GB2312" w:hAnsi="宋体" w:hint="eastAsia"/>
          <w:sz w:val="32"/>
          <w:szCs w:val="32"/>
          <w:lang w:val="zh-CN"/>
        </w:rPr>
        <w:t>分析评价申报内容是否与实际相符，申报目标是否合理可行。</w:t>
      </w:r>
    </w:p>
    <w:p w:rsidR="008A291F" w:rsidRDefault="008A291F" w:rsidP="00163B68">
      <w:pPr>
        <w:adjustRightInd w:val="0"/>
        <w:snapToGrid w:val="0"/>
        <w:spacing w:line="576" w:lineRule="exact"/>
        <w:ind w:firstLineChars="200" w:firstLine="31680"/>
        <w:rPr>
          <w:rFonts w:ascii="楷体_GB2312" w:eastAsia="楷体_GB2312" w:hAnsi="宋体"/>
          <w:sz w:val="32"/>
          <w:szCs w:val="32"/>
          <w:lang w:val="zh-CN"/>
        </w:rPr>
      </w:pPr>
      <w:r>
        <w:rPr>
          <w:rFonts w:ascii="楷体_GB2312" w:eastAsia="楷体_GB2312" w:hAnsi="宋体" w:hint="eastAsia"/>
          <w:sz w:val="32"/>
          <w:szCs w:val="32"/>
          <w:lang w:val="zh-CN"/>
        </w:rPr>
        <w:t>（三）项目自评步骤及方法。</w:t>
      </w:r>
    </w:p>
    <w:p w:rsidR="008A291F" w:rsidRDefault="008A291F" w:rsidP="00163B68">
      <w:pPr>
        <w:adjustRightInd w:val="0"/>
        <w:snapToGrid w:val="0"/>
        <w:spacing w:line="576" w:lineRule="exact"/>
        <w:ind w:firstLineChars="200" w:firstLine="31680"/>
        <w:rPr>
          <w:rFonts w:ascii="仿宋_GB2312" w:eastAsia="仿宋_GB2312" w:hAnsi="宋体"/>
          <w:sz w:val="32"/>
          <w:szCs w:val="32"/>
          <w:lang w:val="zh-CN"/>
        </w:rPr>
      </w:pPr>
      <w:r>
        <w:rPr>
          <w:rFonts w:ascii="仿宋_GB2312" w:eastAsia="仿宋_GB2312" w:hAnsi="宋体" w:hint="eastAsia"/>
          <w:sz w:val="32"/>
          <w:szCs w:val="32"/>
          <w:lang w:val="zh-CN"/>
        </w:rPr>
        <w:t>中共广元</w:t>
      </w:r>
      <w:r>
        <w:rPr>
          <w:rFonts w:ascii="仿宋_GB2312" w:eastAsia="仿宋_GB2312" w:hAnsi="宋体" w:hint="eastAsia"/>
          <w:sz w:val="32"/>
          <w:szCs w:val="32"/>
        </w:rPr>
        <w:t>市委</w:t>
      </w:r>
      <w:r>
        <w:rPr>
          <w:rFonts w:ascii="仿宋_GB2312" w:eastAsia="仿宋_GB2312" w:hAnsi="宋体" w:hint="eastAsia"/>
          <w:sz w:val="32"/>
          <w:szCs w:val="32"/>
          <w:lang w:val="zh-CN"/>
        </w:rPr>
        <w:t>宣传部成立项目绩效评价工作组，工作组由常务副部长任组长，相关部门负责人</w:t>
      </w:r>
      <w:r>
        <w:rPr>
          <w:rFonts w:ascii="仿宋_GB2312" w:eastAsia="仿宋_GB2312" w:hAnsi="宋体"/>
          <w:sz w:val="32"/>
          <w:szCs w:val="32"/>
          <w:lang w:val="zh-CN"/>
        </w:rPr>
        <w:t>8</w:t>
      </w:r>
      <w:r>
        <w:rPr>
          <w:rFonts w:ascii="仿宋_GB2312" w:eastAsia="仿宋_GB2312" w:hAnsi="宋体" w:hint="eastAsia"/>
          <w:sz w:val="32"/>
          <w:szCs w:val="32"/>
          <w:lang w:val="zh-CN"/>
        </w:rPr>
        <w:t>人为成员，负责绩效自评工作，项目绩效评价工作组下设办公室，设在办公室财务室，并指定专人负责日常工作。按照财政部门确定的一二三级指标，分别从产出指标、效益指标、满意度指标三个纬度，有针对性地制定具体评价标准。年末对照标准进行自评。</w:t>
      </w:r>
    </w:p>
    <w:p w:rsidR="008A291F" w:rsidRDefault="008A291F" w:rsidP="00163B68">
      <w:pPr>
        <w:adjustRightInd w:val="0"/>
        <w:snapToGrid w:val="0"/>
        <w:spacing w:line="576" w:lineRule="exact"/>
        <w:ind w:firstLineChars="200" w:firstLine="31680"/>
        <w:rPr>
          <w:rFonts w:ascii="黑体" w:eastAsia="黑体" w:hAnsi="宋体"/>
          <w:sz w:val="32"/>
          <w:szCs w:val="32"/>
        </w:rPr>
      </w:pPr>
      <w:r>
        <w:rPr>
          <w:rFonts w:ascii="黑体" w:eastAsia="黑体" w:hAnsi="宋体" w:hint="eastAsia"/>
          <w:sz w:val="32"/>
          <w:szCs w:val="32"/>
        </w:rPr>
        <w:t>二、项目资金申报及使用情况</w:t>
      </w:r>
    </w:p>
    <w:p w:rsidR="008A291F" w:rsidRDefault="008A291F" w:rsidP="00163B68">
      <w:pPr>
        <w:adjustRightInd w:val="0"/>
        <w:snapToGrid w:val="0"/>
        <w:spacing w:line="576" w:lineRule="exact"/>
        <w:ind w:firstLineChars="200" w:firstLine="31680"/>
        <w:rPr>
          <w:rFonts w:ascii="楷体_GB2312" w:eastAsia="楷体_GB2312" w:hAnsi="宋体"/>
          <w:sz w:val="32"/>
          <w:szCs w:val="32"/>
          <w:lang w:val="zh-CN"/>
        </w:rPr>
      </w:pPr>
      <w:r>
        <w:rPr>
          <w:rFonts w:ascii="楷体_GB2312" w:eastAsia="楷体_GB2312" w:hAnsi="宋体" w:hint="eastAsia"/>
          <w:sz w:val="32"/>
          <w:szCs w:val="32"/>
          <w:lang w:val="zh-CN"/>
        </w:rPr>
        <w:t>（一）项目资金申报及批复情况。</w:t>
      </w:r>
    </w:p>
    <w:p w:rsidR="008A291F" w:rsidRDefault="008A291F" w:rsidP="00163B68">
      <w:pPr>
        <w:adjustRightInd w:val="0"/>
        <w:snapToGrid w:val="0"/>
        <w:spacing w:line="576" w:lineRule="exact"/>
        <w:ind w:firstLineChars="200" w:firstLine="31680"/>
        <w:rPr>
          <w:rFonts w:ascii="仿宋_GB2312" w:eastAsia="仿宋_GB2312" w:hAnsi="宋体"/>
          <w:sz w:val="32"/>
          <w:szCs w:val="32"/>
          <w:lang w:val="zh-CN"/>
        </w:rPr>
      </w:pPr>
      <w:r>
        <w:rPr>
          <w:rFonts w:ascii="仿宋_GB2312" w:eastAsia="仿宋_GB2312" w:hAnsi="宋体" w:hint="eastAsia"/>
          <w:sz w:val="32"/>
          <w:szCs w:val="32"/>
          <w:lang w:val="zh-CN"/>
        </w:rPr>
        <w:t>年初，由财务人员根据历年项目范围和支出额度，做出项目预算</w:t>
      </w:r>
      <w:r>
        <w:rPr>
          <w:rFonts w:ascii="仿宋_GB2312" w:eastAsia="仿宋_GB2312" w:hAnsi="宋体"/>
          <w:sz w:val="32"/>
          <w:szCs w:val="32"/>
        </w:rPr>
        <w:t>20.23</w:t>
      </w:r>
      <w:r>
        <w:rPr>
          <w:rFonts w:ascii="仿宋_GB2312" w:eastAsia="仿宋_GB2312" w:hAnsi="宋体" w:hint="eastAsia"/>
          <w:sz w:val="32"/>
          <w:szCs w:val="32"/>
        </w:rPr>
        <w:t>万</w:t>
      </w:r>
      <w:r>
        <w:rPr>
          <w:rFonts w:ascii="仿宋_GB2312" w:eastAsia="仿宋_GB2312" w:hAnsi="宋体" w:hint="eastAsia"/>
          <w:sz w:val="32"/>
          <w:szCs w:val="32"/>
          <w:lang w:val="zh-CN"/>
        </w:rPr>
        <w:t>元，提交部领导审核后，</w:t>
      </w:r>
      <w:r>
        <w:rPr>
          <w:rFonts w:ascii="仿宋_GB2312" w:eastAsia="仿宋_GB2312" w:hAnsi="宋体" w:hint="eastAsia"/>
          <w:sz w:val="32"/>
          <w:szCs w:val="32"/>
        </w:rPr>
        <w:t>报</w:t>
      </w:r>
      <w:r>
        <w:rPr>
          <w:rFonts w:ascii="仿宋_GB2312" w:eastAsia="仿宋_GB2312" w:hAnsi="宋体" w:hint="eastAsia"/>
          <w:sz w:val="32"/>
          <w:szCs w:val="32"/>
          <w:lang w:val="zh-CN"/>
        </w:rPr>
        <w:t>市财政业务科室审批确定。本年实际执行数为</w:t>
      </w:r>
      <w:r>
        <w:rPr>
          <w:rFonts w:ascii="仿宋_GB2312" w:eastAsia="仿宋_GB2312" w:hAnsi="宋体"/>
          <w:sz w:val="32"/>
          <w:szCs w:val="32"/>
        </w:rPr>
        <w:t>20.23</w:t>
      </w:r>
      <w:r>
        <w:rPr>
          <w:rFonts w:ascii="仿宋_GB2312" w:eastAsia="仿宋_GB2312" w:hAnsi="宋体" w:hint="eastAsia"/>
          <w:sz w:val="32"/>
          <w:szCs w:val="32"/>
          <w:lang w:val="zh-CN"/>
        </w:rPr>
        <w:t>万元，执行过程中，未进行预算调整。</w:t>
      </w:r>
    </w:p>
    <w:p w:rsidR="008A291F" w:rsidRDefault="008A291F" w:rsidP="00163B68">
      <w:pPr>
        <w:adjustRightInd w:val="0"/>
        <w:snapToGrid w:val="0"/>
        <w:spacing w:line="576" w:lineRule="exact"/>
        <w:ind w:firstLineChars="200" w:firstLine="31680"/>
        <w:rPr>
          <w:rFonts w:ascii="仿宋_GB2312" w:eastAsia="仿宋_GB2312" w:hAnsi="宋体"/>
          <w:sz w:val="32"/>
          <w:szCs w:val="32"/>
          <w:lang w:val="zh-CN"/>
        </w:rPr>
      </w:pPr>
      <w:r>
        <w:rPr>
          <w:rFonts w:ascii="楷体_GB2312" w:eastAsia="楷体_GB2312" w:hAnsi="宋体" w:hint="eastAsia"/>
          <w:sz w:val="32"/>
          <w:szCs w:val="32"/>
          <w:lang w:val="zh-CN"/>
        </w:rPr>
        <w:t>（二）资金计划、到位及使用情况</w:t>
      </w:r>
    </w:p>
    <w:p w:rsidR="008A291F" w:rsidRDefault="008A291F" w:rsidP="00163B68">
      <w:pPr>
        <w:adjustRightInd w:val="0"/>
        <w:snapToGrid w:val="0"/>
        <w:spacing w:line="576" w:lineRule="exact"/>
        <w:ind w:firstLineChars="200" w:firstLine="31680"/>
        <w:rPr>
          <w:rFonts w:ascii="仿宋_GB2312" w:eastAsia="仿宋_GB2312" w:hAnsi="宋体"/>
          <w:sz w:val="32"/>
          <w:szCs w:val="32"/>
          <w:lang w:val="zh-CN"/>
        </w:rPr>
      </w:pPr>
      <w:r>
        <w:rPr>
          <w:rFonts w:ascii="仿宋_GB2312" w:eastAsia="仿宋_GB2312" w:hAnsi="宋体"/>
          <w:sz w:val="32"/>
          <w:szCs w:val="32"/>
          <w:lang w:val="zh-CN"/>
        </w:rPr>
        <w:t>1</w:t>
      </w:r>
      <w:r>
        <w:rPr>
          <w:rFonts w:ascii="仿宋_GB2312" w:eastAsia="仿宋_GB2312" w:hAnsi="宋体" w:hint="eastAsia"/>
          <w:sz w:val="32"/>
          <w:szCs w:val="32"/>
          <w:lang w:val="zh-CN"/>
        </w:rPr>
        <w:t>．资金计划。该项目全部为市本级财政安排资金</w:t>
      </w:r>
      <w:r>
        <w:rPr>
          <w:rFonts w:ascii="仿宋_GB2312" w:eastAsia="仿宋_GB2312" w:hAnsi="宋体"/>
          <w:sz w:val="32"/>
          <w:szCs w:val="32"/>
        </w:rPr>
        <w:t>20.23</w:t>
      </w:r>
      <w:r>
        <w:rPr>
          <w:rFonts w:ascii="仿宋_GB2312" w:eastAsia="仿宋_GB2312" w:hAnsi="宋体" w:hint="eastAsia"/>
          <w:sz w:val="32"/>
          <w:szCs w:val="32"/>
          <w:lang w:val="zh-CN"/>
        </w:rPr>
        <w:t>万元。</w:t>
      </w:r>
    </w:p>
    <w:p w:rsidR="008A291F" w:rsidRDefault="008A291F" w:rsidP="00163B68">
      <w:pPr>
        <w:adjustRightInd w:val="0"/>
        <w:snapToGrid w:val="0"/>
        <w:spacing w:line="576" w:lineRule="exact"/>
        <w:ind w:firstLineChars="200" w:firstLine="31680"/>
        <w:rPr>
          <w:rFonts w:ascii="仿宋_GB2312" w:eastAsia="仿宋_GB2312" w:hAnsi="宋体"/>
          <w:sz w:val="32"/>
          <w:szCs w:val="32"/>
          <w:lang w:val="zh-CN"/>
        </w:rPr>
      </w:pPr>
      <w:r>
        <w:rPr>
          <w:rFonts w:ascii="仿宋_GB2312" w:eastAsia="仿宋_GB2312" w:hAnsi="宋体"/>
          <w:sz w:val="32"/>
          <w:szCs w:val="32"/>
          <w:lang w:val="zh-CN"/>
        </w:rPr>
        <w:t>2</w:t>
      </w:r>
      <w:r>
        <w:rPr>
          <w:rFonts w:ascii="仿宋_GB2312" w:eastAsia="仿宋_GB2312" w:hAnsi="宋体" w:hint="eastAsia"/>
          <w:sz w:val="32"/>
          <w:szCs w:val="32"/>
          <w:lang w:val="zh-CN"/>
        </w:rPr>
        <w:t>．资金到位。至</w:t>
      </w:r>
      <w:r>
        <w:rPr>
          <w:rFonts w:ascii="仿宋_GB2312" w:eastAsia="仿宋_GB2312" w:hAnsi="宋体"/>
          <w:sz w:val="32"/>
          <w:szCs w:val="32"/>
          <w:lang w:val="zh-CN"/>
        </w:rPr>
        <w:t>202</w:t>
      </w:r>
      <w:r>
        <w:rPr>
          <w:rFonts w:ascii="仿宋_GB2312" w:eastAsia="仿宋_GB2312" w:hAnsi="宋体"/>
          <w:sz w:val="32"/>
          <w:szCs w:val="32"/>
        </w:rPr>
        <w:t>2</w:t>
      </w:r>
      <w:r>
        <w:rPr>
          <w:rFonts w:ascii="仿宋_GB2312" w:eastAsia="仿宋_GB2312" w:hAnsi="宋体" w:hint="eastAsia"/>
          <w:sz w:val="32"/>
          <w:szCs w:val="32"/>
          <w:lang w:val="zh-CN"/>
        </w:rPr>
        <w:t>年末，市级一般公共预算财政拨款</w:t>
      </w:r>
      <w:r>
        <w:rPr>
          <w:rFonts w:ascii="仿宋_GB2312" w:eastAsia="仿宋_GB2312" w:hAnsi="宋体"/>
          <w:sz w:val="32"/>
          <w:szCs w:val="32"/>
        </w:rPr>
        <w:t>20.23</w:t>
      </w:r>
      <w:r>
        <w:rPr>
          <w:rFonts w:ascii="仿宋_GB2312" w:eastAsia="仿宋_GB2312" w:hAnsi="宋体" w:hint="eastAsia"/>
          <w:sz w:val="32"/>
          <w:szCs w:val="32"/>
          <w:lang w:val="zh-CN"/>
        </w:rPr>
        <w:t>万元，市财政部门根据时间进度及时将项目资金拨付到位，资金到位率</w:t>
      </w:r>
      <w:r>
        <w:rPr>
          <w:rFonts w:ascii="仿宋_GB2312" w:eastAsia="仿宋_GB2312" w:hAnsi="宋体"/>
          <w:sz w:val="32"/>
          <w:szCs w:val="32"/>
          <w:lang w:val="zh-CN"/>
        </w:rPr>
        <w:t>100%</w:t>
      </w:r>
      <w:r>
        <w:rPr>
          <w:rFonts w:ascii="仿宋_GB2312" w:eastAsia="仿宋_GB2312" w:hAnsi="宋体" w:hint="eastAsia"/>
          <w:sz w:val="32"/>
          <w:szCs w:val="32"/>
          <w:lang w:val="zh-CN"/>
        </w:rPr>
        <w:t>。</w:t>
      </w:r>
    </w:p>
    <w:p w:rsidR="008A291F" w:rsidRDefault="008A291F" w:rsidP="00163B68">
      <w:pPr>
        <w:adjustRightInd w:val="0"/>
        <w:snapToGrid w:val="0"/>
        <w:spacing w:line="576" w:lineRule="exact"/>
        <w:ind w:firstLineChars="200" w:firstLine="31680"/>
        <w:rPr>
          <w:rFonts w:ascii="仿宋_GB2312" w:eastAsia="仿宋_GB2312" w:hAnsi="宋体"/>
          <w:sz w:val="32"/>
          <w:szCs w:val="32"/>
          <w:lang w:val="zh-CN"/>
        </w:rPr>
      </w:pPr>
      <w:r>
        <w:rPr>
          <w:rFonts w:ascii="仿宋_GB2312" w:eastAsia="仿宋_GB2312" w:hAnsi="宋体"/>
          <w:sz w:val="32"/>
          <w:szCs w:val="32"/>
          <w:lang w:val="zh-CN"/>
        </w:rPr>
        <w:t>3</w:t>
      </w:r>
      <w:r>
        <w:rPr>
          <w:rFonts w:ascii="仿宋_GB2312" w:eastAsia="仿宋_GB2312" w:hAnsi="宋体" w:hint="eastAsia"/>
          <w:sz w:val="32"/>
          <w:szCs w:val="32"/>
          <w:lang w:val="zh-CN"/>
        </w:rPr>
        <w:t>．资金使用。项目实施过程中，坚持做到资金支付范围、支付标准、支付进度、支付依据等合规合法，截止年末，宣传工作专项经费支出</w:t>
      </w:r>
      <w:r>
        <w:rPr>
          <w:rFonts w:ascii="仿宋_GB2312" w:eastAsia="仿宋_GB2312" w:hAnsi="宋体"/>
          <w:sz w:val="32"/>
          <w:szCs w:val="32"/>
        </w:rPr>
        <w:t>20.23</w:t>
      </w:r>
      <w:r>
        <w:rPr>
          <w:rFonts w:ascii="仿宋_GB2312" w:eastAsia="仿宋_GB2312" w:hAnsi="宋体" w:hint="eastAsia"/>
          <w:sz w:val="32"/>
          <w:szCs w:val="32"/>
          <w:lang w:val="zh-CN"/>
        </w:rPr>
        <w:t>万元，有力确保了项目资金使用的安全性、规范性及有效性，使有限的资金发挥出最大作用。</w:t>
      </w:r>
    </w:p>
    <w:p w:rsidR="008A291F" w:rsidRDefault="008A291F" w:rsidP="00163B68">
      <w:pPr>
        <w:adjustRightInd w:val="0"/>
        <w:snapToGrid w:val="0"/>
        <w:spacing w:line="576" w:lineRule="exact"/>
        <w:ind w:firstLineChars="200" w:firstLine="31680"/>
        <w:rPr>
          <w:rFonts w:ascii="楷体_GB2312" w:eastAsia="楷体_GB2312" w:hAnsi="宋体"/>
          <w:sz w:val="32"/>
          <w:szCs w:val="32"/>
          <w:lang w:val="zh-CN"/>
        </w:rPr>
      </w:pPr>
      <w:r>
        <w:rPr>
          <w:rFonts w:ascii="楷体_GB2312" w:eastAsia="楷体_GB2312" w:hAnsi="宋体" w:hint="eastAsia"/>
          <w:sz w:val="32"/>
          <w:szCs w:val="32"/>
          <w:lang w:val="zh-CN"/>
        </w:rPr>
        <w:t>（三）项目财务管理情况。</w:t>
      </w:r>
    </w:p>
    <w:p w:rsidR="008A291F" w:rsidRDefault="008A291F" w:rsidP="00163B68">
      <w:pPr>
        <w:adjustRightInd w:val="0"/>
        <w:snapToGrid w:val="0"/>
        <w:spacing w:line="576" w:lineRule="exact"/>
        <w:ind w:firstLineChars="200" w:firstLine="31680"/>
        <w:rPr>
          <w:rFonts w:ascii="仿宋_GB2312" w:eastAsia="仿宋_GB2312" w:hAnsi="宋体"/>
          <w:sz w:val="32"/>
          <w:szCs w:val="32"/>
          <w:lang w:val="zh-CN"/>
        </w:rPr>
      </w:pPr>
      <w:r>
        <w:rPr>
          <w:rFonts w:ascii="仿宋_GB2312" w:eastAsia="仿宋_GB2312" w:hAnsi="宋体" w:hint="eastAsia"/>
          <w:sz w:val="32"/>
          <w:szCs w:val="32"/>
          <w:lang w:val="zh-CN"/>
        </w:rPr>
        <w:t>部门财务管理制度健全，做到了专款专用，严格执行财务管理制度，账务处理及时。</w:t>
      </w:r>
    </w:p>
    <w:p w:rsidR="008A291F" w:rsidRDefault="008A291F" w:rsidP="00163B68">
      <w:pPr>
        <w:adjustRightInd w:val="0"/>
        <w:snapToGrid w:val="0"/>
        <w:spacing w:line="576" w:lineRule="exact"/>
        <w:ind w:firstLineChars="200" w:firstLine="31680"/>
        <w:rPr>
          <w:rFonts w:ascii="黑体" w:eastAsia="黑体" w:hAnsi="宋体"/>
          <w:sz w:val="32"/>
          <w:szCs w:val="32"/>
        </w:rPr>
      </w:pPr>
      <w:r>
        <w:rPr>
          <w:rFonts w:ascii="黑体" w:eastAsia="黑体" w:hAnsi="宋体" w:hint="eastAsia"/>
          <w:sz w:val="32"/>
          <w:szCs w:val="32"/>
        </w:rPr>
        <w:t>三、项目实施及管理情况</w:t>
      </w:r>
    </w:p>
    <w:p w:rsidR="008A291F" w:rsidRDefault="008A291F" w:rsidP="00163B68">
      <w:pPr>
        <w:adjustRightInd w:val="0"/>
        <w:snapToGrid w:val="0"/>
        <w:spacing w:line="576" w:lineRule="exact"/>
        <w:ind w:firstLineChars="200" w:firstLine="31680"/>
        <w:rPr>
          <w:lang w:val="zh-CN"/>
        </w:rPr>
      </w:pPr>
      <w:r>
        <w:rPr>
          <w:rFonts w:ascii="楷体_GB2312" w:eastAsia="楷体_GB2312" w:hAnsi="宋体" w:hint="eastAsia"/>
          <w:sz w:val="32"/>
          <w:szCs w:val="32"/>
          <w:lang w:val="zh-CN"/>
        </w:rPr>
        <w:t>（一）项目组织架构及实施流程。</w:t>
      </w:r>
    </w:p>
    <w:p w:rsidR="008A291F" w:rsidRDefault="008A291F" w:rsidP="00163B68">
      <w:pPr>
        <w:adjustRightInd w:val="0"/>
        <w:snapToGrid w:val="0"/>
        <w:spacing w:line="576" w:lineRule="exact"/>
        <w:ind w:firstLineChars="200" w:firstLine="31680"/>
        <w:rPr>
          <w:rFonts w:ascii="仿宋_GB2312" w:eastAsia="仿宋_GB2312" w:hAnsi="宋体"/>
          <w:sz w:val="32"/>
          <w:szCs w:val="32"/>
          <w:lang w:val="zh-CN"/>
        </w:rPr>
      </w:pPr>
      <w:r>
        <w:rPr>
          <w:rFonts w:ascii="仿宋_GB2312" w:eastAsia="仿宋_GB2312" w:hAnsi="宋体" w:hint="eastAsia"/>
          <w:sz w:val="32"/>
          <w:szCs w:val="32"/>
          <w:lang w:val="zh-CN"/>
        </w:rPr>
        <w:t>成立项目领导小组，由常务副部长任组长，各相关科室经办人为成员。该项目由市委宣传部办公室组织并负责实施。根据年初工作计划及需求，经部务会研究决定，用于宣传相关费用，按全年县内重大活动开展及重大节日需求，加强社会氛围营造。</w:t>
      </w:r>
    </w:p>
    <w:p w:rsidR="008A291F" w:rsidRDefault="008A291F" w:rsidP="00163B68">
      <w:pPr>
        <w:adjustRightInd w:val="0"/>
        <w:snapToGrid w:val="0"/>
        <w:spacing w:line="576" w:lineRule="exact"/>
        <w:ind w:firstLineChars="200" w:firstLine="31680"/>
        <w:rPr>
          <w:rFonts w:ascii="仿宋_GB2312" w:eastAsia="仿宋_GB2312" w:hAnsi="宋体"/>
          <w:sz w:val="32"/>
          <w:szCs w:val="32"/>
          <w:lang w:val="zh-CN"/>
        </w:rPr>
      </w:pPr>
      <w:r>
        <w:rPr>
          <w:rFonts w:ascii="楷体_GB2312" w:eastAsia="楷体_GB2312" w:hAnsi="宋体" w:hint="eastAsia"/>
          <w:sz w:val="32"/>
          <w:szCs w:val="32"/>
          <w:lang w:val="zh-CN"/>
        </w:rPr>
        <w:t>（二）项目管理情况。</w:t>
      </w:r>
      <w:r>
        <w:rPr>
          <w:rFonts w:ascii="仿宋_GB2312" w:eastAsia="仿宋_GB2312" w:hAnsi="宋体" w:hint="eastAsia"/>
          <w:sz w:val="32"/>
          <w:szCs w:val="32"/>
          <w:lang w:val="zh-CN"/>
        </w:rPr>
        <w:t>项目遵守相关法律法规和业务管理规定，项目支出有完整的审批手续，项目有相关的合同，进行相关的验收工作，项目实施的人员条件、场地设备落实到位。成立专门的项目工作小组，项目组按统一规划，建立集中统一，分级管理的运行机制，结合项目特点编制科学的管理办法和实施方案，完善和规范管理制度。</w:t>
      </w:r>
    </w:p>
    <w:p w:rsidR="008A291F" w:rsidRDefault="008A291F" w:rsidP="00163B68">
      <w:pPr>
        <w:adjustRightInd w:val="0"/>
        <w:snapToGrid w:val="0"/>
        <w:spacing w:line="576" w:lineRule="exact"/>
        <w:ind w:firstLineChars="200" w:firstLine="31680"/>
        <w:rPr>
          <w:rFonts w:ascii="仿宋_GB2312" w:eastAsia="仿宋_GB2312" w:hAnsi="宋体"/>
          <w:sz w:val="32"/>
          <w:szCs w:val="32"/>
          <w:lang w:val="zh-CN"/>
        </w:rPr>
      </w:pPr>
      <w:r>
        <w:rPr>
          <w:rFonts w:ascii="仿宋_GB2312" w:eastAsia="仿宋_GB2312" w:hAnsi="宋体" w:hint="eastAsia"/>
          <w:sz w:val="32"/>
          <w:szCs w:val="32"/>
          <w:lang w:val="zh-CN"/>
        </w:rPr>
        <w:t>项目实施过程中，督促具体实施部门重点加强全市大项目、产业发展宣传，着力主题宣传策划，严格资金管理，加强成本控制，提高资金使用效益。</w:t>
      </w:r>
    </w:p>
    <w:p w:rsidR="008A291F" w:rsidRDefault="008A291F" w:rsidP="00163B68">
      <w:pPr>
        <w:spacing w:line="576" w:lineRule="exact"/>
        <w:ind w:firstLineChars="200" w:firstLine="31680"/>
        <w:rPr>
          <w:rFonts w:ascii="仿宋_GB2312" w:eastAsia="仿宋_GB2312" w:hAnsi="宋体"/>
          <w:sz w:val="32"/>
          <w:szCs w:val="32"/>
          <w:lang w:val="zh-CN"/>
        </w:rPr>
      </w:pPr>
      <w:r>
        <w:rPr>
          <w:rFonts w:ascii="楷体_GB2312" w:eastAsia="楷体_GB2312" w:hAnsi="宋体" w:hint="eastAsia"/>
          <w:sz w:val="32"/>
          <w:szCs w:val="32"/>
          <w:lang w:val="zh-CN"/>
        </w:rPr>
        <w:t>（三）项目监管情况。</w:t>
      </w:r>
      <w:r>
        <w:rPr>
          <w:rFonts w:ascii="仿宋_GB2312" w:eastAsia="仿宋_GB2312" w:hAnsi="宋体" w:hint="eastAsia"/>
          <w:sz w:val="32"/>
          <w:szCs w:val="32"/>
          <w:lang w:val="zh-CN"/>
        </w:rPr>
        <w:t>事前有规划、事中有监督检查、事后有追踪问效。并指定专人负责，定期跟踪检查，发现问题及时汇报整改。</w:t>
      </w:r>
    </w:p>
    <w:p w:rsidR="008A291F" w:rsidRDefault="008A291F" w:rsidP="00163B68">
      <w:pPr>
        <w:adjustRightInd w:val="0"/>
        <w:snapToGrid w:val="0"/>
        <w:spacing w:line="576" w:lineRule="exact"/>
        <w:ind w:firstLineChars="200" w:firstLine="31680"/>
        <w:rPr>
          <w:rFonts w:ascii="仿宋_GB2312" w:eastAsia="仿宋_GB2312" w:hAnsi="宋体"/>
          <w:sz w:val="32"/>
          <w:szCs w:val="32"/>
          <w:lang w:val="zh-CN"/>
        </w:rPr>
      </w:pPr>
      <w:r>
        <w:rPr>
          <w:rFonts w:ascii="黑体" w:eastAsia="黑体" w:hAnsi="宋体" w:hint="eastAsia"/>
          <w:sz w:val="32"/>
          <w:szCs w:val="32"/>
        </w:rPr>
        <w:t>四、项目绩效情况</w:t>
      </w:r>
      <w:r>
        <w:rPr>
          <w:rFonts w:ascii="仿宋_GB2312" w:eastAsia="仿宋_GB2312" w:hAnsi="宋体"/>
          <w:sz w:val="32"/>
          <w:szCs w:val="32"/>
          <w:lang w:val="zh-CN"/>
        </w:rPr>
        <w:tab/>
      </w:r>
    </w:p>
    <w:p w:rsidR="008A291F" w:rsidRDefault="008A291F" w:rsidP="00163B68">
      <w:pPr>
        <w:spacing w:line="576" w:lineRule="exact"/>
        <w:ind w:firstLineChars="200" w:firstLine="31680"/>
        <w:rPr>
          <w:rFonts w:ascii="楷体_GB2312" w:eastAsia="楷体_GB2312" w:hAnsi="宋体"/>
          <w:sz w:val="32"/>
          <w:szCs w:val="32"/>
          <w:lang w:val="zh-CN"/>
        </w:rPr>
      </w:pPr>
      <w:r>
        <w:rPr>
          <w:rFonts w:ascii="楷体_GB2312" w:eastAsia="楷体_GB2312" w:hAnsi="宋体" w:hint="eastAsia"/>
          <w:sz w:val="32"/>
          <w:szCs w:val="32"/>
          <w:lang w:val="zh-CN"/>
        </w:rPr>
        <w:t>（一）项目完成情况。</w:t>
      </w:r>
    </w:p>
    <w:p w:rsidR="008A291F" w:rsidRDefault="008A291F" w:rsidP="00163B68">
      <w:pPr>
        <w:pStyle w:val="Salutation"/>
        <w:spacing w:line="576" w:lineRule="exact"/>
        <w:ind w:firstLineChars="200" w:firstLine="31680"/>
        <w:rPr>
          <w:rFonts w:ascii="仿宋" w:eastAsia="仿宋" w:hAnsi="仿宋"/>
          <w:kern w:val="0"/>
          <w:sz w:val="32"/>
          <w:szCs w:val="32"/>
        </w:rPr>
      </w:pPr>
      <w:r>
        <w:rPr>
          <w:rFonts w:ascii="仿宋_GB2312" w:eastAsia="仿宋_GB2312" w:hAnsi="宋体"/>
          <w:sz w:val="32"/>
          <w:szCs w:val="32"/>
          <w:lang w:val="zh-CN"/>
        </w:rPr>
        <w:t>202</w:t>
      </w:r>
      <w:r>
        <w:rPr>
          <w:rFonts w:ascii="仿宋_GB2312" w:eastAsia="仿宋_GB2312" w:hAnsi="宋体"/>
          <w:sz w:val="32"/>
          <w:szCs w:val="32"/>
        </w:rPr>
        <w:t>2</w:t>
      </w:r>
      <w:r>
        <w:rPr>
          <w:rFonts w:ascii="仿宋_GB2312" w:eastAsia="仿宋_GB2312" w:hAnsi="宋体" w:hint="eastAsia"/>
          <w:sz w:val="32"/>
          <w:szCs w:val="32"/>
          <w:lang w:val="zh-CN"/>
        </w:rPr>
        <w:t>年度，我部始终把学习宣传贯彻习近平新时代中国特色社会主义思想作为首要政治任务，健全完善党委（党组）理论学习中心组学习制度，制定</w:t>
      </w:r>
      <w:r>
        <w:rPr>
          <w:rFonts w:ascii="仿宋_GB2312" w:eastAsia="仿宋_GB2312" w:hAnsi="宋体"/>
          <w:sz w:val="32"/>
          <w:szCs w:val="32"/>
          <w:lang w:val="zh-CN"/>
        </w:rPr>
        <w:t>16</w:t>
      </w:r>
      <w:r>
        <w:rPr>
          <w:rFonts w:ascii="仿宋_GB2312" w:eastAsia="仿宋_GB2312" w:hAnsi="宋体" w:hint="eastAsia"/>
          <w:sz w:val="32"/>
          <w:szCs w:val="32"/>
          <w:lang w:val="zh-CN"/>
        </w:rPr>
        <w:t>条措施，不断提升学习质效。市委中心组举行专题学习会</w:t>
      </w:r>
      <w:r>
        <w:rPr>
          <w:rFonts w:ascii="仿宋_GB2312" w:eastAsia="仿宋_GB2312" w:hAnsi="宋体"/>
          <w:sz w:val="32"/>
          <w:szCs w:val="32"/>
          <w:lang w:val="zh-CN"/>
        </w:rPr>
        <w:t>8</w:t>
      </w:r>
      <w:r>
        <w:rPr>
          <w:rFonts w:ascii="仿宋_GB2312" w:eastAsia="仿宋_GB2312" w:hAnsi="宋体" w:hint="eastAsia"/>
          <w:sz w:val="32"/>
          <w:szCs w:val="32"/>
          <w:lang w:val="zh-CN"/>
        </w:rPr>
        <w:t>次、四套班子开展联合研讨</w:t>
      </w:r>
      <w:r>
        <w:rPr>
          <w:rFonts w:ascii="仿宋_GB2312" w:eastAsia="仿宋_GB2312" w:hAnsi="宋体"/>
          <w:sz w:val="32"/>
          <w:szCs w:val="32"/>
          <w:lang w:val="zh-CN"/>
        </w:rPr>
        <w:t>2</w:t>
      </w:r>
      <w:r>
        <w:rPr>
          <w:rFonts w:ascii="仿宋_GB2312" w:eastAsia="仿宋_GB2312" w:hAnsi="宋体" w:hint="eastAsia"/>
          <w:sz w:val="32"/>
          <w:szCs w:val="32"/>
          <w:lang w:val="zh-CN"/>
        </w:rPr>
        <w:t>次，县级以上党委（党组）中心组举行专题学习会</w:t>
      </w:r>
      <w:r>
        <w:rPr>
          <w:rFonts w:ascii="仿宋_GB2312" w:eastAsia="仿宋_GB2312" w:hAnsi="宋体"/>
          <w:sz w:val="32"/>
          <w:szCs w:val="32"/>
          <w:lang w:val="zh-CN"/>
        </w:rPr>
        <w:t>600</w:t>
      </w:r>
      <w:r>
        <w:rPr>
          <w:rFonts w:ascii="仿宋_GB2312" w:eastAsia="仿宋_GB2312" w:hAnsi="宋体" w:hint="eastAsia"/>
          <w:sz w:val="32"/>
          <w:szCs w:val="32"/>
          <w:lang w:val="zh-CN"/>
        </w:rPr>
        <w:t>余次。抓好“学习强国”推广运用和重点理论读物学习使用，订阅《习近平谈治国理政》第三卷、《中国制度面对面》等</w:t>
      </w:r>
      <w:r>
        <w:rPr>
          <w:rFonts w:ascii="仿宋_GB2312" w:eastAsia="仿宋_GB2312" w:hAnsi="宋体"/>
          <w:sz w:val="32"/>
          <w:szCs w:val="32"/>
          <w:lang w:val="zh-CN"/>
        </w:rPr>
        <w:t>8.5</w:t>
      </w:r>
      <w:r>
        <w:rPr>
          <w:rFonts w:ascii="仿宋_GB2312" w:eastAsia="仿宋_GB2312" w:hAnsi="宋体" w:hint="eastAsia"/>
          <w:sz w:val="32"/>
          <w:szCs w:val="32"/>
          <w:lang w:val="zh-CN"/>
        </w:rPr>
        <w:t>万余册，举办学习宣传《习近平谈治国理政》第三卷座谈会、全市理论骨干培训班，开展党的十九届四中、五中全会和省委十一届七次、八次全会等基层宣讲</w:t>
      </w:r>
      <w:r>
        <w:rPr>
          <w:rFonts w:ascii="仿宋_GB2312" w:eastAsia="仿宋_GB2312" w:hAnsi="宋体"/>
          <w:sz w:val="32"/>
          <w:szCs w:val="32"/>
          <w:lang w:val="zh-CN"/>
        </w:rPr>
        <w:t>6000</w:t>
      </w:r>
      <w:r>
        <w:rPr>
          <w:rFonts w:ascii="仿宋_GB2312" w:eastAsia="仿宋_GB2312" w:hAnsi="宋体" w:hint="eastAsia"/>
          <w:sz w:val="32"/>
          <w:szCs w:val="32"/>
          <w:lang w:val="zh-CN"/>
        </w:rPr>
        <w:t>余场次，开展东西部扶贫协作等课题研究，编撰出版四川脱贫攻坚书系广元卷、《广元蓝皮书（</w:t>
      </w:r>
      <w:r>
        <w:rPr>
          <w:rFonts w:ascii="仿宋_GB2312" w:eastAsia="仿宋_GB2312" w:hAnsi="宋体"/>
          <w:sz w:val="32"/>
          <w:szCs w:val="32"/>
          <w:lang w:val="zh-CN"/>
        </w:rPr>
        <w:t>2020</w:t>
      </w:r>
      <w:r>
        <w:rPr>
          <w:rFonts w:ascii="仿宋_GB2312" w:eastAsia="仿宋_GB2312" w:hAnsi="宋体" w:hint="eastAsia"/>
          <w:sz w:val="32"/>
          <w:szCs w:val="32"/>
          <w:lang w:val="zh-CN"/>
        </w:rPr>
        <w:t>）》等，持续深化对党的创新理论的宣传普及和研究阐释，全市党员干部群众更加自觉增强“四个意识”、坚定“四个自信”、做到“两个维护”。</w:t>
      </w:r>
    </w:p>
    <w:p w:rsidR="008A291F" w:rsidRDefault="008A291F" w:rsidP="00163B68">
      <w:pPr>
        <w:adjustRightInd w:val="0"/>
        <w:snapToGrid w:val="0"/>
        <w:spacing w:line="576" w:lineRule="exact"/>
        <w:ind w:firstLineChars="200" w:firstLine="31680"/>
        <w:rPr>
          <w:rFonts w:ascii="楷体_GB2312" w:eastAsia="楷体_GB2312" w:hAnsi="宋体"/>
          <w:sz w:val="32"/>
          <w:szCs w:val="32"/>
          <w:lang w:val="zh-CN"/>
        </w:rPr>
      </w:pPr>
      <w:r>
        <w:rPr>
          <w:rFonts w:ascii="楷体_GB2312" w:eastAsia="楷体_GB2312" w:hAnsi="宋体" w:hint="eastAsia"/>
          <w:sz w:val="32"/>
          <w:szCs w:val="32"/>
          <w:lang w:val="zh-CN"/>
        </w:rPr>
        <w:t>（二）项目效益情况。</w:t>
      </w:r>
    </w:p>
    <w:p w:rsidR="008A291F" w:rsidRDefault="008A291F" w:rsidP="00163B68">
      <w:pPr>
        <w:spacing w:line="576" w:lineRule="exact"/>
        <w:ind w:firstLineChars="200" w:firstLine="31680"/>
        <w:rPr>
          <w:rFonts w:ascii="仿宋_GB2312" w:eastAsia="仿宋_GB2312" w:hAnsi="宋体"/>
          <w:sz w:val="32"/>
          <w:szCs w:val="32"/>
          <w:lang w:val="zh-CN"/>
        </w:rPr>
      </w:pPr>
      <w:r>
        <w:rPr>
          <w:rFonts w:ascii="仿宋_GB2312" w:eastAsia="仿宋_GB2312" w:hAnsi="宋体" w:hint="eastAsia"/>
          <w:sz w:val="32"/>
          <w:szCs w:val="32"/>
          <w:lang w:val="zh-CN"/>
        </w:rPr>
        <w:t>数量指标：</w:t>
      </w:r>
      <w:r>
        <w:rPr>
          <w:rFonts w:ascii="仿宋_GB2312" w:eastAsia="仿宋_GB2312" w:hAnsi="宋体"/>
          <w:sz w:val="32"/>
          <w:szCs w:val="32"/>
          <w:lang w:val="zh-CN"/>
        </w:rPr>
        <w:t>202</w:t>
      </w:r>
      <w:r>
        <w:rPr>
          <w:rFonts w:ascii="仿宋_GB2312" w:eastAsia="仿宋_GB2312" w:hAnsi="宋体"/>
          <w:sz w:val="32"/>
          <w:szCs w:val="32"/>
        </w:rPr>
        <w:t>2</w:t>
      </w:r>
      <w:r>
        <w:rPr>
          <w:rFonts w:ascii="仿宋_GB2312" w:eastAsia="仿宋_GB2312" w:hAnsi="宋体" w:hint="eastAsia"/>
          <w:sz w:val="32"/>
          <w:szCs w:val="32"/>
          <w:lang w:val="zh-CN"/>
        </w:rPr>
        <w:t>年度本项目完市委中心组学习</w:t>
      </w:r>
      <w:r>
        <w:rPr>
          <w:rFonts w:ascii="仿宋_GB2312" w:eastAsia="仿宋_GB2312" w:hAnsi="宋体"/>
          <w:sz w:val="32"/>
          <w:szCs w:val="32"/>
          <w:lang w:val="zh-CN"/>
        </w:rPr>
        <w:t>12</w:t>
      </w:r>
      <w:r>
        <w:rPr>
          <w:rFonts w:ascii="仿宋_GB2312" w:eastAsia="仿宋_GB2312" w:hAnsi="宋体" w:hint="eastAsia"/>
          <w:sz w:val="32"/>
          <w:szCs w:val="32"/>
          <w:lang w:val="zh-CN"/>
        </w:rPr>
        <w:t>次，完成蜀道大讲堂工作</w:t>
      </w:r>
      <w:r>
        <w:rPr>
          <w:rFonts w:ascii="仿宋_GB2312" w:eastAsia="仿宋_GB2312" w:hAnsi="宋体"/>
          <w:sz w:val="32"/>
          <w:szCs w:val="32"/>
          <w:lang w:val="zh-CN"/>
        </w:rPr>
        <w:t>2</w:t>
      </w:r>
      <w:r>
        <w:rPr>
          <w:rFonts w:ascii="仿宋_GB2312" w:eastAsia="仿宋_GB2312" w:hAnsi="宋体" w:hint="eastAsia"/>
          <w:sz w:val="32"/>
          <w:szCs w:val="32"/>
          <w:lang w:val="zh-CN"/>
        </w:rPr>
        <w:t>次。</w:t>
      </w:r>
    </w:p>
    <w:p w:rsidR="008A291F" w:rsidRDefault="008A291F" w:rsidP="00163B68">
      <w:pPr>
        <w:spacing w:line="576" w:lineRule="exact"/>
        <w:ind w:firstLineChars="200" w:firstLine="31680"/>
        <w:rPr>
          <w:rFonts w:ascii="仿宋_GB2312" w:eastAsia="仿宋_GB2312" w:hAnsi="宋体"/>
          <w:sz w:val="32"/>
          <w:szCs w:val="32"/>
          <w:lang w:val="zh-CN"/>
        </w:rPr>
      </w:pPr>
      <w:r>
        <w:rPr>
          <w:rFonts w:ascii="仿宋_GB2312" w:eastAsia="仿宋_GB2312" w:hAnsi="宋体" w:hint="eastAsia"/>
          <w:sz w:val="32"/>
          <w:szCs w:val="32"/>
          <w:lang w:val="zh-CN"/>
        </w:rPr>
        <w:t>社会效益：持续深化对党的创新理论的宣传普及和研究阐释，全市党员干部群众更加自觉增强“四个意识”、坚定“四个自信”、做到“两个维护”，营造了良好的社会氛围。</w:t>
      </w:r>
    </w:p>
    <w:p w:rsidR="008A291F" w:rsidRDefault="008A291F" w:rsidP="00163B68">
      <w:pPr>
        <w:adjustRightInd w:val="0"/>
        <w:snapToGrid w:val="0"/>
        <w:spacing w:line="576" w:lineRule="exact"/>
        <w:ind w:firstLineChars="200" w:firstLine="31680"/>
        <w:rPr>
          <w:rFonts w:ascii="仿宋_GB2312" w:eastAsia="仿宋_GB2312" w:hAnsi="宋体"/>
          <w:sz w:val="32"/>
          <w:szCs w:val="32"/>
          <w:lang w:val="zh-CN"/>
        </w:rPr>
      </w:pPr>
      <w:r>
        <w:rPr>
          <w:rFonts w:ascii="仿宋_GB2312" w:eastAsia="仿宋_GB2312" w:hAnsi="宋体" w:hint="eastAsia"/>
          <w:sz w:val="32"/>
          <w:szCs w:val="32"/>
          <w:lang w:val="zh-CN"/>
        </w:rPr>
        <w:t>满意度指标：市委综合测评度达到</w:t>
      </w:r>
      <w:r>
        <w:rPr>
          <w:rFonts w:ascii="仿宋_GB2312" w:eastAsia="仿宋_GB2312" w:hAnsi="宋体"/>
          <w:sz w:val="32"/>
          <w:szCs w:val="32"/>
          <w:lang w:val="zh-CN"/>
        </w:rPr>
        <w:t>90%</w:t>
      </w:r>
      <w:r>
        <w:rPr>
          <w:rFonts w:ascii="仿宋_GB2312" w:eastAsia="仿宋_GB2312" w:hAnsi="宋体" w:hint="eastAsia"/>
          <w:sz w:val="32"/>
          <w:szCs w:val="32"/>
          <w:lang w:val="zh-CN"/>
        </w:rPr>
        <w:t>。</w:t>
      </w:r>
    </w:p>
    <w:p w:rsidR="008A291F" w:rsidRDefault="008A291F" w:rsidP="00163B68">
      <w:pPr>
        <w:adjustRightInd w:val="0"/>
        <w:snapToGrid w:val="0"/>
        <w:spacing w:line="576" w:lineRule="exact"/>
        <w:ind w:firstLineChars="200" w:firstLine="31680"/>
        <w:rPr>
          <w:rFonts w:ascii="黑体" w:eastAsia="黑体" w:hAnsi="宋体"/>
          <w:sz w:val="32"/>
          <w:szCs w:val="32"/>
        </w:rPr>
      </w:pPr>
      <w:r>
        <w:rPr>
          <w:rFonts w:ascii="黑体" w:eastAsia="黑体" w:hAnsi="宋体" w:hint="eastAsia"/>
          <w:sz w:val="32"/>
          <w:szCs w:val="32"/>
        </w:rPr>
        <w:t>五、评价结论及建议</w:t>
      </w:r>
    </w:p>
    <w:p w:rsidR="008A291F" w:rsidRDefault="008A291F" w:rsidP="00163B68">
      <w:pPr>
        <w:adjustRightInd w:val="0"/>
        <w:snapToGrid w:val="0"/>
        <w:spacing w:line="576" w:lineRule="exact"/>
        <w:ind w:firstLineChars="200" w:firstLine="31680"/>
        <w:rPr>
          <w:rFonts w:ascii="楷体_GB2312" w:eastAsia="楷体_GB2312" w:hAnsi="宋体"/>
          <w:sz w:val="32"/>
          <w:szCs w:val="32"/>
          <w:lang w:val="zh-CN"/>
        </w:rPr>
      </w:pPr>
      <w:r>
        <w:rPr>
          <w:rFonts w:ascii="楷体_GB2312" w:eastAsia="楷体_GB2312" w:hAnsi="宋体" w:hint="eastAsia"/>
          <w:sz w:val="32"/>
          <w:szCs w:val="32"/>
          <w:lang w:val="zh-CN"/>
        </w:rPr>
        <w:t>（一）评价结论。</w:t>
      </w:r>
    </w:p>
    <w:p w:rsidR="008A291F" w:rsidRDefault="008A291F" w:rsidP="00163B68">
      <w:pPr>
        <w:spacing w:line="576" w:lineRule="exact"/>
        <w:ind w:firstLineChars="200" w:firstLine="31680"/>
        <w:rPr>
          <w:rFonts w:ascii="仿宋_GB2312" w:eastAsia="仿宋_GB2312" w:hAnsi="宋体"/>
          <w:sz w:val="32"/>
          <w:szCs w:val="32"/>
          <w:lang w:val="zh-CN"/>
        </w:rPr>
      </w:pPr>
      <w:r>
        <w:rPr>
          <w:rFonts w:ascii="仿宋_GB2312" w:eastAsia="仿宋_GB2312" w:hAnsi="宋体" w:hint="eastAsia"/>
          <w:sz w:val="32"/>
          <w:szCs w:val="32"/>
          <w:lang w:val="zh-CN"/>
        </w:rPr>
        <w:t>经综合评价，中共广元市委宣传部充分执行工作职能，宣传工作专项经费实际支出和规定用途一致，，项目管理有有健全的组织机构，财务制度健全，执行财务制度严格，无截留、挤占、挪用项目资金等违规行为。通过该项目的实施，记录时代、凝聚力量、提升素质，为全市发展营造良好氛围。</w:t>
      </w:r>
    </w:p>
    <w:p w:rsidR="008A291F" w:rsidRDefault="008A291F" w:rsidP="00163B68">
      <w:pPr>
        <w:adjustRightInd w:val="0"/>
        <w:snapToGrid w:val="0"/>
        <w:spacing w:line="576" w:lineRule="exact"/>
        <w:ind w:firstLineChars="200" w:firstLine="31680"/>
        <w:rPr>
          <w:rFonts w:ascii="楷体_GB2312" w:eastAsia="楷体_GB2312" w:hAnsi="宋体"/>
          <w:sz w:val="32"/>
          <w:szCs w:val="32"/>
          <w:lang w:val="zh-CN"/>
        </w:rPr>
      </w:pPr>
      <w:r>
        <w:rPr>
          <w:rFonts w:ascii="楷体_GB2312" w:eastAsia="楷体_GB2312" w:hAnsi="宋体" w:hint="eastAsia"/>
          <w:sz w:val="32"/>
          <w:szCs w:val="32"/>
          <w:lang w:val="zh-CN"/>
        </w:rPr>
        <w:t>（二）存在的问题。</w:t>
      </w:r>
    </w:p>
    <w:p w:rsidR="008A291F" w:rsidRDefault="008A291F" w:rsidP="00163B68">
      <w:pPr>
        <w:spacing w:line="576" w:lineRule="exact"/>
        <w:ind w:firstLineChars="200" w:firstLine="31680"/>
        <w:rPr>
          <w:rFonts w:ascii="仿宋_GB2312" w:eastAsia="仿宋_GB2312" w:hAnsi="宋体"/>
          <w:sz w:val="32"/>
          <w:szCs w:val="32"/>
          <w:lang w:val="zh-CN"/>
        </w:rPr>
      </w:pPr>
      <w:r>
        <w:rPr>
          <w:rFonts w:ascii="仿宋_GB2312" w:eastAsia="仿宋_GB2312" w:hAnsi="宋体" w:hint="eastAsia"/>
          <w:sz w:val="32"/>
          <w:szCs w:val="32"/>
          <w:lang w:val="zh-CN"/>
        </w:rPr>
        <w:t>项目实施进度有待加强。</w:t>
      </w:r>
    </w:p>
    <w:p w:rsidR="008A291F" w:rsidRDefault="008A291F" w:rsidP="00163B68">
      <w:pPr>
        <w:adjustRightInd w:val="0"/>
        <w:snapToGrid w:val="0"/>
        <w:spacing w:line="576" w:lineRule="exact"/>
        <w:ind w:firstLineChars="200" w:firstLine="31680"/>
        <w:rPr>
          <w:rFonts w:ascii="楷体_GB2312" w:eastAsia="楷体_GB2312" w:hAnsi="宋体"/>
          <w:sz w:val="32"/>
          <w:szCs w:val="32"/>
          <w:lang w:val="zh-CN"/>
        </w:rPr>
      </w:pPr>
      <w:r>
        <w:rPr>
          <w:rFonts w:ascii="楷体_GB2312" w:eastAsia="楷体_GB2312" w:hAnsi="宋体" w:hint="eastAsia"/>
          <w:sz w:val="32"/>
          <w:szCs w:val="32"/>
          <w:lang w:val="zh-CN"/>
        </w:rPr>
        <w:t>（三）相关建议。</w:t>
      </w:r>
    </w:p>
    <w:p w:rsidR="008A291F" w:rsidRDefault="008A291F" w:rsidP="00163B68">
      <w:pPr>
        <w:spacing w:line="576" w:lineRule="exact"/>
        <w:ind w:firstLineChars="200" w:firstLine="31680"/>
        <w:rPr>
          <w:rFonts w:ascii="仿宋_GB2312" w:eastAsia="仿宋_GB2312" w:hAnsi="宋体"/>
          <w:sz w:val="32"/>
          <w:szCs w:val="32"/>
          <w:lang w:val="zh-CN"/>
        </w:rPr>
      </w:pPr>
      <w:r>
        <w:rPr>
          <w:rFonts w:ascii="仿宋_GB2312" w:eastAsia="仿宋_GB2312" w:hAnsi="宋体" w:hint="eastAsia"/>
          <w:sz w:val="32"/>
          <w:szCs w:val="32"/>
          <w:lang w:val="zh-CN"/>
        </w:rPr>
        <w:t>建议今后要进一步加强项目前期管理，探讨进一步细化的管理办法，加强全程监督管理，提高资金使用效率和规范程度，确保项目尽早实施，按时保质完成预算进度。</w:t>
      </w:r>
    </w:p>
    <w:p w:rsidR="008A291F" w:rsidRDefault="008A291F" w:rsidP="00163B68">
      <w:pPr>
        <w:adjustRightInd w:val="0"/>
        <w:snapToGrid w:val="0"/>
        <w:spacing w:line="576" w:lineRule="exact"/>
        <w:ind w:firstLineChars="200" w:firstLine="31680"/>
        <w:rPr>
          <w:rFonts w:ascii="仿宋_GB2312" w:eastAsia="仿宋_GB2312" w:hAnsi="宋体"/>
          <w:sz w:val="32"/>
          <w:szCs w:val="32"/>
          <w:lang w:val="zh-CN"/>
        </w:rPr>
      </w:pPr>
      <w:r>
        <w:rPr>
          <w:rFonts w:ascii="仿宋_GB2312" w:eastAsia="仿宋_GB2312" w:hAnsi="宋体" w:hint="eastAsia"/>
          <w:sz w:val="32"/>
          <w:szCs w:val="32"/>
          <w:lang w:val="zh-CN"/>
        </w:rPr>
        <w:t>结合项目组织实施管理办法，重点围绕以下内容进行分析评价，并对自评中发现的问题分析说明。</w:t>
      </w:r>
    </w:p>
    <w:p w:rsidR="008A291F" w:rsidRDefault="008A291F" w:rsidP="00163B68">
      <w:pPr>
        <w:spacing w:line="576" w:lineRule="exact"/>
        <w:ind w:firstLineChars="200" w:firstLine="31680"/>
        <w:rPr>
          <w:rStyle w:val="Heading1Char"/>
          <w:rFonts w:ascii="黑体" w:eastAsia="黑体" w:hAnsi="黑体"/>
          <w:b w:val="0"/>
        </w:rPr>
      </w:pPr>
    </w:p>
    <w:p w:rsidR="008A291F" w:rsidRDefault="008A291F" w:rsidP="00163B68">
      <w:pPr>
        <w:spacing w:line="600" w:lineRule="exact"/>
        <w:ind w:leftChars="-50" w:left="31680" w:rightChars="-50" w:right="31680"/>
        <w:jc w:val="center"/>
        <w:rPr>
          <w:rStyle w:val="Heading1Char"/>
          <w:rFonts w:ascii="黑体" w:eastAsia="黑体" w:hAnsi="黑体"/>
          <w:b w:val="0"/>
        </w:rPr>
      </w:pPr>
      <w:r>
        <w:rPr>
          <w:rStyle w:val="Heading1Char"/>
          <w:rFonts w:ascii="黑体" w:eastAsia="黑体" w:hAnsi="黑体"/>
          <w:b w:val="0"/>
        </w:rPr>
        <w:br w:type="page"/>
      </w:r>
    </w:p>
    <w:p w:rsidR="008A291F" w:rsidRDefault="008A291F" w:rsidP="00163B68">
      <w:pPr>
        <w:spacing w:line="576" w:lineRule="exact"/>
        <w:ind w:leftChars="-50" w:left="31680" w:rightChars="-50" w:right="31680"/>
        <w:jc w:val="center"/>
        <w:rPr>
          <w:rFonts w:ascii="方正小标宋简体" w:eastAsia="方正小标宋简体" w:hAnsi="宋体"/>
          <w:kern w:val="0"/>
          <w:sz w:val="44"/>
          <w:szCs w:val="44"/>
          <w:lang w:val="zh-CN"/>
        </w:rPr>
      </w:pPr>
    </w:p>
    <w:p w:rsidR="008A291F" w:rsidRDefault="008A291F" w:rsidP="00163B68">
      <w:pPr>
        <w:spacing w:line="576" w:lineRule="exact"/>
        <w:ind w:leftChars="-50" w:left="31680" w:rightChars="-50" w:right="31680"/>
        <w:jc w:val="center"/>
        <w:rPr>
          <w:rFonts w:ascii="方正小标宋简体" w:eastAsia="方正小标宋简体" w:hAnsi="宋体"/>
          <w:kern w:val="0"/>
          <w:sz w:val="44"/>
          <w:szCs w:val="44"/>
          <w:lang w:val="zh-CN"/>
        </w:rPr>
      </w:pPr>
      <w:r>
        <w:rPr>
          <w:rFonts w:ascii="方正小标宋简体" w:eastAsia="方正小标宋简体" w:hAnsi="宋体" w:hint="eastAsia"/>
          <w:kern w:val="0"/>
          <w:sz w:val="44"/>
          <w:szCs w:val="44"/>
          <w:lang w:val="zh-CN"/>
        </w:rPr>
        <w:t>全国文明城市创建经费项目</w:t>
      </w:r>
    </w:p>
    <w:p w:rsidR="008A291F" w:rsidRDefault="008A291F" w:rsidP="00163B68">
      <w:pPr>
        <w:spacing w:line="576" w:lineRule="exact"/>
        <w:ind w:leftChars="-50" w:left="31680" w:rightChars="-50" w:right="31680"/>
        <w:jc w:val="center"/>
        <w:rPr>
          <w:rFonts w:ascii="方正小标宋简体" w:eastAsia="方正小标宋简体" w:hAnsi="宋体"/>
          <w:kern w:val="0"/>
          <w:sz w:val="44"/>
          <w:szCs w:val="44"/>
          <w:lang w:val="zh-CN"/>
        </w:rPr>
      </w:pPr>
      <w:r>
        <w:rPr>
          <w:rFonts w:ascii="方正小标宋简体" w:eastAsia="方正小标宋简体" w:hAnsi="宋体"/>
          <w:kern w:val="0"/>
          <w:sz w:val="44"/>
          <w:szCs w:val="44"/>
        </w:rPr>
        <w:t>2022</w:t>
      </w:r>
      <w:r>
        <w:rPr>
          <w:rFonts w:ascii="方正小标宋简体" w:eastAsia="方正小标宋简体" w:hAnsi="宋体" w:hint="eastAsia"/>
          <w:kern w:val="0"/>
          <w:sz w:val="44"/>
          <w:szCs w:val="44"/>
        </w:rPr>
        <w:t>年度</w:t>
      </w:r>
      <w:r>
        <w:rPr>
          <w:rFonts w:ascii="方正小标宋简体" w:eastAsia="方正小标宋简体" w:hAnsi="宋体" w:hint="eastAsia"/>
          <w:kern w:val="0"/>
          <w:sz w:val="44"/>
          <w:szCs w:val="44"/>
          <w:lang w:val="zh-CN"/>
        </w:rPr>
        <w:t>绩效评价报告</w:t>
      </w:r>
    </w:p>
    <w:p w:rsidR="008A291F" w:rsidRDefault="008A291F">
      <w:pPr>
        <w:spacing w:line="576" w:lineRule="exact"/>
        <w:rPr>
          <w:rFonts w:ascii="宋体"/>
          <w:sz w:val="32"/>
          <w:szCs w:val="32"/>
          <w:lang w:val="zh-CN"/>
        </w:rPr>
      </w:pPr>
    </w:p>
    <w:p w:rsidR="008A291F" w:rsidRDefault="008A291F" w:rsidP="00163B68">
      <w:pPr>
        <w:adjustRightInd w:val="0"/>
        <w:snapToGrid w:val="0"/>
        <w:spacing w:line="576" w:lineRule="exact"/>
        <w:ind w:firstLineChars="200" w:firstLine="31680"/>
        <w:rPr>
          <w:rFonts w:ascii="黑体" w:eastAsia="黑体" w:hAnsi="宋体"/>
          <w:sz w:val="32"/>
          <w:szCs w:val="32"/>
          <w:lang w:val="zh-CN"/>
        </w:rPr>
      </w:pPr>
      <w:r>
        <w:rPr>
          <w:rFonts w:ascii="黑体" w:eastAsia="黑体" w:hAnsi="宋体" w:hint="eastAsia"/>
          <w:sz w:val="32"/>
          <w:szCs w:val="32"/>
        </w:rPr>
        <w:t>一、</w:t>
      </w:r>
      <w:r>
        <w:rPr>
          <w:rFonts w:ascii="黑体" w:eastAsia="黑体" w:hAnsi="宋体" w:hint="eastAsia"/>
          <w:sz w:val="32"/>
          <w:szCs w:val="32"/>
          <w:lang w:val="zh-CN"/>
        </w:rPr>
        <w:t>项目概况</w:t>
      </w:r>
    </w:p>
    <w:p w:rsidR="008A291F" w:rsidRDefault="008A291F" w:rsidP="00163B68">
      <w:pPr>
        <w:adjustRightInd w:val="0"/>
        <w:snapToGrid w:val="0"/>
        <w:spacing w:line="576" w:lineRule="exact"/>
        <w:ind w:firstLineChars="200" w:firstLine="31680"/>
        <w:rPr>
          <w:rFonts w:ascii="楷体_GB2312" w:eastAsia="楷体_GB2312" w:hAnsi="宋体"/>
          <w:sz w:val="32"/>
          <w:szCs w:val="32"/>
          <w:lang w:val="zh-CN"/>
        </w:rPr>
      </w:pPr>
      <w:r>
        <w:rPr>
          <w:rFonts w:ascii="楷体_GB2312" w:eastAsia="楷体_GB2312" w:hAnsi="宋体" w:hint="eastAsia"/>
          <w:sz w:val="32"/>
          <w:szCs w:val="32"/>
          <w:lang w:val="zh-CN"/>
        </w:rPr>
        <w:t>（一）项目基本情况</w:t>
      </w:r>
    </w:p>
    <w:p w:rsidR="008A291F" w:rsidRDefault="008A291F" w:rsidP="00163B68">
      <w:pPr>
        <w:adjustRightInd w:val="0"/>
        <w:snapToGrid w:val="0"/>
        <w:spacing w:line="576" w:lineRule="exact"/>
        <w:ind w:firstLineChars="200" w:firstLine="31680"/>
        <w:rPr>
          <w:rFonts w:ascii="仿宋_GB2312" w:eastAsia="仿宋_GB2312" w:hAnsi="宋体"/>
          <w:sz w:val="32"/>
          <w:szCs w:val="32"/>
          <w:lang w:val="zh-CN"/>
        </w:rPr>
      </w:pPr>
      <w:r>
        <w:rPr>
          <w:rFonts w:ascii="仿宋_GB2312" w:eastAsia="仿宋_GB2312" w:hAnsi="宋体"/>
          <w:sz w:val="32"/>
          <w:szCs w:val="32"/>
          <w:lang w:val="zh-CN"/>
        </w:rPr>
        <w:t>1</w:t>
      </w:r>
      <w:r>
        <w:rPr>
          <w:rFonts w:ascii="仿宋_GB2312" w:eastAsia="仿宋_GB2312" w:hAnsi="宋体" w:hint="eastAsia"/>
          <w:sz w:val="32"/>
          <w:szCs w:val="32"/>
          <w:lang w:val="zh-CN"/>
        </w:rPr>
        <w:t>．项目主管部门在该项目管理中的职能。</w:t>
      </w:r>
    </w:p>
    <w:p w:rsidR="008A291F" w:rsidRDefault="008A291F" w:rsidP="00163B68">
      <w:pPr>
        <w:adjustRightInd w:val="0"/>
        <w:snapToGrid w:val="0"/>
        <w:spacing w:line="576" w:lineRule="exact"/>
        <w:ind w:firstLineChars="200" w:firstLine="31680"/>
        <w:rPr>
          <w:rFonts w:ascii="仿宋_GB2312" w:eastAsia="仿宋_GB2312" w:hAnsi="宋体"/>
          <w:sz w:val="32"/>
          <w:szCs w:val="32"/>
        </w:rPr>
      </w:pPr>
      <w:r>
        <w:rPr>
          <w:rFonts w:ascii="仿宋_GB2312" w:eastAsia="仿宋_GB2312" w:hAnsi="宋体"/>
          <w:sz w:val="32"/>
          <w:szCs w:val="32"/>
        </w:rPr>
        <w:t>2022</w:t>
      </w:r>
      <w:r>
        <w:rPr>
          <w:rFonts w:ascii="仿宋_GB2312" w:eastAsia="仿宋_GB2312" w:hAnsi="宋体" w:hint="eastAsia"/>
          <w:sz w:val="32"/>
          <w:szCs w:val="32"/>
        </w:rPr>
        <w:t>年度，市委宣传部将文明城市创建工作经费纳入目标绩效考核工作。</w:t>
      </w:r>
    </w:p>
    <w:p w:rsidR="008A291F" w:rsidRDefault="008A291F" w:rsidP="00163B68">
      <w:pPr>
        <w:adjustRightInd w:val="0"/>
        <w:snapToGrid w:val="0"/>
        <w:spacing w:line="576" w:lineRule="exact"/>
        <w:ind w:firstLineChars="200" w:firstLine="31680"/>
        <w:rPr>
          <w:rFonts w:ascii="仿宋_GB2312" w:eastAsia="仿宋_GB2312" w:hAnsi="宋体"/>
          <w:sz w:val="32"/>
          <w:szCs w:val="32"/>
          <w:lang w:val="zh-CN"/>
        </w:rPr>
      </w:pPr>
      <w:r>
        <w:rPr>
          <w:rFonts w:ascii="仿宋_GB2312" w:eastAsia="仿宋_GB2312" w:hAnsi="宋体"/>
          <w:sz w:val="32"/>
          <w:szCs w:val="32"/>
          <w:lang w:val="zh-CN"/>
        </w:rPr>
        <w:t>2</w:t>
      </w:r>
      <w:r>
        <w:rPr>
          <w:rFonts w:ascii="仿宋_GB2312" w:eastAsia="仿宋_GB2312" w:hAnsi="宋体" w:hint="eastAsia"/>
          <w:sz w:val="32"/>
          <w:szCs w:val="32"/>
          <w:lang w:val="zh-CN"/>
        </w:rPr>
        <w:t>．项目立项、资金申报的依据。</w:t>
      </w:r>
    </w:p>
    <w:p w:rsidR="008A291F" w:rsidRDefault="008A291F" w:rsidP="00163B68">
      <w:pPr>
        <w:adjustRightInd w:val="0"/>
        <w:snapToGrid w:val="0"/>
        <w:spacing w:line="576" w:lineRule="exact"/>
        <w:ind w:firstLineChars="200" w:firstLine="31680"/>
        <w:rPr>
          <w:rFonts w:ascii="仿宋_GB2312" w:eastAsia="仿宋_GB2312" w:hAnsi="宋体"/>
          <w:sz w:val="32"/>
          <w:szCs w:val="32"/>
          <w:lang w:val="zh-CN"/>
        </w:rPr>
      </w:pPr>
      <w:r>
        <w:rPr>
          <w:rFonts w:ascii="仿宋_GB2312" w:eastAsia="仿宋_GB2312" w:hAnsi="宋体" w:cs="仿宋_GB2312" w:hint="eastAsia"/>
          <w:sz w:val="32"/>
          <w:szCs w:val="32"/>
          <w:shd w:val="clear" w:color="auto" w:fill="FFFFFF"/>
        </w:rPr>
        <w:t>根据精神文明创建工作要求，围绕全国文明城市、省级文明城区建设工作重点，积极开展公益广告、诚信、道德模范等创建宣传活动开展我市精神文明创建工作。</w:t>
      </w:r>
    </w:p>
    <w:p w:rsidR="008A291F" w:rsidRDefault="008A291F" w:rsidP="00163B68">
      <w:pPr>
        <w:numPr>
          <w:ilvl w:val="0"/>
          <w:numId w:val="6"/>
        </w:numPr>
        <w:spacing w:line="576" w:lineRule="exact"/>
        <w:ind w:firstLineChars="200" w:firstLine="31680"/>
        <w:rPr>
          <w:rFonts w:ascii="仿宋_GB2312" w:eastAsia="仿宋_GB2312" w:hAnsi="宋体"/>
          <w:sz w:val="32"/>
          <w:szCs w:val="32"/>
          <w:lang w:val="zh-CN"/>
        </w:rPr>
      </w:pPr>
      <w:r>
        <w:rPr>
          <w:rFonts w:ascii="仿宋_GB2312" w:eastAsia="仿宋_GB2312" w:hAnsi="宋体" w:hint="eastAsia"/>
          <w:sz w:val="32"/>
          <w:szCs w:val="32"/>
          <w:lang w:val="zh-CN"/>
        </w:rPr>
        <w:t>资金管理办法制定情况，资金支持具体项目的条件、范围与支持方式概况。</w:t>
      </w:r>
    </w:p>
    <w:p w:rsidR="008A291F" w:rsidRDefault="008A291F" w:rsidP="00163B68">
      <w:pPr>
        <w:numPr>
          <w:ilvl w:val="0"/>
          <w:numId w:val="6"/>
        </w:numPr>
        <w:spacing w:line="576" w:lineRule="exact"/>
        <w:ind w:firstLineChars="200" w:firstLine="31680"/>
        <w:rPr>
          <w:rFonts w:ascii="仿宋_GB2312" w:eastAsia="仿宋_GB2312" w:hAnsi="宋体" w:cs="仿宋_GB2312"/>
          <w:sz w:val="32"/>
          <w:szCs w:val="32"/>
          <w:shd w:val="clear" w:color="auto" w:fill="FFFFFF"/>
          <w:lang w:val="zh-CN"/>
        </w:rPr>
      </w:pPr>
      <w:r>
        <w:rPr>
          <w:rFonts w:ascii="仿宋_GB2312" w:eastAsia="仿宋_GB2312" w:hAnsi="宋体" w:cs="仿宋_GB2312" w:hint="eastAsia"/>
          <w:sz w:val="32"/>
          <w:szCs w:val="32"/>
          <w:shd w:val="clear" w:color="auto" w:fill="FFFFFF"/>
        </w:rPr>
        <w:t>该专项资金纳入财政预算管理，严格按围绕全国文明城市、省级文明城区建设工作重点，积极开展公益广告、诚信、道德模范等创建宣传活动开展我市精神文明创建工作情况申请资金，按直接或授权进行支付。</w:t>
      </w:r>
    </w:p>
    <w:p w:rsidR="008A291F" w:rsidRDefault="008A291F" w:rsidP="00163B68">
      <w:pPr>
        <w:adjustRightInd w:val="0"/>
        <w:snapToGrid w:val="0"/>
        <w:spacing w:line="576" w:lineRule="exact"/>
        <w:ind w:firstLineChars="200" w:firstLine="31680"/>
        <w:rPr>
          <w:rFonts w:ascii="仿宋_GB2312" w:eastAsia="仿宋_GB2312" w:hAnsi="宋体"/>
          <w:sz w:val="32"/>
          <w:szCs w:val="32"/>
          <w:lang w:val="zh-CN"/>
        </w:rPr>
      </w:pPr>
      <w:r>
        <w:rPr>
          <w:rFonts w:ascii="仿宋_GB2312" w:eastAsia="仿宋_GB2312" w:hAnsi="宋体"/>
          <w:sz w:val="32"/>
          <w:szCs w:val="32"/>
          <w:lang w:val="zh-CN"/>
        </w:rPr>
        <w:t>4</w:t>
      </w:r>
      <w:r>
        <w:rPr>
          <w:rFonts w:ascii="仿宋_GB2312" w:eastAsia="仿宋_GB2312" w:hAnsi="宋体" w:hint="eastAsia"/>
          <w:sz w:val="32"/>
          <w:szCs w:val="32"/>
          <w:lang w:val="zh-CN"/>
        </w:rPr>
        <w:t>．资金分配的原则及考虑因素。按照实际发生的公益广告数量进行资金分配。</w:t>
      </w:r>
    </w:p>
    <w:p w:rsidR="008A291F" w:rsidRDefault="008A291F" w:rsidP="00163B68">
      <w:pPr>
        <w:adjustRightInd w:val="0"/>
        <w:snapToGrid w:val="0"/>
        <w:spacing w:line="576" w:lineRule="exact"/>
        <w:ind w:firstLineChars="200" w:firstLine="31680"/>
        <w:rPr>
          <w:rFonts w:ascii="楷体_GB2312" w:eastAsia="楷体_GB2312" w:hAnsi="宋体"/>
          <w:sz w:val="32"/>
          <w:szCs w:val="32"/>
          <w:lang w:val="zh-CN"/>
        </w:rPr>
      </w:pPr>
      <w:r>
        <w:rPr>
          <w:rFonts w:ascii="楷体_GB2312" w:eastAsia="楷体_GB2312" w:hAnsi="宋体" w:hint="eastAsia"/>
          <w:sz w:val="32"/>
          <w:szCs w:val="32"/>
          <w:lang w:val="zh-CN"/>
        </w:rPr>
        <w:t>（二）项目绩效目标。</w:t>
      </w:r>
    </w:p>
    <w:p w:rsidR="008A291F" w:rsidRDefault="008A291F" w:rsidP="00163B68">
      <w:pPr>
        <w:adjustRightInd w:val="0"/>
        <w:snapToGrid w:val="0"/>
        <w:spacing w:line="576" w:lineRule="exact"/>
        <w:ind w:firstLineChars="200" w:firstLine="31680"/>
        <w:rPr>
          <w:rFonts w:ascii="仿宋_GB2312" w:eastAsia="仿宋_GB2312" w:hAnsi="宋体"/>
          <w:sz w:val="32"/>
          <w:szCs w:val="32"/>
          <w:lang w:val="zh-CN"/>
        </w:rPr>
      </w:pPr>
      <w:r>
        <w:rPr>
          <w:rFonts w:ascii="仿宋_GB2312" w:eastAsia="仿宋_GB2312" w:hAnsi="宋体"/>
          <w:sz w:val="32"/>
          <w:szCs w:val="32"/>
          <w:lang w:val="zh-CN"/>
        </w:rPr>
        <w:t>1</w:t>
      </w:r>
      <w:r>
        <w:rPr>
          <w:rFonts w:ascii="仿宋_GB2312" w:eastAsia="仿宋_GB2312" w:hAnsi="宋体" w:hint="eastAsia"/>
          <w:sz w:val="32"/>
          <w:szCs w:val="32"/>
          <w:lang w:val="zh-CN"/>
        </w:rPr>
        <w:t>．项目主要内容。</w:t>
      </w:r>
    </w:p>
    <w:p w:rsidR="008A291F" w:rsidRDefault="008A291F" w:rsidP="00163B68">
      <w:pPr>
        <w:adjustRightInd w:val="0"/>
        <w:snapToGrid w:val="0"/>
        <w:spacing w:line="576" w:lineRule="exact"/>
        <w:ind w:firstLineChars="200" w:firstLine="31680"/>
        <w:rPr>
          <w:rFonts w:ascii="仿宋_GB2312" w:eastAsia="仿宋_GB2312" w:hAnsi="宋体"/>
          <w:sz w:val="32"/>
          <w:szCs w:val="32"/>
          <w:lang w:val="zh-CN"/>
        </w:rPr>
      </w:pPr>
      <w:r>
        <w:rPr>
          <w:rFonts w:ascii="仿宋_GB2312" w:eastAsia="仿宋_GB2312" w:hAnsi="宋体" w:hint="eastAsia"/>
          <w:sz w:val="32"/>
          <w:szCs w:val="32"/>
          <w:lang w:val="zh-CN"/>
        </w:rPr>
        <w:t>按照利民惠民理念，长效常态推进全国文明城市创建工作，进一步提高城市文明程度和市民文明水平。</w:t>
      </w:r>
    </w:p>
    <w:p w:rsidR="008A291F" w:rsidRDefault="008A291F" w:rsidP="00163B68">
      <w:pPr>
        <w:adjustRightInd w:val="0"/>
        <w:snapToGrid w:val="0"/>
        <w:spacing w:line="576" w:lineRule="exact"/>
        <w:ind w:firstLineChars="200" w:firstLine="31680"/>
        <w:rPr>
          <w:rFonts w:ascii="仿宋_GB2312" w:eastAsia="仿宋_GB2312" w:hAnsi="宋体"/>
          <w:sz w:val="32"/>
          <w:szCs w:val="32"/>
          <w:lang w:val="zh-CN"/>
        </w:rPr>
      </w:pPr>
      <w:r>
        <w:rPr>
          <w:rFonts w:ascii="仿宋_GB2312" w:eastAsia="仿宋_GB2312" w:hAnsi="宋体"/>
          <w:sz w:val="32"/>
          <w:szCs w:val="32"/>
          <w:lang w:val="zh-CN"/>
        </w:rPr>
        <w:t>2</w:t>
      </w:r>
      <w:r>
        <w:rPr>
          <w:rFonts w:ascii="仿宋_GB2312" w:eastAsia="仿宋_GB2312" w:hAnsi="宋体" w:hint="eastAsia"/>
          <w:sz w:val="32"/>
          <w:szCs w:val="32"/>
          <w:lang w:val="zh-CN"/>
        </w:rPr>
        <w:t>．项目应实现的具体绩效目标，包括目标的量化、细化情况以及项目实施进度计划等。</w:t>
      </w:r>
    </w:p>
    <w:p w:rsidR="008A291F" w:rsidRDefault="008A291F" w:rsidP="00163B68">
      <w:pPr>
        <w:adjustRightInd w:val="0"/>
        <w:snapToGrid w:val="0"/>
        <w:spacing w:line="576" w:lineRule="exact"/>
        <w:ind w:firstLineChars="200" w:firstLine="31680"/>
        <w:rPr>
          <w:rFonts w:ascii="仿宋_GB2312" w:eastAsia="仿宋_GB2312" w:hAnsi="宋体"/>
          <w:sz w:val="32"/>
          <w:szCs w:val="32"/>
        </w:rPr>
      </w:pPr>
      <w:r>
        <w:rPr>
          <w:rFonts w:ascii="仿宋_GB2312" w:eastAsia="仿宋_GB2312" w:hAnsi="宋体" w:hint="eastAsia"/>
          <w:sz w:val="32"/>
          <w:szCs w:val="32"/>
          <w:lang w:val="zh-CN"/>
        </w:rPr>
        <w:t>在全市投放公益广告</w:t>
      </w:r>
      <w:r>
        <w:rPr>
          <w:rFonts w:ascii="仿宋_GB2312" w:eastAsia="仿宋_GB2312" w:hAnsi="宋体"/>
          <w:sz w:val="32"/>
          <w:szCs w:val="32"/>
        </w:rPr>
        <w:t>30%</w:t>
      </w:r>
      <w:r>
        <w:rPr>
          <w:rFonts w:ascii="仿宋_GB2312" w:eastAsia="仿宋_GB2312" w:hAnsi="宋体" w:hint="eastAsia"/>
          <w:sz w:val="32"/>
          <w:szCs w:val="32"/>
        </w:rPr>
        <w:t>以上，</w:t>
      </w:r>
      <w:r>
        <w:rPr>
          <w:rFonts w:ascii="仿宋_GB2312" w:eastAsia="仿宋_GB2312" w:hAnsi="宋体"/>
          <w:sz w:val="32"/>
          <w:szCs w:val="32"/>
        </w:rPr>
        <w:t>2022</w:t>
      </w:r>
      <w:r>
        <w:rPr>
          <w:rFonts w:ascii="仿宋_GB2312" w:eastAsia="仿宋_GB2312" w:hAnsi="宋体" w:hint="eastAsia"/>
          <w:sz w:val="32"/>
          <w:szCs w:val="32"/>
        </w:rPr>
        <w:t>年</w:t>
      </w:r>
      <w:r>
        <w:rPr>
          <w:rFonts w:ascii="仿宋_GB2312" w:eastAsia="仿宋_GB2312" w:hAnsi="宋体"/>
          <w:sz w:val="32"/>
          <w:szCs w:val="32"/>
        </w:rPr>
        <w:t>12</w:t>
      </w:r>
      <w:r>
        <w:rPr>
          <w:rFonts w:ascii="仿宋_GB2312" w:eastAsia="仿宋_GB2312" w:hAnsi="宋体" w:hint="eastAsia"/>
          <w:sz w:val="32"/>
          <w:szCs w:val="32"/>
        </w:rPr>
        <w:t>月底顺利接受中央文明办的考核验收。</w:t>
      </w:r>
    </w:p>
    <w:p w:rsidR="008A291F" w:rsidRDefault="008A291F" w:rsidP="00163B68">
      <w:pPr>
        <w:adjustRightInd w:val="0"/>
        <w:snapToGrid w:val="0"/>
        <w:spacing w:line="576" w:lineRule="exact"/>
        <w:ind w:firstLineChars="200" w:firstLine="31680"/>
        <w:rPr>
          <w:rFonts w:ascii="仿宋_GB2312" w:eastAsia="仿宋_GB2312" w:hAnsi="宋体"/>
          <w:sz w:val="32"/>
          <w:szCs w:val="32"/>
          <w:lang w:val="zh-CN"/>
        </w:rPr>
      </w:pPr>
      <w:r>
        <w:rPr>
          <w:rFonts w:ascii="仿宋_GB2312" w:eastAsia="仿宋_GB2312" w:hAnsi="宋体"/>
          <w:sz w:val="32"/>
          <w:szCs w:val="32"/>
          <w:lang w:val="zh-CN"/>
        </w:rPr>
        <w:t>3</w:t>
      </w:r>
      <w:r>
        <w:rPr>
          <w:rFonts w:ascii="仿宋_GB2312" w:eastAsia="仿宋_GB2312" w:hAnsi="宋体" w:hint="eastAsia"/>
          <w:sz w:val="32"/>
          <w:szCs w:val="32"/>
          <w:lang w:val="zh-CN"/>
        </w:rPr>
        <w:t>．分析评价申报内容是否与实际相符，申报目标是否合理可行。</w:t>
      </w:r>
    </w:p>
    <w:p w:rsidR="008A291F" w:rsidRDefault="008A291F" w:rsidP="00163B68">
      <w:pPr>
        <w:adjustRightInd w:val="0"/>
        <w:snapToGrid w:val="0"/>
        <w:spacing w:line="576" w:lineRule="exact"/>
        <w:ind w:firstLineChars="200" w:firstLine="31680"/>
        <w:rPr>
          <w:rFonts w:ascii="仿宋_GB2312" w:eastAsia="仿宋_GB2312" w:hAnsi="宋体"/>
          <w:sz w:val="32"/>
          <w:szCs w:val="32"/>
          <w:lang w:val="zh-CN"/>
        </w:rPr>
      </w:pPr>
      <w:r>
        <w:rPr>
          <w:rFonts w:ascii="仿宋_GB2312" w:eastAsia="仿宋_GB2312" w:hAnsi="仿宋" w:cs="仿宋" w:hint="eastAsia"/>
          <w:sz w:val="32"/>
          <w:szCs w:val="32"/>
          <w:lang w:val="zh-CN"/>
        </w:rPr>
        <w:t>本单位评价申报内容与实际相符，申报目标合理可行。</w:t>
      </w:r>
    </w:p>
    <w:p w:rsidR="008A291F" w:rsidRDefault="008A291F" w:rsidP="00163B68">
      <w:pPr>
        <w:adjustRightInd w:val="0"/>
        <w:snapToGrid w:val="0"/>
        <w:spacing w:line="576" w:lineRule="exact"/>
        <w:ind w:firstLineChars="200" w:firstLine="31680"/>
        <w:rPr>
          <w:rFonts w:ascii="楷体_GB2312" w:eastAsia="楷体_GB2312" w:hAnsi="宋体"/>
          <w:sz w:val="32"/>
          <w:szCs w:val="32"/>
          <w:lang w:val="zh-CN"/>
        </w:rPr>
      </w:pPr>
      <w:r>
        <w:rPr>
          <w:rFonts w:ascii="楷体_GB2312" w:eastAsia="楷体_GB2312" w:hAnsi="宋体" w:hint="eastAsia"/>
          <w:sz w:val="32"/>
          <w:szCs w:val="32"/>
          <w:lang w:val="zh-CN"/>
        </w:rPr>
        <w:t>（三）项目自评步骤及方法。</w:t>
      </w:r>
    </w:p>
    <w:p w:rsidR="008A291F" w:rsidRDefault="008A291F" w:rsidP="00163B68">
      <w:pPr>
        <w:adjustRightInd w:val="0"/>
        <w:snapToGrid w:val="0"/>
        <w:spacing w:line="576" w:lineRule="exact"/>
        <w:ind w:firstLineChars="200" w:firstLine="31680"/>
        <w:rPr>
          <w:rFonts w:ascii="仿宋_GB2312" w:eastAsia="仿宋_GB2312" w:hAnsi="宋体"/>
          <w:sz w:val="32"/>
          <w:szCs w:val="32"/>
          <w:lang w:val="zh-CN"/>
        </w:rPr>
      </w:pPr>
      <w:r>
        <w:rPr>
          <w:rFonts w:ascii="仿宋_GB2312" w:eastAsia="仿宋_GB2312" w:hAnsi="仿宋" w:cs="仿宋" w:hint="eastAsia"/>
          <w:sz w:val="32"/>
          <w:szCs w:val="32"/>
          <w:shd w:val="clear" w:color="auto" w:fill="FFFFFF"/>
        </w:rPr>
        <w:t>年初，市委宣传部成立项目绩效评价工作组，工作组由常务副部长任组长，相关部门负责人</w:t>
      </w:r>
      <w:r>
        <w:rPr>
          <w:rFonts w:ascii="仿宋_GB2312" w:eastAsia="仿宋_GB2312" w:hAnsi="仿宋" w:cs="仿宋"/>
          <w:sz w:val="32"/>
          <w:szCs w:val="32"/>
          <w:shd w:val="clear" w:color="auto" w:fill="FFFFFF"/>
        </w:rPr>
        <w:t>8</w:t>
      </w:r>
      <w:r>
        <w:rPr>
          <w:rFonts w:ascii="仿宋_GB2312" w:eastAsia="仿宋_GB2312" w:hAnsi="仿宋" w:cs="仿宋" w:hint="eastAsia"/>
          <w:sz w:val="32"/>
          <w:szCs w:val="32"/>
          <w:shd w:val="clear" w:color="auto" w:fill="FFFFFF"/>
        </w:rPr>
        <w:t>人为成员，负责绩效自评工作，项目绩效评价工作组下设办公室，设在财务办公室，并指定专人负责日常工作。</w:t>
      </w:r>
      <w:r>
        <w:rPr>
          <w:rFonts w:ascii="仿宋_GB2312" w:eastAsia="仿宋_GB2312" w:hAnsi="仿宋" w:cs="仿宋" w:hint="eastAsia"/>
          <w:sz w:val="32"/>
          <w:szCs w:val="32"/>
          <w:lang w:val="zh-CN"/>
        </w:rPr>
        <w:t>按照财政部门确定的一二三级指标，分别从产出指标、效益指标、满意度指标三个纬度，有针对性地制定具体评价标准。年末对照标准进行自评。</w:t>
      </w:r>
    </w:p>
    <w:p w:rsidR="008A291F" w:rsidRDefault="008A291F" w:rsidP="00163B68">
      <w:pPr>
        <w:adjustRightInd w:val="0"/>
        <w:snapToGrid w:val="0"/>
        <w:spacing w:line="576" w:lineRule="exact"/>
        <w:ind w:firstLineChars="200" w:firstLine="31680"/>
        <w:rPr>
          <w:rFonts w:ascii="黑体" w:eastAsia="黑体" w:hAnsi="宋体"/>
          <w:sz w:val="32"/>
          <w:szCs w:val="32"/>
        </w:rPr>
      </w:pPr>
      <w:r>
        <w:rPr>
          <w:rFonts w:ascii="黑体" w:eastAsia="黑体" w:hAnsi="宋体" w:hint="eastAsia"/>
          <w:sz w:val="32"/>
          <w:szCs w:val="32"/>
        </w:rPr>
        <w:t>二、项目资金申报及使用情况</w:t>
      </w:r>
    </w:p>
    <w:p w:rsidR="008A291F" w:rsidRDefault="008A291F" w:rsidP="00163B68">
      <w:pPr>
        <w:adjustRightInd w:val="0"/>
        <w:snapToGrid w:val="0"/>
        <w:spacing w:line="576" w:lineRule="exact"/>
        <w:ind w:firstLineChars="200" w:firstLine="31680"/>
        <w:rPr>
          <w:rFonts w:ascii="楷体_GB2312" w:eastAsia="楷体_GB2312" w:hAnsi="宋体"/>
          <w:sz w:val="32"/>
          <w:szCs w:val="32"/>
          <w:lang w:val="zh-CN"/>
        </w:rPr>
      </w:pPr>
      <w:r>
        <w:rPr>
          <w:rFonts w:ascii="楷体_GB2312" w:eastAsia="楷体_GB2312" w:hAnsi="宋体" w:hint="eastAsia"/>
          <w:sz w:val="32"/>
          <w:szCs w:val="32"/>
          <w:lang w:val="zh-CN"/>
        </w:rPr>
        <w:t>（一）项目资金申报及批复情况。</w:t>
      </w:r>
    </w:p>
    <w:p w:rsidR="008A291F" w:rsidRDefault="008A291F" w:rsidP="00163B68">
      <w:pPr>
        <w:spacing w:line="576" w:lineRule="exact"/>
        <w:ind w:firstLineChars="200" w:firstLine="31680"/>
        <w:rPr>
          <w:rFonts w:ascii="仿宋_GB2312" w:eastAsia="仿宋_GB2312" w:hAnsi="仿宋" w:cs="仿宋"/>
          <w:sz w:val="32"/>
          <w:szCs w:val="32"/>
          <w:lang w:val="zh-CN"/>
        </w:rPr>
      </w:pPr>
      <w:r>
        <w:rPr>
          <w:rFonts w:ascii="仿宋_GB2312" w:eastAsia="仿宋_GB2312" w:hAnsi="仿宋" w:cs="仿宋" w:hint="eastAsia"/>
          <w:sz w:val="32"/>
          <w:szCs w:val="32"/>
          <w:lang w:val="zh-CN"/>
        </w:rPr>
        <w:t>年初，由财务人员根据历年项目范围和支出额度，做出项目预算</w:t>
      </w:r>
      <w:r>
        <w:rPr>
          <w:rFonts w:ascii="仿宋_GB2312" w:eastAsia="仿宋_GB2312" w:hAnsi="仿宋" w:cs="仿宋"/>
          <w:sz w:val="32"/>
          <w:szCs w:val="32"/>
        </w:rPr>
        <w:t>205</w:t>
      </w:r>
      <w:r>
        <w:rPr>
          <w:rFonts w:ascii="仿宋_GB2312" w:eastAsia="仿宋_GB2312" w:hAnsi="仿宋" w:cs="仿宋" w:hint="eastAsia"/>
          <w:sz w:val="32"/>
          <w:szCs w:val="32"/>
        </w:rPr>
        <w:t>万元</w:t>
      </w:r>
      <w:r>
        <w:rPr>
          <w:rFonts w:ascii="仿宋_GB2312" w:eastAsia="仿宋_GB2312" w:hAnsi="仿宋" w:cs="仿宋" w:hint="eastAsia"/>
          <w:sz w:val="32"/>
          <w:szCs w:val="32"/>
          <w:lang w:val="zh-CN"/>
        </w:rPr>
        <w:t>，提交</w:t>
      </w:r>
      <w:r>
        <w:rPr>
          <w:rFonts w:ascii="仿宋_GB2312" w:eastAsia="仿宋_GB2312" w:hAnsi="仿宋" w:cs="仿宋" w:hint="eastAsia"/>
          <w:sz w:val="32"/>
          <w:szCs w:val="32"/>
        </w:rPr>
        <w:t>部</w:t>
      </w:r>
      <w:r>
        <w:rPr>
          <w:rFonts w:ascii="仿宋_GB2312" w:eastAsia="仿宋_GB2312" w:hAnsi="仿宋" w:cs="仿宋" w:hint="eastAsia"/>
          <w:sz w:val="32"/>
          <w:szCs w:val="32"/>
          <w:lang w:val="zh-CN"/>
        </w:rPr>
        <w:t>班子审核后，再报市财政业务科室审批确定。</w:t>
      </w:r>
      <w:r>
        <w:rPr>
          <w:rFonts w:ascii="仿宋_GB2312" w:eastAsia="仿宋_GB2312" w:hAnsi="仿宋" w:cs="仿宋" w:hint="eastAsia"/>
          <w:sz w:val="32"/>
          <w:szCs w:val="32"/>
        </w:rPr>
        <w:t>本年实际执行数为</w:t>
      </w:r>
      <w:r>
        <w:rPr>
          <w:rFonts w:ascii="仿宋_GB2312" w:eastAsia="仿宋_GB2312" w:hAnsi="仿宋" w:cs="仿宋"/>
          <w:sz w:val="32"/>
          <w:szCs w:val="32"/>
        </w:rPr>
        <w:t>205</w:t>
      </w:r>
      <w:r>
        <w:rPr>
          <w:rFonts w:ascii="仿宋_GB2312" w:eastAsia="仿宋_GB2312" w:hAnsi="仿宋" w:cs="仿宋" w:hint="eastAsia"/>
          <w:sz w:val="32"/>
          <w:szCs w:val="32"/>
        </w:rPr>
        <w:t>万元，</w:t>
      </w:r>
      <w:r>
        <w:rPr>
          <w:rFonts w:ascii="仿宋_GB2312" w:eastAsia="仿宋_GB2312" w:hAnsi="仿宋" w:cs="仿宋" w:hint="eastAsia"/>
          <w:sz w:val="32"/>
          <w:szCs w:val="32"/>
          <w:lang w:val="zh-CN"/>
        </w:rPr>
        <w:t>执行过程中，</w:t>
      </w:r>
      <w:r>
        <w:rPr>
          <w:rFonts w:ascii="仿宋_GB2312" w:eastAsia="仿宋_GB2312" w:hAnsi="仿宋" w:cs="仿宋" w:hint="eastAsia"/>
          <w:sz w:val="32"/>
          <w:szCs w:val="32"/>
        </w:rPr>
        <w:t>未进行预算调整</w:t>
      </w:r>
      <w:r>
        <w:rPr>
          <w:rFonts w:ascii="仿宋_GB2312" w:eastAsia="仿宋_GB2312" w:hAnsi="仿宋" w:cs="仿宋" w:hint="eastAsia"/>
          <w:sz w:val="32"/>
          <w:szCs w:val="32"/>
          <w:lang w:val="zh-CN"/>
        </w:rPr>
        <w:t>。</w:t>
      </w:r>
    </w:p>
    <w:p w:rsidR="008A291F" w:rsidRDefault="008A291F" w:rsidP="00163B68">
      <w:pPr>
        <w:adjustRightInd w:val="0"/>
        <w:snapToGrid w:val="0"/>
        <w:spacing w:line="576" w:lineRule="exact"/>
        <w:ind w:firstLineChars="200" w:firstLine="31680"/>
        <w:rPr>
          <w:rFonts w:ascii="仿宋_GB2312" w:eastAsia="仿宋_GB2312" w:hAnsi="宋体"/>
          <w:sz w:val="32"/>
          <w:szCs w:val="32"/>
          <w:lang w:val="zh-CN"/>
        </w:rPr>
      </w:pPr>
      <w:r>
        <w:rPr>
          <w:rFonts w:ascii="楷体_GB2312" w:eastAsia="楷体_GB2312" w:hAnsi="宋体" w:hint="eastAsia"/>
          <w:sz w:val="32"/>
          <w:szCs w:val="32"/>
          <w:lang w:val="zh-CN"/>
        </w:rPr>
        <w:t>（二）资金计划、到位及使用情况</w:t>
      </w:r>
    </w:p>
    <w:p w:rsidR="008A291F" w:rsidRDefault="008A291F" w:rsidP="00163B68">
      <w:pPr>
        <w:adjustRightInd w:val="0"/>
        <w:snapToGrid w:val="0"/>
        <w:spacing w:line="576" w:lineRule="exact"/>
        <w:ind w:firstLineChars="200" w:firstLine="31680"/>
        <w:rPr>
          <w:rFonts w:ascii="楷体_GB2312" w:eastAsia="楷体_GB2312" w:hAnsi="宋体"/>
          <w:sz w:val="32"/>
          <w:szCs w:val="32"/>
          <w:lang w:val="zh-CN"/>
        </w:rPr>
      </w:pPr>
      <w:r>
        <w:rPr>
          <w:rFonts w:ascii="楷体_GB2312" w:eastAsia="楷体_GB2312" w:hAnsi="宋体"/>
          <w:sz w:val="32"/>
          <w:szCs w:val="32"/>
          <w:lang w:val="zh-CN"/>
        </w:rPr>
        <w:t>1</w:t>
      </w:r>
      <w:r>
        <w:rPr>
          <w:rFonts w:ascii="楷体_GB2312" w:eastAsia="楷体_GB2312" w:hAnsi="宋体" w:hint="eastAsia"/>
          <w:sz w:val="32"/>
          <w:szCs w:val="32"/>
          <w:lang w:val="zh-CN"/>
        </w:rPr>
        <w:t>．资金计划。</w:t>
      </w:r>
    </w:p>
    <w:p w:rsidR="008A291F" w:rsidRDefault="008A291F" w:rsidP="00163B68">
      <w:pPr>
        <w:adjustRightInd w:val="0"/>
        <w:snapToGrid w:val="0"/>
        <w:spacing w:line="576" w:lineRule="exact"/>
        <w:ind w:firstLineChars="200" w:firstLine="31680"/>
        <w:rPr>
          <w:rFonts w:ascii="仿宋_GB2312" w:eastAsia="仿宋_GB2312" w:hAnsi="宋体"/>
          <w:sz w:val="32"/>
          <w:szCs w:val="32"/>
        </w:rPr>
      </w:pPr>
      <w:r>
        <w:rPr>
          <w:rFonts w:ascii="仿宋_GB2312" w:eastAsia="仿宋_GB2312" w:hAnsi="宋体" w:hint="eastAsia"/>
          <w:sz w:val="32"/>
          <w:szCs w:val="32"/>
          <w:lang w:val="zh-CN"/>
        </w:rPr>
        <w:t>该项目全部为市本级财政安排资金</w:t>
      </w:r>
      <w:r>
        <w:rPr>
          <w:rFonts w:ascii="仿宋_GB2312" w:eastAsia="仿宋_GB2312" w:hAnsi="宋体"/>
          <w:sz w:val="32"/>
          <w:szCs w:val="32"/>
        </w:rPr>
        <w:t>205</w:t>
      </w:r>
      <w:r>
        <w:rPr>
          <w:rFonts w:ascii="仿宋_GB2312" w:eastAsia="仿宋_GB2312" w:hAnsi="宋体" w:hint="eastAsia"/>
          <w:sz w:val="32"/>
          <w:szCs w:val="32"/>
        </w:rPr>
        <w:t>万元。</w:t>
      </w:r>
    </w:p>
    <w:p w:rsidR="008A291F" w:rsidRDefault="008A291F" w:rsidP="00163B68">
      <w:pPr>
        <w:numPr>
          <w:ilvl w:val="0"/>
          <w:numId w:val="7"/>
        </w:numPr>
        <w:spacing w:line="576" w:lineRule="exact"/>
        <w:ind w:firstLineChars="200" w:firstLine="31680"/>
        <w:rPr>
          <w:rFonts w:ascii="仿宋_GB2312" w:eastAsia="仿宋_GB2312" w:hAnsi="仿宋" w:cs="仿宋"/>
          <w:sz w:val="32"/>
          <w:szCs w:val="32"/>
          <w:lang w:val="zh-CN"/>
        </w:rPr>
      </w:pPr>
      <w:r>
        <w:rPr>
          <w:rFonts w:ascii="楷体_GB2312" w:eastAsia="楷体_GB2312" w:hAnsi="宋体" w:hint="eastAsia"/>
          <w:sz w:val="32"/>
          <w:szCs w:val="32"/>
          <w:lang w:val="zh-CN"/>
        </w:rPr>
        <w:t>资金到位。</w:t>
      </w:r>
      <w:r>
        <w:rPr>
          <w:rFonts w:ascii="仿宋_GB2312" w:eastAsia="仿宋_GB2312" w:hAnsi="仿宋" w:cs="仿宋" w:hint="eastAsia"/>
          <w:sz w:val="32"/>
          <w:szCs w:val="32"/>
          <w:lang w:val="zh-CN"/>
        </w:rPr>
        <w:t>至</w:t>
      </w:r>
      <w:r>
        <w:rPr>
          <w:rFonts w:ascii="仿宋_GB2312" w:eastAsia="仿宋_GB2312" w:hAnsi="仿宋" w:cs="仿宋"/>
          <w:sz w:val="32"/>
          <w:szCs w:val="32"/>
          <w:lang w:val="zh-CN"/>
        </w:rPr>
        <w:t>202</w:t>
      </w:r>
      <w:r>
        <w:rPr>
          <w:rFonts w:ascii="仿宋_GB2312" w:eastAsia="仿宋_GB2312" w:hAnsi="仿宋" w:cs="仿宋"/>
          <w:sz w:val="32"/>
          <w:szCs w:val="32"/>
        </w:rPr>
        <w:t>2</w:t>
      </w:r>
      <w:r>
        <w:rPr>
          <w:rFonts w:ascii="仿宋_GB2312" w:eastAsia="仿宋_GB2312" w:hAnsi="仿宋" w:cs="仿宋" w:hint="eastAsia"/>
          <w:sz w:val="32"/>
          <w:szCs w:val="32"/>
          <w:lang w:val="zh-CN"/>
        </w:rPr>
        <w:t>年末，市级一般公共预算财政拨款</w:t>
      </w:r>
      <w:r>
        <w:rPr>
          <w:rFonts w:ascii="仿宋_GB2312" w:eastAsia="仿宋_GB2312" w:hAnsi="仿宋" w:cs="仿宋"/>
          <w:sz w:val="32"/>
          <w:szCs w:val="32"/>
        </w:rPr>
        <w:t>205</w:t>
      </w:r>
      <w:r>
        <w:rPr>
          <w:rFonts w:ascii="仿宋_GB2312" w:eastAsia="仿宋_GB2312" w:hAnsi="仿宋" w:cs="仿宋" w:hint="eastAsia"/>
          <w:sz w:val="32"/>
          <w:szCs w:val="32"/>
          <w:lang w:val="zh-CN"/>
        </w:rPr>
        <w:t>万元，市财政部门根据时间进度及时将项目资金拨付到位，资金到位率</w:t>
      </w:r>
      <w:r>
        <w:rPr>
          <w:rFonts w:ascii="仿宋_GB2312" w:eastAsia="仿宋_GB2312" w:hAnsi="仿宋" w:cs="仿宋"/>
          <w:sz w:val="32"/>
          <w:szCs w:val="32"/>
          <w:lang w:val="zh-CN"/>
        </w:rPr>
        <w:t>100%</w:t>
      </w:r>
      <w:r>
        <w:rPr>
          <w:rFonts w:ascii="仿宋_GB2312" w:eastAsia="仿宋_GB2312" w:hAnsi="仿宋" w:cs="仿宋" w:hint="eastAsia"/>
          <w:sz w:val="32"/>
          <w:szCs w:val="32"/>
          <w:lang w:val="zh-CN"/>
        </w:rPr>
        <w:t>。</w:t>
      </w:r>
    </w:p>
    <w:p w:rsidR="008A291F" w:rsidRDefault="008A291F" w:rsidP="00163B68">
      <w:pPr>
        <w:adjustRightInd w:val="0"/>
        <w:snapToGrid w:val="0"/>
        <w:spacing w:line="576" w:lineRule="exact"/>
        <w:ind w:firstLineChars="200" w:firstLine="31680"/>
        <w:rPr>
          <w:rFonts w:ascii="仿宋_GB2312" w:eastAsia="仿宋_GB2312" w:hAnsi="仿宋" w:cs="仿宋"/>
          <w:sz w:val="32"/>
          <w:szCs w:val="32"/>
          <w:lang w:val="zh-CN"/>
        </w:rPr>
      </w:pPr>
      <w:r>
        <w:rPr>
          <w:rFonts w:ascii="楷体_GB2312" w:eastAsia="楷体_GB2312" w:hAnsi="宋体"/>
          <w:sz w:val="32"/>
          <w:szCs w:val="32"/>
          <w:lang w:val="zh-CN"/>
        </w:rPr>
        <w:t>3</w:t>
      </w:r>
      <w:r>
        <w:rPr>
          <w:rFonts w:ascii="楷体_GB2312" w:eastAsia="楷体_GB2312" w:hAnsi="宋体" w:hint="eastAsia"/>
          <w:sz w:val="32"/>
          <w:szCs w:val="32"/>
          <w:lang w:val="zh-CN"/>
        </w:rPr>
        <w:t>．资金使用。</w:t>
      </w:r>
      <w:r>
        <w:rPr>
          <w:rFonts w:ascii="仿宋_GB2312" w:eastAsia="仿宋_GB2312" w:hAnsi="仿宋" w:cs="仿宋" w:hint="eastAsia"/>
          <w:sz w:val="32"/>
          <w:szCs w:val="32"/>
          <w:lang w:val="zh-CN"/>
        </w:rPr>
        <w:t>项目实施过程中，坚持做到资金支付范围、支付标准、支付进度、支付依据等合规合法，截止年末，文明城市创建经费支出</w:t>
      </w:r>
      <w:r>
        <w:rPr>
          <w:rFonts w:ascii="仿宋_GB2312" w:eastAsia="仿宋_GB2312" w:hAnsi="仿宋" w:cs="仿宋"/>
          <w:sz w:val="32"/>
          <w:szCs w:val="32"/>
        </w:rPr>
        <w:t>160.9</w:t>
      </w:r>
      <w:r>
        <w:rPr>
          <w:rFonts w:ascii="仿宋_GB2312" w:eastAsia="仿宋_GB2312" w:hAnsi="仿宋" w:cs="仿宋" w:hint="eastAsia"/>
          <w:sz w:val="32"/>
          <w:szCs w:val="32"/>
          <w:lang w:val="zh-CN"/>
        </w:rPr>
        <w:t>万元，有力确保了项目资金使用的安全性、规范性及有效性，使有限的资金发挥出最大作用。</w:t>
      </w:r>
    </w:p>
    <w:p w:rsidR="008A291F" w:rsidRDefault="008A291F" w:rsidP="00163B68">
      <w:pPr>
        <w:adjustRightInd w:val="0"/>
        <w:snapToGrid w:val="0"/>
        <w:spacing w:line="576" w:lineRule="exact"/>
        <w:ind w:firstLineChars="200" w:firstLine="31680"/>
        <w:rPr>
          <w:rFonts w:ascii="楷体_GB2312" w:eastAsia="楷体_GB2312" w:hAnsi="宋体"/>
          <w:sz w:val="32"/>
          <w:szCs w:val="32"/>
          <w:lang w:val="zh-CN"/>
        </w:rPr>
      </w:pPr>
      <w:r>
        <w:rPr>
          <w:rFonts w:ascii="楷体_GB2312" w:eastAsia="楷体_GB2312" w:hAnsi="宋体" w:hint="eastAsia"/>
          <w:sz w:val="32"/>
          <w:szCs w:val="32"/>
          <w:lang w:val="zh-CN"/>
        </w:rPr>
        <w:t>（三）项目财务管理情况。</w:t>
      </w:r>
    </w:p>
    <w:p w:rsidR="008A291F" w:rsidRDefault="008A291F" w:rsidP="00163B68">
      <w:pPr>
        <w:adjustRightInd w:val="0"/>
        <w:snapToGrid w:val="0"/>
        <w:spacing w:line="576" w:lineRule="exact"/>
        <w:ind w:firstLineChars="200" w:firstLine="31680"/>
        <w:rPr>
          <w:rFonts w:ascii="仿宋_GB2312" w:eastAsia="仿宋_GB2312" w:hAnsi="仿宋" w:cs="仿宋"/>
          <w:sz w:val="32"/>
          <w:szCs w:val="32"/>
          <w:lang w:val="zh-CN"/>
        </w:rPr>
      </w:pPr>
      <w:r>
        <w:rPr>
          <w:rFonts w:ascii="仿宋_GB2312" w:eastAsia="仿宋_GB2312" w:hAnsi="仿宋" w:cs="仿宋" w:hint="eastAsia"/>
          <w:sz w:val="32"/>
          <w:szCs w:val="32"/>
          <w:lang w:val="zh-CN"/>
        </w:rPr>
        <w:t>部门财务管理制度健全，做到了专款专用，严格执行财务管理制度，账务处理及时。</w:t>
      </w:r>
    </w:p>
    <w:p w:rsidR="008A291F" w:rsidRDefault="008A291F" w:rsidP="00163B68">
      <w:pPr>
        <w:adjustRightInd w:val="0"/>
        <w:snapToGrid w:val="0"/>
        <w:spacing w:line="576" w:lineRule="exact"/>
        <w:ind w:firstLineChars="200" w:firstLine="31680"/>
        <w:rPr>
          <w:rFonts w:ascii="仿宋_GB2312" w:eastAsia="仿宋_GB2312" w:hAnsi="宋体"/>
          <w:sz w:val="32"/>
          <w:szCs w:val="32"/>
          <w:lang w:val="zh-CN"/>
        </w:rPr>
      </w:pPr>
      <w:r>
        <w:rPr>
          <w:rFonts w:ascii="黑体" w:eastAsia="黑体" w:hAnsi="宋体" w:hint="eastAsia"/>
          <w:sz w:val="32"/>
          <w:szCs w:val="32"/>
        </w:rPr>
        <w:t>三、项目实施及管理情况</w:t>
      </w:r>
    </w:p>
    <w:p w:rsidR="008A291F" w:rsidRDefault="008A291F" w:rsidP="00163B68">
      <w:pPr>
        <w:adjustRightInd w:val="0"/>
        <w:snapToGrid w:val="0"/>
        <w:spacing w:line="576" w:lineRule="exact"/>
        <w:ind w:firstLineChars="200" w:firstLine="31680"/>
        <w:rPr>
          <w:rFonts w:ascii="楷体_GB2312" w:eastAsia="楷体_GB2312" w:hAnsi="宋体"/>
          <w:sz w:val="32"/>
          <w:szCs w:val="32"/>
          <w:lang w:val="zh-CN"/>
        </w:rPr>
      </w:pPr>
      <w:r>
        <w:rPr>
          <w:rFonts w:ascii="楷体_GB2312" w:eastAsia="楷体_GB2312" w:hAnsi="宋体" w:hint="eastAsia"/>
          <w:sz w:val="32"/>
          <w:szCs w:val="32"/>
          <w:lang w:val="zh-CN"/>
        </w:rPr>
        <w:t>（一）项目组织架构及实施流程。</w:t>
      </w:r>
    </w:p>
    <w:p w:rsidR="008A291F" w:rsidRDefault="008A291F" w:rsidP="00163B68">
      <w:pPr>
        <w:adjustRightInd w:val="0"/>
        <w:snapToGrid w:val="0"/>
        <w:spacing w:line="576" w:lineRule="exact"/>
        <w:ind w:firstLineChars="200" w:firstLine="31680"/>
        <w:rPr>
          <w:rFonts w:ascii="仿宋_GB2312" w:eastAsia="仿宋_GB2312" w:hAnsi="宋体"/>
          <w:sz w:val="32"/>
          <w:szCs w:val="32"/>
          <w:lang w:val="zh-CN"/>
        </w:rPr>
      </w:pPr>
      <w:r>
        <w:rPr>
          <w:rFonts w:ascii="仿宋_GB2312" w:eastAsia="仿宋_GB2312" w:hAnsi="仿宋" w:cs="仿宋" w:hint="eastAsia"/>
          <w:sz w:val="32"/>
          <w:szCs w:val="32"/>
          <w:lang w:val="zh-CN"/>
        </w:rPr>
        <w:t>成立项目领导小组，由</w:t>
      </w:r>
      <w:r>
        <w:rPr>
          <w:rFonts w:ascii="仿宋_GB2312" w:eastAsia="仿宋_GB2312" w:hAnsi="仿宋" w:cs="仿宋" w:hint="eastAsia"/>
          <w:sz w:val="32"/>
          <w:szCs w:val="32"/>
          <w:shd w:val="clear" w:color="auto" w:fill="FFFFFF"/>
        </w:rPr>
        <w:t>常务副部长</w:t>
      </w:r>
      <w:r>
        <w:rPr>
          <w:rFonts w:ascii="仿宋_GB2312" w:eastAsia="仿宋_GB2312" w:hAnsi="仿宋" w:cs="仿宋" w:hint="eastAsia"/>
          <w:sz w:val="32"/>
          <w:szCs w:val="32"/>
          <w:lang w:val="zh-CN"/>
        </w:rPr>
        <w:t>任组长，各相关科室经办人为成员。该项目由市委宣传部办公室组织并负责实施。计财科根据审核后的原始资料进行资金支付。</w:t>
      </w:r>
    </w:p>
    <w:p w:rsidR="008A291F" w:rsidRDefault="008A291F" w:rsidP="00163B68">
      <w:pPr>
        <w:adjustRightInd w:val="0"/>
        <w:snapToGrid w:val="0"/>
        <w:spacing w:line="576" w:lineRule="exact"/>
        <w:ind w:firstLineChars="200" w:firstLine="31680"/>
        <w:rPr>
          <w:rFonts w:ascii="楷体_GB2312" w:eastAsia="楷体_GB2312" w:hAnsi="宋体"/>
          <w:sz w:val="32"/>
          <w:szCs w:val="32"/>
          <w:lang w:val="zh-CN"/>
        </w:rPr>
      </w:pPr>
      <w:r>
        <w:rPr>
          <w:rFonts w:ascii="楷体_GB2312" w:eastAsia="楷体_GB2312" w:hAnsi="宋体" w:hint="eastAsia"/>
          <w:sz w:val="32"/>
          <w:szCs w:val="32"/>
          <w:lang w:val="zh-CN"/>
        </w:rPr>
        <w:t>（二）项目管理情况。</w:t>
      </w:r>
    </w:p>
    <w:p w:rsidR="008A291F" w:rsidRDefault="008A291F" w:rsidP="00163B68">
      <w:pPr>
        <w:spacing w:line="576" w:lineRule="exact"/>
        <w:ind w:firstLineChars="200" w:firstLine="31680"/>
        <w:rPr>
          <w:rFonts w:ascii="仿宋_GB2312" w:eastAsia="仿宋_GB2312" w:hAnsi="仿宋" w:cs="仿宋"/>
          <w:sz w:val="32"/>
          <w:szCs w:val="32"/>
        </w:rPr>
      </w:pPr>
      <w:r>
        <w:rPr>
          <w:rFonts w:ascii="仿宋_GB2312" w:eastAsia="仿宋_GB2312" w:hAnsi="仿宋" w:cs="仿宋" w:hint="eastAsia"/>
          <w:sz w:val="32"/>
          <w:szCs w:val="32"/>
        </w:rPr>
        <w:t>项目遵守相关法律法规和业务管理规定，项目支出有完整的审批手续，项目有相关的合同，进行相关的验收工作，项目实施的人员条件、场地设备落实到位。成立专门的项目工作小组，项目组按统一规划，建立集中统一，分级管理的运行机制，结合项目特点编制科学的管理办法和实施方案，完善和规范管理制度。</w:t>
      </w:r>
    </w:p>
    <w:p w:rsidR="008A291F" w:rsidRDefault="008A291F" w:rsidP="00163B68">
      <w:pPr>
        <w:spacing w:line="576" w:lineRule="exact"/>
        <w:ind w:firstLineChars="200" w:firstLine="31680"/>
        <w:rPr>
          <w:rFonts w:ascii="楷体_GB2312" w:eastAsia="楷体_GB2312" w:hAnsi="宋体"/>
          <w:sz w:val="32"/>
          <w:szCs w:val="32"/>
          <w:lang w:val="zh-CN"/>
        </w:rPr>
      </w:pPr>
      <w:r>
        <w:rPr>
          <w:rFonts w:ascii="楷体_GB2312" w:eastAsia="楷体_GB2312" w:hAnsi="宋体" w:hint="eastAsia"/>
          <w:sz w:val="32"/>
          <w:szCs w:val="32"/>
          <w:lang w:val="zh-CN"/>
        </w:rPr>
        <w:t>（三）项目监管情况。</w:t>
      </w:r>
    </w:p>
    <w:p w:rsidR="008A291F" w:rsidRDefault="008A291F" w:rsidP="00163B68">
      <w:pPr>
        <w:spacing w:line="576" w:lineRule="exact"/>
        <w:ind w:firstLineChars="200" w:firstLine="31680"/>
        <w:rPr>
          <w:rFonts w:ascii="仿宋_GB2312" w:eastAsia="仿宋_GB2312" w:hAnsi="仿宋" w:cs="仿宋"/>
          <w:sz w:val="32"/>
          <w:szCs w:val="32"/>
          <w:lang w:val="zh-CN"/>
        </w:rPr>
      </w:pPr>
      <w:r>
        <w:rPr>
          <w:rFonts w:ascii="仿宋_GB2312" w:eastAsia="仿宋_GB2312" w:hAnsi="仿宋" w:cs="仿宋" w:hint="eastAsia"/>
          <w:sz w:val="32"/>
          <w:szCs w:val="32"/>
          <w:lang w:val="zh-CN"/>
        </w:rPr>
        <w:t>事前有规划、事中有监督检查、事后有追踪问效。并指定专人负责，定期跟踪检查，发现问题及时汇报整改。</w:t>
      </w:r>
    </w:p>
    <w:p w:rsidR="008A291F" w:rsidRDefault="008A291F" w:rsidP="00163B68">
      <w:pPr>
        <w:adjustRightInd w:val="0"/>
        <w:snapToGrid w:val="0"/>
        <w:spacing w:line="576" w:lineRule="exact"/>
        <w:ind w:firstLineChars="200" w:firstLine="31680"/>
        <w:rPr>
          <w:rFonts w:ascii="仿宋_GB2312" w:eastAsia="仿宋_GB2312" w:hAnsi="宋体"/>
          <w:sz w:val="32"/>
          <w:szCs w:val="32"/>
          <w:lang w:val="zh-CN"/>
        </w:rPr>
      </w:pPr>
      <w:r>
        <w:rPr>
          <w:rFonts w:ascii="黑体" w:eastAsia="黑体" w:hAnsi="宋体" w:hint="eastAsia"/>
          <w:sz w:val="32"/>
          <w:szCs w:val="32"/>
        </w:rPr>
        <w:t>四、项目绩效情况</w:t>
      </w:r>
      <w:r>
        <w:rPr>
          <w:rFonts w:ascii="仿宋_GB2312" w:eastAsia="仿宋_GB2312" w:hAnsi="宋体"/>
          <w:sz w:val="32"/>
          <w:szCs w:val="32"/>
          <w:lang w:val="zh-CN"/>
        </w:rPr>
        <w:tab/>
      </w:r>
    </w:p>
    <w:p w:rsidR="008A291F" w:rsidRDefault="008A291F" w:rsidP="00163B68">
      <w:pPr>
        <w:adjustRightInd w:val="0"/>
        <w:snapToGrid w:val="0"/>
        <w:spacing w:line="576" w:lineRule="exact"/>
        <w:ind w:firstLineChars="200" w:firstLine="31680"/>
        <w:rPr>
          <w:rFonts w:ascii="楷体_GB2312" w:eastAsia="楷体_GB2312" w:hAnsi="宋体"/>
          <w:sz w:val="32"/>
          <w:szCs w:val="32"/>
          <w:lang w:val="zh-CN"/>
        </w:rPr>
      </w:pPr>
      <w:r>
        <w:rPr>
          <w:rFonts w:ascii="楷体_GB2312" w:eastAsia="楷体_GB2312" w:hAnsi="宋体" w:hint="eastAsia"/>
          <w:sz w:val="32"/>
          <w:szCs w:val="32"/>
          <w:lang w:val="zh-CN"/>
        </w:rPr>
        <w:t>（一）项目完成情况。</w:t>
      </w:r>
    </w:p>
    <w:p w:rsidR="008A291F" w:rsidRDefault="008A291F" w:rsidP="00163B68">
      <w:pPr>
        <w:adjustRightInd w:val="0"/>
        <w:snapToGrid w:val="0"/>
        <w:spacing w:line="576" w:lineRule="exact"/>
        <w:ind w:firstLineChars="200" w:firstLine="31680"/>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我市</w:t>
      </w:r>
      <w:r>
        <w:rPr>
          <w:rFonts w:ascii="仿宋_GB2312" w:eastAsia="仿宋_GB2312" w:hAnsi="仿宋" w:cs="仿宋"/>
          <w:sz w:val="32"/>
          <w:szCs w:val="32"/>
          <w:shd w:val="clear" w:color="auto" w:fill="FFFFFF"/>
        </w:rPr>
        <w:t>2022</w:t>
      </w:r>
      <w:r>
        <w:rPr>
          <w:rFonts w:ascii="仿宋_GB2312" w:eastAsia="仿宋_GB2312" w:hAnsi="仿宋" w:cs="仿宋" w:hint="eastAsia"/>
          <w:sz w:val="32"/>
          <w:szCs w:val="32"/>
          <w:shd w:val="clear" w:color="auto" w:fill="FFFFFF"/>
        </w:rPr>
        <w:t>年全国文明城市创建取得了良好的成效，进一步提升了市民素质，扩大了文明宣传范围，加强了群众思想觉悟、道德水准、文明素养和全社会文明程度，在全社会营造了较浓厚的文明氛围，全面推动景洪市创建全国文明城市工作深入开展，确保创建工作取得了实效。</w:t>
      </w:r>
    </w:p>
    <w:p w:rsidR="008A291F" w:rsidRDefault="008A291F" w:rsidP="00163B68">
      <w:pPr>
        <w:adjustRightInd w:val="0"/>
        <w:snapToGrid w:val="0"/>
        <w:spacing w:line="576" w:lineRule="exact"/>
        <w:ind w:firstLineChars="200" w:firstLine="31680"/>
        <w:rPr>
          <w:rFonts w:ascii="楷体_GB2312" w:eastAsia="楷体_GB2312" w:hAnsi="宋体"/>
          <w:sz w:val="32"/>
          <w:szCs w:val="32"/>
          <w:lang w:val="zh-CN"/>
        </w:rPr>
      </w:pPr>
      <w:r>
        <w:rPr>
          <w:rFonts w:ascii="楷体_GB2312" w:eastAsia="楷体_GB2312" w:hAnsi="宋体" w:hint="eastAsia"/>
          <w:sz w:val="32"/>
          <w:szCs w:val="32"/>
          <w:lang w:val="zh-CN"/>
        </w:rPr>
        <w:t>（二）项目效益情况。</w:t>
      </w:r>
    </w:p>
    <w:p w:rsidR="008A291F" w:rsidRDefault="008A291F" w:rsidP="00163B68">
      <w:pPr>
        <w:adjustRightInd w:val="0"/>
        <w:snapToGrid w:val="0"/>
        <w:spacing w:line="576" w:lineRule="exact"/>
        <w:ind w:firstLineChars="200" w:firstLine="31680"/>
        <w:rPr>
          <w:rFonts w:ascii="仿宋_GB2312" w:eastAsia="仿宋_GB2312" w:hAnsi="宋体"/>
          <w:sz w:val="32"/>
          <w:szCs w:val="32"/>
          <w:lang w:val="zh-CN"/>
        </w:rPr>
      </w:pPr>
      <w:r>
        <w:rPr>
          <w:rFonts w:ascii="仿宋_GB2312" w:eastAsia="仿宋_GB2312" w:hAnsi="宋体" w:hint="eastAsia"/>
          <w:sz w:val="32"/>
          <w:szCs w:val="32"/>
          <w:lang w:val="zh-CN"/>
        </w:rPr>
        <w:t>通过项目实施，市民文明素质进一步提升，不文明行为逐步减少，市民居住环境进一步改善，问卷调查群众满意度达到</w:t>
      </w:r>
      <w:r>
        <w:rPr>
          <w:rFonts w:ascii="仿宋_GB2312" w:eastAsia="仿宋_GB2312" w:hAnsi="宋体"/>
          <w:sz w:val="32"/>
          <w:szCs w:val="32"/>
          <w:lang w:val="zh-CN"/>
        </w:rPr>
        <w:t>9</w:t>
      </w:r>
      <w:r>
        <w:rPr>
          <w:rFonts w:ascii="仿宋_GB2312" w:eastAsia="仿宋_GB2312" w:hAnsi="宋体"/>
          <w:sz w:val="32"/>
          <w:szCs w:val="32"/>
        </w:rPr>
        <w:t>5</w:t>
      </w:r>
      <w:r>
        <w:rPr>
          <w:rFonts w:ascii="仿宋_GB2312" w:eastAsia="仿宋_GB2312" w:hAnsi="宋体"/>
          <w:sz w:val="32"/>
          <w:szCs w:val="32"/>
          <w:lang w:val="zh-CN"/>
        </w:rPr>
        <w:t>%</w:t>
      </w:r>
      <w:r>
        <w:rPr>
          <w:rFonts w:ascii="仿宋_GB2312" w:eastAsia="仿宋_GB2312" w:hAnsi="宋体" w:hint="eastAsia"/>
          <w:sz w:val="32"/>
          <w:szCs w:val="32"/>
          <w:lang w:val="zh-CN"/>
        </w:rPr>
        <w:t>以上。</w:t>
      </w:r>
    </w:p>
    <w:p w:rsidR="008A291F" w:rsidRDefault="008A291F" w:rsidP="00163B68">
      <w:pPr>
        <w:adjustRightInd w:val="0"/>
        <w:snapToGrid w:val="0"/>
        <w:spacing w:line="576" w:lineRule="exact"/>
        <w:ind w:firstLineChars="200" w:firstLine="31680"/>
        <w:rPr>
          <w:rFonts w:ascii="黑体" w:eastAsia="黑体" w:hAnsi="宋体"/>
          <w:sz w:val="32"/>
          <w:szCs w:val="32"/>
        </w:rPr>
      </w:pPr>
      <w:r>
        <w:rPr>
          <w:rFonts w:ascii="黑体" w:eastAsia="黑体" w:hAnsi="宋体" w:hint="eastAsia"/>
          <w:sz w:val="32"/>
          <w:szCs w:val="32"/>
        </w:rPr>
        <w:t>五、评价结论及建议</w:t>
      </w:r>
    </w:p>
    <w:p w:rsidR="008A291F" w:rsidRDefault="008A291F" w:rsidP="00163B68">
      <w:pPr>
        <w:adjustRightInd w:val="0"/>
        <w:snapToGrid w:val="0"/>
        <w:spacing w:line="576" w:lineRule="exact"/>
        <w:ind w:firstLineChars="200" w:firstLine="31680"/>
        <w:rPr>
          <w:rFonts w:ascii="楷体_GB2312" w:eastAsia="楷体_GB2312" w:hAnsi="宋体"/>
          <w:sz w:val="32"/>
          <w:szCs w:val="32"/>
          <w:lang w:val="zh-CN"/>
        </w:rPr>
      </w:pPr>
      <w:r>
        <w:rPr>
          <w:rFonts w:ascii="楷体_GB2312" w:eastAsia="楷体_GB2312" w:hAnsi="宋体" w:hint="eastAsia"/>
          <w:sz w:val="32"/>
          <w:szCs w:val="32"/>
          <w:lang w:val="zh-CN"/>
        </w:rPr>
        <w:t>（一）评价结论。</w:t>
      </w:r>
    </w:p>
    <w:p w:rsidR="008A291F" w:rsidRDefault="008A291F" w:rsidP="00163B68">
      <w:pPr>
        <w:adjustRightInd w:val="0"/>
        <w:snapToGrid w:val="0"/>
        <w:spacing w:line="576" w:lineRule="exact"/>
        <w:ind w:firstLineChars="200" w:firstLine="31680"/>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我市创建全国文明城市取得了良好的成效，进一步提升了市民素质，扩大了文明宣传范围，加强了群众思想觉悟、道德水准、文明素养和全社会文明程度，在全社会营造了较浓厚的文明氛围，全面推动景洪市创建全国文明城市工作深入开展，确保创建工作取得了实效。</w:t>
      </w:r>
    </w:p>
    <w:p w:rsidR="008A291F" w:rsidRDefault="008A291F" w:rsidP="00163B68">
      <w:pPr>
        <w:adjustRightInd w:val="0"/>
        <w:snapToGrid w:val="0"/>
        <w:spacing w:line="576" w:lineRule="exact"/>
        <w:ind w:firstLineChars="200" w:firstLine="31680"/>
        <w:rPr>
          <w:rFonts w:ascii="楷体_GB2312" w:eastAsia="楷体_GB2312" w:hAnsi="宋体"/>
          <w:sz w:val="32"/>
          <w:szCs w:val="32"/>
          <w:lang w:val="zh-CN"/>
        </w:rPr>
      </w:pPr>
      <w:r>
        <w:rPr>
          <w:rFonts w:ascii="楷体_GB2312" w:eastAsia="楷体_GB2312" w:hAnsi="宋体" w:hint="eastAsia"/>
          <w:sz w:val="32"/>
          <w:szCs w:val="32"/>
          <w:lang w:val="zh-CN"/>
        </w:rPr>
        <w:t>（二）存在的问题。</w:t>
      </w:r>
    </w:p>
    <w:p w:rsidR="008A291F" w:rsidRDefault="008A291F" w:rsidP="00163B68">
      <w:pPr>
        <w:adjustRightInd w:val="0"/>
        <w:snapToGrid w:val="0"/>
        <w:spacing w:line="576" w:lineRule="exact"/>
        <w:ind w:firstLineChars="200" w:firstLine="31680"/>
        <w:rPr>
          <w:rFonts w:ascii="仿宋_GB2312" w:eastAsia="仿宋_GB2312" w:hAnsi="仿宋" w:cs="仿宋"/>
          <w:sz w:val="32"/>
          <w:szCs w:val="32"/>
          <w:lang w:val="zh-CN"/>
        </w:rPr>
      </w:pPr>
      <w:r>
        <w:rPr>
          <w:rFonts w:ascii="仿宋_GB2312" w:eastAsia="仿宋_GB2312" w:hAnsi="仿宋" w:cs="仿宋" w:hint="eastAsia"/>
          <w:sz w:val="32"/>
          <w:szCs w:val="32"/>
          <w:shd w:val="clear" w:color="auto" w:fill="FFFFFF"/>
        </w:rPr>
        <w:t>创文宣传动员效果未达预期，项目部分实施内容更换流程不规范。</w:t>
      </w:r>
    </w:p>
    <w:p w:rsidR="008A291F" w:rsidRDefault="008A291F" w:rsidP="00163B68">
      <w:pPr>
        <w:adjustRightInd w:val="0"/>
        <w:snapToGrid w:val="0"/>
        <w:spacing w:line="576" w:lineRule="exact"/>
        <w:ind w:firstLineChars="200" w:firstLine="31680"/>
        <w:rPr>
          <w:rFonts w:ascii="楷体_GB2312" w:eastAsia="楷体_GB2312" w:hAnsi="宋体"/>
          <w:sz w:val="32"/>
          <w:szCs w:val="32"/>
          <w:lang w:val="zh-CN"/>
        </w:rPr>
      </w:pPr>
      <w:r>
        <w:rPr>
          <w:rFonts w:ascii="楷体_GB2312" w:eastAsia="楷体_GB2312" w:hAnsi="宋体" w:hint="eastAsia"/>
          <w:sz w:val="32"/>
          <w:szCs w:val="32"/>
          <w:lang w:val="zh-CN"/>
        </w:rPr>
        <w:t>（三）相关建议。</w:t>
      </w:r>
    </w:p>
    <w:p w:rsidR="008A291F" w:rsidRDefault="008A291F" w:rsidP="00163B68">
      <w:pPr>
        <w:spacing w:line="576" w:lineRule="exact"/>
        <w:ind w:firstLineChars="200" w:firstLine="31680"/>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进一步加强创文宣传动员力度，提高群众参与积极性及整体素质完善项目内容变更报批机制，规范审批程序。</w:t>
      </w:r>
    </w:p>
    <w:p w:rsidR="008A291F" w:rsidRDefault="008A291F">
      <w:pPr>
        <w:widowControl/>
        <w:jc w:val="left"/>
        <w:rPr>
          <w:rFonts w:ascii="仿宋_GB2312" w:eastAsia="仿宋_GB2312" w:hAnsi="仿宋" w:cs="仿宋"/>
          <w:sz w:val="32"/>
          <w:szCs w:val="32"/>
          <w:shd w:val="clear" w:color="auto" w:fill="FFFFFF"/>
        </w:rPr>
      </w:pPr>
      <w:r>
        <w:rPr>
          <w:rFonts w:ascii="仿宋_GB2312" w:eastAsia="仿宋_GB2312" w:hAnsi="仿宋" w:cs="仿宋"/>
          <w:sz w:val="32"/>
          <w:szCs w:val="32"/>
          <w:shd w:val="clear" w:color="auto" w:fill="FFFFFF"/>
        </w:rPr>
        <w:br w:type="page"/>
      </w:r>
    </w:p>
    <w:p w:rsidR="008A291F" w:rsidRDefault="008A291F">
      <w:pPr>
        <w:spacing w:line="576" w:lineRule="exact"/>
        <w:jc w:val="center"/>
        <w:rPr>
          <w:rFonts w:ascii="方正小标宋简体" w:eastAsia="方正小标宋简体" w:hAnsi="宋体"/>
          <w:kern w:val="0"/>
          <w:sz w:val="44"/>
          <w:szCs w:val="44"/>
          <w:lang w:val="zh-CN"/>
        </w:rPr>
      </w:pPr>
    </w:p>
    <w:p w:rsidR="008A291F" w:rsidRDefault="008A291F">
      <w:pPr>
        <w:spacing w:line="576" w:lineRule="exact"/>
        <w:jc w:val="center"/>
        <w:rPr>
          <w:rFonts w:ascii="方正小标宋简体" w:eastAsia="方正小标宋简体" w:hAnsi="宋体"/>
          <w:kern w:val="0"/>
          <w:sz w:val="44"/>
          <w:szCs w:val="44"/>
          <w:lang w:val="zh-CN"/>
        </w:rPr>
      </w:pPr>
      <w:r>
        <w:rPr>
          <w:rFonts w:ascii="方正小标宋简体" w:eastAsia="方正小标宋简体" w:hAnsi="宋体" w:hint="eastAsia"/>
          <w:kern w:val="0"/>
          <w:sz w:val="44"/>
          <w:szCs w:val="44"/>
        </w:rPr>
        <w:t>扫黄打非工作经费</w:t>
      </w:r>
      <w:r>
        <w:rPr>
          <w:rFonts w:ascii="方正小标宋简体" w:eastAsia="方正小标宋简体" w:hAnsi="宋体" w:hint="eastAsia"/>
          <w:kern w:val="0"/>
          <w:sz w:val="44"/>
          <w:szCs w:val="44"/>
          <w:lang w:val="zh-CN"/>
        </w:rPr>
        <w:t>项目</w:t>
      </w:r>
    </w:p>
    <w:p w:rsidR="008A291F" w:rsidRDefault="008A291F">
      <w:pPr>
        <w:spacing w:line="576" w:lineRule="exact"/>
        <w:jc w:val="center"/>
        <w:rPr>
          <w:rFonts w:ascii="方正小标宋简体" w:eastAsia="方正小标宋简体" w:hAnsi="宋体"/>
          <w:kern w:val="0"/>
          <w:sz w:val="44"/>
          <w:szCs w:val="44"/>
          <w:lang w:val="zh-CN"/>
        </w:rPr>
      </w:pPr>
      <w:r>
        <w:rPr>
          <w:rFonts w:ascii="方正小标宋简体" w:eastAsia="方正小标宋简体" w:hAnsi="宋体"/>
          <w:kern w:val="0"/>
          <w:sz w:val="44"/>
          <w:szCs w:val="44"/>
        </w:rPr>
        <w:t>2022</w:t>
      </w:r>
      <w:r>
        <w:rPr>
          <w:rFonts w:ascii="方正小标宋简体" w:eastAsia="方正小标宋简体" w:hAnsi="宋体" w:hint="eastAsia"/>
          <w:kern w:val="0"/>
          <w:sz w:val="44"/>
          <w:szCs w:val="44"/>
        </w:rPr>
        <w:t>年度</w:t>
      </w:r>
      <w:r>
        <w:rPr>
          <w:rFonts w:ascii="方正小标宋简体" w:eastAsia="方正小标宋简体" w:hAnsi="宋体" w:hint="eastAsia"/>
          <w:kern w:val="0"/>
          <w:sz w:val="44"/>
          <w:szCs w:val="44"/>
          <w:lang w:val="zh-CN"/>
        </w:rPr>
        <w:t>绩效评价报告</w:t>
      </w:r>
    </w:p>
    <w:p w:rsidR="008A291F" w:rsidRDefault="008A291F">
      <w:pPr>
        <w:spacing w:line="576" w:lineRule="exact"/>
        <w:rPr>
          <w:rFonts w:ascii="宋体"/>
          <w:sz w:val="32"/>
          <w:szCs w:val="32"/>
          <w:lang w:val="zh-CN"/>
        </w:rPr>
      </w:pPr>
    </w:p>
    <w:p w:rsidR="008A291F" w:rsidRDefault="008A291F" w:rsidP="00163B68">
      <w:pPr>
        <w:adjustRightInd w:val="0"/>
        <w:snapToGrid w:val="0"/>
        <w:spacing w:line="576" w:lineRule="exact"/>
        <w:ind w:firstLineChars="200" w:firstLine="31680"/>
        <w:rPr>
          <w:rFonts w:ascii="黑体" w:eastAsia="黑体" w:hAnsi="宋体"/>
          <w:sz w:val="32"/>
          <w:szCs w:val="32"/>
          <w:lang w:val="zh-CN"/>
        </w:rPr>
      </w:pPr>
      <w:r>
        <w:rPr>
          <w:rFonts w:ascii="黑体" w:eastAsia="黑体" w:hAnsi="宋体" w:hint="eastAsia"/>
          <w:sz w:val="32"/>
          <w:szCs w:val="32"/>
        </w:rPr>
        <w:t>一、</w:t>
      </w:r>
      <w:r>
        <w:rPr>
          <w:rFonts w:ascii="黑体" w:eastAsia="黑体" w:hAnsi="宋体" w:hint="eastAsia"/>
          <w:sz w:val="32"/>
          <w:szCs w:val="32"/>
          <w:lang w:val="zh-CN"/>
        </w:rPr>
        <w:t>项目概况</w:t>
      </w:r>
    </w:p>
    <w:p w:rsidR="008A291F" w:rsidRDefault="008A291F" w:rsidP="00163B68">
      <w:pPr>
        <w:adjustRightInd w:val="0"/>
        <w:snapToGrid w:val="0"/>
        <w:spacing w:line="576" w:lineRule="exact"/>
        <w:ind w:firstLineChars="200" w:firstLine="31680"/>
        <w:rPr>
          <w:rFonts w:ascii="楷体_GB2312" w:eastAsia="楷体_GB2312" w:hAnsi="宋体"/>
          <w:sz w:val="32"/>
          <w:szCs w:val="32"/>
          <w:lang w:val="zh-CN"/>
        </w:rPr>
      </w:pPr>
      <w:r>
        <w:rPr>
          <w:rFonts w:ascii="楷体_GB2312" w:eastAsia="楷体_GB2312" w:hAnsi="宋体" w:hint="eastAsia"/>
          <w:sz w:val="32"/>
          <w:szCs w:val="32"/>
          <w:lang w:val="zh-CN"/>
        </w:rPr>
        <w:t>（一）项目基本情况。</w:t>
      </w:r>
    </w:p>
    <w:p w:rsidR="008A291F" w:rsidRDefault="008A291F" w:rsidP="00163B68">
      <w:pPr>
        <w:adjustRightInd w:val="0"/>
        <w:snapToGrid w:val="0"/>
        <w:spacing w:line="576" w:lineRule="exact"/>
        <w:ind w:firstLineChars="200" w:firstLine="31680"/>
        <w:rPr>
          <w:rFonts w:ascii="仿宋_GB2312" w:eastAsia="仿宋_GB2312" w:hAnsi="宋体"/>
          <w:sz w:val="32"/>
          <w:szCs w:val="32"/>
          <w:lang w:val="zh-CN"/>
        </w:rPr>
      </w:pPr>
      <w:r>
        <w:rPr>
          <w:rFonts w:ascii="仿宋_GB2312" w:eastAsia="仿宋_GB2312" w:hAnsi="宋体"/>
          <w:sz w:val="32"/>
          <w:szCs w:val="32"/>
          <w:lang w:val="zh-CN"/>
        </w:rPr>
        <w:t>1</w:t>
      </w:r>
      <w:r>
        <w:rPr>
          <w:rFonts w:ascii="仿宋_GB2312" w:eastAsia="仿宋_GB2312" w:hAnsi="宋体" w:hint="eastAsia"/>
          <w:sz w:val="32"/>
          <w:szCs w:val="32"/>
          <w:lang w:val="zh-CN"/>
        </w:rPr>
        <w:t>．说明项目主管部门在该项目管理中的职能。</w:t>
      </w:r>
    </w:p>
    <w:p w:rsidR="008A291F" w:rsidRDefault="008A291F" w:rsidP="00163B68">
      <w:pPr>
        <w:adjustRightInd w:val="0"/>
        <w:snapToGrid w:val="0"/>
        <w:spacing w:line="576" w:lineRule="exact"/>
        <w:ind w:firstLineChars="200" w:firstLine="31680"/>
        <w:rPr>
          <w:rFonts w:ascii="仿宋_GB2312" w:eastAsia="仿宋_GB2312" w:hAnsi="宋体"/>
          <w:sz w:val="32"/>
          <w:szCs w:val="32"/>
          <w:lang w:val="zh-CN"/>
        </w:rPr>
      </w:pPr>
      <w:r>
        <w:rPr>
          <w:rFonts w:ascii="仿宋_GB2312" w:eastAsia="仿宋_GB2312" w:hAnsi="宋体" w:hint="eastAsia"/>
          <w:sz w:val="32"/>
          <w:szCs w:val="32"/>
        </w:rPr>
        <w:t>组织指导协调“扫黄打非”工作，</w:t>
      </w:r>
      <w:r>
        <w:rPr>
          <w:rFonts w:ascii="仿宋_GB2312" w:eastAsia="仿宋_GB2312" w:hAnsi="宋体" w:hint="eastAsia"/>
          <w:sz w:val="32"/>
          <w:szCs w:val="32"/>
          <w:lang w:val="zh-CN"/>
        </w:rPr>
        <w:t>市委宣传部将该项目纳入本单位年终目标考核。</w:t>
      </w:r>
    </w:p>
    <w:p w:rsidR="008A291F" w:rsidRDefault="008A291F" w:rsidP="00163B68">
      <w:pPr>
        <w:adjustRightInd w:val="0"/>
        <w:snapToGrid w:val="0"/>
        <w:spacing w:line="576" w:lineRule="exact"/>
        <w:ind w:firstLineChars="200" w:firstLine="31680"/>
        <w:rPr>
          <w:rFonts w:ascii="仿宋_GB2312" w:eastAsia="仿宋_GB2312" w:hAnsi="宋体"/>
          <w:sz w:val="32"/>
          <w:szCs w:val="32"/>
          <w:lang w:val="zh-CN"/>
        </w:rPr>
      </w:pPr>
      <w:r>
        <w:rPr>
          <w:rFonts w:ascii="仿宋_GB2312" w:eastAsia="仿宋_GB2312" w:hAnsi="宋体"/>
          <w:sz w:val="32"/>
          <w:szCs w:val="32"/>
          <w:lang w:val="zh-CN"/>
        </w:rPr>
        <w:t>2</w:t>
      </w:r>
      <w:r>
        <w:rPr>
          <w:rFonts w:ascii="仿宋_GB2312" w:eastAsia="仿宋_GB2312" w:hAnsi="宋体" w:hint="eastAsia"/>
          <w:sz w:val="32"/>
          <w:szCs w:val="32"/>
          <w:lang w:val="zh-CN"/>
        </w:rPr>
        <w:t>．项目立项、资金申报的依据</w:t>
      </w:r>
    </w:p>
    <w:p w:rsidR="008A291F" w:rsidRDefault="008A291F" w:rsidP="00163B68">
      <w:pPr>
        <w:adjustRightInd w:val="0"/>
        <w:snapToGrid w:val="0"/>
        <w:spacing w:line="576" w:lineRule="exact"/>
        <w:ind w:firstLineChars="200" w:firstLine="31680"/>
        <w:rPr>
          <w:rFonts w:ascii="仿宋_GB2312" w:eastAsia="仿宋_GB2312" w:hAnsi="宋体"/>
          <w:sz w:val="32"/>
          <w:szCs w:val="32"/>
          <w:lang w:val="zh-CN"/>
        </w:rPr>
      </w:pPr>
      <w:r>
        <w:rPr>
          <w:rFonts w:ascii="仿宋_GB2312" w:eastAsia="仿宋_GB2312" w:hAnsi="宋体" w:hint="eastAsia"/>
          <w:sz w:val="32"/>
          <w:szCs w:val="32"/>
          <w:lang w:val="zh-CN"/>
        </w:rPr>
        <w:t>为了开展好“扫黄打非”五大专项行动，开展第三批全省基层“扫黄打非”示范网格创建工作，加强“扫黄打非”网络监测，开展“扫黄打非”出版物鉴定工作，强化传媒监管，加强宣传教育，坚决守住管好意识形态阵地。</w:t>
      </w:r>
    </w:p>
    <w:p w:rsidR="008A291F" w:rsidRDefault="008A291F" w:rsidP="00163B68">
      <w:pPr>
        <w:adjustRightInd w:val="0"/>
        <w:snapToGrid w:val="0"/>
        <w:spacing w:line="576" w:lineRule="exact"/>
        <w:ind w:firstLineChars="200" w:firstLine="31680"/>
        <w:rPr>
          <w:rFonts w:ascii="仿宋_GB2312" w:eastAsia="仿宋_GB2312" w:hAnsi="宋体"/>
          <w:sz w:val="32"/>
          <w:szCs w:val="32"/>
          <w:lang w:val="zh-CN"/>
        </w:rPr>
      </w:pPr>
      <w:r>
        <w:rPr>
          <w:rFonts w:ascii="仿宋_GB2312" w:eastAsia="仿宋_GB2312" w:hAnsi="宋体"/>
          <w:sz w:val="32"/>
          <w:szCs w:val="32"/>
          <w:lang w:val="zh-CN"/>
        </w:rPr>
        <w:t>3</w:t>
      </w:r>
      <w:r>
        <w:rPr>
          <w:rFonts w:ascii="仿宋_GB2312" w:eastAsia="仿宋_GB2312" w:hAnsi="宋体" w:hint="eastAsia"/>
          <w:sz w:val="32"/>
          <w:szCs w:val="32"/>
          <w:lang w:val="zh-CN"/>
        </w:rPr>
        <w:t>．资金管理办法制定情况，资金支持具体项目的条件、范围与支持方式概况。</w:t>
      </w:r>
    </w:p>
    <w:p w:rsidR="008A291F" w:rsidRDefault="008A291F" w:rsidP="00163B68">
      <w:pPr>
        <w:adjustRightInd w:val="0"/>
        <w:snapToGrid w:val="0"/>
        <w:spacing w:line="576" w:lineRule="exact"/>
        <w:ind w:firstLineChars="200" w:firstLine="31680"/>
        <w:rPr>
          <w:rFonts w:ascii="仿宋_GB2312" w:eastAsia="仿宋_GB2312" w:hAnsi="宋体"/>
          <w:sz w:val="32"/>
          <w:szCs w:val="32"/>
          <w:lang w:val="zh-CN"/>
        </w:rPr>
      </w:pPr>
      <w:r>
        <w:rPr>
          <w:rFonts w:ascii="仿宋_GB2312" w:eastAsia="仿宋_GB2312" w:hAnsi="宋体" w:hint="eastAsia"/>
          <w:sz w:val="32"/>
          <w:szCs w:val="32"/>
          <w:lang w:val="zh-CN"/>
        </w:rPr>
        <w:t>保实际支出与项目规定的用途一致，资金收支平衡，资金使用做到了公开、公平，按程序上报和审批。财务工作人员专门抓项目建设。财务制度健全，执行财务制度严格，无截留、挤占、挪用项目资金等违规行为。</w:t>
      </w:r>
    </w:p>
    <w:p w:rsidR="008A291F" w:rsidRDefault="008A291F" w:rsidP="00163B68">
      <w:pPr>
        <w:adjustRightInd w:val="0"/>
        <w:snapToGrid w:val="0"/>
        <w:spacing w:line="576" w:lineRule="exact"/>
        <w:ind w:firstLineChars="200" w:firstLine="31680"/>
        <w:rPr>
          <w:rFonts w:ascii="仿宋_GB2312" w:eastAsia="仿宋_GB2312" w:hAnsi="宋体"/>
          <w:sz w:val="32"/>
          <w:szCs w:val="32"/>
          <w:lang w:val="zh-CN"/>
        </w:rPr>
      </w:pPr>
      <w:r>
        <w:rPr>
          <w:rFonts w:ascii="仿宋_GB2312" w:eastAsia="仿宋_GB2312" w:hAnsi="宋体"/>
          <w:sz w:val="32"/>
          <w:szCs w:val="32"/>
          <w:lang w:val="zh-CN"/>
        </w:rPr>
        <w:t>4</w:t>
      </w:r>
      <w:r>
        <w:rPr>
          <w:rFonts w:ascii="仿宋_GB2312" w:eastAsia="仿宋_GB2312" w:hAnsi="宋体" w:hint="eastAsia"/>
          <w:sz w:val="32"/>
          <w:szCs w:val="32"/>
          <w:lang w:val="zh-CN"/>
        </w:rPr>
        <w:t>．资金分配的原则及考虑因素。</w:t>
      </w:r>
    </w:p>
    <w:p w:rsidR="008A291F" w:rsidRDefault="008A291F" w:rsidP="00163B68">
      <w:pPr>
        <w:adjustRightInd w:val="0"/>
        <w:snapToGrid w:val="0"/>
        <w:spacing w:line="576" w:lineRule="exact"/>
        <w:ind w:firstLineChars="200" w:firstLine="31680"/>
        <w:rPr>
          <w:rFonts w:ascii="楷体_GB2312" w:eastAsia="楷体_GB2312" w:hAnsi="宋体"/>
          <w:sz w:val="32"/>
          <w:szCs w:val="32"/>
          <w:lang w:val="zh-CN"/>
        </w:rPr>
      </w:pPr>
      <w:r>
        <w:rPr>
          <w:rFonts w:ascii="楷体_GB2312" w:eastAsia="楷体_GB2312" w:hAnsi="宋体" w:hint="eastAsia"/>
          <w:sz w:val="32"/>
          <w:szCs w:val="32"/>
          <w:lang w:val="zh-CN"/>
        </w:rPr>
        <w:t>（二）项目绩效目标。</w:t>
      </w:r>
    </w:p>
    <w:p w:rsidR="008A291F" w:rsidRDefault="008A291F" w:rsidP="00163B68">
      <w:pPr>
        <w:adjustRightInd w:val="0"/>
        <w:snapToGrid w:val="0"/>
        <w:spacing w:line="576" w:lineRule="exact"/>
        <w:ind w:firstLineChars="200" w:firstLine="31680"/>
        <w:rPr>
          <w:rFonts w:ascii="仿宋_GB2312" w:eastAsia="仿宋_GB2312" w:hAnsi="宋体"/>
          <w:sz w:val="32"/>
          <w:szCs w:val="32"/>
          <w:lang w:val="zh-CN"/>
        </w:rPr>
      </w:pPr>
      <w:r>
        <w:rPr>
          <w:rFonts w:ascii="仿宋_GB2312" w:eastAsia="仿宋_GB2312" w:hAnsi="宋体"/>
          <w:sz w:val="32"/>
          <w:szCs w:val="32"/>
          <w:lang w:val="zh-CN"/>
        </w:rPr>
        <w:t>1</w:t>
      </w:r>
      <w:r>
        <w:rPr>
          <w:rFonts w:ascii="仿宋_GB2312" w:eastAsia="仿宋_GB2312" w:hAnsi="宋体" w:hint="eastAsia"/>
          <w:sz w:val="32"/>
          <w:szCs w:val="32"/>
          <w:lang w:val="zh-CN"/>
        </w:rPr>
        <w:t>．项目主要内容。</w:t>
      </w:r>
    </w:p>
    <w:p w:rsidR="008A291F" w:rsidRDefault="008A291F" w:rsidP="00163B68">
      <w:pPr>
        <w:adjustRightInd w:val="0"/>
        <w:snapToGrid w:val="0"/>
        <w:spacing w:line="576" w:lineRule="exact"/>
        <w:ind w:firstLineChars="200" w:firstLine="31680"/>
        <w:rPr>
          <w:rFonts w:ascii="仿宋_GB2312" w:eastAsia="仿宋_GB2312" w:hAnsi="宋体"/>
          <w:sz w:val="32"/>
          <w:szCs w:val="32"/>
          <w:lang w:val="zh-CN"/>
        </w:rPr>
      </w:pPr>
      <w:r>
        <w:rPr>
          <w:rFonts w:ascii="仿宋_GB2312" w:eastAsia="仿宋_GB2312" w:hAnsi="宋体" w:hint="eastAsia"/>
          <w:sz w:val="32"/>
          <w:szCs w:val="32"/>
          <w:lang w:val="zh-CN"/>
        </w:rPr>
        <w:t>开展好“扫黄打非”五大专项行动，开展第三批全省基层“扫黄打非”示范网格创建工作，加强“扫黄打非”网络监测，开展“扫黄打非”出版物鉴定工作，强化传媒监管，加强宣传教育，坚决守住管好意识形态阵地。深入开展全民阅读活动，传播社会主义先进文化，倡导阅读生活方式，推进“书香广元”建设。</w:t>
      </w:r>
    </w:p>
    <w:p w:rsidR="008A291F" w:rsidRDefault="008A291F" w:rsidP="00163B68">
      <w:pPr>
        <w:adjustRightInd w:val="0"/>
        <w:snapToGrid w:val="0"/>
        <w:spacing w:line="576" w:lineRule="exact"/>
        <w:ind w:firstLineChars="200" w:firstLine="31680"/>
        <w:rPr>
          <w:rFonts w:ascii="仿宋_GB2312" w:eastAsia="仿宋_GB2312" w:hAnsi="宋体"/>
          <w:sz w:val="32"/>
          <w:szCs w:val="32"/>
          <w:lang w:val="zh-CN"/>
        </w:rPr>
      </w:pPr>
      <w:r>
        <w:rPr>
          <w:rFonts w:ascii="仿宋_GB2312" w:eastAsia="仿宋_GB2312" w:hAnsi="宋体"/>
          <w:sz w:val="32"/>
          <w:szCs w:val="32"/>
          <w:lang w:val="zh-CN"/>
        </w:rPr>
        <w:t>2</w:t>
      </w:r>
      <w:r>
        <w:rPr>
          <w:rFonts w:ascii="仿宋_GB2312" w:eastAsia="仿宋_GB2312" w:hAnsi="宋体" w:hint="eastAsia"/>
          <w:sz w:val="32"/>
          <w:szCs w:val="32"/>
          <w:lang w:val="zh-CN"/>
        </w:rPr>
        <w:t>．项目应实现的具体绩效目标，包括目标的量化、细化情况以及项目实施进度计划等。对非法出版物开展鉴定，及时开展出版物鉴定工作，全年开展鉴定</w:t>
      </w:r>
      <w:r>
        <w:rPr>
          <w:rFonts w:ascii="仿宋_GB2312" w:eastAsia="仿宋_GB2312" w:hAnsi="宋体"/>
          <w:sz w:val="32"/>
          <w:szCs w:val="32"/>
          <w:lang w:val="zh-CN"/>
        </w:rPr>
        <w:t>20</w:t>
      </w:r>
      <w:r>
        <w:rPr>
          <w:rFonts w:ascii="仿宋_GB2312" w:eastAsia="仿宋_GB2312" w:hAnsi="宋体" w:hint="eastAsia"/>
          <w:sz w:val="32"/>
          <w:szCs w:val="32"/>
          <w:lang w:val="zh-CN"/>
        </w:rPr>
        <w:t>次，开展“扫黄打非”五大专项行动，组织协调各成员单位深入开展五大专项行动，开展专项行动检查</w:t>
      </w:r>
      <w:r>
        <w:rPr>
          <w:rFonts w:ascii="仿宋_GB2312" w:eastAsia="仿宋_GB2312" w:hAnsi="宋体"/>
          <w:sz w:val="32"/>
          <w:szCs w:val="32"/>
          <w:lang w:val="zh-CN"/>
        </w:rPr>
        <w:t>100</w:t>
      </w:r>
      <w:r>
        <w:rPr>
          <w:rFonts w:ascii="仿宋_GB2312" w:eastAsia="仿宋_GB2312" w:hAnsi="宋体" w:hint="eastAsia"/>
          <w:sz w:val="32"/>
          <w:szCs w:val="32"/>
          <w:lang w:val="zh-CN"/>
        </w:rPr>
        <w:t>余场次。全市开展全民阅读推广活动</w:t>
      </w:r>
      <w:r>
        <w:rPr>
          <w:rFonts w:ascii="仿宋_GB2312" w:eastAsia="仿宋_GB2312" w:hAnsi="宋体"/>
          <w:sz w:val="32"/>
          <w:szCs w:val="32"/>
          <w:lang w:val="zh-CN"/>
        </w:rPr>
        <w:t>15</w:t>
      </w:r>
      <w:r>
        <w:rPr>
          <w:rFonts w:ascii="仿宋_GB2312" w:eastAsia="仿宋_GB2312" w:hAnsi="宋体" w:hint="eastAsia"/>
          <w:sz w:val="32"/>
          <w:szCs w:val="32"/>
          <w:lang w:val="zh-CN"/>
        </w:rPr>
        <w:t>场。</w:t>
      </w:r>
    </w:p>
    <w:p w:rsidR="008A291F" w:rsidRDefault="008A291F" w:rsidP="00163B68">
      <w:pPr>
        <w:adjustRightInd w:val="0"/>
        <w:snapToGrid w:val="0"/>
        <w:spacing w:line="576" w:lineRule="exact"/>
        <w:ind w:firstLineChars="200" w:firstLine="31680"/>
        <w:rPr>
          <w:rFonts w:ascii="仿宋_GB2312" w:eastAsia="仿宋_GB2312" w:hAnsi="宋体"/>
          <w:sz w:val="32"/>
          <w:szCs w:val="32"/>
          <w:lang w:val="zh-CN"/>
        </w:rPr>
      </w:pPr>
      <w:r>
        <w:rPr>
          <w:rFonts w:ascii="仿宋_GB2312" w:eastAsia="仿宋_GB2312" w:hAnsi="宋体"/>
          <w:sz w:val="32"/>
          <w:szCs w:val="32"/>
          <w:lang w:val="zh-CN"/>
        </w:rPr>
        <w:t>3</w:t>
      </w:r>
      <w:r>
        <w:rPr>
          <w:rFonts w:ascii="仿宋_GB2312" w:eastAsia="仿宋_GB2312" w:hAnsi="宋体" w:hint="eastAsia"/>
          <w:sz w:val="32"/>
          <w:szCs w:val="32"/>
          <w:lang w:val="zh-CN"/>
        </w:rPr>
        <w:t>．分析评价申报内容是否与实际相符，申报目标是否合理可行。</w:t>
      </w:r>
    </w:p>
    <w:p w:rsidR="008A291F" w:rsidRDefault="008A291F" w:rsidP="00163B68">
      <w:pPr>
        <w:adjustRightInd w:val="0"/>
        <w:snapToGrid w:val="0"/>
        <w:spacing w:line="576" w:lineRule="exact"/>
        <w:ind w:firstLineChars="200" w:firstLine="31680"/>
        <w:rPr>
          <w:rFonts w:ascii="仿宋_GB2312" w:eastAsia="仿宋_GB2312" w:hAnsi="宋体"/>
          <w:sz w:val="32"/>
          <w:szCs w:val="32"/>
          <w:lang w:val="zh-CN"/>
        </w:rPr>
      </w:pPr>
      <w:r>
        <w:rPr>
          <w:rFonts w:ascii="仿宋_GB2312" w:eastAsia="仿宋_GB2312" w:hAnsi="宋体" w:hint="eastAsia"/>
          <w:sz w:val="32"/>
          <w:szCs w:val="32"/>
          <w:lang w:val="zh-CN"/>
        </w:rPr>
        <w:t>本单位评价申报内容与实际相符，申报目标合理可行。</w:t>
      </w:r>
    </w:p>
    <w:p w:rsidR="008A291F" w:rsidRDefault="008A291F" w:rsidP="00163B68">
      <w:pPr>
        <w:adjustRightInd w:val="0"/>
        <w:snapToGrid w:val="0"/>
        <w:spacing w:line="576" w:lineRule="exact"/>
        <w:ind w:firstLineChars="200" w:firstLine="31680"/>
        <w:rPr>
          <w:rFonts w:ascii="仿宋_GB2312" w:eastAsia="仿宋_GB2312" w:hAnsi="宋体"/>
          <w:sz w:val="32"/>
          <w:szCs w:val="32"/>
          <w:lang w:val="zh-CN"/>
        </w:rPr>
      </w:pPr>
      <w:r>
        <w:rPr>
          <w:rFonts w:ascii="仿宋_GB2312" w:eastAsia="仿宋_GB2312" w:hAnsi="宋体" w:hint="eastAsia"/>
          <w:sz w:val="32"/>
          <w:szCs w:val="32"/>
          <w:lang w:val="zh-CN"/>
        </w:rPr>
        <w:t>（三）项目自评步骤及方法。</w:t>
      </w:r>
    </w:p>
    <w:p w:rsidR="008A291F" w:rsidRDefault="008A291F" w:rsidP="00163B68">
      <w:pPr>
        <w:adjustRightInd w:val="0"/>
        <w:snapToGrid w:val="0"/>
        <w:spacing w:line="576" w:lineRule="exact"/>
        <w:ind w:firstLineChars="200" w:firstLine="31680"/>
        <w:rPr>
          <w:rFonts w:ascii="仿宋_GB2312" w:eastAsia="仿宋_GB2312" w:hAnsi="宋体"/>
          <w:sz w:val="32"/>
          <w:szCs w:val="32"/>
          <w:lang w:val="zh-CN"/>
        </w:rPr>
      </w:pPr>
      <w:r>
        <w:rPr>
          <w:rFonts w:ascii="仿宋_GB2312" w:eastAsia="仿宋_GB2312" w:hAnsi="宋体" w:hint="eastAsia"/>
          <w:sz w:val="32"/>
          <w:szCs w:val="32"/>
          <w:lang w:val="zh-CN"/>
        </w:rPr>
        <w:t>年初，市委宣传部成立项目绩效评价工作组，工作组由单位分管副部长任组长，相关部门负责人</w:t>
      </w:r>
      <w:r>
        <w:rPr>
          <w:rFonts w:ascii="仿宋_GB2312" w:eastAsia="仿宋_GB2312" w:hAnsi="宋体"/>
          <w:sz w:val="32"/>
          <w:szCs w:val="32"/>
          <w:lang w:val="zh-CN"/>
        </w:rPr>
        <w:t>8</w:t>
      </w:r>
      <w:r>
        <w:rPr>
          <w:rFonts w:ascii="仿宋_GB2312" w:eastAsia="仿宋_GB2312" w:hAnsi="宋体" w:hint="eastAsia"/>
          <w:sz w:val="32"/>
          <w:szCs w:val="32"/>
          <w:lang w:val="zh-CN"/>
        </w:rPr>
        <w:t>人为成员，负责绩效自评工作。按照财政部门确定的一二三级指标，有针对性地制定具体评价标准。年末对照标准进行自评。</w:t>
      </w:r>
    </w:p>
    <w:p w:rsidR="008A291F" w:rsidRDefault="008A291F" w:rsidP="00163B68">
      <w:pPr>
        <w:adjustRightInd w:val="0"/>
        <w:snapToGrid w:val="0"/>
        <w:spacing w:line="576" w:lineRule="exact"/>
        <w:ind w:firstLineChars="200" w:firstLine="31680"/>
        <w:rPr>
          <w:rFonts w:ascii="黑体" w:eastAsia="黑体" w:hAnsi="宋体"/>
          <w:sz w:val="32"/>
          <w:szCs w:val="32"/>
        </w:rPr>
      </w:pPr>
      <w:r>
        <w:rPr>
          <w:rFonts w:ascii="黑体" w:eastAsia="黑体" w:hAnsi="宋体" w:hint="eastAsia"/>
          <w:sz w:val="32"/>
          <w:szCs w:val="32"/>
        </w:rPr>
        <w:t>二、项目资金申报及使用情况</w:t>
      </w:r>
    </w:p>
    <w:p w:rsidR="008A291F" w:rsidRDefault="008A291F" w:rsidP="00163B68">
      <w:pPr>
        <w:adjustRightInd w:val="0"/>
        <w:snapToGrid w:val="0"/>
        <w:spacing w:line="576" w:lineRule="exact"/>
        <w:ind w:firstLineChars="200" w:firstLine="31680"/>
        <w:rPr>
          <w:rFonts w:ascii="仿宋_GB2312" w:eastAsia="仿宋_GB2312" w:hAnsi="宋体"/>
          <w:sz w:val="32"/>
          <w:szCs w:val="32"/>
          <w:lang w:val="zh-CN"/>
        </w:rPr>
      </w:pPr>
      <w:r>
        <w:rPr>
          <w:rFonts w:ascii="仿宋_GB2312" w:eastAsia="仿宋_GB2312" w:hAnsi="宋体" w:hint="eastAsia"/>
          <w:sz w:val="32"/>
          <w:szCs w:val="32"/>
          <w:lang w:val="zh-CN"/>
        </w:rPr>
        <w:t>（一）项目资金申报及批复情况。</w:t>
      </w:r>
    </w:p>
    <w:p w:rsidR="008A291F" w:rsidRDefault="008A291F" w:rsidP="00163B68">
      <w:pPr>
        <w:adjustRightInd w:val="0"/>
        <w:snapToGrid w:val="0"/>
        <w:spacing w:line="576" w:lineRule="exact"/>
        <w:ind w:firstLineChars="200" w:firstLine="31680"/>
        <w:rPr>
          <w:rFonts w:ascii="仿宋_GB2312" w:eastAsia="仿宋_GB2312" w:hAnsi="宋体"/>
          <w:sz w:val="32"/>
          <w:szCs w:val="32"/>
          <w:lang w:val="zh-CN"/>
        </w:rPr>
      </w:pPr>
      <w:r>
        <w:rPr>
          <w:rFonts w:ascii="仿宋_GB2312" w:eastAsia="仿宋_GB2312" w:hAnsi="宋体" w:hint="eastAsia"/>
          <w:sz w:val="32"/>
          <w:szCs w:val="32"/>
          <w:lang w:val="zh-CN"/>
        </w:rPr>
        <w:t>年初，由财务人员根据项目支出范围，参照历年支出额度，编制项目预算</w:t>
      </w:r>
      <w:r>
        <w:rPr>
          <w:rFonts w:ascii="仿宋_GB2312" w:eastAsia="仿宋_GB2312" w:hAnsi="宋体"/>
          <w:sz w:val="32"/>
          <w:szCs w:val="32"/>
          <w:lang w:val="zh-CN"/>
        </w:rPr>
        <w:t>10</w:t>
      </w:r>
      <w:r>
        <w:rPr>
          <w:rFonts w:ascii="仿宋_GB2312" w:eastAsia="仿宋_GB2312" w:hAnsi="宋体" w:hint="eastAsia"/>
          <w:sz w:val="32"/>
          <w:szCs w:val="32"/>
          <w:lang w:val="zh-CN"/>
        </w:rPr>
        <w:t>万元，提交部班子审核后，再报市财政局业务科室审批确定。本年实际执行数为</w:t>
      </w:r>
      <w:r>
        <w:rPr>
          <w:rFonts w:ascii="仿宋_GB2312" w:eastAsia="仿宋_GB2312" w:hAnsi="宋体"/>
          <w:sz w:val="32"/>
          <w:szCs w:val="32"/>
        </w:rPr>
        <w:t>9.19</w:t>
      </w:r>
      <w:r>
        <w:rPr>
          <w:rFonts w:ascii="仿宋_GB2312" w:eastAsia="仿宋_GB2312" w:hAnsi="宋体" w:hint="eastAsia"/>
          <w:sz w:val="32"/>
          <w:szCs w:val="32"/>
          <w:lang w:val="zh-CN"/>
        </w:rPr>
        <w:t>万元，执行过程中，未进行预算调整。</w:t>
      </w:r>
    </w:p>
    <w:p w:rsidR="008A291F" w:rsidRDefault="008A291F" w:rsidP="00163B68">
      <w:pPr>
        <w:adjustRightInd w:val="0"/>
        <w:snapToGrid w:val="0"/>
        <w:spacing w:line="576" w:lineRule="exact"/>
        <w:ind w:firstLineChars="200" w:firstLine="31680"/>
        <w:rPr>
          <w:rFonts w:ascii="仿宋_GB2312" w:eastAsia="仿宋_GB2312" w:hAnsi="宋体"/>
          <w:sz w:val="32"/>
          <w:szCs w:val="32"/>
          <w:lang w:val="zh-CN"/>
        </w:rPr>
      </w:pPr>
      <w:r>
        <w:rPr>
          <w:rFonts w:ascii="仿宋_GB2312" w:eastAsia="仿宋_GB2312" w:hAnsi="宋体" w:hint="eastAsia"/>
          <w:sz w:val="32"/>
          <w:szCs w:val="32"/>
          <w:lang w:val="zh-CN"/>
        </w:rPr>
        <w:t>（二）资金计划、到位及使用情况</w:t>
      </w:r>
    </w:p>
    <w:p w:rsidR="008A291F" w:rsidRDefault="008A291F" w:rsidP="00163B68">
      <w:pPr>
        <w:adjustRightInd w:val="0"/>
        <w:snapToGrid w:val="0"/>
        <w:spacing w:line="576" w:lineRule="exact"/>
        <w:ind w:firstLineChars="200" w:firstLine="31680"/>
        <w:rPr>
          <w:rFonts w:ascii="仿宋_GB2312" w:eastAsia="仿宋_GB2312" w:hAnsi="宋体"/>
          <w:sz w:val="32"/>
          <w:szCs w:val="32"/>
          <w:lang w:val="zh-CN"/>
        </w:rPr>
      </w:pPr>
      <w:r>
        <w:rPr>
          <w:rFonts w:ascii="仿宋_GB2312" w:eastAsia="仿宋_GB2312" w:hAnsi="宋体"/>
          <w:sz w:val="32"/>
          <w:szCs w:val="32"/>
          <w:lang w:val="zh-CN"/>
        </w:rPr>
        <w:t>1</w:t>
      </w:r>
      <w:r>
        <w:rPr>
          <w:rFonts w:ascii="仿宋_GB2312" w:eastAsia="仿宋_GB2312" w:hAnsi="宋体" w:hint="eastAsia"/>
          <w:sz w:val="32"/>
          <w:szCs w:val="32"/>
          <w:lang w:val="zh-CN"/>
        </w:rPr>
        <w:t>．资金计划。该项目全部为市本级财政安排资金</w:t>
      </w:r>
      <w:r>
        <w:rPr>
          <w:rFonts w:ascii="仿宋_GB2312" w:eastAsia="仿宋_GB2312" w:hAnsi="宋体"/>
          <w:sz w:val="32"/>
          <w:szCs w:val="32"/>
          <w:lang w:val="zh-CN"/>
        </w:rPr>
        <w:t>10</w:t>
      </w:r>
      <w:r>
        <w:rPr>
          <w:rFonts w:ascii="仿宋_GB2312" w:eastAsia="仿宋_GB2312" w:hAnsi="宋体" w:hint="eastAsia"/>
          <w:sz w:val="32"/>
          <w:szCs w:val="32"/>
          <w:lang w:val="zh-CN"/>
        </w:rPr>
        <w:t>万元</w:t>
      </w:r>
    </w:p>
    <w:p w:rsidR="008A291F" w:rsidRDefault="008A291F" w:rsidP="00163B68">
      <w:pPr>
        <w:adjustRightInd w:val="0"/>
        <w:snapToGrid w:val="0"/>
        <w:spacing w:line="576" w:lineRule="exact"/>
        <w:ind w:firstLineChars="200" w:firstLine="31680"/>
        <w:rPr>
          <w:rFonts w:ascii="仿宋_GB2312" w:eastAsia="仿宋_GB2312" w:hAnsi="宋体"/>
          <w:sz w:val="32"/>
          <w:szCs w:val="32"/>
          <w:lang w:val="zh-CN"/>
        </w:rPr>
      </w:pPr>
      <w:r>
        <w:rPr>
          <w:rFonts w:ascii="仿宋_GB2312" w:eastAsia="仿宋_GB2312" w:hAnsi="宋体"/>
          <w:sz w:val="32"/>
          <w:szCs w:val="32"/>
          <w:lang w:val="zh-CN"/>
        </w:rPr>
        <w:t>2</w:t>
      </w:r>
      <w:r>
        <w:rPr>
          <w:rFonts w:ascii="仿宋_GB2312" w:eastAsia="仿宋_GB2312" w:hAnsi="宋体" w:hint="eastAsia"/>
          <w:sz w:val="32"/>
          <w:szCs w:val="32"/>
          <w:lang w:val="zh-CN"/>
        </w:rPr>
        <w:t>．资金到位。至</w:t>
      </w:r>
      <w:r>
        <w:rPr>
          <w:rFonts w:ascii="仿宋_GB2312" w:eastAsia="仿宋_GB2312" w:hAnsi="宋体"/>
          <w:sz w:val="32"/>
          <w:szCs w:val="32"/>
          <w:lang w:val="zh-CN"/>
        </w:rPr>
        <w:t>202</w:t>
      </w:r>
      <w:r>
        <w:rPr>
          <w:rFonts w:ascii="仿宋_GB2312" w:eastAsia="仿宋_GB2312" w:hAnsi="宋体"/>
          <w:sz w:val="32"/>
          <w:szCs w:val="32"/>
        </w:rPr>
        <w:t>2</w:t>
      </w:r>
      <w:r>
        <w:rPr>
          <w:rFonts w:ascii="仿宋_GB2312" w:eastAsia="仿宋_GB2312" w:hAnsi="宋体" w:hint="eastAsia"/>
          <w:sz w:val="32"/>
          <w:szCs w:val="32"/>
          <w:lang w:val="zh-CN"/>
        </w:rPr>
        <w:t>年末，市级一般公共预算财政拨款</w:t>
      </w:r>
      <w:r>
        <w:rPr>
          <w:rFonts w:ascii="仿宋_GB2312" w:eastAsia="仿宋_GB2312" w:hAnsi="宋体"/>
          <w:sz w:val="32"/>
          <w:szCs w:val="32"/>
          <w:lang w:val="zh-CN"/>
        </w:rPr>
        <w:t>10</w:t>
      </w:r>
      <w:r>
        <w:rPr>
          <w:rFonts w:ascii="仿宋_GB2312" w:eastAsia="仿宋_GB2312" w:hAnsi="宋体" w:hint="eastAsia"/>
          <w:sz w:val="32"/>
          <w:szCs w:val="32"/>
          <w:lang w:val="zh-CN"/>
        </w:rPr>
        <w:t>万元，市财政部门根据时间进度及时将项目资金拨付到位，资金到位率</w:t>
      </w:r>
      <w:r>
        <w:rPr>
          <w:rFonts w:ascii="仿宋_GB2312" w:eastAsia="仿宋_GB2312" w:hAnsi="宋体"/>
          <w:sz w:val="32"/>
          <w:szCs w:val="32"/>
          <w:lang w:val="zh-CN"/>
        </w:rPr>
        <w:t>100%</w:t>
      </w:r>
      <w:r>
        <w:rPr>
          <w:rFonts w:ascii="仿宋_GB2312" w:eastAsia="仿宋_GB2312" w:hAnsi="宋体" w:hint="eastAsia"/>
          <w:sz w:val="32"/>
          <w:szCs w:val="32"/>
          <w:lang w:val="zh-CN"/>
        </w:rPr>
        <w:t>。</w:t>
      </w:r>
    </w:p>
    <w:p w:rsidR="008A291F" w:rsidRDefault="008A291F" w:rsidP="00163B68">
      <w:pPr>
        <w:adjustRightInd w:val="0"/>
        <w:snapToGrid w:val="0"/>
        <w:spacing w:line="576" w:lineRule="exact"/>
        <w:ind w:firstLineChars="200" w:firstLine="31680"/>
        <w:rPr>
          <w:rFonts w:ascii="仿宋_GB2312" w:eastAsia="仿宋_GB2312" w:hAnsi="宋体"/>
          <w:sz w:val="32"/>
          <w:szCs w:val="32"/>
          <w:lang w:val="zh-CN"/>
        </w:rPr>
      </w:pPr>
      <w:r>
        <w:rPr>
          <w:rFonts w:ascii="仿宋_GB2312" w:eastAsia="仿宋_GB2312" w:hAnsi="宋体"/>
          <w:sz w:val="32"/>
          <w:szCs w:val="32"/>
          <w:lang w:val="zh-CN"/>
        </w:rPr>
        <w:t>3</w:t>
      </w:r>
      <w:r>
        <w:rPr>
          <w:rFonts w:ascii="仿宋_GB2312" w:eastAsia="仿宋_GB2312" w:hAnsi="宋体" w:hint="eastAsia"/>
          <w:sz w:val="32"/>
          <w:szCs w:val="32"/>
          <w:lang w:val="zh-CN"/>
        </w:rPr>
        <w:t>．资金使用。项目实施中，坚持做到资金支付范围、支付标准、支付进度、支付依据等合规合法，截止年末，支出</w:t>
      </w:r>
      <w:r>
        <w:rPr>
          <w:rFonts w:ascii="仿宋_GB2312" w:eastAsia="仿宋_GB2312" w:hAnsi="宋体"/>
          <w:sz w:val="32"/>
          <w:szCs w:val="32"/>
        </w:rPr>
        <w:t>9.19</w:t>
      </w:r>
      <w:r>
        <w:rPr>
          <w:rFonts w:ascii="仿宋_GB2312" w:eastAsia="仿宋_GB2312" w:hAnsi="宋体" w:hint="eastAsia"/>
          <w:sz w:val="32"/>
          <w:szCs w:val="32"/>
          <w:lang w:val="zh-CN"/>
        </w:rPr>
        <w:t>万元，项目资金使用安全、合规。</w:t>
      </w:r>
    </w:p>
    <w:p w:rsidR="008A291F" w:rsidRDefault="008A291F" w:rsidP="00163B68">
      <w:pPr>
        <w:adjustRightInd w:val="0"/>
        <w:snapToGrid w:val="0"/>
        <w:spacing w:line="576" w:lineRule="exact"/>
        <w:ind w:firstLineChars="200" w:firstLine="31680"/>
        <w:rPr>
          <w:rFonts w:ascii="仿宋_GB2312" w:eastAsia="仿宋_GB2312" w:hAnsi="宋体"/>
          <w:sz w:val="32"/>
          <w:szCs w:val="32"/>
          <w:lang w:val="zh-CN"/>
        </w:rPr>
      </w:pPr>
      <w:r>
        <w:rPr>
          <w:rFonts w:ascii="仿宋_GB2312" w:eastAsia="仿宋_GB2312" w:hAnsi="宋体" w:hint="eastAsia"/>
          <w:sz w:val="32"/>
          <w:szCs w:val="32"/>
          <w:lang w:val="zh-CN"/>
        </w:rPr>
        <w:t>（三）项目财务管理情况。</w:t>
      </w:r>
    </w:p>
    <w:p w:rsidR="008A291F" w:rsidRDefault="008A291F" w:rsidP="00163B68">
      <w:pPr>
        <w:adjustRightInd w:val="0"/>
        <w:snapToGrid w:val="0"/>
        <w:spacing w:line="576" w:lineRule="exact"/>
        <w:ind w:firstLineChars="200" w:firstLine="31680"/>
        <w:rPr>
          <w:rFonts w:ascii="仿宋_GB2312" w:eastAsia="仿宋_GB2312" w:hAnsi="宋体"/>
          <w:sz w:val="32"/>
          <w:szCs w:val="32"/>
          <w:lang w:val="zh-CN"/>
        </w:rPr>
      </w:pPr>
      <w:r>
        <w:rPr>
          <w:rFonts w:ascii="仿宋_GB2312" w:eastAsia="仿宋_GB2312" w:hAnsi="宋体" w:hint="eastAsia"/>
          <w:sz w:val="32"/>
          <w:szCs w:val="32"/>
          <w:lang w:val="zh-CN"/>
        </w:rPr>
        <w:t>部门财务管理制度健全，做到了专款专用，严格执行财务管理制度，账务处理及时。</w:t>
      </w:r>
    </w:p>
    <w:p w:rsidR="008A291F" w:rsidRDefault="008A291F" w:rsidP="00163B68">
      <w:pPr>
        <w:adjustRightInd w:val="0"/>
        <w:snapToGrid w:val="0"/>
        <w:spacing w:line="576" w:lineRule="exact"/>
        <w:ind w:firstLineChars="200" w:firstLine="31680"/>
        <w:rPr>
          <w:rFonts w:ascii="黑体" w:eastAsia="黑体" w:hAnsi="宋体"/>
          <w:sz w:val="32"/>
          <w:szCs w:val="32"/>
        </w:rPr>
      </w:pPr>
      <w:r>
        <w:rPr>
          <w:rFonts w:ascii="黑体" w:eastAsia="黑体" w:hAnsi="宋体" w:hint="eastAsia"/>
          <w:sz w:val="32"/>
          <w:szCs w:val="32"/>
        </w:rPr>
        <w:t>三、项目实施及管理情况</w:t>
      </w:r>
    </w:p>
    <w:p w:rsidR="008A291F" w:rsidRDefault="008A291F" w:rsidP="00163B68">
      <w:pPr>
        <w:adjustRightInd w:val="0"/>
        <w:snapToGrid w:val="0"/>
        <w:spacing w:line="576" w:lineRule="exact"/>
        <w:ind w:firstLineChars="200" w:firstLine="31680"/>
        <w:rPr>
          <w:rFonts w:ascii="楷体_GB2312" w:eastAsia="楷体_GB2312" w:hAnsi="宋体"/>
          <w:sz w:val="32"/>
          <w:szCs w:val="32"/>
          <w:lang w:val="zh-CN"/>
        </w:rPr>
      </w:pPr>
      <w:r>
        <w:rPr>
          <w:rFonts w:ascii="楷体_GB2312" w:eastAsia="楷体_GB2312" w:hAnsi="宋体" w:hint="eastAsia"/>
          <w:sz w:val="32"/>
          <w:szCs w:val="32"/>
          <w:lang w:val="zh-CN"/>
        </w:rPr>
        <w:t>（一）项目组织架构及实施流程。</w:t>
      </w:r>
    </w:p>
    <w:p w:rsidR="008A291F" w:rsidRDefault="008A291F" w:rsidP="00163B68">
      <w:pPr>
        <w:adjustRightInd w:val="0"/>
        <w:snapToGrid w:val="0"/>
        <w:spacing w:line="576" w:lineRule="exact"/>
        <w:ind w:firstLineChars="200" w:firstLine="31680"/>
        <w:rPr>
          <w:rFonts w:ascii="仿宋_GB2312" w:eastAsia="仿宋_GB2312" w:hAnsi="宋体"/>
          <w:sz w:val="32"/>
          <w:szCs w:val="32"/>
          <w:lang w:val="zh-CN"/>
        </w:rPr>
      </w:pPr>
      <w:r>
        <w:rPr>
          <w:rFonts w:ascii="仿宋_GB2312" w:eastAsia="仿宋_GB2312" w:hAnsi="宋体" w:hint="eastAsia"/>
          <w:sz w:val="32"/>
          <w:szCs w:val="32"/>
          <w:lang w:val="zh-CN"/>
        </w:rPr>
        <w:t>成立项目领导小组，由分管领导任组长，各相关科室经办人为成员。该项目由市委宣传部办公室组织并负责实施。计财科根据审核后的原始资料进行资金支付。</w:t>
      </w:r>
    </w:p>
    <w:p w:rsidR="008A291F" w:rsidRDefault="008A291F" w:rsidP="00163B68">
      <w:pPr>
        <w:adjustRightInd w:val="0"/>
        <w:snapToGrid w:val="0"/>
        <w:spacing w:line="550" w:lineRule="exact"/>
        <w:ind w:firstLineChars="200" w:firstLine="31680"/>
        <w:rPr>
          <w:rFonts w:ascii="仿宋_GB2312" w:eastAsia="仿宋_GB2312" w:hAnsi="宋体"/>
          <w:sz w:val="32"/>
          <w:szCs w:val="32"/>
          <w:lang w:val="zh-CN"/>
        </w:rPr>
      </w:pPr>
      <w:r>
        <w:rPr>
          <w:rFonts w:ascii="仿宋_GB2312" w:eastAsia="仿宋_GB2312" w:hAnsi="宋体" w:hint="eastAsia"/>
          <w:sz w:val="32"/>
          <w:szCs w:val="32"/>
          <w:lang w:val="zh-CN"/>
        </w:rPr>
        <w:t>（二）项目管理情况。确保实际支出与项目规定的用途一致，资金收支平衡。资金使用做到了公开、公平，按程序上报和审批。财务工作人员专门抓项目建设。财务制度健全，执行财务制度严格，无截留、挤占、挪用项目资金等违规行为。</w:t>
      </w:r>
    </w:p>
    <w:p w:rsidR="008A291F" w:rsidRDefault="008A291F" w:rsidP="00163B68">
      <w:pPr>
        <w:adjustRightInd w:val="0"/>
        <w:snapToGrid w:val="0"/>
        <w:spacing w:line="550" w:lineRule="exact"/>
        <w:ind w:firstLineChars="200" w:firstLine="31680"/>
        <w:rPr>
          <w:rFonts w:ascii="仿宋_GB2312" w:eastAsia="仿宋_GB2312" w:hAnsi="宋体"/>
          <w:sz w:val="32"/>
          <w:szCs w:val="32"/>
          <w:lang w:val="zh-CN"/>
        </w:rPr>
      </w:pPr>
      <w:r>
        <w:rPr>
          <w:rFonts w:ascii="仿宋_GB2312" w:eastAsia="仿宋_GB2312" w:hAnsi="宋体" w:hint="eastAsia"/>
          <w:sz w:val="32"/>
          <w:szCs w:val="32"/>
          <w:lang w:val="zh-CN"/>
        </w:rPr>
        <w:t>（三）项目监管情况。事前有规划、事中有监督检查、事后有</w:t>
      </w:r>
      <w:r>
        <w:rPr>
          <w:rFonts w:ascii="仿宋_GB2312" w:eastAsia="仿宋_GB2312" w:hAnsi="宋体" w:hint="eastAsia"/>
          <w:spacing w:val="-6"/>
          <w:sz w:val="32"/>
          <w:szCs w:val="32"/>
          <w:lang w:val="zh-CN"/>
        </w:rPr>
        <w:t>追踪问效。项目实施过程中，严格成本控制，提高资金使用效益。</w:t>
      </w:r>
    </w:p>
    <w:p w:rsidR="008A291F" w:rsidRDefault="008A291F" w:rsidP="00163B68">
      <w:pPr>
        <w:adjustRightInd w:val="0"/>
        <w:snapToGrid w:val="0"/>
        <w:spacing w:line="550" w:lineRule="exact"/>
        <w:ind w:firstLineChars="200" w:firstLine="31680"/>
        <w:rPr>
          <w:rFonts w:ascii="仿宋_GB2312" w:eastAsia="仿宋_GB2312" w:hAnsi="宋体"/>
          <w:sz w:val="32"/>
          <w:szCs w:val="32"/>
          <w:lang w:val="zh-CN"/>
        </w:rPr>
      </w:pPr>
      <w:r>
        <w:rPr>
          <w:rFonts w:ascii="黑体" w:eastAsia="黑体" w:hAnsi="宋体" w:hint="eastAsia"/>
          <w:sz w:val="32"/>
          <w:szCs w:val="32"/>
        </w:rPr>
        <w:t>四、项目绩效情况</w:t>
      </w:r>
      <w:r>
        <w:rPr>
          <w:rFonts w:ascii="仿宋_GB2312" w:eastAsia="仿宋_GB2312" w:hAnsi="宋体"/>
          <w:sz w:val="32"/>
          <w:szCs w:val="32"/>
          <w:lang w:val="zh-CN"/>
        </w:rPr>
        <w:tab/>
      </w:r>
    </w:p>
    <w:p w:rsidR="008A291F" w:rsidRDefault="008A291F" w:rsidP="00163B68">
      <w:pPr>
        <w:adjustRightInd w:val="0"/>
        <w:snapToGrid w:val="0"/>
        <w:spacing w:line="550" w:lineRule="exact"/>
        <w:ind w:firstLineChars="200" w:firstLine="31680"/>
        <w:rPr>
          <w:rFonts w:ascii="仿宋_GB2312" w:eastAsia="仿宋_GB2312" w:hAnsi="宋体"/>
          <w:sz w:val="32"/>
          <w:szCs w:val="32"/>
          <w:lang w:val="zh-CN"/>
        </w:rPr>
      </w:pPr>
      <w:r>
        <w:rPr>
          <w:rFonts w:ascii="仿宋_GB2312" w:eastAsia="仿宋_GB2312" w:hAnsi="宋体" w:hint="eastAsia"/>
          <w:sz w:val="32"/>
          <w:szCs w:val="32"/>
          <w:lang w:val="zh-CN"/>
        </w:rPr>
        <w:t>（一）项目完成情况。</w:t>
      </w:r>
    </w:p>
    <w:p w:rsidR="008A291F" w:rsidRDefault="008A291F" w:rsidP="00163B68">
      <w:pPr>
        <w:adjustRightInd w:val="0"/>
        <w:snapToGrid w:val="0"/>
        <w:spacing w:line="550" w:lineRule="exact"/>
        <w:ind w:firstLineChars="200" w:firstLine="31680"/>
        <w:rPr>
          <w:rFonts w:ascii="仿宋_GB2312" w:eastAsia="仿宋_GB2312" w:hAnsi="宋体"/>
          <w:sz w:val="32"/>
          <w:szCs w:val="32"/>
          <w:lang w:val="zh-CN"/>
        </w:rPr>
      </w:pPr>
      <w:r>
        <w:rPr>
          <w:rFonts w:ascii="仿宋_GB2312" w:eastAsia="仿宋_GB2312" w:hAnsi="宋体"/>
          <w:sz w:val="32"/>
          <w:szCs w:val="32"/>
          <w:lang w:val="zh-CN"/>
        </w:rPr>
        <w:t>202</w:t>
      </w:r>
      <w:r>
        <w:rPr>
          <w:rFonts w:ascii="仿宋_GB2312" w:eastAsia="仿宋_GB2312" w:hAnsi="宋体"/>
          <w:sz w:val="32"/>
          <w:szCs w:val="32"/>
        </w:rPr>
        <w:t>2</w:t>
      </w:r>
      <w:r>
        <w:rPr>
          <w:rFonts w:ascii="仿宋_GB2312" w:eastAsia="仿宋_GB2312" w:hAnsi="宋体" w:hint="eastAsia"/>
          <w:sz w:val="32"/>
          <w:szCs w:val="32"/>
          <w:lang w:val="zh-CN"/>
        </w:rPr>
        <w:t>年开展非法出版物鉴定</w:t>
      </w:r>
      <w:r>
        <w:rPr>
          <w:rFonts w:ascii="仿宋_GB2312" w:eastAsia="仿宋_GB2312" w:hAnsi="宋体"/>
          <w:sz w:val="32"/>
          <w:szCs w:val="32"/>
        </w:rPr>
        <w:t>10</w:t>
      </w:r>
      <w:r>
        <w:rPr>
          <w:rFonts w:ascii="仿宋_GB2312" w:eastAsia="仿宋_GB2312" w:hAnsi="宋体" w:hint="eastAsia"/>
          <w:sz w:val="32"/>
          <w:szCs w:val="32"/>
        </w:rPr>
        <w:t>余</w:t>
      </w:r>
      <w:r>
        <w:rPr>
          <w:rFonts w:ascii="仿宋_GB2312" w:eastAsia="仿宋_GB2312" w:hAnsi="宋体" w:hint="eastAsia"/>
          <w:sz w:val="32"/>
          <w:szCs w:val="32"/>
          <w:lang w:val="zh-CN"/>
        </w:rPr>
        <w:t>次，开展“扫黄打非”五大专项行动，组织协调各成员单位深入开展五大专项行动，开展专项行动检查</w:t>
      </w:r>
      <w:r>
        <w:rPr>
          <w:rFonts w:ascii="仿宋_GB2312" w:eastAsia="仿宋_GB2312" w:hAnsi="宋体"/>
          <w:sz w:val="32"/>
          <w:szCs w:val="32"/>
        </w:rPr>
        <w:t>30x</w:t>
      </w:r>
      <w:r>
        <w:rPr>
          <w:rFonts w:ascii="仿宋_GB2312" w:eastAsia="仿宋_GB2312" w:hAnsi="宋体" w:hint="eastAsia"/>
          <w:sz w:val="32"/>
          <w:szCs w:val="32"/>
          <w:lang w:val="zh-CN"/>
        </w:rPr>
        <w:t>余场次。</w:t>
      </w:r>
    </w:p>
    <w:p w:rsidR="008A291F" w:rsidRDefault="008A291F" w:rsidP="00163B68">
      <w:pPr>
        <w:adjustRightInd w:val="0"/>
        <w:snapToGrid w:val="0"/>
        <w:spacing w:line="550" w:lineRule="exact"/>
        <w:ind w:firstLineChars="200" w:firstLine="31680"/>
        <w:rPr>
          <w:rFonts w:ascii="仿宋_GB2312" w:eastAsia="仿宋_GB2312" w:hAnsi="宋体"/>
          <w:sz w:val="32"/>
          <w:szCs w:val="32"/>
          <w:lang w:val="zh-CN"/>
        </w:rPr>
      </w:pPr>
      <w:r>
        <w:rPr>
          <w:rFonts w:ascii="仿宋_GB2312" w:eastAsia="仿宋_GB2312" w:hAnsi="宋体" w:hint="eastAsia"/>
          <w:sz w:val="32"/>
          <w:szCs w:val="32"/>
          <w:lang w:val="zh-CN"/>
        </w:rPr>
        <w:t>（二）项目效益情况。</w:t>
      </w:r>
    </w:p>
    <w:p w:rsidR="008A291F" w:rsidRDefault="008A291F" w:rsidP="00163B68">
      <w:pPr>
        <w:adjustRightInd w:val="0"/>
        <w:snapToGrid w:val="0"/>
        <w:spacing w:line="550" w:lineRule="exact"/>
        <w:ind w:firstLineChars="200" w:firstLine="31680"/>
        <w:rPr>
          <w:rFonts w:ascii="仿宋_GB2312" w:eastAsia="仿宋_GB2312" w:hAnsi="宋体"/>
          <w:sz w:val="32"/>
          <w:szCs w:val="32"/>
          <w:lang w:val="zh-CN"/>
        </w:rPr>
      </w:pPr>
      <w:r>
        <w:rPr>
          <w:rFonts w:ascii="仿宋_GB2312" w:eastAsia="仿宋_GB2312" w:hAnsi="宋体" w:hint="eastAsia"/>
          <w:sz w:val="32"/>
          <w:szCs w:val="32"/>
          <w:lang w:val="zh-CN"/>
        </w:rPr>
        <w:t>社会效益指标：氛围营造，维护文化市场秩序，守牢意识形态阵地，营造风清气正的文化环境。</w:t>
      </w:r>
    </w:p>
    <w:p w:rsidR="008A291F" w:rsidRDefault="008A291F" w:rsidP="00163B68">
      <w:pPr>
        <w:adjustRightInd w:val="0"/>
        <w:snapToGrid w:val="0"/>
        <w:spacing w:line="550" w:lineRule="exact"/>
        <w:ind w:firstLineChars="200" w:firstLine="31680"/>
        <w:rPr>
          <w:rFonts w:ascii="仿宋_GB2312" w:eastAsia="仿宋_GB2312" w:hAnsi="宋体"/>
          <w:sz w:val="32"/>
          <w:szCs w:val="32"/>
          <w:lang w:val="zh-CN"/>
        </w:rPr>
      </w:pPr>
      <w:r>
        <w:rPr>
          <w:rFonts w:ascii="仿宋_GB2312" w:eastAsia="仿宋_GB2312" w:hAnsi="宋体" w:hint="eastAsia"/>
          <w:sz w:val="32"/>
          <w:szCs w:val="32"/>
          <w:lang w:val="zh-CN"/>
        </w:rPr>
        <w:t>满意度指标：推进文化市场健康有序发展，营造清朗网络空间，群众满意度达到</w:t>
      </w:r>
      <w:r>
        <w:rPr>
          <w:rFonts w:ascii="仿宋_GB2312" w:eastAsia="仿宋_GB2312" w:hAnsi="宋体"/>
          <w:sz w:val="32"/>
          <w:szCs w:val="32"/>
          <w:lang w:val="zh-CN"/>
        </w:rPr>
        <w:t>95%</w:t>
      </w:r>
      <w:r>
        <w:rPr>
          <w:rFonts w:ascii="仿宋_GB2312" w:eastAsia="仿宋_GB2312" w:hAnsi="宋体" w:hint="eastAsia"/>
          <w:sz w:val="32"/>
          <w:szCs w:val="32"/>
          <w:lang w:val="zh-CN"/>
        </w:rPr>
        <w:t>。</w:t>
      </w:r>
    </w:p>
    <w:p w:rsidR="008A291F" w:rsidRDefault="008A291F" w:rsidP="00163B68">
      <w:pPr>
        <w:adjustRightInd w:val="0"/>
        <w:snapToGrid w:val="0"/>
        <w:spacing w:line="550" w:lineRule="exact"/>
        <w:ind w:firstLineChars="200" w:firstLine="31680"/>
        <w:rPr>
          <w:rFonts w:ascii="黑体" w:eastAsia="黑体" w:hAnsi="宋体"/>
          <w:sz w:val="32"/>
          <w:szCs w:val="32"/>
        </w:rPr>
      </w:pPr>
      <w:r>
        <w:rPr>
          <w:rFonts w:ascii="黑体" w:eastAsia="黑体" w:hAnsi="宋体" w:hint="eastAsia"/>
          <w:sz w:val="32"/>
          <w:szCs w:val="32"/>
        </w:rPr>
        <w:t>五、评价结论及建议</w:t>
      </w:r>
    </w:p>
    <w:p w:rsidR="008A291F" w:rsidRDefault="008A291F" w:rsidP="00163B68">
      <w:pPr>
        <w:adjustRightInd w:val="0"/>
        <w:snapToGrid w:val="0"/>
        <w:spacing w:line="550" w:lineRule="exact"/>
        <w:ind w:firstLineChars="200" w:firstLine="31680"/>
        <w:rPr>
          <w:rFonts w:ascii="仿宋_GB2312" w:eastAsia="仿宋_GB2312" w:hAnsi="宋体"/>
          <w:sz w:val="32"/>
          <w:szCs w:val="32"/>
          <w:lang w:val="zh-CN"/>
        </w:rPr>
      </w:pPr>
      <w:r>
        <w:rPr>
          <w:rFonts w:ascii="仿宋_GB2312" w:eastAsia="仿宋_GB2312" w:hAnsi="宋体" w:hint="eastAsia"/>
          <w:sz w:val="32"/>
          <w:szCs w:val="32"/>
          <w:lang w:val="zh-CN"/>
        </w:rPr>
        <w:t>（一）评价结论。</w:t>
      </w:r>
    </w:p>
    <w:p w:rsidR="008A291F" w:rsidRDefault="008A291F" w:rsidP="00163B68">
      <w:pPr>
        <w:adjustRightInd w:val="0"/>
        <w:snapToGrid w:val="0"/>
        <w:spacing w:line="550" w:lineRule="exact"/>
        <w:ind w:firstLineChars="200" w:firstLine="31680"/>
        <w:rPr>
          <w:rFonts w:ascii="仿宋_GB2312" w:eastAsia="仿宋_GB2312" w:hAnsi="宋体"/>
          <w:sz w:val="32"/>
          <w:szCs w:val="32"/>
          <w:lang w:val="zh-CN"/>
        </w:rPr>
      </w:pPr>
      <w:r>
        <w:rPr>
          <w:rFonts w:ascii="仿宋_GB2312" w:eastAsia="仿宋_GB2312" w:hAnsi="宋体" w:hint="eastAsia"/>
          <w:sz w:val="32"/>
          <w:szCs w:val="32"/>
          <w:lang w:val="zh-CN"/>
        </w:rPr>
        <w:t>经综合评价，扫黄打非新闻出版及全民阅读工作经费项目实际支出和规定用途一致，项目管理有健全的组织机构和财务制度</w:t>
      </w:r>
      <w:r>
        <w:rPr>
          <w:rFonts w:ascii="仿宋_GB2312" w:eastAsia="仿宋_GB2312" w:hAnsi="宋体" w:hint="eastAsia"/>
          <w:spacing w:val="-6"/>
          <w:sz w:val="32"/>
          <w:szCs w:val="32"/>
          <w:lang w:val="zh-CN"/>
        </w:rPr>
        <w:t>，执行财务制度严格，无截留、挤占、挪用项目资金等违规行为。</w:t>
      </w:r>
    </w:p>
    <w:p w:rsidR="008A291F" w:rsidRDefault="008A291F" w:rsidP="00163B68">
      <w:pPr>
        <w:adjustRightInd w:val="0"/>
        <w:snapToGrid w:val="0"/>
        <w:spacing w:line="550" w:lineRule="exact"/>
        <w:ind w:firstLineChars="200" w:firstLine="31680"/>
        <w:rPr>
          <w:rFonts w:ascii="仿宋_GB2312" w:eastAsia="仿宋_GB2312" w:hAnsi="宋体"/>
          <w:sz w:val="32"/>
          <w:szCs w:val="32"/>
          <w:lang w:val="zh-CN"/>
        </w:rPr>
      </w:pPr>
      <w:r>
        <w:rPr>
          <w:rFonts w:ascii="仿宋_GB2312" w:eastAsia="仿宋_GB2312" w:hAnsi="宋体" w:hint="eastAsia"/>
          <w:sz w:val="32"/>
          <w:szCs w:val="32"/>
          <w:lang w:val="zh-CN"/>
        </w:rPr>
        <w:t>（二）存在的问题。</w:t>
      </w:r>
    </w:p>
    <w:p w:rsidR="008A291F" w:rsidRDefault="008A291F" w:rsidP="00163B68">
      <w:pPr>
        <w:adjustRightInd w:val="0"/>
        <w:snapToGrid w:val="0"/>
        <w:spacing w:line="550" w:lineRule="exact"/>
        <w:ind w:firstLineChars="200" w:firstLine="31680"/>
        <w:rPr>
          <w:rFonts w:ascii="仿宋_GB2312" w:eastAsia="仿宋_GB2312" w:hAnsi="宋体"/>
          <w:sz w:val="32"/>
          <w:szCs w:val="32"/>
          <w:lang w:val="zh-CN"/>
        </w:rPr>
      </w:pPr>
      <w:r>
        <w:rPr>
          <w:rFonts w:ascii="仿宋_GB2312" w:eastAsia="仿宋_GB2312" w:hAnsi="宋体" w:hint="eastAsia"/>
          <w:sz w:val="32"/>
          <w:szCs w:val="32"/>
          <w:lang w:val="zh-CN"/>
        </w:rPr>
        <w:t>无。</w:t>
      </w:r>
      <w:r>
        <w:rPr>
          <w:rFonts w:ascii="仿宋_GB2312" w:eastAsia="仿宋_GB2312" w:hAnsi="宋体"/>
          <w:sz w:val="32"/>
          <w:szCs w:val="32"/>
          <w:lang w:val="zh-CN"/>
        </w:rPr>
        <w:tab/>
      </w:r>
    </w:p>
    <w:p w:rsidR="008A291F" w:rsidRDefault="008A291F" w:rsidP="00163B68">
      <w:pPr>
        <w:adjustRightInd w:val="0"/>
        <w:snapToGrid w:val="0"/>
        <w:spacing w:line="550" w:lineRule="exact"/>
        <w:ind w:firstLineChars="200" w:firstLine="31680"/>
        <w:rPr>
          <w:rFonts w:ascii="仿宋_GB2312" w:eastAsia="仿宋_GB2312" w:hAnsi="宋体"/>
          <w:sz w:val="32"/>
          <w:szCs w:val="32"/>
          <w:lang w:val="zh-CN"/>
        </w:rPr>
      </w:pPr>
      <w:r>
        <w:rPr>
          <w:rFonts w:ascii="仿宋_GB2312" w:eastAsia="仿宋_GB2312" w:hAnsi="宋体" w:hint="eastAsia"/>
          <w:sz w:val="32"/>
          <w:szCs w:val="32"/>
          <w:lang w:val="zh-CN"/>
        </w:rPr>
        <w:t>（三）相关建议。</w:t>
      </w:r>
    </w:p>
    <w:p w:rsidR="008A291F" w:rsidRDefault="008A291F" w:rsidP="00163B68">
      <w:pPr>
        <w:adjustRightInd w:val="0"/>
        <w:snapToGrid w:val="0"/>
        <w:spacing w:line="550" w:lineRule="exact"/>
        <w:ind w:firstLineChars="200" w:firstLine="31680"/>
        <w:rPr>
          <w:rFonts w:ascii="仿宋_GB2312" w:eastAsia="仿宋_GB2312" w:hAnsi="宋体"/>
          <w:sz w:val="32"/>
          <w:szCs w:val="32"/>
          <w:lang w:val="zh-CN"/>
        </w:rPr>
      </w:pPr>
      <w:r>
        <w:rPr>
          <w:rFonts w:ascii="仿宋_GB2312" w:eastAsia="仿宋_GB2312" w:hAnsi="宋体" w:hint="eastAsia"/>
          <w:sz w:val="32"/>
          <w:szCs w:val="32"/>
          <w:lang w:val="zh-CN"/>
        </w:rPr>
        <w:t>无。</w:t>
      </w:r>
    </w:p>
    <w:p w:rsidR="008A291F" w:rsidRDefault="008A291F">
      <w:pPr>
        <w:spacing w:line="576" w:lineRule="exact"/>
        <w:jc w:val="center"/>
        <w:rPr>
          <w:rFonts w:ascii="方正小标宋简体" w:eastAsia="方正小标宋简体" w:hAnsi="宋体"/>
          <w:kern w:val="0"/>
          <w:sz w:val="44"/>
          <w:szCs w:val="44"/>
          <w:lang w:val="zh-CN"/>
        </w:rPr>
      </w:pPr>
    </w:p>
    <w:p w:rsidR="008A291F" w:rsidRDefault="008A291F">
      <w:pPr>
        <w:spacing w:line="576" w:lineRule="exact"/>
        <w:jc w:val="center"/>
        <w:rPr>
          <w:rFonts w:ascii="方正小标宋简体" w:eastAsia="方正小标宋简体" w:hAnsi="宋体"/>
          <w:kern w:val="0"/>
          <w:sz w:val="44"/>
          <w:szCs w:val="44"/>
          <w:lang w:val="zh-CN"/>
        </w:rPr>
      </w:pPr>
      <w:r>
        <w:rPr>
          <w:rFonts w:ascii="方正小标宋简体" w:eastAsia="方正小标宋简体" w:hAnsi="宋体" w:hint="eastAsia"/>
          <w:kern w:val="0"/>
          <w:sz w:val="44"/>
          <w:szCs w:val="44"/>
          <w:lang w:val="zh-CN"/>
        </w:rPr>
        <w:t>未成年人思想道德经费项目</w:t>
      </w:r>
    </w:p>
    <w:p w:rsidR="008A291F" w:rsidRDefault="008A291F">
      <w:pPr>
        <w:spacing w:line="576" w:lineRule="exact"/>
        <w:jc w:val="center"/>
        <w:rPr>
          <w:rFonts w:ascii="方正小标宋简体" w:eastAsia="方正小标宋简体" w:hAnsi="宋体"/>
          <w:kern w:val="0"/>
          <w:sz w:val="44"/>
          <w:szCs w:val="44"/>
          <w:lang w:val="zh-CN"/>
        </w:rPr>
      </w:pPr>
      <w:r>
        <w:rPr>
          <w:rFonts w:ascii="方正小标宋简体" w:eastAsia="方正小标宋简体" w:hAnsi="宋体"/>
          <w:kern w:val="0"/>
          <w:sz w:val="44"/>
          <w:szCs w:val="44"/>
        </w:rPr>
        <w:t>2022</w:t>
      </w:r>
      <w:r>
        <w:rPr>
          <w:rFonts w:ascii="方正小标宋简体" w:eastAsia="方正小标宋简体" w:hAnsi="宋体" w:hint="eastAsia"/>
          <w:kern w:val="0"/>
          <w:sz w:val="44"/>
          <w:szCs w:val="44"/>
        </w:rPr>
        <w:t>年度</w:t>
      </w:r>
      <w:r>
        <w:rPr>
          <w:rFonts w:ascii="方正小标宋简体" w:eastAsia="方正小标宋简体" w:hAnsi="宋体" w:hint="eastAsia"/>
          <w:kern w:val="0"/>
          <w:sz w:val="44"/>
          <w:szCs w:val="44"/>
          <w:lang w:val="zh-CN"/>
        </w:rPr>
        <w:t>绩效评价报告</w:t>
      </w:r>
    </w:p>
    <w:p w:rsidR="008A291F" w:rsidRDefault="008A291F">
      <w:pPr>
        <w:spacing w:line="576" w:lineRule="exact"/>
        <w:rPr>
          <w:rFonts w:ascii="宋体"/>
          <w:sz w:val="32"/>
          <w:szCs w:val="32"/>
          <w:lang w:val="zh-CN"/>
        </w:rPr>
      </w:pPr>
    </w:p>
    <w:p w:rsidR="008A291F" w:rsidRDefault="008A291F" w:rsidP="00163B68">
      <w:pPr>
        <w:adjustRightInd w:val="0"/>
        <w:snapToGrid w:val="0"/>
        <w:spacing w:line="576" w:lineRule="exact"/>
        <w:ind w:firstLineChars="200" w:firstLine="31680"/>
        <w:rPr>
          <w:rFonts w:ascii="黑体" w:eastAsia="黑体" w:hAnsi="宋体"/>
          <w:sz w:val="32"/>
          <w:szCs w:val="32"/>
          <w:lang w:val="zh-CN"/>
        </w:rPr>
      </w:pPr>
      <w:r>
        <w:rPr>
          <w:rFonts w:ascii="黑体" w:eastAsia="黑体" w:hAnsi="宋体" w:hint="eastAsia"/>
          <w:sz w:val="32"/>
          <w:szCs w:val="32"/>
        </w:rPr>
        <w:t>一、</w:t>
      </w:r>
      <w:r>
        <w:rPr>
          <w:rFonts w:ascii="黑体" w:eastAsia="黑体" w:hAnsi="宋体" w:hint="eastAsia"/>
          <w:sz w:val="32"/>
          <w:szCs w:val="32"/>
          <w:lang w:val="zh-CN"/>
        </w:rPr>
        <w:t>项目概况</w:t>
      </w:r>
    </w:p>
    <w:p w:rsidR="008A291F" w:rsidRDefault="008A291F" w:rsidP="00163B68">
      <w:pPr>
        <w:adjustRightInd w:val="0"/>
        <w:snapToGrid w:val="0"/>
        <w:spacing w:line="576" w:lineRule="exact"/>
        <w:ind w:firstLineChars="200" w:firstLine="31680"/>
        <w:rPr>
          <w:rFonts w:ascii="楷体_GB2312" w:eastAsia="楷体_GB2312" w:hAnsi="宋体"/>
          <w:sz w:val="32"/>
          <w:szCs w:val="32"/>
          <w:lang w:val="zh-CN"/>
        </w:rPr>
      </w:pPr>
      <w:r>
        <w:rPr>
          <w:rFonts w:ascii="楷体_GB2312" w:eastAsia="楷体_GB2312" w:hAnsi="宋体" w:hint="eastAsia"/>
          <w:sz w:val="32"/>
          <w:szCs w:val="32"/>
          <w:lang w:val="zh-CN"/>
        </w:rPr>
        <w:t>（一）项目基本情况</w:t>
      </w:r>
    </w:p>
    <w:p w:rsidR="008A291F" w:rsidRDefault="008A291F" w:rsidP="00163B68">
      <w:pPr>
        <w:adjustRightInd w:val="0"/>
        <w:snapToGrid w:val="0"/>
        <w:spacing w:line="576" w:lineRule="exact"/>
        <w:ind w:firstLineChars="200" w:firstLine="31680"/>
        <w:rPr>
          <w:rFonts w:ascii="仿宋_GB2312" w:eastAsia="仿宋_GB2312" w:hAnsi="宋体"/>
          <w:sz w:val="32"/>
          <w:szCs w:val="32"/>
          <w:lang w:val="zh-CN"/>
        </w:rPr>
      </w:pPr>
      <w:r>
        <w:rPr>
          <w:rFonts w:ascii="仿宋_GB2312" w:eastAsia="仿宋_GB2312" w:hAnsi="宋体"/>
          <w:sz w:val="32"/>
          <w:szCs w:val="32"/>
          <w:lang w:val="zh-CN"/>
        </w:rPr>
        <w:t>1</w:t>
      </w:r>
      <w:r>
        <w:rPr>
          <w:rFonts w:ascii="仿宋_GB2312" w:eastAsia="仿宋_GB2312" w:hAnsi="宋体" w:hint="eastAsia"/>
          <w:sz w:val="32"/>
          <w:szCs w:val="32"/>
          <w:lang w:val="zh-CN"/>
        </w:rPr>
        <w:t>．说明项目主管部门在该项目管理中的职能。</w:t>
      </w:r>
    </w:p>
    <w:p w:rsidR="008A291F" w:rsidRDefault="008A291F" w:rsidP="00163B68">
      <w:pPr>
        <w:adjustRightInd w:val="0"/>
        <w:snapToGrid w:val="0"/>
        <w:spacing w:line="576" w:lineRule="exact"/>
        <w:ind w:firstLineChars="200" w:firstLine="31680"/>
        <w:rPr>
          <w:lang w:val="zh-CN"/>
        </w:rPr>
      </w:pPr>
      <w:r>
        <w:rPr>
          <w:rFonts w:ascii="仿宋_GB2312" w:eastAsia="仿宋_GB2312" w:hAnsi="宋体" w:hint="eastAsia"/>
          <w:sz w:val="32"/>
          <w:szCs w:val="32"/>
          <w:lang w:val="zh-CN"/>
        </w:rPr>
        <w:t>市委宣传部将该项目纳入本单位年终目标考核范围。</w:t>
      </w:r>
    </w:p>
    <w:p w:rsidR="008A291F" w:rsidRDefault="008A291F" w:rsidP="00163B68">
      <w:pPr>
        <w:spacing w:line="576" w:lineRule="exact"/>
        <w:ind w:firstLineChars="200" w:firstLine="31680"/>
        <w:rPr>
          <w:rFonts w:ascii="仿宋_GB2312" w:eastAsia="仿宋_GB2312" w:hAnsi="宋体"/>
          <w:sz w:val="32"/>
          <w:szCs w:val="32"/>
          <w:lang w:val="zh-CN"/>
        </w:rPr>
      </w:pPr>
      <w:r>
        <w:rPr>
          <w:rFonts w:ascii="仿宋_GB2312" w:eastAsia="仿宋_GB2312" w:hAnsi="宋体"/>
          <w:sz w:val="32"/>
          <w:szCs w:val="32"/>
        </w:rPr>
        <w:t>2.</w:t>
      </w:r>
      <w:r>
        <w:rPr>
          <w:rFonts w:ascii="仿宋_GB2312" w:eastAsia="仿宋_GB2312" w:hAnsi="宋体" w:hint="eastAsia"/>
          <w:sz w:val="32"/>
          <w:szCs w:val="32"/>
          <w:lang w:val="zh-CN"/>
        </w:rPr>
        <w:t>项目立项、资金申报的依据</w:t>
      </w:r>
    </w:p>
    <w:p w:rsidR="008A291F" w:rsidRDefault="008A291F" w:rsidP="00163B68">
      <w:pPr>
        <w:spacing w:line="576" w:lineRule="exact"/>
        <w:ind w:firstLineChars="200" w:firstLine="31680"/>
        <w:rPr>
          <w:rFonts w:ascii="仿宋_GB2312" w:eastAsia="仿宋_GB2312" w:hAnsi="宋体"/>
          <w:sz w:val="32"/>
          <w:szCs w:val="32"/>
          <w:lang w:val="zh-CN"/>
        </w:rPr>
      </w:pPr>
      <w:r>
        <w:rPr>
          <w:rFonts w:ascii="仿宋_GB2312" w:eastAsia="仿宋_GB2312" w:hAnsi="仿宋" w:cs="仿宋" w:hint="eastAsia"/>
          <w:sz w:val="32"/>
          <w:szCs w:val="32"/>
        </w:rPr>
        <w:t>按照</w:t>
      </w:r>
      <w:r>
        <w:rPr>
          <w:rFonts w:ascii="仿宋_GB2312" w:eastAsia="仿宋_GB2312" w:hAnsi="仿宋" w:cs="仿宋" w:hint="eastAsia"/>
          <w:sz w:val="32"/>
          <w:szCs w:val="32"/>
          <w:shd w:val="clear" w:color="auto" w:fill="FFFFFF"/>
        </w:rPr>
        <w:t>《未成年人思想道德建设实施纲要》及</w:t>
      </w:r>
      <w:r>
        <w:rPr>
          <w:rFonts w:ascii="仿宋_GB2312" w:eastAsia="仿宋_GB2312" w:hAnsi="仿宋" w:cs="仿宋" w:hint="eastAsia"/>
          <w:sz w:val="32"/>
          <w:szCs w:val="32"/>
        </w:rPr>
        <w:t>上级对本项工作考核要求为申报依据。</w:t>
      </w:r>
    </w:p>
    <w:p w:rsidR="008A291F" w:rsidRDefault="008A291F" w:rsidP="00163B68">
      <w:pPr>
        <w:numPr>
          <w:ilvl w:val="0"/>
          <w:numId w:val="7"/>
        </w:numPr>
        <w:adjustRightInd w:val="0"/>
        <w:snapToGrid w:val="0"/>
        <w:spacing w:line="576" w:lineRule="exact"/>
        <w:ind w:firstLineChars="200" w:firstLine="31680"/>
        <w:rPr>
          <w:rFonts w:ascii="仿宋_GB2312" w:eastAsia="仿宋_GB2312" w:hAnsi="宋体"/>
          <w:sz w:val="32"/>
          <w:szCs w:val="32"/>
          <w:lang w:val="zh-CN"/>
        </w:rPr>
      </w:pPr>
      <w:r>
        <w:rPr>
          <w:rFonts w:ascii="仿宋_GB2312" w:eastAsia="仿宋_GB2312" w:hAnsi="宋体" w:hint="eastAsia"/>
          <w:sz w:val="32"/>
          <w:szCs w:val="32"/>
          <w:lang w:val="zh-CN"/>
        </w:rPr>
        <w:t>资金管理办法制定情况</w:t>
      </w:r>
    </w:p>
    <w:p w:rsidR="008A291F" w:rsidRDefault="008A291F" w:rsidP="00163B68">
      <w:pPr>
        <w:spacing w:line="576" w:lineRule="exact"/>
        <w:ind w:firstLineChars="200" w:firstLine="31680"/>
        <w:rPr>
          <w:rFonts w:ascii="仿宋_GB2312" w:eastAsia="仿宋_GB2312" w:hAnsi="仿宋" w:cs="仿宋"/>
          <w:sz w:val="32"/>
          <w:szCs w:val="32"/>
        </w:rPr>
      </w:pPr>
      <w:r>
        <w:rPr>
          <w:rFonts w:ascii="仿宋_GB2312" w:eastAsia="仿宋_GB2312" w:hAnsi="仿宋" w:cs="仿宋" w:hint="eastAsia"/>
          <w:sz w:val="32"/>
          <w:szCs w:val="32"/>
        </w:rPr>
        <w:t>该专项资金纳入财政预算管理，严格按未成年人思想道德建设工作特性，申请、支付资金。</w:t>
      </w:r>
    </w:p>
    <w:p w:rsidR="008A291F" w:rsidRDefault="008A291F" w:rsidP="00163B68">
      <w:pPr>
        <w:numPr>
          <w:ilvl w:val="0"/>
          <w:numId w:val="7"/>
        </w:numPr>
        <w:adjustRightInd w:val="0"/>
        <w:snapToGrid w:val="0"/>
        <w:spacing w:line="576" w:lineRule="exact"/>
        <w:ind w:firstLineChars="200" w:firstLine="31680"/>
        <w:rPr>
          <w:rFonts w:ascii="仿宋_GB2312" w:eastAsia="仿宋_GB2312" w:hAnsi="宋体"/>
          <w:sz w:val="32"/>
          <w:szCs w:val="32"/>
          <w:lang w:val="zh-CN"/>
        </w:rPr>
      </w:pPr>
      <w:r>
        <w:rPr>
          <w:rFonts w:ascii="仿宋_GB2312" w:eastAsia="仿宋_GB2312" w:hAnsi="宋体" w:hint="eastAsia"/>
          <w:sz w:val="32"/>
          <w:szCs w:val="32"/>
          <w:lang w:val="zh-CN"/>
        </w:rPr>
        <w:t>资金分配的原则及考虑因素</w:t>
      </w:r>
    </w:p>
    <w:p w:rsidR="008A291F" w:rsidRDefault="008A291F" w:rsidP="00163B68">
      <w:pPr>
        <w:adjustRightInd w:val="0"/>
        <w:snapToGrid w:val="0"/>
        <w:spacing w:line="576" w:lineRule="exact"/>
        <w:ind w:firstLineChars="200" w:firstLine="31680"/>
        <w:rPr>
          <w:rFonts w:ascii="仿宋_GB2312" w:eastAsia="仿宋_GB2312" w:hAnsi="宋体"/>
          <w:sz w:val="32"/>
          <w:szCs w:val="32"/>
          <w:lang w:val="zh-CN"/>
        </w:rPr>
      </w:pPr>
      <w:r>
        <w:rPr>
          <w:rFonts w:ascii="仿宋_GB2312" w:eastAsia="仿宋_GB2312" w:hAnsi="仿宋" w:cs="仿宋" w:hint="eastAsia"/>
          <w:sz w:val="32"/>
          <w:szCs w:val="32"/>
        </w:rPr>
        <w:t>根据未成年人思想道德建设工作的阶段性和特殊性，结合历年项目实施情况</w:t>
      </w:r>
      <w:r>
        <w:rPr>
          <w:rFonts w:ascii="仿宋_GB2312" w:eastAsia="仿宋_GB2312" w:hAnsi="仿宋" w:cs="仿宋" w:hint="eastAsia"/>
          <w:sz w:val="32"/>
          <w:szCs w:val="32"/>
          <w:lang w:val="zh-CN"/>
        </w:rPr>
        <w:t>，</w:t>
      </w:r>
      <w:r>
        <w:rPr>
          <w:rFonts w:ascii="仿宋_GB2312" w:eastAsia="仿宋_GB2312" w:hAnsi="仿宋" w:cs="仿宋" w:hint="eastAsia"/>
          <w:sz w:val="32"/>
          <w:szCs w:val="32"/>
        </w:rPr>
        <w:t>由市委宣传部统筹安排使用。</w:t>
      </w:r>
    </w:p>
    <w:p w:rsidR="008A291F" w:rsidRDefault="008A291F" w:rsidP="00163B68">
      <w:pPr>
        <w:adjustRightInd w:val="0"/>
        <w:snapToGrid w:val="0"/>
        <w:spacing w:line="576" w:lineRule="exact"/>
        <w:ind w:firstLineChars="200" w:firstLine="31680"/>
        <w:rPr>
          <w:rFonts w:ascii="楷体_GB2312" w:eastAsia="楷体_GB2312" w:hAnsi="宋体"/>
          <w:sz w:val="32"/>
          <w:szCs w:val="32"/>
          <w:lang w:val="zh-CN"/>
        </w:rPr>
      </w:pPr>
      <w:r>
        <w:rPr>
          <w:rFonts w:ascii="楷体_GB2312" w:eastAsia="楷体_GB2312" w:hAnsi="宋体" w:hint="eastAsia"/>
          <w:sz w:val="32"/>
          <w:szCs w:val="32"/>
          <w:lang w:val="zh-CN"/>
        </w:rPr>
        <w:t>（二）项目绩效目标。</w:t>
      </w:r>
    </w:p>
    <w:p w:rsidR="008A291F" w:rsidRDefault="008A291F" w:rsidP="00163B68">
      <w:pPr>
        <w:adjustRightInd w:val="0"/>
        <w:snapToGrid w:val="0"/>
        <w:spacing w:line="576" w:lineRule="exact"/>
        <w:ind w:firstLineChars="200" w:firstLine="31680"/>
        <w:rPr>
          <w:rFonts w:ascii="仿宋_GB2312" w:eastAsia="仿宋_GB2312" w:hAnsi="宋体"/>
          <w:sz w:val="32"/>
          <w:szCs w:val="32"/>
          <w:lang w:val="zh-CN"/>
        </w:rPr>
      </w:pPr>
      <w:r>
        <w:rPr>
          <w:rFonts w:ascii="仿宋_GB2312" w:eastAsia="仿宋_GB2312" w:hAnsi="宋体"/>
          <w:sz w:val="32"/>
          <w:szCs w:val="32"/>
          <w:lang w:val="zh-CN"/>
        </w:rPr>
        <w:t>1</w:t>
      </w:r>
      <w:r>
        <w:rPr>
          <w:rFonts w:ascii="仿宋_GB2312" w:eastAsia="仿宋_GB2312" w:hAnsi="宋体" w:hint="eastAsia"/>
          <w:sz w:val="32"/>
          <w:szCs w:val="32"/>
          <w:lang w:val="zh-CN"/>
        </w:rPr>
        <w:t>．项目主要内容。</w:t>
      </w:r>
    </w:p>
    <w:p w:rsidR="008A291F" w:rsidRDefault="008A291F" w:rsidP="00163B68">
      <w:pPr>
        <w:adjustRightInd w:val="0"/>
        <w:snapToGrid w:val="0"/>
        <w:spacing w:line="576" w:lineRule="exact"/>
        <w:ind w:firstLineChars="200" w:firstLine="31680"/>
        <w:rPr>
          <w:rFonts w:ascii="仿宋_GB2312" w:eastAsia="仿宋_GB2312" w:hAnsi="宋体"/>
          <w:sz w:val="32"/>
          <w:szCs w:val="32"/>
          <w:lang w:val="zh-CN"/>
        </w:rPr>
      </w:pPr>
      <w:r>
        <w:rPr>
          <w:rFonts w:ascii="仿宋_GB2312" w:eastAsia="仿宋_GB2312" w:hAnsi="宋体" w:hint="eastAsia"/>
          <w:sz w:val="32"/>
          <w:szCs w:val="32"/>
          <w:lang w:val="zh-CN"/>
        </w:rPr>
        <w:t>开展好“扣好人生第一粒扣子”“我们的节日”等未成年人道德实践活动。</w:t>
      </w:r>
    </w:p>
    <w:p w:rsidR="008A291F" w:rsidRDefault="008A291F" w:rsidP="00163B68">
      <w:pPr>
        <w:adjustRightInd w:val="0"/>
        <w:snapToGrid w:val="0"/>
        <w:spacing w:line="576" w:lineRule="exact"/>
        <w:ind w:firstLineChars="200" w:firstLine="31680"/>
        <w:rPr>
          <w:rFonts w:ascii="仿宋_GB2312" w:eastAsia="仿宋_GB2312" w:hAnsi="宋体"/>
          <w:sz w:val="32"/>
          <w:szCs w:val="32"/>
          <w:lang w:val="zh-CN"/>
        </w:rPr>
      </w:pPr>
      <w:r>
        <w:rPr>
          <w:rFonts w:ascii="仿宋_GB2312" w:eastAsia="仿宋_GB2312" w:hAnsi="宋体"/>
          <w:sz w:val="32"/>
          <w:szCs w:val="32"/>
          <w:lang w:val="zh-CN"/>
        </w:rPr>
        <w:t>2</w:t>
      </w:r>
      <w:r>
        <w:rPr>
          <w:rFonts w:ascii="仿宋_GB2312" w:eastAsia="仿宋_GB2312" w:hAnsi="宋体" w:hint="eastAsia"/>
          <w:sz w:val="32"/>
          <w:szCs w:val="32"/>
          <w:lang w:val="zh-CN"/>
        </w:rPr>
        <w:t>．项目应实现的具体绩效目标，包括目标的量化、细化情况以及项目实施进度计划等。</w:t>
      </w:r>
    </w:p>
    <w:p w:rsidR="008A291F" w:rsidRDefault="008A291F" w:rsidP="00163B68">
      <w:pPr>
        <w:adjustRightInd w:val="0"/>
        <w:snapToGrid w:val="0"/>
        <w:spacing w:line="576" w:lineRule="exact"/>
        <w:ind w:firstLineChars="200" w:firstLine="31680"/>
        <w:rPr>
          <w:rFonts w:ascii="仿宋_GB2312" w:eastAsia="仿宋_GB2312" w:hAnsi="宋体"/>
          <w:sz w:val="32"/>
          <w:szCs w:val="32"/>
          <w:lang w:val="zh-CN"/>
        </w:rPr>
      </w:pPr>
      <w:r>
        <w:rPr>
          <w:rFonts w:ascii="仿宋_GB2312" w:eastAsia="仿宋_GB2312" w:hAnsi="宋体"/>
          <w:sz w:val="32"/>
          <w:szCs w:val="32"/>
        </w:rPr>
        <w:t>2022</w:t>
      </w:r>
      <w:r>
        <w:rPr>
          <w:rFonts w:ascii="仿宋_GB2312" w:eastAsia="仿宋_GB2312" w:hAnsi="宋体" w:hint="eastAsia"/>
          <w:sz w:val="32"/>
          <w:szCs w:val="32"/>
        </w:rPr>
        <w:t>年</w:t>
      </w:r>
      <w:r>
        <w:rPr>
          <w:rFonts w:ascii="仿宋_GB2312" w:eastAsia="仿宋_GB2312" w:hAnsi="宋体"/>
          <w:sz w:val="32"/>
          <w:szCs w:val="32"/>
          <w:lang w:val="zh-CN"/>
        </w:rPr>
        <w:t>2</w:t>
      </w:r>
      <w:r>
        <w:rPr>
          <w:rFonts w:ascii="仿宋_GB2312" w:eastAsia="仿宋_GB2312" w:hAnsi="宋体" w:hint="eastAsia"/>
          <w:sz w:val="32"/>
          <w:szCs w:val="32"/>
          <w:lang w:val="zh-CN"/>
        </w:rPr>
        <w:t>月启动，</w:t>
      </w:r>
      <w:r>
        <w:rPr>
          <w:rFonts w:ascii="仿宋_GB2312" w:eastAsia="仿宋_GB2312" w:hAnsi="宋体"/>
          <w:sz w:val="32"/>
          <w:szCs w:val="32"/>
          <w:lang w:val="zh-CN"/>
        </w:rPr>
        <w:t>10</w:t>
      </w:r>
      <w:r>
        <w:rPr>
          <w:rFonts w:ascii="仿宋_GB2312" w:eastAsia="仿宋_GB2312" w:hAnsi="宋体" w:hint="eastAsia"/>
          <w:sz w:val="32"/>
          <w:szCs w:val="32"/>
          <w:lang w:val="zh-CN"/>
        </w:rPr>
        <w:t>月底前完成，春节、清明、端午、中秋、重阳期间开展，</w:t>
      </w:r>
      <w:r>
        <w:rPr>
          <w:rFonts w:ascii="仿宋_GB2312" w:eastAsia="仿宋_GB2312" w:hAnsi="宋体"/>
          <w:sz w:val="32"/>
          <w:szCs w:val="32"/>
          <w:lang w:val="zh-CN"/>
        </w:rPr>
        <w:t>8</w:t>
      </w:r>
      <w:r>
        <w:rPr>
          <w:rFonts w:ascii="仿宋_GB2312" w:eastAsia="仿宋_GB2312" w:hAnsi="宋体" w:hint="eastAsia"/>
          <w:sz w:val="32"/>
          <w:szCs w:val="32"/>
          <w:lang w:val="zh-CN"/>
        </w:rPr>
        <w:t>月底前举行新时代好少年发布会，让未成年人道德实践活动被进一步丰富，中华传统文化被进一步传承。</w:t>
      </w:r>
    </w:p>
    <w:p w:rsidR="008A291F" w:rsidRDefault="008A291F" w:rsidP="00163B68">
      <w:pPr>
        <w:spacing w:line="576" w:lineRule="exact"/>
        <w:ind w:firstLineChars="200" w:firstLine="31680"/>
        <w:rPr>
          <w:rFonts w:ascii="仿宋_GB2312" w:eastAsia="仿宋_GB2312" w:hAnsi="宋体"/>
          <w:sz w:val="32"/>
          <w:szCs w:val="32"/>
          <w:lang w:val="zh-CN"/>
        </w:rPr>
      </w:pPr>
      <w:r>
        <w:rPr>
          <w:rFonts w:ascii="仿宋_GB2312" w:eastAsia="仿宋_GB2312" w:hAnsi="宋体"/>
          <w:sz w:val="32"/>
          <w:szCs w:val="32"/>
          <w:lang w:val="zh-CN"/>
        </w:rPr>
        <w:t>3</w:t>
      </w:r>
      <w:r>
        <w:rPr>
          <w:rFonts w:ascii="仿宋_GB2312" w:eastAsia="仿宋_GB2312" w:hAnsi="宋体" w:hint="eastAsia"/>
          <w:sz w:val="32"/>
          <w:szCs w:val="32"/>
          <w:lang w:val="zh-CN"/>
        </w:rPr>
        <w:t>．分析评价申报内容是否与实际相符，申报目标是否合理可行。</w:t>
      </w:r>
    </w:p>
    <w:p w:rsidR="008A291F" w:rsidRDefault="008A291F" w:rsidP="00163B68">
      <w:pPr>
        <w:spacing w:line="576" w:lineRule="exact"/>
        <w:ind w:firstLineChars="200" w:firstLine="31680"/>
        <w:rPr>
          <w:rFonts w:ascii="仿宋_GB2312" w:eastAsia="仿宋_GB2312" w:hAnsi="宋体"/>
          <w:sz w:val="32"/>
          <w:szCs w:val="32"/>
          <w:lang w:val="zh-CN"/>
        </w:rPr>
      </w:pPr>
      <w:r>
        <w:rPr>
          <w:rFonts w:ascii="仿宋_GB2312" w:eastAsia="仿宋_GB2312" w:hAnsi="仿宋" w:cs="仿宋" w:hint="eastAsia"/>
          <w:sz w:val="32"/>
          <w:szCs w:val="32"/>
          <w:lang w:val="zh-CN"/>
        </w:rPr>
        <w:t>本单位评价申报内容与实际相符，申报目标合理可行。</w:t>
      </w:r>
    </w:p>
    <w:p w:rsidR="008A291F" w:rsidRDefault="008A291F" w:rsidP="00163B68">
      <w:pPr>
        <w:adjustRightInd w:val="0"/>
        <w:snapToGrid w:val="0"/>
        <w:spacing w:line="576" w:lineRule="exact"/>
        <w:ind w:firstLineChars="200" w:firstLine="31680"/>
        <w:rPr>
          <w:rFonts w:ascii="楷体_GB2312" w:eastAsia="楷体_GB2312" w:hAnsi="宋体"/>
          <w:sz w:val="32"/>
          <w:szCs w:val="32"/>
          <w:lang w:val="zh-CN"/>
        </w:rPr>
      </w:pPr>
      <w:r>
        <w:rPr>
          <w:rFonts w:ascii="楷体_GB2312" w:eastAsia="楷体_GB2312" w:hAnsi="宋体" w:hint="eastAsia"/>
          <w:sz w:val="32"/>
          <w:szCs w:val="32"/>
          <w:lang w:val="zh-CN"/>
        </w:rPr>
        <w:t>（三）项目自评步骤及方法。</w:t>
      </w:r>
    </w:p>
    <w:p w:rsidR="008A291F" w:rsidRDefault="008A291F" w:rsidP="00163B68">
      <w:pPr>
        <w:spacing w:line="576" w:lineRule="exact"/>
        <w:ind w:firstLineChars="200" w:firstLine="31680"/>
        <w:rPr>
          <w:rFonts w:ascii="仿宋_GB2312" w:eastAsia="仿宋_GB2312" w:hAnsi="宋体"/>
          <w:sz w:val="32"/>
          <w:szCs w:val="32"/>
          <w:lang w:val="zh-CN"/>
        </w:rPr>
      </w:pPr>
      <w:r>
        <w:rPr>
          <w:rFonts w:ascii="仿宋_GB2312" w:eastAsia="仿宋_GB2312" w:hAnsi="仿宋" w:cs="仿宋" w:hint="eastAsia"/>
          <w:sz w:val="32"/>
          <w:szCs w:val="32"/>
          <w:shd w:val="clear" w:color="auto" w:fill="FFFFFF"/>
        </w:rPr>
        <w:t>年初，市委宣传部成立项目绩效评价工作组，工作组由单位分管副部长任组长，相关部门负责人</w:t>
      </w:r>
      <w:r>
        <w:rPr>
          <w:rFonts w:ascii="仿宋_GB2312" w:eastAsia="仿宋_GB2312" w:hAnsi="仿宋" w:cs="仿宋"/>
          <w:sz w:val="32"/>
          <w:szCs w:val="32"/>
          <w:shd w:val="clear" w:color="auto" w:fill="FFFFFF"/>
        </w:rPr>
        <w:t>8</w:t>
      </w:r>
      <w:r>
        <w:rPr>
          <w:rFonts w:ascii="仿宋_GB2312" w:eastAsia="仿宋_GB2312" w:hAnsi="仿宋" w:cs="仿宋" w:hint="eastAsia"/>
          <w:sz w:val="32"/>
          <w:szCs w:val="32"/>
          <w:shd w:val="clear" w:color="auto" w:fill="FFFFFF"/>
        </w:rPr>
        <w:t>人为成员，负责绩效自评工作。</w:t>
      </w:r>
      <w:r>
        <w:rPr>
          <w:rFonts w:ascii="仿宋_GB2312" w:eastAsia="仿宋_GB2312" w:hAnsi="仿宋" w:cs="仿宋" w:hint="eastAsia"/>
          <w:sz w:val="32"/>
          <w:szCs w:val="32"/>
          <w:lang w:val="zh-CN"/>
        </w:rPr>
        <w:t>按照财政部门确定的一二三级指标，有针对性地制定具体评价标准。年末对照标准进行自评。</w:t>
      </w:r>
    </w:p>
    <w:p w:rsidR="008A291F" w:rsidRDefault="008A291F" w:rsidP="00163B68">
      <w:pPr>
        <w:adjustRightInd w:val="0"/>
        <w:snapToGrid w:val="0"/>
        <w:spacing w:line="576" w:lineRule="exact"/>
        <w:ind w:firstLineChars="200" w:firstLine="31680"/>
        <w:rPr>
          <w:rFonts w:ascii="黑体" w:eastAsia="黑体" w:hAnsi="宋体"/>
          <w:sz w:val="32"/>
          <w:szCs w:val="32"/>
        </w:rPr>
      </w:pPr>
      <w:r>
        <w:rPr>
          <w:rFonts w:ascii="黑体" w:eastAsia="黑体" w:hAnsi="宋体" w:hint="eastAsia"/>
          <w:sz w:val="32"/>
          <w:szCs w:val="32"/>
        </w:rPr>
        <w:t>二、项目资金申报及使用情况</w:t>
      </w:r>
    </w:p>
    <w:p w:rsidR="008A291F" w:rsidRDefault="008A291F" w:rsidP="00163B68">
      <w:pPr>
        <w:adjustRightInd w:val="0"/>
        <w:snapToGrid w:val="0"/>
        <w:spacing w:line="576" w:lineRule="exact"/>
        <w:ind w:firstLineChars="200" w:firstLine="31680"/>
        <w:rPr>
          <w:rFonts w:ascii="楷体_GB2312" w:eastAsia="楷体_GB2312" w:hAnsi="宋体"/>
          <w:sz w:val="32"/>
          <w:szCs w:val="32"/>
          <w:lang w:val="zh-CN"/>
        </w:rPr>
      </w:pPr>
      <w:r>
        <w:rPr>
          <w:rFonts w:ascii="楷体_GB2312" w:eastAsia="楷体_GB2312" w:hAnsi="宋体" w:hint="eastAsia"/>
          <w:sz w:val="32"/>
          <w:szCs w:val="32"/>
          <w:lang w:val="zh-CN"/>
        </w:rPr>
        <w:t>（一）项目资金申报及批复情况。</w:t>
      </w:r>
    </w:p>
    <w:p w:rsidR="008A291F" w:rsidRDefault="008A291F" w:rsidP="00163B68">
      <w:pPr>
        <w:spacing w:line="576" w:lineRule="exact"/>
        <w:ind w:firstLineChars="200" w:firstLine="31680"/>
        <w:rPr>
          <w:rFonts w:ascii="仿宋_GB2312" w:eastAsia="仿宋_GB2312" w:hAnsi="仿宋" w:cs="仿宋"/>
          <w:sz w:val="32"/>
          <w:szCs w:val="32"/>
          <w:lang w:val="zh-CN"/>
        </w:rPr>
      </w:pPr>
      <w:r>
        <w:rPr>
          <w:rFonts w:ascii="仿宋_GB2312" w:eastAsia="仿宋_GB2312" w:hAnsi="仿宋" w:cs="仿宋" w:hint="eastAsia"/>
          <w:sz w:val="32"/>
          <w:szCs w:val="32"/>
          <w:lang w:val="zh-CN"/>
        </w:rPr>
        <w:t>年初，由财务人员根据项目</w:t>
      </w:r>
      <w:r>
        <w:rPr>
          <w:rFonts w:ascii="仿宋_GB2312" w:eastAsia="仿宋_GB2312" w:hAnsi="仿宋" w:cs="仿宋" w:hint="eastAsia"/>
          <w:sz w:val="32"/>
          <w:szCs w:val="32"/>
        </w:rPr>
        <w:t>支出</w:t>
      </w:r>
      <w:r>
        <w:rPr>
          <w:rFonts w:ascii="仿宋_GB2312" w:eastAsia="仿宋_GB2312" w:hAnsi="仿宋" w:cs="仿宋" w:hint="eastAsia"/>
          <w:sz w:val="32"/>
          <w:szCs w:val="32"/>
          <w:lang w:val="zh-CN"/>
        </w:rPr>
        <w:t>范围，</w:t>
      </w:r>
      <w:r>
        <w:rPr>
          <w:rFonts w:ascii="仿宋_GB2312" w:eastAsia="仿宋_GB2312" w:hAnsi="仿宋" w:cs="仿宋" w:hint="eastAsia"/>
          <w:sz w:val="32"/>
          <w:szCs w:val="32"/>
        </w:rPr>
        <w:t>参照</w:t>
      </w:r>
      <w:r>
        <w:rPr>
          <w:rFonts w:ascii="仿宋_GB2312" w:eastAsia="仿宋_GB2312" w:hAnsi="仿宋" w:cs="仿宋" w:hint="eastAsia"/>
          <w:sz w:val="32"/>
          <w:szCs w:val="32"/>
          <w:lang w:val="zh-CN"/>
        </w:rPr>
        <w:t>历年支出额度，</w:t>
      </w:r>
      <w:r>
        <w:rPr>
          <w:rFonts w:ascii="仿宋_GB2312" w:eastAsia="仿宋_GB2312" w:hAnsi="仿宋" w:cs="仿宋" w:hint="eastAsia"/>
          <w:sz w:val="32"/>
          <w:szCs w:val="32"/>
        </w:rPr>
        <w:t>编制</w:t>
      </w:r>
      <w:r>
        <w:rPr>
          <w:rFonts w:ascii="仿宋_GB2312" w:eastAsia="仿宋_GB2312" w:hAnsi="仿宋" w:cs="仿宋" w:hint="eastAsia"/>
          <w:sz w:val="32"/>
          <w:szCs w:val="32"/>
          <w:lang w:val="zh-CN"/>
        </w:rPr>
        <w:t>项目预算</w:t>
      </w:r>
      <w:r>
        <w:rPr>
          <w:rFonts w:ascii="仿宋_GB2312" w:eastAsia="仿宋_GB2312" w:hAnsi="仿宋" w:cs="仿宋"/>
          <w:sz w:val="32"/>
          <w:szCs w:val="32"/>
        </w:rPr>
        <w:t>6</w:t>
      </w:r>
      <w:r>
        <w:rPr>
          <w:rFonts w:ascii="仿宋_GB2312" w:eastAsia="仿宋_GB2312" w:hAnsi="仿宋" w:cs="仿宋" w:hint="eastAsia"/>
          <w:sz w:val="32"/>
          <w:szCs w:val="32"/>
        </w:rPr>
        <w:t>万元</w:t>
      </w:r>
      <w:r>
        <w:rPr>
          <w:rFonts w:ascii="仿宋_GB2312" w:eastAsia="仿宋_GB2312" w:hAnsi="仿宋" w:cs="仿宋" w:hint="eastAsia"/>
          <w:sz w:val="32"/>
          <w:szCs w:val="32"/>
          <w:lang w:val="zh-CN"/>
        </w:rPr>
        <w:t>，提交</w:t>
      </w:r>
      <w:r>
        <w:rPr>
          <w:rFonts w:ascii="仿宋_GB2312" w:eastAsia="仿宋_GB2312" w:hAnsi="仿宋" w:cs="仿宋" w:hint="eastAsia"/>
          <w:sz w:val="32"/>
          <w:szCs w:val="32"/>
        </w:rPr>
        <w:t>部</w:t>
      </w:r>
      <w:r>
        <w:rPr>
          <w:rFonts w:ascii="仿宋_GB2312" w:eastAsia="仿宋_GB2312" w:hAnsi="仿宋" w:cs="仿宋" w:hint="eastAsia"/>
          <w:sz w:val="32"/>
          <w:szCs w:val="32"/>
          <w:lang w:val="zh-CN"/>
        </w:rPr>
        <w:t>班子审核后，再报市财政</w:t>
      </w:r>
      <w:r>
        <w:rPr>
          <w:rFonts w:ascii="仿宋_GB2312" w:eastAsia="仿宋_GB2312" w:hAnsi="仿宋" w:cs="仿宋" w:hint="eastAsia"/>
          <w:sz w:val="32"/>
          <w:szCs w:val="32"/>
        </w:rPr>
        <w:t>局</w:t>
      </w:r>
      <w:r>
        <w:rPr>
          <w:rFonts w:ascii="仿宋_GB2312" w:eastAsia="仿宋_GB2312" w:hAnsi="仿宋" w:cs="仿宋" w:hint="eastAsia"/>
          <w:sz w:val="32"/>
          <w:szCs w:val="32"/>
          <w:lang w:val="zh-CN"/>
        </w:rPr>
        <w:t>业务科室审批确定。</w:t>
      </w:r>
      <w:r>
        <w:rPr>
          <w:rFonts w:ascii="仿宋_GB2312" w:eastAsia="仿宋_GB2312" w:hAnsi="仿宋" w:cs="仿宋" w:hint="eastAsia"/>
          <w:sz w:val="32"/>
          <w:szCs w:val="32"/>
        </w:rPr>
        <w:t>本年实际执行数为</w:t>
      </w:r>
      <w:r>
        <w:rPr>
          <w:rFonts w:ascii="仿宋_GB2312" w:eastAsia="仿宋_GB2312" w:hAnsi="仿宋" w:cs="仿宋"/>
          <w:sz w:val="32"/>
          <w:szCs w:val="32"/>
        </w:rPr>
        <w:t>2.9</w:t>
      </w:r>
      <w:r>
        <w:rPr>
          <w:rFonts w:ascii="仿宋_GB2312" w:eastAsia="仿宋_GB2312" w:hAnsi="仿宋" w:cs="仿宋" w:hint="eastAsia"/>
          <w:sz w:val="32"/>
          <w:szCs w:val="32"/>
        </w:rPr>
        <w:t>万元，</w:t>
      </w:r>
      <w:r>
        <w:rPr>
          <w:rFonts w:ascii="仿宋_GB2312" w:eastAsia="仿宋_GB2312" w:hAnsi="仿宋" w:cs="仿宋" w:hint="eastAsia"/>
          <w:sz w:val="32"/>
          <w:szCs w:val="32"/>
          <w:lang w:val="zh-CN"/>
        </w:rPr>
        <w:t>执行过程中，</w:t>
      </w:r>
      <w:r>
        <w:rPr>
          <w:rFonts w:ascii="仿宋_GB2312" w:eastAsia="仿宋_GB2312" w:hAnsi="仿宋" w:cs="仿宋" w:hint="eastAsia"/>
          <w:sz w:val="32"/>
          <w:szCs w:val="32"/>
        </w:rPr>
        <w:t>未进行预算调整</w:t>
      </w:r>
      <w:r>
        <w:rPr>
          <w:rFonts w:ascii="仿宋_GB2312" w:eastAsia="仿宋_GB2312" w:hAnsi="仿宋" w:cs="仿宋" w:hint="eastAsia"/>
          <w:sz w:val="32"/>
          <w:szCs w:val="32"/>
          <w:lang w:val="zh-CN"/>
        </w:rPr>
        <w:t>。</w:t>
      </w:r>
    </w:p>
    <w:p w:rsidR="008A291F" w:rsidRDefault="008A291F" w:rsidP="00163B68">
      <w:pPr>
        <w:adjustRightInd w:val="0"/>
        <w:snapToGrid w:val="0"/>
        <w:spacing w:line="576" w:lineRule="exact"/>
        <w:ind w:firstLineChars="200" w:firstLine="31680"/>
        <w:rPr>
          <w:rFonts w:ascii="仿宋_GB2312" w:eastAsia="仿宋_GB2312" w:hAnsi="宋体"/>
          <w:sz w:val="32"/>
          <w:szCs w:val="32"/>
          <w:lang w:val="zh-CN"/>
        </w:rPr>
      </w:pPr>
      <w:r>
        <w:rPr>
          <w:rFonts w:ascii="楷体_GB2312" w:eastAsia="楷体_GB2312" w:hAnsi="宋体" w:hint="eastAsia"/>
          <w:sz w:val="32"/>
          <w:szCs w:val="32"/>
          <w:lang w:val="zh-CN"/>
        </w:rPr>
        <w:t>（二）资金计划、到位及使用情况。</w:t>
      </w:r>
    </w:p>
    <w:p w:rsidR="008A291F" w:rsidRDefault="008A291F" w:rsidP="00163B68">
      <w:pPr>
        <w:adjustRightInd w:val="0"/>
        <w:snapToGrid w:val="0"/>
        <w:spacing w:line="576" w:lineRule="exact"/>
        <w:ind w:firstLineChars="200" w:firstLine="31680"/>
        <w:rPr>
          <w:rFonts w:ascii="仿宋_GB2312" w:eastAsia="仿宋_GB2312" w:hAnsi="宋体"/>
          <w:sz w:val="32"/>
          <w:szCs w:val="32"/>
        </w:rPr>
      </w:pPr>
      <w:r>
        <w:rPr>
          <w:rFonts w:ascii="楷体_GB2312" w:eastAsia="楷体_GB2312" w:hAnsi="宋体"/>
          <w:sz w:val="32"/>
          <w:szCs w:val="32"/>
          <w:lang w:val="zh-CN"/>
        </w:rPr>
        <w:t>1</w:t>
      </w:r>
      <w:r>
        <w:rPr>
          <w:rFonts w:ascii="楷体_GB2312" w:eastAsia="楷体_GB2312" w:hAnsi="宋体" w:hint="eastAsia"/>
          <w:sz w:val="32"/>
          <w:szCs w:val="32"/>
          <w:lang w:val="zh-CN"/>
        </w:rPr>
        <w:t>．资金计划。</w:t>
      </w:r>
      <w:r>
        <w:rPr>
          <w:rFonts w:ascii="仿宋_GB2312" w:eastAsia="仿宋_GB2312" w:hAnsi="宋体" w:hint="eastAsia"/>
          <w:sz w:val="32"/>
          <w:szCs w:val="32"/>
          <w:lang w:val="zh-CN"/>
        </w:rPr>
        <w:t>该项目全部为市本级财政安排资金</w:t>
      </w:r>
      <w:r>
        <w:rPr>
          <w:rFonts w:ascii="仿宋_GB2312" w:eastAsia="仿宋_GB2312" w:hAnsi="宋体"/>
          <w:sz w:val="32"/>
          <w:szCs w:val="32"/>
        </w:rPr>
        <w:t>6</w:t>
      </w:r>
      <w:r>
        <w:rPr>
          <w:rFonts w:ascii="仿宋_GB2312" w:eastAsia="仿宋_GB2312" w:hAnsi="宋体" w:hint="eastAsia"/>
          <w:sz w:val="32"/>
          <w:szCs w:val="32"/>
        </w:rPr>
        <w:t>万元</w:t>
      </w:r>
    </w:p>
    <w:p w:rsidR="008A291F" w:rsidRDefault="008A291F" w:rsidP="00163B68">
      <w:pPr>
        <w:spacing w:line="576" w:lineRule="exact"/>
        <w:ind w:firstLineChars="200" w:firstLine="31680"/>
        <w:rPr>
          <w:rFonts w:ascii="仿宋_GB2312" w:eastAsia="仿宋_GB2312" w:hAnsi="仿宋" w:cs="仿宋"/>
          <w:sz w:val="32"/>
          <w:szCs w:val="32"/>
          <w:lang w:val="zh-CN"/>
        </w:rPr>
      </w:pPr>
      <w:r>
        <w:rPr>
          <w:rFonts w:ascii="楷体_GB2312" w:eastAsia="楷体_GB2312" w:hAnsi="宋体"/>
          <w:sz w:val="32"/>
          <w:szCs w:val="32"/>
          <w:lang w:val="zh-CN"/>
        </w:rPr>
        <w:t>2</w:t>
      </w:r>
      <w:r>
        <w:rPr>
          <w:rFonts w:ascii="楷体_GB2312" w:eastAsia="楷体_GB2312" w:hAnsi="宋体" w:hint="eastAsia"/>
          <w:sz w:val="32"/>
          <w:szCs w:val="32"/>
          <w:lang w:val="zh-CN"/>
        </w:rPr>
        <w:t>．资金到位。</w:t>
      </w:r>
      <w:r>
        <w:rPr>
          <w:rFonts w:ascii="仿宋_GB2312" w:eastAsia="仿宋_GB2312" w:hAnsi="仿宋" w:cs="仿宋" w:hint="eastAsia"/>
          <w:sz w:val="32"/>
          <w:szCs w:val="32"/>
          <w:lang w:val="zh-CN"/>
        </w:rPr>
        <w:t>至</w:t>
      </w:r>
      <w:r>
        <w:rPr>
          <w:rFonts w:ascii="仿宋_GB2312" w:eastAsia="仿宋_GB2312" w:hAnsi="仿宋" w:cs="仿宋"/>
          <w:sz w:val="32"/>
          <w:szCs w:val="32"/>
          <w:lang w:val="zh-CN"/>
        </w:rPr>
        <w:t>202</w:t>
      </w:r>
      <w:r>
        <w:rPr>
          <w:rFonts w:ascii="仿宋_GB2312" w:eastAsia="仿宋_GB2312" w:hAnsi="仿宋" w:cs="仿宋"/>
          <w:sz w:val="32"/>
          <w:szCs w:val="32"/>
        </w:rPr>
        <w:t>1</w:t>
      </w:r>
      <w:r>
        <w:rPr>
          <w:rFonts w:ascii="仿宋_GB2312" w:eastAsia="仿宋_GB2312" w:hAnsi="仿宋" w:cs="仿宋" w:hint="eastAsia"/>
          <w:sz w:val="32"/>
          <w:szCs w:val="32"/>
          <w:lang w:val="zh-CN"/>
        </w:rPr>
        <w:t>年末，市级一般公共预算财政拨款</w:t>
      </w:r>
      <w:r>
        <w:rPr>
          <w:rFonts w:ascii="仿宋_GB2312" w:eastAsia="仿宋_GB2312" w:hAnsi="仿宋" w:cs="仿宋"/>
          <w:sz w:val="32"/>
          <w:szCs w:val="32"/>
        </w:rPr>
        <w:t>6</w:t>
      </w:r>
      <w:r>
        <w:rPr>
          <w:rFonts w:ascii="仿宋_GB2312" w:eastAsia="仿宋_GB2312" w:hAnsi="仿宋" w:cs="仿宋" w:hint="eastAsia"/>
          <w:sz w:val="32"/>
          <w:szCs w:val="32"/>
          <w:lang w:val="zh-CN"/>
        </w:rPr>
        <w:t>万元，市财政部门根据时间进度及时将项目资金拨付到位，资金到位率</w:t>
      </w:r>
      <w:r>
        <w:rPr>
          <w:rFonts w:ascii="仿宋_GB2312" w:eastAsia="仿宋_GB2312" w:hAnsi="仿宋" w:cs="仿宋"/>
          <w:sz w:val="32"/>
          <w:szCs w:val="32"/>
          <w:lang w:val="zh-CN"/>
        </w:rPr>
        <w:t>100%</w:t>
      </w:r>
      <w:r>
        <w:rPr>
          <w:rFonts w:ascii="仿宋_GB2312" w:eastAsia="仿宋_GB2312" w:hAnsi="仿宋" w:cs="仿宋" w:hint="eastAsia"/>
          <w:sz w:val="32"/>
          <w:szCs w:val="32"/>
          <w:lang w:val="zh-CN"/>
        </w:rPr>
        <w:t>。</w:t>
      </w:r>
    </w:p>
    <w:p w:rsidR="008A291F" w:rsidRDefault="008A291F" w:rsidP="00163B68">
      <w:pPr>
        <w:adjustRightInd w:val="0"/>
        <w:snapToGrid w:val="0"/>
        <w:spacing w:line="576" w:lineRule="exact"/>
        <w:ind w:firstLineChars="200" w:firstLine="31680"/>
        <w:rPr>
          <w:rFonts w:ascii="仿宋_GB2312" w:eastAsia="仿宋_GB2312" w:hAnsi="仿宋" w:cs="仿宋"/>
          <w:sz w:val="32"/>
          <w:szCs w:val="32"/>
          <w:lang w:val="zh-CN"/>
        </w:rPr>
      </w:pPr>
      <w:r>
        <w:rPr>
          <w:rFonts w:ascii="仿宋_GB2312" w:eastAsia="仿宋_GB2312" w:hAnsi="宋体"/>
          <w:sz w:val="32"/>
          <w:szCs w:val="32"/>
          <w:lang w:val="zh-CN"/>
        </w:rPr>
        <w:t>3</w:t>
      </w:r>
      <w:r>
        <w:rPr>
          <w:rFonts w:ascii="仿宋_GB2312" w:eastAsia="仿宋_GB2312" w:hAnsi="宋体" w:hint="eastAsia"/>
          <w:sz w:val="32"/>
          <w:szCs w:val="32"/>
          <w:lang w:val="zh-CN"/>
        </w:rPr>
        <w:t>．资金使用。</w:t>
      </w:r>
      <w:r>
        <w:rPr>
          <w:rFonts w:ascii="仿宋_GB2312" w:eastAsia="仿宋_GB2312" w:hAnsi="仿宋" w:cs="仿宋" w:hint="eastAsia"/>
          <w:sz w:val="32"/>
          <w:szCs w:val="32"/>
          <w:lang w:val="zh-CN"/>
        </w:rPr>
        <w:t>项目实施中，坚持做到资金支付范围、支付标准、支付进度、支付依据等合规合法，因疫情影响，</w:t>
      </w:r>
      <w:r>
        <w:rPr>
          <w:rFonts w:ascii="仿宋_GB2312" w:eastAsia="仿宋_GB2312" w:hAnsi="仿宋" w:cs="仿宋" w:hint="eastAsia"/>
          <w:sz w:val="32"/>
          <w:szCs w:val="32"/>
        </w:rPr>
        <w:t>未成年人思想道德建设</w:t>
      </w:r>
      <w:r>
        <w:rPr>
          <w:rFonts w:ascii="仿宋_GB2312" w:eastAsia="仿宋_GB2312" w:hAnsi="仿宋" w:cs="仿宋" w:hint="eastAsia"/>
          <w:sz w:val="32"/>
          <w:szCs w:val="32"/>
          <w:lang w:val="zh-CN"/>
        </w:rPr>
        <w:t>项目支出</w:t>
      </w:r>
      <w:r>
        <w:rPr>
          <w:rFonts w:ascii="仿宋_GB2312" w:eastAsia="仿宋_GB2312" w:hAnsi="仿宋" w:cs="仿宋"/>
          <w:sz w:val="32"/>
          <w:szCs w:val="32"/>
        </w:rPr>
        <w:t>2.9</w:t>
      </w:r>
      <w:r>
        <w:rPr>
          <w:rFonts w:ascii="仿宋_GB2312" w:eastAsia="仿宋_GB2312" w:hAnsi="仿宋" w:cs="仿宋" w:hint="eastAsia"/>
          <w:sz w:val="32"/>
          <w:szCs w:val="32"/>
          <w:lang w:val="zh-CN"/>
        </w:rPr>
        <w:t>万元。</w:t>
      </w:r>
    </w:p>
    <w:p w:rsidR="008A291F" w:rsidRDefault="008A291F" w:rsidP="00163B68">
      <w:pPr>
        <w:adjustRightInd w:val="0"/>
        <w:snapToGrid w:val="0"/>
        <w:spacing w:line="576" w:lineRule="exact"/>
        <w:ind w:firstLineChars="200" w:firstLine="31680"/>
        <w:rPr>
          <w:rFonts w:ascii="楷体_GB2312" w:eastAsia="楷体_GB2312" w:hAnsi="宋体"/>
          <w:sz w:val="32"/>
          <w:szCs w:val="32"/>
          <w:lang w:val="zh-CN"/>
        </w:rPr>
      </w:pPr>
      <w:r>
        <w:rPr>
          <w:rFonts w:ascii="楷体_GB2312" w:eastAsia="楷体_GB2312" w:hAnsi="宋体" w:hint="eastAsia"/>
          <w:sz w:val="32"/>
          <w:szCs w:val="32"/>
          <w:lang w:val="zh-CN"/>
        </w:rPr>
        <w:t>（三）项目财务管理情况。</w:t>
      </w:r>
    </w:p>
    <w:p w:rsidR="008A291F" w:rsidRDefault="008A291F" w:rsidP="00163B68">
      <w:pPr>
        <w:spacing w:line="576" w:lineRule="exact"/>
        <w:ind w:firstLineChars="200" w:firstLine="31680"/>
        <w:rPr>
          <w:rFonts w:ascii="仿宋_GB2312" w:eastAsia="仿宋_GB2312" w:hAnsi="仿宋" w:cs="仿宋"/>
          <w:sz w:val="32"/>
          <w:szCs w:val="32"/>
          <w:lang w:val="zh-CN"/>
        </w:rPr>
      </w:pPr>
      <w:r>
        <w:rPr>
          <w:rFonts w:ascii="仿宋_GB2312" w:eastAsia="仿宋_GB2312" w:hAnsi="仿宋" w:cs="仿宋" w:hint="eastAsia"/>
          <w:sz w:val="32"/>
          <w:szCs w:val="32"/>
          <w:lang w:val="zh-CN"/>
        </w:rPr>
        <w:t>部门财务管理制度健全，做到了专款专用，严格执行财务管理制度，账务处理及时。</w:t>
      </w:r>
    </w:p>
    <w:p w:rsidR="008A291F" w:rsidRDefault="008A291F" w:rsidP="00163B68">
      <w:pPr>
        <w:adjustRightInd w:val="0"/>
        <w:snapToGrid w:val="0"/>
        <w:spacing w:line="576" w:lineRule="exact"/>
        <w:ind w:firstLineChars="200" w:firstLine="31680"/>
        <w:rPr>
          <w:rFonts w:ascii="黑体" w:eastAsia="黑体" w:hAnsi="宋体"/>
          <w:sz w:val="32"/>
          <w:szCs w:val="32"/>
        </w:rPr>
      </w:pPr>
      <w:r>
        <w:rPr>
          <w:rFonts w:ascii="黑体" w:eastAsia="黑体" w:hAnsi="宋体" w:hint="eastAsia"/>
          <w:sz w:val="32"/>
          <w:szCs w:val="32"/>
        </w:rPr>
        <w:t>三、项目实施及管理情况</w:t>
      </w:r>
    </w:p>
    <w:p w:rsidR="008A291F" w:rsidRDefault="008A291F" w:rsidP="00163B68">
      <w:pPr>
        <w:spacing w:line="576" w:lineRule="exact"/>
        <w:ind w:firstLineChars="200" w:firstLine="31680"/>
        <w:rPr>
          <w:rFonts w:ascii="仿宋_GB2312" w:eastAsia="仿宋_GB2312" w:hAnsi="宋体"/>
          <w:sz w:val="32"/>
          <w:szCs w:val="32"/>
          <w:lang w:val="zh-CN"/>
        </w:rPr>
      </w:pPr>
      <w:r>
        <w:rPr>
          <w:rFonts w:ascii="楷体_GB2312" w:eastAsia="楷体_GB2312" w:hAnsi="宋体" w:hint="eastAsia"/>
          <w:sz w:val="32"/>
          <w:szCs w:val="32"/>
          <w:lang w:val="zh-CN"/>
        </w:rPr>
        <w:t>（一）项目组织架构及实施流程。</w:t>
      </w:r>
      <w:r>
        <w:rPr>
          <w:rFonts w:ascii="仿宋_GB2312" w:eastAsia="仿宋_GB2312" w:hAnsi="仿宋" w:cs="仿宋" w:hint="eastAsia"/>
          <w:sz w:val="32"/>
          <w:szCs w:val="32"/>
          <w:lang w:val="zh-CN"/>
        </w:rPr>
        <w:t>成立项目领导小组，由</w:t>
      </w:r>
      <w:r>
        <w:rPr>
          <w:rFonts w:ascii="仿宋_GB2312" w:eastAsia="仿宋_GB2312" w:hAnsi="仿宋" w:cs="仿宋" w:hint="eastAsia"/>
          <w:sz w:val="32"/>
          <w:szCs w:val="32"/>
        </w:rPr>
        <w:t>分管副部长</w:t>
      </w:r>
      <w:r>
        <w:rPr>
          <w:rFonts w:ascii="仿宋_GB2312" w:eastAsia="仿宋_GB2312" w:hAnsi="仿宋" w:cs="仿宋" w:hint="eastAsia"/>
          <w:sz w:val="32"/>
          <w:szCs w:val="32"/>
          <w:lang w:val="zh-CN"/>
        </w:rPr>
        <w:t>任组长，各相关科室经办人为成员。</w:t>
      </w:r>
      <w:r>
        <w:rPr>
          <w:rFonts w:ascii="仿宋_GB2312" w:eastAsia="仿宋_GB2312" w:hAnsi="仿宋" w:cs="仿宋" w:hint="eastAsia"/>
          <w:sz w:val="32"/>
          <w:szCs w:val="32"/>
        </w:rPr>
        <w:t>具体负责项目实施的科室</w:t>
      </w:r>
      <w:r>
        <w:rPr>
          <w:rFonts w:ascii="仿宋_GB2312" w:eastAsia="仿宋_GB2312" w:hAnsi="仿宋" w:cs="仿宋" w:hint="eastAsia"/>
          <w:sz w:val="32"/>
          <w:szCs w:val="32"/>
          <w:lang w:val="zh-CN"/>
        </w:rPr>
        <w:t>根据年初工作计划，</w:t>
      </w:r>
      <w:r>
        <w:rPr>
          <w:rFonts w:ascii="仿宋_GB2312" w:eastAsia="仿宋_GB2312" w:hAnsi="仿宋" w:cs="仿宋" w:hint="eastAsia"/>
          <w:sz w:val="32"/>
          <w:szCs w:val="32"/>
        </w:rPr>
        <w:t>稳定推进工作实施，注重项目资料收集，年末则将活动开展情况予以总结，及时上报表彰</w:t>
      </w:r>
      <w:r>
        <w:rPr>
          <w:rFonts w:ascii="仿宋_GB2312" w:eastAsia="仿宋_GB2312" w:hAnsi="仿宋" w:cs="仿宋" w:hint="eastAsia"/>
          <w:sz w:val="32"/>
          <w:szCs w:val="32"/>
          <w:lang w:val="zh-CN"/>
        </w:rPr>
        <w:t>。</w:t>
      </w:r>
    </w:p>
    <w:p w:rsidR="008A291F" w:rsidRDefault="008A291F" w:rsidP="00163B68">
      <w:pPr>
        <w:spacing w:line="576" w:lineRule="exact"/>
        <w:ind w:firstLineChars="200" w:firstLine="31680"/>
        <w:rPr>
          <w:rFonts w:ascii="仿宋_GB2312" w:eastAsia="仿宋_GB2312" w:hAnsi="宋体"/>
          <w:sz w:val="32"/>
          <w:szCs w:val="32"/>
          <w:lang w:val="zh-CN"/>
        </w:rPr>
      </w:pPr>
      <w:r>
        <w:rPr>
          <w:rFonts w:ascii="楷体_GB2312" w:eastAsia="楷体_GB2312" w:hAnsi="宋体" w:hint="eastAsia"/>
          <w:sz w:val="32"/>
          <w:szCs w:val="32"/>
          <w:lang w:val="zh-CN"/>
        </w:rPr>
        <w:t>（二）项目管理情况。</w:t>
      </w:r>
      <w:r>
        <w:rPr>
          <w:rFonts w:ascii="仿宋_GB2312" w:eastAsia="仿宋_GB2312" w:hAnsi="仿宋" w:cs="仿宋" w:hint="eastAsia"/>
          <w:sz w:val="32"/>
          <w:szCs w:val="32"/>
        </w:rPr>
        <w:t>业务部门按统一规划，建立集中统一，分级管理的运行机制，结合项目特点完善和规范管理制度，有序开展工作。</w:t>
      </w:r>
    </w:p>
    <w:p w:rsidR="008A291F" w:rsidRDefault="008A291F" w:rsidP="00163B68">
      <w:pPr>
        <w:spacing w:line="576" w:lineRule="exact"/>
        <w:ind w:firstLineChars="200" w:firstLine="31680"/>
        <w:rPr>
          <w:rFonts w:ascii="仿宋_GB2312" w:eastAsia="仿宋_GB2312" w:hAnsi="仿宋" w:cs="仿宋"/>
          <w:sz w:val="32"/>
          <w:szCs w:val="32"/>
          <w:lang w:val="zh-CN"/>
        </w:rPr>
      </w:pPr>
      <w:r>
        <w:rPr>
          <w:rFonts w:ascii="楷体_GB2312" w:eastAsia="楷体_GB2312" w:hAnsi="宋体" w:hint="eastAsia"/>
          <w:sz w:val="32"/>
          <w:szCs w:val="32"/>
          <w:lang w:val="zh-CN"/>
        </w:rPr>
        <w:t>（三）项目监管情况。</w:t>
      </w:r>
      <w:r>
        <w:rPr>
          <w:rFonts w:ascii="仿宋_GB2312" w:eastAsia="仿宋_GB2312" w:hAnsi="仿宋" w:cs="仿宋" w:hint="eastAsia"/>
          <w:sz w:val="32"/>
          <w:szCs w:val="32"/>
          <w:lang w:val="zh-CN"/>
        </w:rPr>
        <w:t>事前有规划、事中有监督检查、事后有追踪问效。项目实施过程中，</w:t>
      </w:r>
      <w:r>
        <w:rPr>
          <w:rFonts w:ascii="仿宋_GB2312" w:eastAsia="仿宋_GB2312" w:hAnsi="仿宋" w:cs="仿宋" w:hint="eastAsia"/>
          <w:sz w:val="32"/>
          <w:szCs w:val="32"/>
        </w:rPr>
        <w:t>严格</w:t>
      </w:r>
      <w:r>
        <w:rPr>
          <w:rFonts w:ascii="仿宋_GB2312" w:eastAsia="仿宋_GB2312" w:hAnsi="仿宋" w:cs="仿宋" w:hint="eastAsia"/>
          <w:sz w:val="32"/>
          <w:szCs w:val="32"/>
          <w:lang w:val="zh-CN"/>
        </w:rPr>
        <w:t>成本控制，提高资金使用效益。</w:t>
      </w:r>
    </w:p>
    <w:p w:rsidR="008A291F" w:rsidRDefault="008A291F" w:rsidP="00163B68">
      <w:pPr>
        <w:adjustRightInd w:val="0"/>
        <w:snapToGrid w:val="0"/>
        <w:spacing w:line="576" w:lineRule="exact"/>
        <w:ind w:firstLineChars="200" w:firstLine="31680"/>
        <w:rPr>
          <w:rFonts w:ascii="仿宋_GB2312" w:eastAsia="仿宋_GB2312" w:hAnsi="宋体"/>
          <w:sz w:val="32"/>
          <w:szCs w:val="32"/>
          <w:lang w:val="zh-CN"/>
        </w:rPr>
      </w:pPr>
      <w:r>
        <w:rPr>
          <w:rFonts w:ascii="黑体" w:eastAsia="黑体" w:hAnsi="宋体" w:hint="eastAsia"/>
          <w:sz w:val="32"/>
          <w:szCs w:val="32"/>
        </w:rPr>
        <w:t>四、项目绩效情况</w:t>
      </w:r>
      <w:r>
        <w:rPr>
          <w:rFonts w:ascii="仿宋_GB2312" w:eastAsia="仿宋_GB2312" w:hAnsi="宋体"/>
          <w:sz w:val="32"/>
          <w:szCs w:val="32"/>
          <w:lang w:val="zh-CN"/>
        </w:rPr>
        <w:tab/>
      </w:r>
    </w:p>
    <w:p w:rsidR="008A291F" w:rsidRDefault="008A291F" w:rsidP="00163B68">
      <w:pPr>
        <w:adjustRightInd w:val="0"/>
        <w:snapToGrid w:val="0"/>
        <w:spacing w:line="576" w:lineRule="exact"/>
        <w:ind w:firstLineChars="200" w:firstLine="31680"/>
        <w:rPr>
          <w:rFonts w:ascii="楷体_GB2312" w:eastAsia="楷体_GB2312" w:hAnsi="宋体"/>
          <w:sz w:val="32"/>
          <w:szCs w:val="32"/>
          <w:lang w:val="zh-CN"/>
        </w:rPr>
      </w:pPr>
      <w:r>
        <w:rPr>
          <w:rFonts w:ascii="楷体_GB2312" w:eastAsia="楷体_GB2312" w:hAnsi="宋体" w:hint="eastAsia"/>
          <w:sz w:val="32"/>
          <w:szCs w:val="32"/>
          <w:lang w:val="zh-CN"/>
        </w:rPr>
        <w:t>（一）项目完成情况。</w:t>
      </w:r>
    </w:p>
    <w:p w:rsidR="008A291F" w:rsidRDefault="008A291F" w:rsidP="00163B68">
      <w:pPr>
        <w:adjustRightInd w:val="0"/>
        <w:snapToGrid w:val="0"/>
        <w:spacing w:line="576" w:lineRule="exact"/>
        <w:ind w:firstLineChars="200" w:firstLine="31680"/>
        <w:rPr>
          <w:rFonts w:ascii="仿宋_GB2312" w:eastAsia="仿宋_GB2312" w:hAnsi="仿宋" w:cs="仿宋"/>
          <w:sz w:val="32"/>
          <w:szCs w:val="32"/>
        </w:rPr>
      </w:pPr>
      <w:r>
        <w:rPr>
          <w:rFonts w:ascii="仿宋_GB2312" w:eastAsia="仿宋_GB2312" w:hAnsi="仿宋" w:cs="仿宋" w:hint="eastAsia"/>
          <w:sz w:val="32"/>
          <w:szCs w:val="32"/>
          <w:lang w:val="zh-CN"/>
        </w:rPr>
        <w:t>该项目</w:t>
      </w:r>
      <w:r>
        <w:rPr>
          <w:rFonts w:ascii="仿宋_GB2312" w:eastAsia="仿宋_GB2312" w:hAnsi="仿宋" w:cs="仿宋"/>
          <w:sz w:val="32"/>
          <w:szCs w:val="32"/>
        </w:rPr>
        <w:t>2021</w:t>
      </w:r>
      <w:r>
        <w:rPr>
          <w:rFonts w:ascii="仿宋_GB2312" w:eastAsia="仿宋_GB2312" w:hAnsi="仿宋" w:cs="仿宋" w:hint="eastAsia"/>
          <w:sz w:val="32"/>
          <w:szCs w:val="32"/>
        </w:rPr>
        <w:t>年度由于新冠疫情原因，部分活动尚未开展，只完成了部分节假期的活动开展。</w:t>
      </w:r>
    </w:p>
    <w:p w:rsidR="008A291F" w:rsidRDefault="008A291F" w:rsidP="00163B68">
      <w:pPr>
        <w:adjustRightInd w:val="0"/>
        <w:snapToGrid w:val="0"/>
        <w:spacing w:line="576" w:lineRule="exact"/>
        <w:ind w:firstLineChars="200" w:firstLine="31680"/>
        <w:rPr>
          <w:rFonts w:ascii="楷体_GB2312" w:eastAsia="楷体_GB2312" w:hAnsi="宋体"/>
          <w:sz w:val="32"/>
          <w:szCs w:val="32"/>
          <w:lang w:val="zh-CN"/>
        </w:rPr>
      </w:pPr>
      <w:r>
        <w:rPr>
          <w:rFonts w:ascii="楷体_GB2312" w:eastAsia="楷体_GB2312" w:hAnsi="宋体" w:hint="eastAsia"/>
          <w:sz w:val="32"/>
          <w:szCs w:val="32"/>
          <w:lang w:val="zh-CN"/>
        </w:rPr>
        <w:t>（二）项目效益情况。</w:t>
      </w:r>
    </w:p>
    <w:p w:rsidR="008A291F" w:rsidRDefault="008A291F" w:rsidP="00163B68">
      <w:pPr>
        <w:adjustRightInd w:val="0"/>
        <w:snapToGrid w:val="0"/>
        <w:spacing w:line="576" w:lineRule="exact"/>
        <w:ind w:firstLineChars="200" w:firstLine="31680"/>
        <w:rPr>
          <w:rFonts w:ascii="仿宋_GB2312" w:eastAsia="仿宋_GB2312" w:hAnsi="仿宋"/>
          <w:kern w:val="0"/>
          <w:sz w:val="32"/>
          <w:szCs w:val="32"/>
        </w:rPr>
      </w:pPr>
      <w:r>
        <w:rPr>
          <w:rFonts w:ascii="仿宋_GB2312" w:eastAsia="仿宋_GB2312" w:hAnsi="仿宋" w:cs="仿宋" w:hint="eastAsia"/>
          <w:sz w:val="32"/>
          <w:szCs w:val="32"/>
          <w:lang w:val="zh-CN"/>
        </w:rPr>
        <w:t>虽然由于疫情原因，部分活动未开展，但已经开展的</w:t>
      </w:r>
      <w:r>
        <w:rPr>
          <w:rFonts w:ascii="仿宋_GB2312" w:eastAsia="仿宋_GB2312" w:hAnsi="仿宋" w:cs="仿宋" w:hint="eastAsia"/>
          <w:sz w:val="32"/>
          <w:szCs w:val="32"/>
        </w:rPr>
        <w:t>“孝敬父母、关爱子女”模范人物评选，办好第二场“四川好人榜”发布仪式（广元）等活动，让中华传统文化被进一步传承。</w:t>
      </w:r>
    </w:p>
    <w:p w:rsidR="008A291F" w:rsidRDefault="008A291F" w:rsidP="00163B68">
      <w:pPr>
        <w:adjustRightInd w:val="0"/>
        <w:snapToGrid w:val="0"/>
        <w:spacing w:line="576" w:lineRule="exact"/>
        <w:ind w:firstLineChars="200" w:firstLine="31680"/>
        <w:rPr>
          <w:rFonts w:ascii="黑体" w:eastAsia="黑体" w:hAnsi="宋体"/>
          <w:sz w:val="32"/>
          <w:szCs w:val="32"/>
        </w:rPr>
      </w:pPr>
      <w:r>
        <w:rPr>
          <w:rFonts w:ascii="黑体" w:eastAsia="黑体" w:hAnsi="宋体" w:hint="eastAsia"/>
          <w:sz w:val="32"/>
          <w:szCs w:val="32"/>
        </w:rPr>
        <w:t>五、评价结论及建议</w:t>
      </w:r>
    </w:p>
    <w:p w:rsidR="008A291F" w:rsidRDefault="008A291F" w:rsidP="00163B68">
      <w:pPr>
        <w:adjustRightInd w:val="0"/>
        <w:snapToGrid w:val="0"/>
        <w:spacing w:line="576" w:lineRule="exact"/>
        <w:ind w:firstLineChars="200" w:firstLine="31680"/>
        <w:rPr>
          <w:rFonts w:ascii="楷体_GB2312" w:eastAsia="楷体_GB2312" w:hAnsi="宋体"/>
          <w:sz w:val="32"/>
          <w:szCs w:val="32"/>
          <w:lang w:val="zh-CN"/>
        </w:rPr>
      </w:pPr>
      <w:r>
        <w:rPr>
          <w:rFonts w:ascii="楷体_GB2312" w:eastAsia="楷体_GB2312" w:hAnsi="宋体" w:hint="eastAsia"/>
          <w:sz w:val="32"/>
          <w:szCs w:val="32"/>
          <w:lang w:val="zh-CN"/>
        </w:rPr>
        <w:t>（一）评价结论。</w:t>
      </w:r>
    </w:p>
    <w:p w:rsidR="008A291F" w:rsidRDefault="008A291F" w:rsidP="00163B68">
      <w:pPr>
        <w:spacing w:line="576" w:lineRule="exact"/>
        <w:ind w:firstLineChars="200" w:firstLine="31680"/>
        <w:rPr>
          <w:rFonts w:ascii="仿宋_GB2312" w:eastAsia="仿宋_GB2312" w:hAnsi="仿宋" w:cs="仿宋"/>
          <w:sz w:val="32"/>
          <w:szCs w:val="32"/>
        </w:rPr>
      </w:pPr>
      <w:r>
        <w:rPr>
          <w:rFonts w:ascii="仿宋_GB2312" w:eastAsia="仿宋_GB2312" w:hAnsi="仿宋" w:cs="仿宋" w:hint="eastAsia"/>
          <w:sz w:val="32"/>
          <w:szCs w:val="32"/>
        </w:rPr>
        <w:t>经综合评价，未成年人思想道德建设项目实际支出和规定用途一致，项目管理有健全的组织机构和财务制度，执行财务制度严格，无截留、挤占、挪用项目资金等违规行为。</w:t>
      </w:r>
    </w:p>
    <w:p w:rsidR="008A291F" w:rsidRDefault="008A291F" w:rsidP="00163B68">
      <w:pPr>
        <w:adjustRightInd w:val="0"/>
        <w:snapToGrid w:val="0"/>
        <w:spacing w:line="576" w:lineRule="exact"/>
        <w:ind w:firstLineChars="200" w:firstLine="31680"/>
        <w:rPr>
          <w:rFonts w:ascii="楷体_GB2312" w:eastAsia="楷体_GB2312" w:hAnsi="宋体"/>
          <w:sz w:val="32"/>
          <w:szCs w:val="32"/>
          <w:lang w:val="zh-CN"/>
        </w:rPr>
      </w:pPr>
      <w:r>
        <w:rPr>
          <w:rFonts w:ascii="楷体_GB2312" w:eastAsia="楷体_GB2312" w:hAnsi="宋体" w:hint="eastAsia"/>
          <w:sz w:val="32"/>
          <w:szCs w:val="32"/>
          <w:lang w:val="zh-CN"/>
        </w:rPr>
        <w:t>（二）存在的问题。</w:t>
      </w:r>
    </w:p>
    <w:p w:rsidR="008A291F" w:rsidRDefault="008A291F" w:rsidP="00163B68">
      <w:pPr>
        <w:adjustRightInd w:val="0"/>
        <w:snapToGrid w:val="0"/>
        <w:spacing w:line="576" w:lineRule="exact"/>
        <w:ind w:firstLineChars="200" w:firstLine="31680"/>
        <w:rPr>
          <w:rFonts w:ascii="仿宋_GB2312" w:eastAsia="仿宋_GB2312" w:hAnsi="宋体"/>
          <w:sz w:val="32"/>
          <w:szCs w:val="32"/>
          <w:lang w:val="zh-CN"/>
        </w:rPr>
      </w:pPr>
      <w:r>
        <w:rPr>
          <w:rFonts w:ascii="仿宋_GB2312" w:eastAsia="仿宋_GB2312" w:hAnsi="宋体" w:hint="eastAsia"/>
          <w:sz w:val="32"/>
          <w:szCs w:val="32"/>
          <w:lang w:val="zh-CN"/>
        </w:rPr>
        <w:t>疫情原因部分活动尚未开展导致预算执行进度缓慢。</w:t>
      </w:r>
    </w:p>
    <w:p w:rsidR="008A291F" w:rsidRDefault="008A291F" w:rsidP="00163B68">
      <w:pPr>
        <w:adjustRightInd w:val="0"/>
        <w:snapToGrid w:val="0"/>
        <w:spacing w:line="576" w:lineRule="exact"/>
        <w:ind w:firstLineChars="200" w:firstLine="31680"/>
        <w:rPr>
          <w:rFonts w:ascii="楷体_GB2312" w:eastAsia="楷体_GB2312" w:hAnsi="宋体"/>
          <w:sz w:val="32"/>
          <w:szCs w:val="32"/>
          <w:lang w:val="zh-CN"/>
        </w:rPr>
      </w:pPr>
      <w:r>
        <w:rPr>
          <w:rFonts w:ascii="楷体_GB2312" w:eastAsia="楷体_GB2312" w:hAnsi="宋体" w:hint="eastAsia"/>
          <w:sz w:val="32"/>
          <w:szCs w:val="32"/>
          <w:lang w:val="zh-CN"/>
        </w:rPr>
        <w:t>（三）相关建议。</w:t>
      </w:r>
    </w:p>
    <w:p w:rsidR="008A291F" w:rsidRDefault="008A291F" w:rsidP="00163B68">
      <w:pPr>
        <w:widowControl/>
        <w:spacing w:line="576" w:lineRule="exact"/>
        <w:ind w:firstLineChars="200" w:firstLine="31680"/>
        <w:jc w:val="left"/>
        <w:rPr>
          <w:rFonts w:ascii="仿宋_GB2312" w:eastAsia="仿宋_GB2312" w:hAnsi="仿宋" w:cs="仿宋"/>
          <w:sz w:val="32"/>
          <w:szCs w:val="32"/>
          <w:shd w:val="clear" w:color="auto" w:fill="FFFFFF"/>
        </w:rPr>
      </w:pPr>
      <w:r>
        <w:rPr>
          <w:rFonts w:ascii="仿宋_GB2312" w:eastAsia="仿宋_GB2312" w:hAnsi="仿宋" w:cs="仿宋" w:hint="eastAsia"/>
          <w:sz w:val="32"/>
          <w:szCs w:val="32"/>
          <w:shd w:val="clear" w:color="auto" w:fill="FFFFFF"/>
        </w:rPr>
        <w:t>加强预算编制管理，严格预算执行力度，进一步完善目标绩效管理。</w:t>
      </w:r>
    </w:p>
    <w:p w:rsidR="008A291F" w:rsidRDefault="008A291F">
      <w:pPr>
        <w:widowControl/>
        <w:jc w:val="left"/>
        <w:rPr>
          <w:rFonts w:ascii="仿宋" w:eastAsia="仿宋" w:hAnsi="仿宋" w:cs="仿宋"/>
          <w:sz w:val="32"/>
          <w:szCs w:val="32"/>
          <w:lang w:val="zh-CN"/>
        </w:rPr>
        <w:sectPr w:rsidR="008A291F">
          <w:pgSz w:w="11906" w:h="16838"/>
          <w:pgMar w:top="2098" w:right="1474" w:bottom="1985" w:left="1588" w:header="851" w:footer="1474" w:gutter="0"/>
          <w:pgNumType w:start="1"/>
          <w:cols w:space="425"/>
          <w:docGrid w:type="lines" w:linePitch="312"/>
        </w:sectPr>
      </w:pPr>
    </w:p>
    <w:p w:rsidR="008A291F" w:rsidRPr="00163B68" w:rsidRDefault="008A291F">
      <w:pPr>
        <w:widowControl/>
        <w:jc w:val="center"/>
        <w:textAlignment w:val="center"/>
        <w:rPr>
          <w:rFonts w:ascii="方正小标宋简体" w:eastAsia="方正小标宋简体" w:hAnsi="方正小标宋简体" w:cs="方正小标宋简体"/>
          <w:color w:val="000000"/>
          <w:kern w:val="0"/>
          <w:sz w:val="44"/>
          <w:szCs w:val="44"/>
        </w:rPr>
      </w:pPr>
      <w:r>
        <w:rPr>
          <w:rFonts w:ascii="方正小标宋简体" w:eastAsia="方正小标宋简体" w:hAnsi="方正小标宋简体" w:cs="方正小标宋简体" w:hint="eastAsia"/>
          <w:color w:val="000000"/>
          <w:kern w:val="0"/>
          <w:sz w:val="44"/>
          <w:szCs w:val="44"/>
          <w:lang/>
        </w:rPr>
        <w:t>部门整体支出绩效目标自评表（</w:t>
      </w:r>
      <w:r>
        <w:rPr>
          <w:rFonts w:ascii="方正小标宋简体" w:eastAsia="方正小标宋简体" w:hAnsi="方正小标宋简体" w:cs="方正小标宋简体"/>
          <w:color w:val="000000"/>
          <w:kern w:val="0"/>
          <w:sz w:val="44"/>
          <w:szCs w:val="44"/>
          <w:lang/>
        </w:rPr>
        <w:t>2022</w:t>
      </w:r>
      <w:r>
        <w:rPr>
          <w:rFonts w:ascii="方正小标宋简体" w:eastAsia="方正小标宋简体" w:hAnsi="方正小标宋简体" w:cs="方正小标宋简体" w:hint="eastAsia"/>
          <w:color w:val="000000"/>
          <w:kern w:val="0"/>
          <w:sz w:val="44"/>
          <w:szCs w:val="44"/>
          <w:lang/>
        </w:rPr>
        <w:t>年度）</w:t>
      </w:r>
    </w:p>
    <w:tbl>
      <w:tblPr>
        <w:tblW w:w="15030" w:type="dxa"/>
        <w:jc w:val="center"/>
        <w:tblCellMar>
          <w:left w:w="28" w:type="dxa"/>
          <w:right w:w="28" w:type="dxa"/>
        </w:tblCellMar>
        <w:tblLook w:val="00A0"/>
      </w:tblPr>
      <w:tblGrid>
        <w:gridCol w:w="839"/>
        <w:gridCol w:w="1280"/>
        <w:gridCol w:w="859"/>
        <w:gridCol w:w="3639"/>
        <w:gridCol w:w="2067"/>
        <w:gridCol w:w="1055"/>
        <w:gridCol w:w="25"/>
        <w:gridCol w:w="951"/>
        <w:gridCol w:w="1109"/>
        <w:gridCol w:w="148"/>
        <w:gridCol w:w="803"/>
        <w:gridCol w:w="148"/>
        <w:gridCol w:w="875"/>
        <w:gridCol w:w="209"/>
        <w:gridCol w:w="1014"/>
        <w:gridCol w:w="9"/>
      </w:tblGrid>
      <w:tr w:rsidR="008A291F" w:rsidTr="00163B68">
        <w:trPr>
          <w:gridAfter w:val="1"/>
          <w:wAfter w:w="9" w:type="dxa"/>
          <w:trHeight w:val="284"/>
          <w:jc w:val="center"/>
        </w:trPr>
        <w:tc>
          <w:tcPr>
            <w:tcW w:w="2978" w:type="dxa"/>
            <w:gridSpan w:val="3"/>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center"/>
              <w:textAlignment w:val="center"/>
              <w:rPr>
                <w:rFonts w:ascii="宋体" w:cs="宋体"/>
                <w:color w:val="000000"/>
                <w:sz w:val="20"/>
                <w:szCs w:val="20"/>
              </w:rPr>
            </w:pPr>
            <w:r>
              <w:rPr>
                <w:rFonts w:ascii="宋体" w:hAnsi="宋体" w:cs="宋体" w:hint="eastAsia"/>
                <w:color w:val="000000"/>
                <w:kern w:val="0"/>
                <w:sz w:val="20"/>
                <w:szCs w:val="20"/>
                <w:lang/>
              </w:rPr>
              <w:t>部门名称</w:t>
            </w:r>
          </w:p>
        </w:tc>
        <w:tc>
          <w:tcPr>
            <w:tcW w:w="12043" w:type="dxa"/>
            <w:gridSpan w:val="12"/>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left"/>
              <w:textAlignment w:val="center"/>
              <w:rPr>
                <w:rFonts w:ascii="宋体" w:cs="宋体"/>
                <w:color w:val="000000"/>
                <w:sz w:val="20"/>
                <w:szCs w:val="20"/>
              </w:rPr>
            </w:pPr>
            <w:r>
              <w:rPr>
                <w:rFonts w:ascii="宋体" w:hAnsi="宋体" w:cs="宋体"/>
                <w:color w:val="000000"/>
                <w:kern w:val="0"/>
                <w:sz w:val="20"/>
                <w:szCs w:val="20"/>
                <w:lang/>
              </w:rPr>
              <w:t xml:space="preserve">        </w:t>
            </w:r>
            <w:r>
              <w:rPr>
                <w:rFonts w:ascii="宋体" w:hAnsi="宋体" w:cs="宋体" w:hint="eastAsia"/>
                <w:color w:val="000000"/>
                <w:kern w:val="0"/>
                <w:sz w:val="20"/>
                <w:szCs w:val="20"/>
                <w:lang/>
              </w:rPr>
              <w:t>中国共产党广元市委员会宣传部</w:t>
            </w:r>
          </w:p>
        </w:tc>
      </w:tr>
      <w:tr w:rsidR="008A291F" w:rsidTr="00163B68">
        <w:trPr>
          <w:gridAfter w:val="1"/>
          <w:wAfter w:w="9" w:type="dxa"/>
          <w:trHeight w:val="284"/>
          <w:jc w:val="center"/>
        </w:trPr>
        <w:tc>
          <w:tcPr>
            <w:tcW w:w="839" w:type="dxa"/>
            <w:vMerge w:val="restart"/>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center"/>
              <w:textAlignment w:val="center"/>
              <w:rPr>
                <w:rFonts w:ascii="宋体" w:cs="宋体"/>
                <w:color w:val="000000"/>
                <w:sz w:val="20"/>
                <w:szCs w:val="20"/>
              </w:rPr>
            </w:pPr>
            <w:r>
              <w:rPr>
                <w:rFonts w:ascii="宋体" w:hAnsi="宋体" w:cs="宋体" w:hint="eastAsia"/>
                <w:color w:val="000000"/>
                <w:kern w:val="0"/>
                <w:sz w:val="20"/>
                <w:szCs w:val="20"/>
                <w:lang/>
              </w:rPr>
              <w:t>年度</w:t>
            </w:r>
            <w:r>
              <w:rPr>
                <w:rFonts w:ascii="宋体" w:cs="宋体"/>
                <w:color w:val="000000"/>
                <w:kern w:val="0"/>
                <w:sz w:val="20"/>
                <w:szCs w:val="20"/>
                <w:lang/>
              </w:rPr>
              <w:br/>
            </w:r>
            <w:r>
              <w:rPr>
                <w:rFonts w:ascii="宋体" w:hAnsi="宋体" w:cs="宋体" w:hint="eastAsia"/>
                <w:color w:val="000000"/>
                <w:kern w:val="0"/>
                <w:sz w:val="20"/>
                <w:szCs w:val="20"/>
                <w:lang/>
              </w:rPr>
              <w:t>主要</w:t>
            </w:r>
            <w:r>
              <w:rPr>
                <w:rFonts w:ascii="宋体" w:cs="宋体"/>
                <w:color w:val="000000"/>
                <w:kern w:val="0"/>
                <w:sz w:val="20"/>
                <w:szCs w:val="20"/>
                <w:lang/>
              </w:rPr>
              <w:br/>
            </w:r>
            <w:r>
              <w:rPr>
                <w:rFonts w:ascii="宋体" w:hAnsi="宋体" w:cs="宋体" w:hint="eastAsia"/>
                <w:color w:val="000000"/>
                <w:kern w:val="0"/>
                <w:sz w:val="20"/>
                <w:szCs w:val="20"/>
                <w:lang/>
              </w:rPr>
              <w:t>任务</w:t>
            </w:r>
          </w:p>
        </w:tc>
        <w:tc>
          <w:tcPr>
            <w:tcW w:w="2139" w:type="dxa"/>
            <w:gridSpan w:val="2"/>
            <w:vMerge w:val="restart"/>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center"/>
              <w:textAlignment w:val="center"/>
              <w:rPr>
                <w:rFonts w:ascii="宋体" w:cs="宋体"/>
                <w:color w:val="000000"/>
                <w:sz w:val="20"/>
                <w:szCs w:val="20"/>
              </w:rPr>
            </w:pPr>
            <w:r>
              <w:rPr>
                <w:rFonts w:ascii="宋体" w:hAnsi="宋体" w:cs="宋体" w:hint="eastAsia"/>
                <w:color w:val="000000"/>
                <w:kern w:val="0"/>
                <w:sz w:val="20"/>
                <w:szCs w:val="20"/>
                <w:lang/>
              </w:rPr>
              <w:t>任务名称</w:t>
            </w:r>
          </w:p>
        </w:tc>
        <w:tc>
          <w:tcPr>
            <w:tcW w:w="5706" w:type="dxa"/>
            <w:gridSpan w:val="2"/>
            <w:vMerge w:val="restart"/>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center"/>
              <w:textAlignment w:val="center"/>
              <w:rPr>
                <w:rFonts w:ascii="宋体" w:cs="宋体"/>
                <w:color w:val="000000"/>
                <w:sz w:val="20"/>
                <w:szCs w:val="20"/>
              </w:rPr>
            </w:pPr>
            <w:r>
              <w:rPr>
                <w:rFonts w:ascii="宋体" w:hAnsi="宋体" w:cs="宋体" w:hint="eastAsia"/>
                <w:color w:val="000000"/>
                <w:kern w:val="0"/>
                <w:sz w:val="20"/>
                <w:szCs w:val="20"/>
                <w:lang/>
              </w:rPr>
              <w:t>主要内容</w:t>
            </w:r>
          </w:p>
        </w:tc>
        <w:tc>
          <w:tcPr>
            <w:tcW w:w="3140" w:type="dxa"/>
            <w:gridSpan w:val="4"/>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center"/>
              <w:textAlignment w:val="center"/>
              <w:rPr>
                <w:rFonts w:ascii="宋体" w:cs="宋体"/>
                <w:color w:val="000000"/>
                <w:sz w:val="20"/>
                <w:szCs w:val="20"/>
              </w:rPr>
            </w:pPr>
            <w:r>
              <w:rPr>
                <w:rFonts w:ascii="宋体" w:hAnsi="宋体" w:cs="宋体" w:hint="eastAsia"/>
                <w:color w:val="000000"/>
                <w:kern w:val="0"/>
                <w:sz w:val="20"/>
                <w:szCs w:val="20"/>
                <w:lang/>
              </w:rPr>
              <w:t>预算金额（万元）</w:t>
            </w:r>
          </w:p>
        </w:tc>
        <w:tc>
          <w:tcPr>
            <w:tcW w:w="3197" w:type="dxa"/>
            <w:gridSpan w:val="6"/>
            <w:tcBorders>
              <w:top w:val="single" w:sz="4" w:space="0" w:color="000000"/>
              <w:left w:val="single" w:sz="4" w:space="0" w:color="000000"/>
              <w:bottom w:val="single" w:sz="4" w:space="0" w:color="000000"/>
              <w:right w:val="single" w:sz="4" w:space="0" w:color="000000"/>
            </w:tcBorders>
            <w:noWrap/>
            <w:vAlign w:val="center"/>
          </w:tcPr>
          <w:p w:rsidR="008A291F" w:rsidRDefault="008A291F" w:rsidP="00163B68">
            <w:pPr>
              <w:widowControl/>
              <w:spacing w:line="280" w:lineRule="exact"/>
              <w:jc w:val="center"/>
              <w:textAlignment w:val="center"/>
              <w:rPr>
                <w:rFonts w:ascii="宋体" w:cs="宋体"/>
                <w:color w:val="000000"/>
                <w:sz w:val="20"/>
                <w:szCs w:val="20"/>
              </w:rPr>
            </w:pPr>
            <w:r>
              <w:rPr>
                <w:rFonts w:ascii="宋体" w:hAnsi="宋体" w:cs="宋体" w:hint="eastAsia"/>
                <w:color w:val="000000"/>
                <w:kern w:val="0"/>
                <w:sz w:val="20"/>
                <w:szCs w:val="20"/>
                <w:lang/>
              </w:rPr>
              <w:t>实际执行（万元）</w:t>
            </w:r>
          </w:p>
        </w:tc>
      </w:tr>
      <w:tr w:rsidR="008A291F" w:rsidTr="00163B68">
        <w:trPr>
          <w:gridAfter w:val="1"/>
          <w:wAfter w:w="9" w:type="dxa"/>
          <w:trHeight w:val="284"/>
          <w:jc w:val="center"/>
        </w:trPr>
        <w:tc>
          <w:tcPr>
            <w:tcW w:w="839"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spacing w:line="280" w:lineRule="exact"/>
              <w:jc w:val="center"/>
              <w:rPr>
                <w:rFonts w:ascii="宋体" w:cs="宋体"/>
                <w:color w:val="000000"/>
                <w:sz w:val="20"/>
                <w:szCs w:val="20"/>
              </w:rPr>
            </w:pPr>
          </w:p>
        </w:tc>
        <w:tc>
          <w:tcPr>
            <w:tcW w:w="2139" w:type="dxa"/>
            <w:gridSpan w:val="2"/>
            <w:vMerge/>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spacing w:line="280" w:lineRule="exact"/>
              <w:jc w:val="center"/>
              <w:rPr>
                <w:rFonts w:ascii="宋体" w:cs="宋体"/>
                <w:color w:val="000000"/>
                <w:sz w:val="20"/>
                <w:szCs w:val="20"/>
              </w:rPr>
            </w:pPr>
          </w:p>
        </w:tc>
        <w:tc>
          <w:tcPr>
            <w:tcW w:w="5706" w:type="dxa"/>
            <w:gridSpan w:val="2"/>
            <w:vMerge/>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spacing w:line="280" w:lineRule="exact"/>
              <w:jc w:val="center"/>
              <w:rPr>
                <w:rFonts w:ascii="宋体" w:cs="宋体"/>
                <w:color w:val="000000"/>
                <w:sz w:val="20"/>
                <w:szCs w:val="20"/>
              </w:rPr>
            </w:pP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right"/>
              <w:textAlignment w:val="center"/>
              <w:rPr>
                <w:rFonts w:ascii="宋体" w:cs="宋体"/>
                <w:color w:val="000000"/>
                <w:sz w:val="20"/>
                <w:szCs w:val="20"/>
              </w:rPr>
            </w:pPr>
            <w:r>
              <w:rPr>
                <w:rFonts w:ascii="宋体" w:hAnsi="宋体" w:cs="宋体" w:hint="eastAsia"/>
                <w:color w:val="000000"/>
                <w:kern w:val="0"/>
                <w:sz w:val="20"/>
                <w:szCs w:val="20"/>
                <w:lang/>
              </w:rPr>
              <w:t>总额</w:t>
            </w:r>
          </w:p>
        </w:tc>
        <w:tc>
          <w:tcPr>
            <w:tcW w:w="951" w:type="dxa"/>
            <w:tcBorders>
              <w:top w:val="single" w:sz="4" w:space="0" w:color="000000"/>
              <w:left w:val="single" w:sz="4" w:space="0" w:color="000000"/>
              <w:bottom w:val="single" w:sz="4" w:space="0" w:color="000000"/>
              <w:right w:val="single" w:sz="4" w:space="0" w:color="000000"/>
            </w:tcBorders>
            <w:noWrap/>
            <w:vAlign w:val="center"/>
          </w:tcPr>
          <w:p w:rsidR="008A291F" w:rsidRDefault="008A291F" w:rsidP="00163B68">
            <w:pPr>
              <w:widowControl/>
              <w:spacing w:line="280" w:lineRule="exact"/>
              <w:jc w:val="center"/>
              <w:textAlignment w:val="center"/>
              <w:rPr>
                <w:rFonts w:ascii="宋体" w:cs="宋体"/>
                <w:color w:val="000000"/>
                <w:sz w:val="20"/>
                <w:szCs w:val="20"/>
              </w:rPr>
            </w:pPr>
            <w:r>
              <w:rPr>
                <w:rFonts w:ascii="宋体" w:hAnsi="宋体" w:cs="宋体" w:hint="eastAsia"/>
                <w:color w:val="000000"/>
                <w:kern w:val="0"/>
                <w:sz w:val="20"/>
                <w:szCs w:val="20"/>
                <w:lang/>
              </w:rPr>
              <w:t>财政拨款</w:t>
            </w:r>
          </w:p>
        </w:tc>
        <w:tc>
          <w:tcPr>
            <w:tcW w:w="1109" w:type="dxa"/>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center"/>
              <w:textAlignment w:val="center"/>
              <w:rPr>
                <w:rFonts w:ascii="宋体" w:cs="宋体"/>
                <w:color w:val="000000"/>
                <w:sz w:val="20"/>
                <w:szCs w:val="20"/>
              </w:rPr>
            </w:pPr>
            <w:r>
              <w:rPr>
                <w:rFonts w:ascii="宋体" w:hAnsi="宋体" w:cs="宋体" w:hint="eastAsia"/>
                <w:color w:val="000000"/>
                <w:kern w:val="0"/>
                <w:sz w:val="20"/>
                <w:szCs w:val="20"/>
                <w:lang/>
              </w:rPr>
              <w:t>其他资金</w:t>
            </w:r>
          </w:p>
        </w:tc>
        <w:tc>
          <w:tcPr>
            <w:tcW w:w="951"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center"/>
              <w:textAlignment w:val="center"/>
              <w:rPr>
                <w:rFonts w:ascii="宋体" w:cs="宋体"/>
                <w:color w:val="000000"/>
                <w:sz w:val="20"/>
                <w:szCs w:val="20"/>
              </w:rPr>
            </w:pPr>
            <w:r>
              <w:rPr>
                <w:rFonts w:ascii="宋体" w:hAnsi="宋体" w:cs="宋体" w:hint="eastAsia"/>
                <w:color w:val="000000"/>
                <w:kern w:val="0"/>
                <w:sz w:val="20"/>
                <w:szCs w:val="20"/>
                <w:lang/>
              </w:rPr>
              <w:t>总额</w:t>
            </w:r>
          </w:p>
        </w:tc>
        <w:tc>
          <w:tcPr>
            <w:tcW w:w="1232" w:type="dxa"/>
            <w:gridSpan w:val="3"/>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center"/>
              <w:textAlignment w:val="center"/>
              <w:rPr>
                <w:rFonts w:ascii="宋体" w:cs="宋体"/>
                <w:color w:val="000000"/>
                <w:sz w:val="20"/>
                <w:szCs w:val="20"/>
              </w:rPr>
            </w:pPr>
            <w:r>
              <w:rPr>
                <w:rFonts w:ascii="宋体" w:hAnsi="宋体" w:cs="宋体" w:hint="eastAsia"/>
                <w:color w:val="000000"/>
                <w:kern w:val="0"/>
                <w:sz w:val="20"/>
                <w:szCs w:val="20"/>
                <w:lang/>
              </w:rPr>
              <w:t>财政拨款</w:t>
            </w:r>
          </w:p>
        </w:tc>
        <w:tc>
          <w:tcPr>
            <w:tcW w:w="1014" w:type="dxa"/>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center"/>
              <w:textAlignment w:val="center"/>
              <w:rPr>
                <w:rFonts w:ascii="宋体" w:cs="宋体"/>
                <w:color w:val="000000"/>
                <w:sz w:val="20"/>
                <w:szCs w:val="20"/>
              </w:rPr>
            </w:pPr>
            <w:r>
              <w:rPr>
                <w:rFonts w:ascii="宋体" w:hAnsi="宋体" w:cs="宋体" w:hint="eastAsia"/>
                <w:color w:val="000000"/>
                <w:kern w:val="0"/>
                <w:sz w:val="20"/>
                <w:szCs w:val="20"/>
                <w:lang/>
              </w:rPr>
              <w:t>其他资金</w:t>
            </w:r>
          </w:p>
        </w:tc>
      </w:tr>
      <w:tr w:rsidR="008A291F" w:rsidTr="00163B68">
        <w:trPr>
          <w:gridAfter w:val="1"/>
          <w:wAfter w:w="9" w:type="dxa"/>
          <w:trHeight w:val="284"/>
          <w:jc w:val="center"/>
        </w:trPr>
        <w:tc>
          <w:tcPr>
            <w:tcW w:w="839"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spacing w:line="280" w:lineRule="exact"/>
              <w:jc w:val="center"/>
              <w:rPr>
                <w:rFonts w:ascii="宋体" w:cs="宋体"/>
                <w:color w:val="000000"/>
                <w:sz w:val="20"/>
                <w:szCs w:val="20"/>
              </w:rPr>
            </w:pPr>
          </w:p>
        </w:tc>
        <w:tc>
          <w:tcPr>
            <w:tcW w:w="2139"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left"/>
              <w:textAlignment w:val="center"/>
              <w:rPr>
                <w:rFonts w:ascii="宋体" w:cs="宋体"/>
                <w:color w:val="000000"/>
                <w:sz w:val="20"/>
                <w:szCs w:val="20"/>
              </w:rPr>
            </w:pPr>
            <w:r>
              <w:rPr>
                <w:rFonts w:ascii="宋体" w:hAnsi="宋体" w:cs="宋体" w:hint="eastAsia"/>
                <w:color w:val="000000"/>
                <w:kern w:val="0"/>
                <w:sz w:val="20"/>
                <w:szCs w:val="20"/>
                <w:lang/>
              </w:rPr>
              <w:t>行政运行</w:t>
            </w:r>
          </w:p>
        </w:tc>
        <w:tc>
          <w:tcPr>
            <w:tcW w:w="5706" w:type="dxa"/>
            <w:gridSpan w:val="2"/>
            <w:tcBorders>
              <w:top w:val="single" w:sz="4" w:space="0" w:color="000000"/>
              <w:left w:val="single" w:sz="4" w:space="0" w:color="000000"/>
              <w:bottom w:val="single" w:sz="4" w:space="0" w:color="000000"/>
              <w:right w:val="nil"/>
            </w:tcBorders>
            <w:vAlign w:val="center"/>
          </w:tcPr>
          <w:p w:rsidR="008A291F" w:rsidRDefault="008A291F" w:rsidP="00163B68">
            <w:pPr>
              <w:widowControl/>
              <w:spacing w:line="280" w:lineRule="exact"/>
              <w:jc w:val="left"/>
              <w:textAlignment w:val="center"/>
              <w:rPr>
                <w:rFonts w:ascii="宋体" w:cs="宋体"/>
                <w:color w:val="000000"/>
                <w:sz w:val="20"/>
                <w:szCs w:val="20"/>
              </w:rPr>
            </w:pPr>
            <w:r>
              <w:rPr>
                <w:rFonts w:ascii="宋体" w:hAnsi="宋体" w:cs="宋体" w:hint="eastAsia"/>
                <w:color w:val="000000"/>
                <w:kern w:val="0"/>
                <w:sz w:val="20"/>
                <w:szCs w:val="20"/>
                <w:lang/>
              </w:rPr>
              <w:t>日常公用支出、工资津贴补贴、保险、住房公积金、奖金等</w:t>
            </w: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center"/>
              <w:textAlignment w:val="center"/>
              <w:rPr>
                <w:rFonts w:ascii="宋体" w:cs="宋体"/>
                <w:color w:val="000000"/>
                <w:sz w:val="20"/>
                <w:szCs w:val="20"/>
              </w:rPr>
            </w:pPr>
            <w:r>
              <w:rPr>
                <w:rFonts w:ascii="宋体" w:hAnsi="宋体" w:cs="宋体"/>
                <w:color w:val="000000"/>
                <w:kern w:val="0"/>
                <w:sz w:val="20"/>
                <w:szCs w:val="20"/>
                <w:lang/>
              </w:rPr>
              <w:t>2122.97</w:t>
            </w:r>
          </w:p>
        </w:tc>
        <w:tc>
          <w:tcPr>
            <w:tcW w:w="951" w:type="dxa"/>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center"/>
              <w:textAlignment w:val="center"/>
              <w:rPr>
                <w:rFonts w:ascii="宋体" w:cs="宋体"/>
                <w:color w:val="000000"/>
                <w:sz w:val="20"/>
                <w:szCs w:val="20"/>
              </w:rPr>
            </w:pPr>
            <w:r>
              <w:rPr>
                <w:rFonts w:ascii="宋体" w:hAnsi="宋体" w:cs="宋体"/>
                <w:color w:val="000000"/>
                <w:kern w:val="0"/>
                <w:sz w:val="20"/>
                <w:szCs w:val="20"/>
                <w:lang/>
              </w:rPr>
              <w:t>2122.97</w:t>
            </w:r>
          </w:p>
        </w:tc>
        <w:tc>
          <w:tcPr>
            <w:tcW w:w="1109" w:type="dxa"/>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spacing w:line="280" w:lineRule="exact"/>
              <w:jc w:val="center"/>
              <w:rPr>
                <w:rFonts w:ascii="宋体" w:cs="宋体"/>
                <w:color w:val="000000"/>
                <w:sz w:val="20"/>
                <w:szCs w:val="20"/>
              </w:rPr>
            </w:pPr>
          </w:p>
        </w:tc>
        <w:tc>
          <w:tcPr>
            <w:tcW w:w="951"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center"/>
              <w:textAlignment w:val="center"/>
              <w:rPr>
                <w:rFonts w:ascii="宋体" w:cs="宋体"/>
                <w:color w:val="000000"/>
                <w:sz w:val="20"/>
                <w:szCs w:val="20"/>
              </w:rPr>
            </w:pPr>
            <w:r>
              <w:rPr>
                <w:rFonts w:ascii="宋体" w:hAnsi="宋体" w:cs="宋体"/>
                <w:color w:val="000000"/>
                <w:kern w:val="0"/>
                <w:sz w:val="20"/>
                <w:szCs w:val="20"/>
                <w:lang/>
              </w:rPr>
              <w:t>2122.97</w:t>
            </w:r>
          </w:p>
        </w:tc>
        <w:tc>
          <w:tcPr>
            <w:tcW w:w="1232" w:type="dxa"/>
            <w:gridSpan w:val="3"/>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center"/>
              <w:textAlignment w:val="center"/>
              <w:rPr>
                <w:rFonts w:ascii="宋体" w:cs="宋体"/>
                <w:color w:val="000000"/>
                <w:sz w:val="20"/>
                <w:szCs w:val="20"/>
              </w:rPr>
            </w:pPr>
            <w:r>
              <w:rPr>
                <w:rFonts w:ascii="宋体" w:hAnsi="宋体" w:cs="宋体"/>
                <w:color w:val="000000"/>
                <w:kern w:val="0"/>
                <w:sz w:val="20"/>
                <w:szCs w:val="20"/>
                <w:lang/>
              </w:rPr>
              <w:t>2122.97</w:t>
            </w:r>
          </w:p>
        </w:tc>
        <w:tc>
          <w:tcPr>
            <w:tcW w:w="1014" w:type="dxa"/>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spacing w:line="280" w:lineRule="exact"/>
              <w:rPr>
                <w:rFonts w:ascii="宋体" w:cs="宋体"/>
                <w:color w:val="000000"/>
                <w:sz w:val="20"/>
                <w:szCs w:val="20"/>
              </w:rPr>
            </w:pPr>
          </w:p>
        </w:tc>
      </w:tr>
      <w:tr w:rsidR="008A291F" w:rsidTr="00163B68">
        <w:trPr>
          <w:gridAfter w:val="1"/>
          <w:wAfter w:w="9" w:type="dxa"/>
          <w:trHeight w:val="284"/>
          <w:jc w:val="center"/>
        </w:trPr>
        <w:tc>
          <w:tcPr>
            <w:tcW w:w="839"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spacing w:line="280" w:lineRule="exact"/>
              <w:jc w:val="center"/>
              <w:rPr>
                <w:rFonts w:ascii="宋体" w:cs="宋体"/>
                <w:color w:val="000000"/>
                <w:sz w:val="20"/>
                <w:szCs w:val="20"/>
              </w:rPr>
            </w:pPr>
          </w:p>
        </w:tc>
        <w:tc>
          <w:tcPr>
            <w:tcW w:w="2139"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left"/>
              <w:textAlignment w:val="center"/>
              <w:rPr>
                <w:rFonts w:ascii="宋体" w:cs="宋体"/>
                <w:color w:val="000000"/>
                <w:sz w:val="20"/>
                <w:szCs w:val="20"/>
              </w:rPr>
            </w:pPr>
            <w:r>
              <w:rPr>
                <w:rFonts w:ascii="宋体" w:hAnsi="宋体" w:cs="宋体" w:hint="eastAsia"/>
                <w:color w:val="000000"/>
                <w:kern w:val="0"/>
                <w:sz w:val="20"/>
                <w:szCs w:val="20"/>
                <w:lang/>
              </w:rPr>
              <w:t>媒体战略合作经费</w:t>
            </w:r>
          </w:p>
        </w:tc>
        <w:tc>
          <w:tcPr>
            <w:tcW w:w="5706" w:type="dxa"/>
            <w:gridSpan w:val="2"/>
            <w:tcBorders>
              <w:top w:val="single" w:sz="4" w:space="0" w:color="000000"/>
              <w:left w:val="single" w:sz="4" w:space="0" w:color="000000"/>
              <w:bottom w:val="single" w:sz="4" w:space="0" w:color="000000"/>
              <w:right w:val="nil"/>
            </w:tcBorders>
            <w:vAlign w:val="center"/>
          </w:tcPr>
          <w:p w:rsidR="008A291F" w:rsidRDefault="008A291F" w:rsidP="00163B68">
            <w:pPr>
              <w:widowControl/>
              <w:spacing w:line="280" w:lineRule="exact"/>
              <w:jc w:val="left"/>
              <w:textAlignment w:val="center"/>
              <w:rPr>
                <w:rFonts w:ascii="宋体" w:cs="宋体"/>
                <w:color w:val="000000"/>
                <w:sz w:val="20"/>
                <w:szCs w:val="20"/>
              </w:rPr>
            </w:pPr>
            <w:r>
              <w:rPr>
                <w:rFonts w:ascii="宋体" w:hAnsi="宋体" w:cs="宋体" w:hint="eastAsia"/>
                <w:color w:val="000000"/>
                <w:kern w:val="0"/>
                <w:sz w:val="20"/>
                <w:szCs w:val="20"/>
                <w:lang/>
              </w:rPr>
              <w:t>与中央、省级主流媒体开展战略合作，以及开展重大上宣、外宣活动。</w:t>
            </w: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right"/>
              <w:textAlignment w:val="center"/>
              <w:rPr>
                <w:rFonts w:ascii="宋体" w:cs="宋体"/>
                <w:color w:val="000000"/>
                <w:sz w:val="20"/>
                <w:szCs w:val="20"/>
              </w:rPr>
            </w:pPr>
            <w:r>
              <w:rPr>
                <w:rFonts w:ascii="宋体" w:hAnsi="宋体" w:cs="宋体"/>
                <w:color w:val="000000"/>
                <w:kern w:val="0"/>
                <w:sz w:val="20"/>
                <w:szCs w:val="20"/>
                <w:lang/>
              </w:rPr>
              <w:t>400</w:t>
            </w:r>
          </w:p>
        </w:tc>
        <w:tc>
          <w:tcPr>
            <w:tcW w:w="951" w:type="dxa"/>
            <w:tcBorders>
              <w:top w:val="single" w:sz="4" w:space="0" w:color="000000"/>
              <w:left w:val="single" w:sz="4" w:space="0" w:color="000000"/>
              <w:bottom w:val="single" w:sz="4" w:space="0" w:color="000000"/>
              <w:right w:val="single" w:sz="4" w:space="0" w:color="000000"/>
            </w:tcBorders>
            <w:noWrap/>
            <w:vAlign w:val="center"/>
          </w:tcPr>
          <w:p w:rsidR="008A291F" w:rsidRDefault="008A291F" w:rsidP="00163B68">
            <w:pPr>
              <w:widowControl/>
              <w:spacing w:line="280" w:lineRule="exact"/>
              <w:jc w:val="center"/>
              <w:textAlignment w:val="center"/>
              <w:rPr>
                <w:rFonts w:ascii="宋体" w:cs="宋体"/>
                <w:color w:val="000000"/>
                <w:sz w:val="20"/>
                <w:szCs w:val="20"/>
              </w:rPr>
            </w:pPr>
            <w:r>
              <w:rPr>
                <w:rFonts w:ascii="宋体" w:hAnsi="宋体" w:cs="宋体"/>
                <w:color w:val="000000"/>
                <w:kern w:val="0"/>
                <w:sz w:val="20"/>
                <w:szCs w:val="20"/>
                <w:lang/>
              </w:rPr>
              <w:t>400</w:t>
            </w:r>
          </w:p>
        </w:tc>
        <w:tc>
          <w:tcPr>
            <w:tcW w:w="1109" w:type="dxa"/>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spacing w:line="280" w:lineRule="exact"/>
              <w:rPr>
                <w:rFonts w:ascii="宋体" w:cs="宋体"/>
                <w:color w:val="000000"/>
                <w:sz w:val="20"/>
                <w:szCs w:val="20"/>
              </w:rPr>
            </w:pPr>
          </w:p>
        </w:tc>
        <w:tc>
          <w:tcPr>
            <w:tcW w:w="951"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right"/>
              <w:textAlignment w:val="center"/>
              <w:rPr>
                <w:rFonts w:ascii="宋体" w:cs="宋体"/>
                <w:color w:val="000000"/>
                <w:sz w:val="20"/>
                <w:szCs w:val="20"/>
              </w:rPr>
            </w:pPr>
            <w:r>
              <w:rPr>
                <w:rFonts w:ascii="宋体" w:hAnsi="宋体" w:cs="宋体"/>
                <w:color w:val="000000"/>
                <w:kern w:val="0"/>
                <w:sz w:val="20"/>
                <w:szCs w:val="20"/>
                <w:lang/>
              </w:rPr>
              <w:t>120</w:t>
            </w:r>
          </w:p>
        </w:tc>
        <w:tc>
          <w:tcPr>
            <w:tcW w:w="1232" w:type="dxa"/>
            <w:gridSpan w:val="3"/>
            <w:tcBorders>
              <w:top w:val="single" w:sz="4" w:space="0" w:color="000000"/>
              <w:left w:val="single" w:sz="4" w:space="0" w:color="000000"/>
              <w:bottom w:val="single" w:sz="4" w:space="0" w:color="000000"/>
              <w:right w:val="single" w:sz="4" w:space="0" w:color="000000"/>
            </w:tcBorders>
            <w:noWrap/>
            <w:vAlign w:val="center"/>
          </w:tcPr>
          <w:p w:rsidR="008A291F" w:rsidRDefault="008A291F" w:rsidP="00163B68">
            <w:pPr>
              <w:widowControl/>
              <w:spacing w:line="280" w:lineRule="exact"/>
              <w:jc w:val="center"/>
              <w:textAlignment w:val="center"/>
              <w:rPr>
                <w:rFonts w:ascii="宋体" w:cs="宋体"/>
                <w:color w:val="000000"/>
                <w:sz w:val="20"/>
                <w:szCs w:val="20"/>
              </w:rPr>
            </w:pPr>
            <w:r>
              <w:rPr>
                <w:rFonts w:ascii="宋体" w:hAnsi="宋体" w:cs="宋体"/>
                <w:color w:val="000000"/>
                <w:kern w:val="0"/>
                <w:sz w:val="20"/>
                <w:szCs w:val="20"/>
                <w:lang/>
              </w:rPr>
              <w:t>120</w:t>
            </w:r>
          </w:p>
        </w:tc>
        <w:tc>
          <w:tcPr>
            <w:tcW w:w="1014" w:type="dxa"/>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spacing w:line="280" w:lineRule="exact"/>
              <w:rPr>
                <w:rFonts w:ascii="宋体" w:cs="宋体"/>
                <w:color w:val="000000"/>
                <w:sz w:val="20"/>
                <w:szCs w:val="20"/>
              </w:rPr>
            </w:pPr>
          </w:p>
        </w:tc>
      </w:tr>
      <w:tr w:rsidR="008A291F" w:rsidTr="00163B68">
        <w:trPr>
          <w:gridAfter w:val="1"/>
          <w:wAfter w:w="9" w:type="dxa"/>
          <w:trHeight w:val="284"/>
          <w:jc w:val="center"/>
        </w:trPr>
        <w:tc>
          <w:tcPr>
            <w:tcW w:w="839"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spacing w:line="280" w:lineRule="exact"/>
              <w:jc w:val="center"/>
              <w:rPr>
                <w:rFonts w:ascii="宋体" w:cs="宋体"/>
                <w:color w:val="000000"/>
                <w:sz w:val="20"/>
                <w:szCs w:val="20"/>
              </w:rPr>
            </w:pPr>
          </w:p>
        </w:tc>
        <w:tc>
          <w:tcPr>
            <w:tcW w:w="2139"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left"/>
              <w:textAlignment w:val="center"/>
              <w:rPr>
                <w:rFonts w:ascii="宋体" w:cs="宋体"/>
                <w:color w:val="000000"/>
                <w:sz w:val="20"/>
                <w:szCs w:val="20"/>
              </w:rPr>
            </w:pPr>
            <w:r>
              <w:rPr>
                <w:rFonts w:ascii="宋体" w:hAnsi="宋体" w:cs="宋体" w:hint="eastAsia"/>
                <w:color w:val="000000"/>
                <w:kern w:val="0"/>
                <w:sz w:val="20"/>
                <w:szCs w:val="20"/>
                <w:lang/>
              </w:rPr>
              <w:t>宣传工作经费</w:t>
            </w:r>
          </w:p>
        </w:tc>
        <w:tc>
          <w:tcPr>
            <w:tcW w:w="5706" w:type="dxa"/>
            <w:gridSpan w:val="2"/>
            <w:tcBorders>
              <w:top w:val="single" w:sz="4" w:space="0" w:color="000000"/>
              <w:left w:val="single" w:sz="4" w:space="0" w:color="000000"/>
              <w:bottom w:val="single" w:sz="4" w:space="0" w:color="000000"/>
              <w:right w:val="nil"/>
            </w:tcBorders>
            <w:vAlign w:val="center"/>
          </w:tcPr>
          <w:p w:rsidR="008A291F" w:rsidRDefault="008A291F" w:rsidP="00163B68">
            <w:pPr>
              <w:widowControl/>
              <w:spacing w:line="280" w:lineRule="exact"/>
              <w:jc w:val="left"/>
              <w:textAlignment w:val="center"/>
              <w:rPr>
                <w:rFonts w:ascii="宋体" w:cs="宋体"/>
                <w:color w:val="000000"/>
                <w:sz w:val="20"/>
                <w:szCs w:val="20"/>
              </w:rPr>
            </w:pPr>
            <w:r>
              <w:rPr>
                <w:rFonts w:ascii="宋体" w:hAnsi="宋体" w:cs="宋体" w:hint="eastAsia"/>
                <w:color w:val="000000"/>
                <w:kern w:val="0"/>
                <w:sz w:val="20"/>
                <w:szCs w:val="20"/>
                <w:lang/>
              </w:rPr>
              <w:t>贯彻中央省委、市委全会重大宣传工作等。</w:t>
            </w: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right"/>
              <w:textAlignment w:val="center"/>
              <w:rPr>
                <w:rFonts w:ascii="宋体" w:cs="宋体"/>
                <w:color w:val="000000"/>
                <w:sz w:val="20"/>
                <w:szCs w:val="20"/>
              </w:rPr>
            </w:pPr>
            <w:r>
              <w:rPr>
                <w:rFonts w:ascii="宋体" w:hAnsi="宋体" w:cs="宋体"/>
                <w:color w:val="000000"/>
                <w:kern w:val="0"/>
                <w:sz w:val="20"/>
                <w:szCs w:val="20"/>
                <w:lang/>
              </w:rPr>
              <w:t>20.23</w:t>
            </w:r>
          </w:p>
        </w:tc>
        <w:tc>
          <w:tcPr>
            <w:tcW w:w="951" w:type="dxa"/>
            <w:tcBorders>
              <w:top w:val="single" w:sz="4" w:space="0" w:color="000000"/>
              <w:left w:val="single" w:sz="4" w:space="0" w:color="000000"/>
              <w:bottom w:val="single" w:sz="4" w:space="0" w:color="000000"/>
              <w:right w:val="single" w:sz="4" w:space="0" w:color="000000"/>
            </w:tcBorders>
            <w:noWrap/>
            <w:vAlign w:val="center"/>
          </w:tcPr>
          <w:p w:rsidR="008A291F" w:rsidRDefault="008A291F" w:rsidP="00163B68">
            <w:pPr>
              <w:widowControl/>
              <w:spacing w:line="280" w:lineRule="exact"/>
              <w:jc w:val="center"/>
              <w:textAlignment w:val="center"/>
              <w:rPr>
                <w:rFonts w:ascii="宋体" w:cs="宋体"/>
                <w:color w:val="000000"/>
                <w:sz w:val="20"/>
                <w:szCs w:val="20"/>
              </w:rPr>
            </w:pPr>
            <w:r>
              <w:rPr>
                <w:rFonts w:ascii="宋体" w:hAnsi="宋体" w:cs="宋体"/>
                <w:color w:val="000000"/>
                <w:kern w:val="0"/>
                <w:sz w:val="20"/>
                <w:szCs w:val="20"/>
                <w:lang/>
              </w:rPr>
              <w:t>20.23</w:t>
            </w:r>
          </w:p>
        </w:tc>
        <w:tc>
          <w:tcPr>
            <w:tcW w:w="1109" w:type="dxa"/>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spacing w:line="280" w:lineRule="exact"/>
              <w:rPr>
                <w:rFonts w:ascii="宋体" w:cs="宋体"/>
                <w:color w:val="000000"/>
                <w:sz w:val="20"/>
                <w:szCs w:val="20"/>
              </w:rPr>
            </w:pPr>
          </w:p>
        </w:tc>
        <w:tc>
          <w:tcPr>
            <w:tcW w:w="951"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right"/>
              <w:textAlignment w:val="center"/>
              <w:rPr>
                <w:rFonts w:ascii="宋体" w:cs="宋体"/>
                <w:color w:val="000000"/>
                <w:sz w:val="20"/>
                <w:szCs w:val="20"/>
              </w:rPr>
            </w:pPr>
            <w:r>
              <w:rPr>
                <w:rFonts w:ascii="宋体" w:hAnsi="宋体" w:cs="宋体"/>
                <w:color w:val="000000"/>
                <w:kern w:val="0"/>
                <w:sz w:val="20"/>
                <w:szCs w:val="20"/>
                <w:lang/>
              </w:rPr>
              <w:t>20.23</w:t>
            </w:r>
          </w:p>
        </w:tc>
        <w:tc>
          <w:tcPr>
            <w:tcW w:w="1232" w:type="dxa"/>
            <w:gridSpan w:val="3"/>
            <w:tcBorders>
              <w:top w:val="single" w:sz="4" w:space="0" w:color="000000"/>
              <w:left w:val="single" w:sz="4" w:space="0" w:color="000000"/>
              <w:bottom w:val="single" w:sz="4" w:space="0" w:color="000000"/>
              <w:right w:val="single" w:sz="4" w:space="0" w:color="000000"/>
            </w:tcBorders>
            <w:noWrap/>
            <w:vAlign w:val="center"/>
          </w:tcPr>
          <w:p w:rsidR="008A291F" w:rsidRDefault="008A291F" w:rsidP="00163B68">
            <w:pPr>
              <w:widowControl/>
              <w:spacing w:line="280" w:lineRule="exact"/>
              <w:jc w:val="center"/>
              <w:textAlignment w:val="center"/>
              <w:rPr>
                <w:rFonts w:ascii="宋体" w:cs="宋体"/>
                <w:color w:val="000000"/>
                <w:sz w:val="20"/>
                <w:szCs w:val="20"/>
              </w:rPr>
            </w:pPr>
            <w:r>
              <w:rPr>
                <w:rFonts w:ascii="宋体" w:hAnsi="宋体" w:cs="宋体"/>
                <w:color w:val="000000"/>
                <w:kern w:val="0"/>
                <w:sz w:val="20"/>
                <w:szCs w:val="20"/>
                <w:lang/>
              </w:rPr>
              <w:t>20.23</w:t>
            </w:r>
          </w:p>
        </w:tc>
        <w:tc>
          <w:tcPr>
            <w:tcW w:w="1014" w:type="dxa"/>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spacing w:line="280" w:lineRule="exact"/>
              <w:rPr>
                <w:rFonts w:ascii="宋体" w:cs="宋体"/>
                <w:color w:val="000000"/>
                <w:sz w:val="20"/>
                <w:szCs w:val="20"/>
              </w:rPr>
            </w:pPr>
          </w:p>
        </w:tc>
      </w:tr>
      <w:tr w:rsidR="008A291F" w:rsidTr="00163B68">
        <w:trPr>
          <w:gridAfter w:val="1"/>
          <w:wAfter w:w="9" w:type="dxa"/>
          <w:trHeight w:val="284"/>
          <w:jc w:val="center"/>
        </w:trPr>
        <w:tc>
          <w:tcPr>
            <w:tcW w:w="839"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spacing w:line="280" w:lineRule="exact"/>
              <w:jc w:val="center"/>
              <w:rPr>
                <w:rFonts w:ascii="宋体" w:cs="宋体"/>
                <w:color w:val="000000"/>
                <w:sz w:val="20"/>
                <w:szCs w:val="20"/>
              </w:rPr>
            </w:pPr>
          </w:p>
        </w:tc>
        <w:tc>
          <w:tcPr>
            <w:tcW w:w="2139"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left"/>
              <w:textAlignment w:val="center"/>
              <w:rPr>
                <w:rFonts w:ascii="宋体" w:cs="宋体"/>
                <w:color w:val="000000"/>
                <w:sz w:val="20"/>
                <w:szCs w:val="20"/>
              </w:rPr>
            </w:pPr>
            <w:r>
              <w:rPr>
                <w:rFonts w:ascii="宋体" w:hAnsi="宋体" w:cs="宋体" w:hint="eastAsia"/>
                <w:color w:val="000000"/>
                <w:kern w:val="0"/>
                <w:sz w:val="20"/>
                <w:szCs w:val="20"/>
                <w:lang/>
              </w:rPr>
              <w:t>农村电影工作经费</w:t>
            </w:r>
          </w:p>
        </w:tc>
        <w:tc>
          <w:tcPr>
            <w:tcW w:w="5706" w:type="dxa"/>
            <w:gridSpan w:val="2"/>
            <w:tcBorders>
              <w:top w:val="single" w:sz="4" w:space="0" w:color="000000"/>
              <w:left w:val="single" w:sz="4" w:space="0" w:color="000000"/>
              <w:bottom w:val="single" w:sz="4" w:space="0" w:color="000000"/>
              <w:right w:val="nil"/>
            </w:tcBorders>
            <w:vAlign w:val="center"/>
          </w:tcPr>
          <w:p w:rsidR="008A291F" w:rsidRDefault="008A291F" w:rsidP="00163B68">
            <w:pPr>
              <w:widowControl/>
              <w:spacing w:line="280" w:lineRule="exact"/>
              <w:jc w:val="left"/>
              <w:textAlignment w:val="center"/>
              <w:rPr>
                <w:rFonts w:ascii="宋体" w:cs="宋体"/>
                <w:color w:val="000000"/>
                <w:sz w:val="20"/>
                <w:szCs w:val="20"/>
              </w:rPr>
            </w:pPr>
            <w:r>
              <w:rPr>
                <w:rFonts w:ascii="宋体" w:hAnsi="宋体" w:cs="宋体" w:hint="eastAsia"/>
                <w:color w:val="000000"/>
                <w:kern w:val="0"/>
                <w:sz w:val="20"/>
                <w:szCs w:val="20"/>
                <w:lang/>
              </w:rPr>
              <w:t>用于市州电影交流活动、广元题材电影宣传推广、老放映员维稳等。</w:t>
            </w: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right"/>
              <w:textAlignment w:val="center"/>
              <w:rPr>
                <w:rFonts w:ascii="宋体" w:cs="宋体"/>
                <w:color w:val="000000"/>
                <w:sz w:val="20"/>
                <w:szCs w:val="20"/>
              </w:rPr>
            </w:pPr>
            <w:r>
              <w:rPr>
                <w:rFonts w:ascii="宋体" w:hAnsi="宋体" w:cs="宋体"/>
                <w:color w:val="000000"/>
                <w:kern w:val="0"/>
                <w:sz w:val="20"/>
                <w:szCs w:val="20"/>
                <w:lang/>
              </w:rPr>
              <w:t>5</w:t>
            </w:r>
          </w:p>
        </w:tc>
        <w:tc>
          <w:tcPr>
            <w:tcW w:w="951" w:type="dxa"/>
            <w:tcBorders>
              <w:top w:val="single" w:sz="4" w:space="0" w:color="000000"/>
              <w:left w:val="single" w:sz="4" w:space="0" w:color="000000"/>
              <w:bottom w:val="single" w:sz="4" w:space="0" w:color="000000"/>
              <w:right w:val="single" w:sz="4" w:space="0" w:color="000000"/>
            </w:tcBorders>
            <w:noWrap/>
            <w:vAlign w:val="center"/>
          </w:tcPr>
          <w:p w:rsidR="008A291F" w:rsidRDefault="008A291F" w:rsidP="00163B68">
            <w:pPr>
              <w:widowControl/>
              <w:spacing w:line="280" w:lineRule="exact"/>
              <w:jc w:val="center"/>
              <w:textAlignment w:val="center"/>
              <w:rPr>
                <w:rFonts w:ascii="宋体" w:cs="宋体"/>
                <w:color w:val="000000"/>
                <w:sz w:val="20"/>
                <w:szCs w:val="20"/>
              </w:rPr>
            </w:pPr>
            <w:r>
              <w:rPr>
                <w:rFonts w:ascii="宋体" w:hAnsi="宋体" w:cs="宋体"/>
                <w:color w:val="000000"/>
                <w:kern w:val="0"/>
                <w:sz w:val="20"/>
                <w:szCs w:val="20"/>
                <w:lang/>
              </w:rPr>
              <w:t>5</w:t>
            </w:r>
          </w:p>
        </w:tc>
        <w:tc>
          <w:tcPr>
            <w:tcW w:w="1109" w:type="dxa"/>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spacing w:line="280" w:lineRule="exact"/>
              <w:rPr>
                <w:rFonts w:ascii="宋体" w:cs="宋体"/>
                <w:color w:val="000000"/>
                <w:sz w:val="20"/>
                <w:szCs w:val="20"/>
              </w:rPr>
            </w:pPr>
          </w:p>
        </w:tc>
        <w:tc>
          <w:tcPr>
            <w:tcW w:w="951"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right"/>
              <w:textAlignment w:val="center"/>
              <w:rPr>
                <w:rFonts w:ascii="宋体" w:cs="宋体"/>
                <w:color w:val="000000"/>
                <w:sz w:val="20"/>
                <w:szCs w:val="20"/>
              </w:rPr>
            </w:pPr>
            <w:r>
              <w:rPr>
                <w:rFonts w:ascii="宋体" w:hAnsi="宋体" w:cs="宋体"/>
                <w:color w:val="000000"/>
                <w:kern w:val="0"/>
                <w:sz w:val="20"/>
                <w:szCs w:val="20"/>
                <w:lang/>
              </w:rPr>
              <w:t>5</w:t>
            </w:r>
          </w:p>
        </w:tc>
        <w:tc>
          <w:tcPr>
            <w:tcW w:w="1232" w:type="dxa"/>
            <w:gridSpan w:val="3"/>
            <w:tcBorders>
              <w:top w:val="single" w:sz="4" w:space="0" w:color="000000"/>
              <w:left w:val="single" w:sz="4" w:space="0" w:color="000000"/>
              <w:bottom w:val="single" w:sz="4" w:space="0" w:color="000000"/>
              <w:right w:val="single" w:sz="4" w:space="0" w:color="000000"/>
            </w:tcBorders>
            <w:noWrap/>
            <w:vAlign w:val="center"/>
          </w:tcPr>
          <w:p w:rsidR="008A291F" w:rsidRDefault="008A291F" w:rsidP="00163B68">
            <w:pPr>
              <w:widowControl/>
              <w:spacing w:line="280" w:lineRule="exact"/>
              <w:jc w:val="center"/>
              <w:textAlignment w:val="center"/>
              <w:rPr>
                <w:rFonts w:ascii="宋体" w:cs="宋体"/>
                <w:color w:val="000000"/>
                <w:sz w:val="20"/>
                <w:szCs w:val="20"/>
              </w:rPr>
            </w:pPr>
            <w:r>
              <w:rPr>
                <w:rFonts w:ascii="宋体" w:hAnsi="宋体" w:cs="宋体"/>
                <w:color w:val="000000"/>
                <w:kern w:val="0"/>
                <w:sz w:val="20"/>
                <w:szCs w:val="20"/>
                <w:lang/>
              </w:rPr>
              <w:t>5</w:t>
            </w:r>
          </w:p>
        </w:tc>
        <w:tc>
          <w:tcPr>
            <w:tcW w:w="1014" w:type="dxa"/>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spacing w:line="280" w:lineRule="exact"/>
              <w:rPr>
                <w:rFonts w:ascii="宋体" w:cs="宋体"/>
                <w:color w:val="000000"/>
                <w:sz w:val="20"/>
                <w:szCs w:val="20"/>
              </w:rPr>
            </w:pPr>
          </w:p>
        </w:tc>
      </w:tr>
      <w:tr w:rsidR="008A291F" w:rsidTr="00163B68">
        <w:trPr>
          <w:gridAfter w:val="1"/>
          <w:wAfter w:w="9" w:type="dxa"/>
          <w:trHeight w:val="284"/>
          <w:jc w:val="center"/>
        </w:trPr>
        <w:tc>
          <w:tcPr>
            <w:tcW w:w="839"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spacing w:line="280" w:lineRule="exact"/>
              <w:jc w:val="center"/>
              <w:rPr>
                <w:rFonts w:ascii="宋体" w:cs="宋体"/>
                <w:color w:val="000000"/>
                <w:sz w:val="20"/>
                <w:szCs w:val="20"/>
              </w:rPr>
            </w:pPr>
          </w:p>
        </w:tc>
        <w:tc>
          <w:tcPr>
            <w:tcW w:w="2139"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left"/>
              <w:textAlignment w:val="center"/>
              <w:rPr>
                <w:rFonts w:ascii="宋体" w:cs="宋体"/>
                <w:color w:val="000000"/>
                <w:sz w:val="20"/>
                <w:szCs w:val="20"/>
              </w:rPr>
            </w:pPr>
            <w:r>
              <w:rPr>
                <w:rFonts w:ascii="宋体" w:hAnsi="宋体" w:cs="宋体" w:hint="eastAsia"/>
                <w:color w:val="000000"/>
                <w:kern w:val="0"/>
                <w:sz w:val="20"/>
                <w:szCs w:val="20"/>
                <w:lang/>
              </w:rPr>
              <w:t>全民阅读推广经费</w:t>
            </w:r>
          </w:p>
        </w:tc>
        <w:tc>
          <w:tcPr>
            <w:tcW w:w="5706" w:type="dxa"/>
            <w:gridSpan w:val="2"/>
            <w:tcBorders>
              <w:top w:val="single" w:sz="4" w:space="0" w:color="000000"/>
              <w:left w:val="single" w:sz="4" w:space="0" w:color="000000"/>
              <w:bottom w:val="single" w:sz="4" w:space="0" w:color="000000"/>
              <w:right w:val="nil"/>
            </w:tcBorders>
            <w:vAlign w:val="center"/>
          </w:tcPr>
          <w:p w:rsidR="008A291F" w:rsidRDefault="008A291F" w:rsidP="00163B68">
            <w:pPr>
              <w:widowControl/>
              <w:spacing w:line="280" w:lineRule="exact"/>
              <w:jc w:val="left"/>
              <w:textAlignment w:val="center"/>
              <w:rPr>
                <w:rFonts w:ascii="宋体" w:cs="宋体"/>
                <w:color w:val="000000"/>
                <w:sz w:val="20"/>
                <w:szCs w:val="20"/>
              </w:rPr>
            </w:pPr>
            <w:r>
              <w:rPr>
                <w:rFonts w:ascii="宋体" w:hAnsi="宋体" w:cs="宋体" w:hint="eastAsia"/>
                <w:color w:val="000000"/>
                <w:kern w:val="0"/>
                <w:sz w:val="20"/>
                <w:szCs w:val="20"/>
                <w:lang/>
              </w:rPr>
              <w:t>持续打造“书香广元·全民阅读”品牌，组织开展全民阅读系列活动，全年组织开展各类阅读活动</w:t>
            </w:r>
            <w:r>
              <w:rPr>
                <w:rFonts w:ascii="宋体" w:hAnsi="宋体" w:cs="宋体"/>
                <w:color w:val="000000"/>
                <w:kern w:val="0"/>
                <w:sz w:val="20"/>
                <w:szCs w:val="20"/>
                <w:lang/>
              </w:rPr>
              <w:t>20</w:t>
            </w:r>
            <w:r>
              <w:rPr>
                <w:rFonts w:ascii="宋体" w:hAnsi="宋体" w:cs="宋体" w:hint="eastAsia"/>
                <w:color w:val="000000"/>
                <w:kern w:val="0"/>
                <w:sz w:val="20"/>
                <w:szCs w:val="20"/>
                <w:lang/>
              </w:rPr>
              <w:t>场。组织开展天府书展广元分展场系列活动。力争在爱教读书活动中获得奖项</w:t>
            </w:r>
            <w:r>
              <w:rPr>
                <w:rFonts w:ascii="宋体" w:hAnsi="宋体" w:cs="宋体"/>
                <w:color w:val="000000"/>
                <w:kern w:val="0"/>
                <w:sz w:val="20"/>
                <w:szCs w:val="20"/>
                <w:lang/>
              </w:rPr>
              <w:t>50</w:t>
            </w:r>
            <w:r>
              <w:rPr>
                <w:rFonts w:ascii="宋体" w:hAnsi="宋体" w:cs="宋体" w:hint="eastAsia"/>
                <w:color w:val="000000"/>
                <w:kern w:val="0"/>
                <w:sz w:val="20"/>
                <w:szCs w:val="20"/>
                <w:lang/>
              </w:rPr>
              <w:t>人次以上。</w:t>
            </w: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right"/>
              <w:textAlignment w:val="center"/>
              <w:rPr>
                <w:rFonts w:ascii="宋体" w:cs="宋体"/>
                <w:color w:val="000000"/>
                <w:sz w:val="20"/>
                <w:szCs w:val="20"/>
              </w:rPr>
            </w:pPr>
            <w:r>
              <w:rPr>
                <w:rFonts w:ascii="宋体" w:hAnsi="宋体" w:cs="宋体"/>
                <w:color w:val="000000"/>
                <w:kern w:val="0"/>
                <w:sz w:val="20"/>
                <w:szCs w:val="20"/>
                <w:lang/>
              </w:rPr>
              <w:t>5</w:t>
            </w:r>
          </w:p>
        </w:tc>
        <w:tc>
          <w:tcPr>
            <w:tcW w:w="951" w:type="dxa"/>
            <w:tcBorders>
              <w:top w:val="single" w:sz="4" w:space="0" w:color="000000"/>
              <w:left w:val="single" w:sz="4" w:space="0" w:color="000000"/>
              <w:bottom w:val="single" w:sz="4" w:space="0" w:color="000000"/>
              <w:right w:val="single" w:sz="4" w:space="0" w:color="000000"/>
            </w:tcBorders>
            <w:noWrap/>
            <w:vAlign w:val="center"/>
          </w:tcPr>
          <w:p w:rsidR="008A291F" w:rsidRDefault="008A291F" w:rsidP="00163B68">
            <w:pPr>
              <w:widowControl/>
              <w:spacing w:line="280" w:lineRule="exact"/>
              <w:jc w:val="center"/>
              <w:textAlignment w:val="center"/>
              <w:rPr>
                <w:rFonts w:ascii="宋体" w:cs="宋体"/>
                <w:color w:val="000000"/>
                <w:sz w:val="20"/>
                <w:szCs w:val="20"/>
              </w:rPr>
            </w:pPr>
            <w:r>
              <w:rPr>
                <w:rFonts w:ascii="宋体" w:hAnsi="宋体" w:cs="宋体"/>
                <w:color w:val="000000"/>
                <w:kern w:val="0"/>
                <w:sz w:val="20"/>
                <w:szCs w:val="20"/>
                <w:lang/>
              </w:rPr>
              <w:t>5</w:t>
            </w:r>
          </w:p>
        </w:tc>
        <w:tc>
          <w:tcPr>
            <w:tcW w:w="1109" w:type="dxa"/>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spacing w:line="280" w:lineRule="exact"/>
              <w:rPr>
                <w:rFonts w:ascii="宋体" w:cs="宋体"/>
                <w:color w:val="000000"/>
                <w:sz w:val="20"/>
                <w:szCs w:val="20"/>
              </w:rPr>
            </w:pPr>
          </w:p>
        </w:tc>
        <w:tc>
          <w:tcPr>
            <w:tcW w:w="951"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right"/>
              <w:textAlignment w:val="center"/>
              <w:rPr>
                <w:rFonts w:ascii="宋体" w:cs="宋体"/>
                <w:color w:val="000000"/>
                <w:sz w:val="20"/>
                <w:szCs w:val="20"/>
              </w:rPr>
            </w:pPr>
            <w:r>
              <w:rPr>
                <w:rFonts w:ascii="宋体" w:hAnsi="宋体" w:cs="宋体"/>
                <w:color w:val="000000"/>
                <w:kern w:val="0"/>
                <w:sz w:val="20"/>
                <w:szCs w:val="20"/>
                <w:lang/>
              </w:rPr>
              <w:t>5</w:t>
            </w:r>
          </w:p>
        </w:tc>
        <w:tc>
          <w:tcPr>
            <w:tcW w:w="1232" w:type="dxa"/>
            <w:gridSpan w:val="3"/>
            <w:tcBorders>
              <w:top w:val="single" w:sz="4" w:space="0" w:color="000000"/>
              <w:left w:val="single" w:sz="4" w:space="0" w:color="000000"/>
              <w:bottom w:val="single" w:sz="4" w:space="0" w:color="000000"/>
              <w:right w:val="single" w:sz="4" w:space="0" w:color="000000"/>
            </w:tcBorders>
            <w:noWrap/>
            <w:vAlign w:val="center"/>
          </w:tcPr>
          <w:p w:rsidR="008A291F" w:rsidRDefault="008A291F" w:rsidP="00163B68">
            <w:pPr>
              <w:widowControl/>
              <w:spacing w:line="280" w:lineRule="exact"/>
              <w:jc w:val="center"/>
              <w:textAlignment w:val="center"/>
              <w:rPr>
                <w:rFonts w:ascii="宋体" w:cs="宋体"/>
                <w:color w:val="000000"/>
                <w:sz w:val="20"/>
                <w:szCs w:val="20"/>
              </w:rPr>
            </w:pPr>
            <w:r>
              <w:rPr>
                <w:rFonts w:ascii="宋体" w:hAnsi="宋体" w:cs="宋体"/>
                <w:color w:val="000000"/>
                <w:kern w:val="0"/>
                <w:sz w:val="20"/>
                <w:szCs w:val="20"/>
                <w:lang/>
              </w:rPr>
              <w:t>5</w:t>
            </w:r>
          </w:p>
        </w:tc>
        <w:tc>
          <w:tcPr>
            <w:tcW w:w="1014" w:type="dxa"/>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spacing w:line="280" w:lineRule="exact"/>
              <w:rPr>
                <w:rFonts w:ascii="宋体" w:cs="宋体"/>
                <w:color w:val="000000"/>
                <w:sz w:val="20"/>
                <w:szCs w:val="20"/>
              </w:rPr>
            </w:pPr>
          </w:p>
        </w:tc>
      </w:tr>
      <w:tr w:rsidR="008A291F" w:rsidTr="00163B68">
        <w:trPr>
          <w:gridAfter w:val="1"/>
          <w:wAfter w:w="9" w:type="dxa"/>
          <w:trHeight w:val="284"/>
          <w:jc w:val="center"/>
        </w:trPr>
        <w:tc>
          <w:tcPr>
            <w:tcW w:w="839"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spacing w:line="280" w:lineRule="exact"/>
              <w:jc w:val="center"/>
              <w:rPr>
                <w:rFonts w:ascii="宋体" w:cs="宋体"/>
                <w:color w:val="000000"/>
                <w:sz w:val="20"/>
                <w:szCs w:val="20"/>
              </w:rPr>
            </w:pPr>
          </w:p>
        </w:tc>
        <w:tc>
          <w:tcPr>
            <w:tcW w:w="2139"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left"/>
              <w:textAlignment w:val="center"/>
              <w:rPr>
                <w:rFonts w:ascii="宋体" w:cs="宋体"/>
                <w:color w:val="000000"/>
                <w:sz w:val="20"/>
                <w:szCs w:val="20"/>
              </w:rPr>
            </w:pPr>
            <w:r>
              <w:rPr>
                <w:rFonts w:ascii="宋体" w:hAnsi="宋体" w:cs="宋体" w:hint="eastAsia"/>
                <w:color w:val="000000"/>
                <w:kern w:val="0"/>
                <w:sz w:val="20"/>
                <w:szCs w:val="20"/>
                <w:lang/>
              </w:rPr>
              <w:t>“扫黄打非”专项工作经费</w:t>
            </w:r>
          </w:p>
        </w:tc>
        <w:tc>
          <w:tcPr>
            <w:tcW w:w="5706" w:type="dxa"/>
            <w:gridSpan w:val="2"/>
            <w:tcBorders>
              <w:top w:val="single" w:sz="4" w:space="0" w:color="000000"/>
              <w:left w:val="single" w:sz="4" w:space="0" w:color="000000"/>
              <w:bottom w:val="single" w:sz="4" w:space="0" w:color="000000"/>
              <w:right w:val="nil"/>
            </w:tcBorders>
            <w:vAlign w:val="center"/>
          </w:tcPr>
          <w:p w:rsidR="008A291F" w:rsidRDefault="008A291F" w:rsidP="00163B68">
            <w:pPr>
              <w:widowControl/>
              <w:spacing w:line="280" w:lineRule="exact"/>
              <w:jc w:val="left"/>
              <w:textAlignment w:val="center"/>
              <w:rPr>
                <w:rFonts w:ascii="宋体" w:cs="宋体"/>
                <w:color w:val="000000"/>
                <w:sz w:val="20"/>
                <w:szCs w:val="20"/>
              </w:rPr>
            </w:pPr>
            <w:r>
              <w:rPr>
                <w:rFonts w:ascii="宋体" w:hAnsi="宋体" w:cs="宋体" w:hint="eastAsia"/>
                <w:color w:val="000000"/>
                <w:kern w:val="0"/>
                <w:sz w:val="20"/>
                <w:szCs w:val="20"/>
                <w:lang/>
              </w:rPr>
              <w:t>深入开展“正道”“新风”两大集中行动五大专项行动，推进“扫黄打非”进基层和平台融入工作。持续发挥好“扫黄打非”进基层全国示范点示范带动作用，力争创建省级以上“扫黄打非”示范点、查办省级以上“扫黄打非”挂牌督办案件或侵权盗版重大案件。</w:t>
            </w: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right"/>
              <w:textAlignment w:val="center"/>
              <w:rPr>
                <w:rFonts w:ascii="宋体" w:cs="宋体"/>
                <w:color w:val="000000"/>
                <w:sz w:val="20"/>
                <w:szCs w:val="20"/>
              </w:rPr>
            </w:pPr>
            <w:r>
              <w:rPr>
                <w:rFonts w:ascii="宋体" w:hAnsi="宋体" w:cs="宋体"/>
                <w:color w:val="000000"/>
                <w:kern w:val="0"/>
                <w:sz w:val="20"/>
                <w:szCs w:val="20"/>
                <w:lang/>
              </w:rPr>
              <w:t>10</w:t>
            </w:r>
          </w:p>
        </w:tc>
        <w:tc>
          <w:tcPr>
            <w:tcW w:w="951" w:type="dxa"/>
            <w:tcBorders>
              <w:top w:val="single" w:sz="4" w:space="0" w:color="000000"/>
              <w:left w:val="single" w:sz="4" w:space="0" w:color="000000"/>
              <w:bottom w:val="single" w:sz="4" w:space="0" w:color="000000"/>
              <w:right w:val="single" w:sz="4" w:space="0" w:color="000000"/>
            </w:tcBorders>
            <w:noWrap/>
            <w:vAlign w:val="center"/>
          </w:tcPr>
          <w:p w:rsidR="008A291F" w:rsidRDefault="008A291F" w:rsidP="00163B68">
            <w:pPr>
              <w:widowControl/>
              <w:spacing w:line="280" w:lineRule="exact"/>
              <w:jc w:val="center"/>
              <w:textAlignment w:val="center"/>
              <w:rPr>
                <w:rFonts w:ascii="宋体" w:cs="宋体"/>
                <w:color w:val="000000"/>
                <w:sz w:val="20"/>
                <w:szCs w:val="20"/>
              </w:rPr>
            </w:pPr>
            <w:r>
              <w:rPr>
                <w:rFonts w:ascii="宋体" w:hAnsi="宋体" w:cs="宋体"/>
                <w:color w:val="000000"/>
                <w:kern w:val="0"/>
                <w:sz w:val="20"/>
                <w:szCs w:val="20"/>
                <w:lang/>
              </w:rPr>
              <w:t>10</w:t>
            </w:r>
          </w:p>
        </w:tc>
        <w:tc>
          <w:tcPr>
            <w:tcW w:w="1109" w:type="dxa"/>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spacing w:line="280" w:lineRule="exact"/>
              <w:rPr>
                <w:rFonts w:ascii="宋体" w:cs="宋体"/>
                <w:color w:val="000000"/>
                <w:sz w:val="20"/>
                <w:szCs w:val="20"/>
              </w:rPr>
            </w:pPr>
          </w:p>
        </w:tc>
        <w:tc>
          <w:tcPr>
            <w:tcW w:w="951"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right"/>
              <w:textAlignment w:val="center"/>
              <w:rPr>
                <w:rFonts w:ascii="宋体" w:cs="宋体"/>
                <w:color w:val="000000"/>
                <w:sz w:val="20"/>
                <w:szCs w:val="20"/>
              </w:rPr>
            </w:pPr>
            <w:r>
              <w:rPr>
                <w:rFonts w:ascii="宋体" w:hAnsi="宋体" w:cs="宋体"/>
                <w:color w:val="000000"/>
                <w:kern w:val="0"/>
                <w:sz w:val="20"/>
                <w:szCs w:val="20"/>
                <w:lang/>
              </w:rPr>
              <w:t>9.19</w:t>
            </w:r>
          </w:p>
        </w:tc>
        <w:tc>
          <w:tcPr>
            <w:tcW w:w="1232" w:type="dxa"/>
            <w:gridSpan w:val="3"/>
            <w:tcBorders>
              <w:top w:val="single" w:sz="4" w:space="0" w:color="000000"/>
              <w:left w:val="single" w:sz="4" w:space="0" w:color="000000"/>
              <w:bottom w:val="single" w:sz="4" w:space="0" w:color="000000"/>
              <w:right w:val="single" w:sz="4" w:space="0" w:color="000000"/>
            </w:tcBorders>
            <w:noWrap/>
            <w:vAlign w:val="center"/>
          </w:tcPr>
          <w:p w:rsidR="008A291F" w:rsidRDefault="008A291F" w:rsidP="00163B68">
            <w:pPr>
              <w:widowControl/>
              <w:spacing w:line="280" w:lineRule="exact"/>
              <w:jc w:val="center"/>
              <w:textAlignment w:val="center"/>
              <w:rPr>
                <w:rFonts w:ascii="宋体" w:cs="宋体"/>
                <w:color w:val="000000"/>
                <w:sz w:val="20"/>
                <w:szCs w:val="20"/>
              </w:rPr>
            </w:pPr>
            <w:r>
              <w:rPr>
                <w:rFonts w:ascii="宋体" w:hAnsi="宋体" w:cs="宋体"/>
                <w:color w:val="000000"/>
                <w:kern w:val="0"/>
                <w:sz w:val="20"/>
                <w:szCs w:val="20"/>
                <w:lang/>
              </w:rPr>
              <w:t>9.19</w:t>
            </w:r>
          </w:p>
        </w:tc>
        <w:tc>
          <w:tcPr>
            <w:tcW w:w="1014" w:type="dxa"/>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spacing w:line="280" w:lineRule="exact"/>
              <w:rPr>
                <w:rFonts w:ascii="宋体" w:cs="宋体"/>
                <w:color w:val="000000"/>
                <w:sz w:val="20"/>
                <w:szCs w:val="20"/>
              </w:rPr>
            </w:pPr>
          </w:p>
        </w:tc>
      </w:tr>
      <w:tr w:rsidR="008A291F" w:rsidTr="00163B68">
        <w:trPr>
          <w:gridAfter w:val="1"/>
          <w:wAfter w:w="9" w:type="dxa"/>
          <w:trHeight w:val="284"/>
          <w:jc w:val="center"/>
        </w:trPr>
        <w:tc>
          <w:tcPr>
            <w:tcW w:w="839"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spacing w:line="280" w:lineRule="exact"/>
              <w:jc w:val="center"/>
              <w:rPr>
                <w:rFonts w:ascii="宋体" w:cs="宋体"/>
                <w:color w:val="000000"/>
                <w:sz w:val="20"/>
                <w:szCs w:val="20"/>
              </w:rPr>
            </w:pPr>
          </w:p>
        </w:tc>
        <w:tc>
          <w:tcPr>
            <w:tcW w:w="2139"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left"/>
              <w:textAlignment w:val="center"/>
              <w:rPr>
                <w:rFonts w:ascii="宋体" w:cs="宋体"/>
                <w:color w:val="000000"/>
                <w:sz w:val="20"/>
                <w:szCs w:val="20"/>
              </w:rPr>
            </w:pPr>
            <w:r>
              <w:rPr>
                <w:rFonts w:ascii="宋体" w:hAnsi="宋体" w:cs="宋体" w:hint="eastAsia"/>
                <w:color w:val="000000"/>
                <w:kern w:val="0"/>
                <w:sz w:val="20"/>
                <w:szCs w:val="20"/>
                <w:lang/>
              </w:rPr>
              <w:t>乡村振兴工作经费</w:t>
            </w:r>
          </w:p>
        </w:tc>
        <w:tc>
          <w:tcPr>
            <w:tcW w:w="5706" w:type="dxa"/>
            <w:gridSpan w:val="2"/>
            <w:tcBorders>
              <w:top w:val="single" w:sz="4" w:space="0" w:color="000000"/>
              <w:left w:val="single" w:sz="4" w:space="0" w:color="000000"/>
              <w:bottom w:val="single" w:sz="4" w:space="0" w:color="000000"/>
              <w:right w:val="nil"/>
            </w:tcBorders>
            <w:vAlign w:val="center"/>
          </w:tcPr>
          <w:p w:rsidR="008A291F" w:rsidRDefault="008A291F" w:rsidP="00163B68">
            <w:pPr>
              <w:widowControl/>
              <w:spacing w:line="280" w:lineRule="exact"/>
              <w:jc w:val="left"/>
              <w:textAlignment w:val="center"/>
              <w:rPr>
                <w:rFonts w:ascii="宋体" w:cs="宋体"/>
                <w:color w:val="000000"/>
                <w:sz w:val="20"/>
                <w:szCs w:val="20"/>
              </w:rPr>
            </w:pPr>
            <w:r>
              <w:rPr>
                <w:rFonts w:ascii="宋体" w:hAnsi="宋体" w:cs="宋体" w:hint="eastAsia"/>
                <w:color w:val="000000"/>
                <w:kern w:val="0"/>
                <w:sz w:val="20"/>
                <w:szCs w:val="20"/>
                <w:lang/>
              </w:rPr>
              <w:t>保障昭化区朝阳村驻村书记和队员开展乡村振兴工作</w:t>
            </w: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right"/>
              <w:textAlignment w:val="center"/>
              <w:rPr>
                <w:rFonts w:ascii="宋体" w:cs="宋体"/>
                <w:color w:val="000000"/>
                <w:sz w:val="20"/>
                <w:szCs w:val="20"/>
              </w:rPr>
            </w:pPr>
            <w:r>
              <w:rPr>
                <w:rFonts w:ascii="宋体" w:hAnsi="宋体" w:cs="宋体"/>
                <w:color w:val="000000"/>
                <w:kern w:val="0"/>
                <w:sz w:val="20"/>
                <w:szCs w:val="20"/>
                <w:lang/>
              </w:rPr>
              <w:t>5.46</w:t>
            </w:r>
          </w:p>
        </w:tc>
        <w:tc>
          <w:tcPr>
            <w:tcW w:w="951" w:type="dxa"/>
            <w:tcBorders>
              <w:top w:val="single" w:sz="4" w:space="0" w:color="000000"/>
              <w:left w:val="single" w:sz="4" w:space="0" w:color="000000"/>
              <w:bottom w:val="single" w:sz="4" w:space="0" w:color="000000"/>
              <w:right w:val="single" w:sz="4" w:space="0" w:color="000000"/>
            </w:tcBorders>
            <w:noWrap/>
            <w:vAlign w:val="center"/>
          </w:tcPr>
          <w:p w:rsidR="008A291F" w:rsidRDefault="008A291F" w:rsidP="00163B68">
            <w:pPr>
              <w:widowControl/>
              <w:spacing w:line="280" w:lineRule="exact"/>
              <w:jc w:val="center"/>
              <w:textAlignment w:val="center"/>
              <w:rPr>
                <w:rFonts w:ascii="宋体" w:cs="宋体"/>
                <w:color w:val="000000"/>
                <w:sz w:val="20"/>
                <w:szCs w:val="20"/>
              </w:rPr>
            </w:pPr>
            <w:r>
              <w:rPr>
                <w:rFonts w:ascii="宋体" w:hAnsi="宋体" w:cs="宋体"/>
                <w:color w:val="000000"/>
                <w:kern w:val="0"/>
                <w:sz w:val="20"/>
                <w:szCs w:val="20"/>
                <w:lang/>
              </w:rPr>
              <w:t>5.46</w:t>
            </w:r>
          </w:p>
        </w:tc>
        <w:tc>
          <w:tcPr>
            <w:tcW w:w="1109" w:type="dxa"/>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spacing w:line="280" w:lineRule="exact"/>
              <w:rPr>
                <w:rFonts w:ascii="宋体" w:cs="宋体"/>
                <w:color w:val="000000"/>
                <w:sz w:val="20"/>
                <w:szCs w:val="20"/>
              </w:rPr>
            </w:pPr>
          </w:p>
        </w:tc>
        <w:tc>
          <w:tcPr>
            <w:tcW w:w="951"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right"/>
              <w:textAlignment w:val="center"/>
              <w:rPr>
                <w:rFonts w:ascii="宋体" w:cs="宋体"/>
                <w:color w:val="000000"/>
                <w:sz w:val="20"/>
                <w:szCs w:val="20"/>
              </w:rPr>
            </w:pPr>
            <w:r>
              <w:rPr>
                <w:rFonts w:ascii="宋体" w:hAnsi="宋体" w:cs="宋体"/>
                <w:color w:val="000000"/>
                <w:kern w:val="0"/>
                <w:sz w:val="20"/>
                <w:szCs w:val="20"/>
                <w:lang/>
              </w:rPr>
              <w:t>5.46</w:t>
            </w:r>
          </w:p>
        </w:tc>
        <w:tc>
          <w:tcPr>
            <w:tcW w:w="1232" w:type="dxa"/>
            <w:gridSpan w:val="3"/>
            <w:tcBorders>
              <w:top w:val="single" w:sz="4" w:space="0" w:color="000000"/>
              <w:left w:val="single" w:sz="4" w:space="0" w:color="000000"/>
              <w:bottom w:val="single" w:sz="4" w:space="0" w:color="000000"/>
              <w:right w:val="single" w:sz="4" w:space="0" w:color="000000"/>
            </w:tcBorders>
            <w:noWrap/>
            <w:vAlign w:val="center"/>
          </w:tcPr>
          <w:p w:rsidR="008A291F" w:rsidRDefault="008A291F" w:rsidP="00163B68">
            <w:pPr>
              <w:widowControl/>
              <w:spacing w:line="280" w:lineRule="exact"/>
              <w:jc w:val="center"/>
              <w:textAlignment w:val="center"/>
              <w:rPr>
                <w:rFonts w:ascii="宋体" w:cs="宋体"/>
                <w:color w:val="000000"/>
                <w:sz w:val="20"/>
                <w:szCs w:val="20"/>
              </w:rPr>
            </w:pPr>
            <w:r>
              <w:rPr>
                <w:rFonts w:ascii="宋体" w:hAnsi="宋体" w:cs="宋体"/>
                <w:color w:val="000000"/>
                <w:kern w:val="0"/>
                <w:sz w:val="20"/>
                <w:szCs w:val="20"/>
                <w:lang/>
              </w:rPr>
              <w:t>5.46</w:t>
            </w:r>
          </w:p>
        </w:tc>
        <w:tc>
          <w:tcPr>
            <w:tcW w:w="1014" w:type="dxa"/>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spacing w:line="280" w:lineRule="exact"/>
              <w:rPr>
                <w:rFonts w:ascii="宋体" w:cs="宋体"/>
                <w:color w:val="000000"/>
                <w:sz w:val="20"/>
                <w:szCs w:val="20"/>
              </w:rPr>
            </w:pPr>
          </w:p>
        </w:tc>
      </w:tr>
      <w:tr w:rsidR="008A291F" w:rsidTr="00163B68">
        <w:trPr>
          <w:gridAfter w:val="1"/>
          <w:wAfter w:w="9" w:type="dxa"/>
          <w:trHeight w:val="284"/>
          <w:jc w:val="center"/>
        </w:trPr>
        <w:tc>
          <w:tcPr>
            <w:tcW w:w="839"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spacing w:line="280" w:lineRule="exact"/>
              <w:jc w:val="center"/>
              <w:rPr>
                <w:rFonts w:ascii="宋体" w:cs="宋体"/>
                <w:color w:val="000000"/>
                <w:sz w:val="20"/>
                <w:szCs w:val="20"/>
              </w:rPr>
            </w:pPr>
          </w:p>
        </w:tc>
        <w:tc>
          <w:tcPr>
            <w:tcW w:w="2139"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left"/>
              <w:textAlignment w:val="center"/>
              <w:rPr>
                <w:rFonts w:ascii="宋体" w:cs="宋体"/>
                <w:color w:val="000000"/>
                <w:sz w:val="20"/>
                <w:szCs w:val="20"/>
              </w:rPr>
            </w:pPr>
            <w:r>
              <w:rPr>
                <w:rFonts w:ascii="宋体" w:hAnsi="宋体" w:cs="宋体" w:hint="eastAsia"/>
                <w:color w:val="000000"/>
                <w:kern w:val="0"/>
                <w:sz w:val="20"/>
                <w:szCs w:val="20"/>
                <w:lang/>
              </w:rPr>
              <w:t>未成年人思想道德建设工作经费</w:t>
            </w:r>
          </w:p>
        </w:tc>
        <w:tc>
          <w:tcPr>
            <w:tcW w:w="5706" w:type="dxa"/>
            <w:gridSpan w:val="2"/>
            <w:tcBorders>
              <w:top w:val="single" w:sz="4" w:space="0" w:color="000000"/>
              <w:left w:val="single" w:sz="4" w:space="0" w:color="000000"/>
              <w:bottom w:val="single" w:sz="4" w:space="0" w:color="000000"/>
              <w:right w:val="nil"/>
            </w:tcBorders>
            <w:vAlign w:val="center"/>
          </w:tcPr>
          <w:p w:rsidR="008A291F" w:rsidRDefault="008A291F" w:rsidP="00163B68">
            <w:pPr>
              <w:widowControl/>
              <w:spacing w:line="280" w:lineRule="exact"/>
              <w:jc w:val="left"/>
              <w:textAlignment w:val="center"/>
              <w:rPr>
                <w:rFonts w:ascii="宋体" w:cs="宋体"/>
                <w:color w:val="000000"/>
                <w:sz w:val="20"/>
                <w:szCs w:val="20"/>
              </w:rPr>
            </w:pPr>
            <w:r>
              <w:rPr>
                <w:rFonts w:ascii="宋体" w:hAnsi="宋体" w:cs="宋体" w:hint="eastAsia"/>
                <w:color w:val="000000"/>
                <w:kern w:val="0"/>
                <w:sz w:val="20"/>
                <w:szCs w:val="20"/>
                <w:lang/>
              </w:rPr>
              <w:t>组织开展“扣好人生第一粒扣子”主题教育实践活动。一是组织开展“新时代好少年”先进典型选树学习宣传发布活动。二是加强未成年人中华优秀传统文化教育，组织开展“我们的节日”活动持续开展经典诵读、优秀童谣征集评选等活动。</w:t>
            </w: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right"/>
              <w:textAlignment w:val="center"/>
              <w:rPr>
                <w:rFonts w:ascii="宋体" w:cs="宋体"/>
                <w:color w:val="000000"/>
                <w:sz w:val="20"/>
                <w:szCs w:val="20"/>
              </w:rPr>
            </w:pPr>
            <w:r>
              <w:rPr>
                <w:rFonts w:ascii="宋体" w:hAnsi="宋体" w:cs="宋体"/>
                <w:color w:val="000000"/>
                <w:kern w:val="0"/>
                <w:sz w:val="20"/>
                <w:szCs w:val="20"/>
                <w:lang/>
              </w:rPr>
              <w:t>6</w:t>
            </w:r>
          </w:p>
        </w:tc>
        <w:tc>
          <w:tcPr>
            <w:tcW w:w="951" w:type="dxa"/>
            <w:tcBorders>
              <w:top w:val="single" w:sz="4" w:space="0" w:color="000000"/>
              <w:left w:val="single" w:sz="4" w:space="0" w:color="000000"/>
              <w:bottom w:val="single" w:sz="4" w:space="0" w:color="000000"/>
              <w:right w:val="single" w:sz="4" w:space="0" w:color="000000"/>
            </w:tcBorders>
            <w:noWrap/>
            <w:vAlign w:val="center"/>
          </w:tcPr>
          <w:p w:rsidR="008A291F" w:rsidRDefault="008A291F" w:rsidP="00163B68">
            <w:pPr>
              <w:widowControl/>
              <w:spacing w:line="280" w:lineRule="exact"/>
              <w:jc w:val="center"/>
              <w:textAlignment w:val="center"/>
              <w:rPr>
                <w:rFonts w:ascii="宋体" w:cs="宋体"/>
                <w:color w:val="000000"/>
                <w:sz w:val="20"/>
                <w:szCs w:val="20"/>
              </w:rPr>
            </w:pPr>
            <w:r>
              <w:rPr>
                <w:rFonts w:ascii="宋体" w:hAnsi="宋体" w:cs="宋体"/>
                <w:color w:val="000000"/>
                <w:kern w:val="0"/>
                <w:sz w:val="20"/>
                <w:szCs w:val="20"/>
                <w:lang/>
              </w:rPr>
              <w:t>6</w:t>
            </w:r>
          </w:p>
        </w:tc>
        <w:tc>
          <w:tcPr>
            <w:tcW w:w="1109" w:type="dxa"/>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spacing w:line="280" w:lineRule="exact"/>
              <w:rPr>
                <w:rFonts w:ascii="宋体" w:cs="宋体"/>
                <w:color w:val="000000"/>
                <w:sz w:val="20"/>
                <w:szCs w:val="20"/>
              </w:rPr>
            </w:pPr>
          </w:p>
        </w:tc>
        <w:tc>
          <w:tcPr>
            <w:tcW w:w="951"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right"/>
              <w:textAlignment w:val="center"/>
              <w:rPr>
                <w:rFonts w:ascii="宋体" w:cs="宋体"/>
                <w:color w:val="000000"/>
                <w:sz w:val="20"/>
                <w:szCs w:val="20"/>
              </w:rPr>
            </w:pPr>
            <w:r>
              <w:rPr>
                <w:rFonts w:ascii="宋体" w:hAnsi="宋体" w:cs="宋体"/>
                <w:color w:val="000000"/>
                <w:kern w:val="0"/>
                <w:sz w:val="20"/>
                <w:szCs w:val="20"/>
                <w:lang/>
              </w:rPr>
              <w:t>2.9</w:t>
            </w:r>
          </w:p>
        </w:tc>
        <w:tc>
          <w:tcPr>
            <w:tcW w:w="1232" w:type="dxa"/>
            <w:gridSpan w:val="3"/>
            <w:tcBorders>
              <w:top w:val="single" w:sz="4" w:space="0" w:color="000000"/>
              <w:left w:val="single" w:sz="4" w:space="0" w:color="000000"/>
              <w:bottom w:val="single" w:sz="4" w:space="0" w:color="000000"/>
              <w:right w:val="single" w:sz="4" w:space="0" w:color="000000"/>
            </w:tcBorders>
            <w:noWrap/>
            <w:vAlign w:val="center"/>
          </w:tcPr>
          <w:p w:rsidR="008A291F" w:rsidRDefault="008A291F" w:rsidP="00163B68">
            <w:pPr>
              <w:widowControl/>
              <w:spacing w:line="280" w:lineRule="exact"/>
              <w:jc w:val="center"/>
              <w:textAlignment w:val="center"/>
              <w:rPr>
                <w:rFonts w:ascii="宋体" w:cs="宋体"/>
                <w:color w:val="000000"/>
                <w:sz w:val="20"/>
                <w:szCs w:val="20"/>
              </w:rPr>
            </w:pPr>
            <w:r>
              <w:rPr>
                <w:rFonts w:ascii="宋体" w:hAnsi="宋体" w:cs="宋体"/>
                <w:color w:val="000000"/>
                <w:kern w:val="0"/>
                <w:sz w:val="20"/>
                <w:szCs w:val="20"/>
                <w:lang/>
              </w:rPr>
              <w:t>2.9</w:t>
            </w:r>
          </w:p>
        </w:tc>
        <w:tc>
          <w:tcPr>
            <w:tcW w:w="1014" w:type="dxa"/>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spacing w:line="280" w:lineRule="exact"/>
              <w:rPr>
                <w:rFonts w:ascii="宋体" w:cs="宋体"/>
                <w:color w:val="000000"/>
                <w:sz w:val="20"/>
                <w:szCs w:val="20"/>
              </w:rPr>
            </w:pPr>
          </w:p>
        </w:tc>
      </w:tr>
      <w:tr w:rsidR="008A291F" w:rsidTr="00163B68">
        <w:trPr>
          <w:gridAfter w:val="1"/>
          <w:wAfter w:w="9" w:type="dxa"/>
          <w:trHeight w:val="284"/>
          <w:jc w:val="center"/>
        </w:trPr>
        <w:tc>
          <w:tcPr>
            <w:tcW w:w="839"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spacing w:line="280" w:lineRule="exact"/>
              <w:jc w:val="center"/>
              <w:rPr>
                <w:rFonts w:ascii="宋体" w:cs="宋体"/>
                <w:color w:val="000000"/>
                <w:sz w:val="20"/>
                <w:szCs w:val="20"/>
              </w:rPr>
            </w:pPr>
          </w:p>
        </w:tc>
        <w:tc>
          <w:tcPr>
            <w:tcW w:w="2139"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left"/>
              <w:textAlignment w:val="center"/>
              <w:rPr>
                <w:rFonts w:ascii="宋体" w:cs="宋体"/>
                <w:color w:val="000000"/>
                <w:sz w:val="20"/>
                <w:szCs w:val="20"/>
              </w:rPr>
            </w:pPr>
            <w:r>
              <w:rPr>
                <w:rFonts w:ascii="宋体" w:hAnsi="宋体" w:cs="宋体" w:hint="eastAsia"/>
                <w:color w:val="000000"/>
                <w:kern w:val="0"/>
                <w:sz w:val="20"/>
                <w:szCs w:val="20"/>
                <w:lang/>
              </w:rPr>
              <w:t>全国文明城市创建经费</w:t>
            </w:r>
          </w:p>
        </w:tc>
        <w:tc>
          <w:tcPr>
            <w:tcW w:w="5706" w:type="dxa"/>
            <w:gridSpan w:val="2"/>
            <w:tcBorders>
              <w:top w:val="single" w:sz="4" w:space="0" w:color="000000"/>
              <w:left w:val="single" w:sz="4" w:space="0" w:color="000000"/>
              <w:bottom w:val="single" w:sz="4" w:space="0" w:color="000000"/>
              <w:right w:val="nil"/>
            </w:tcBorders>
            <w:vAlign w:val="center"/>
          </w:tcPr>
          <w:p w:rsidR="008A291F" w:rsidRDefault="008A291F" w:rsidP="00163B68">
            <w:pPr>
              <w:widowControl/>
              <w:spacing w:line="280" w:lineRule="exact"/>
              <w:jc w:val="left"/>
              <w:textAlignment w:val="center"/>
              <w:rPr>
                <w:rFonts w:ascii="宋体" w:cs="宋体"/>
                <w:color w:val="000000"/>
                <w:sz w:val="20"/>
                <w:szCs w:val="20"/>
              </w:rPr>
            </w:pPr>
            <w:r>
              <w:rPr>
                <w:rFonts w:ascii="宋体" w:hAnsi="宋体" w:cs="宋体" w:hint="eastAsia"/>
                <w:color w:val="000000"/>
                <w:kern w:val="0"/>
                <w:sz w:val="20"/>
                <w:szCs w:val="20"/>
                <w:lang/>
              </w:rPr>
              <w:t>用于第七届全国文明城市创建人员经费</w:t>
            </w: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right"/>
              <w:textAlignment w:val="center"/>
              <w:rPr>
                <w:rFonts w:ascii="宋体" w:cs="宋体"/>
                <w:color w:val="000000"/>
                <w:sz w:val="20"/>
                <w:szCs w:val="20"/>
              </w:rPr>
            </w:pPr>
            <w:r>
              <w:rPr>
                <w:rFonts w:ascii="宋体" w:hAnsi="宋体" w:cs="宋体"/>
                <w:color w:val="000000"/>
                <w:kern w:val="0"/>
                <w:sz w:val="20"/>
                <w:szCs w:val="20"/>
                <w:lang/>
              </w:rPr>
              <w:t>205</w:t>
            </w:r>
          </w:p>
        </w:tc>
        <w:tc>
          <w:tcPr>
            <w:tcW w:w="951" w:type="dxa"/>
            <w:tcBorders>
              <w:top w:val="single" w:sz="4" w:space="0" w:color="000000"/>
              <w:left w:val="single" w:sz="4" w:space="0" w:color="000000"/>
              <w:bottom w:val="single" w:sz="4" w:space="0" w:color="000000"/>
              <w:right w:val="single" w:sz="4" w:space="0" w:color="000000"/>
            </w:tcBorders>
            <w:noWrap/>
            <w:vAlign w:val="center"/>
          </w:tcPr>
          <w:p w:rsidR="008A291F" w:rsidRDefault="008A291F" w:rsidP="00163B68">
            <w:pPr>
              <w:widowControl/>
              <w:spacing w:line="280" w:lineRule="exact"/>
              <w:jc w:val="center"/>
              <w:textAlignment w:val="center"/>
              <w:rPr>
                <w:rFonts w:ascii="宋体" w:cs="宋体"/>
                <w:color w:val="000000"/>
                <w:sz w:val="20"/>
                <w:szCs w:val="20"/>
              </w:rPr>
            </w:pPr>
            <w:r>
              <w:rPr>
                <w:rFonts w:ascii="宋体" w:hAnsi="宋体" w:cs="宋体"/>
                <w:color w:val="000000"/>
                <w:kern w:val="0"/>
                <w:sz w:val="20"/>
                <w:szCs w:val="20"/>
                <w:lang/>
              </w:rPr>
              <w:t>205</w:t>
            </w:r>
          </w:p>
        </w:tc>
        <w:tc>
          <w:tcPr>
            <w:tcW w:w="1109" w:type="dxa"/>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spacing w:line="280" w:lineRule="exact"/>
              <w:rPr>
                <w:rFonts w:ascii="宋体" w:cs="宋体"/>
                <w:color w:val="000000"/>
                <w:sz w:val="20"/>
                <w:szCs w:val="20"/>
              </w:rPr>
            </w:pPr>
          </w:p>
        </w:tc>
        <w:tc>
          <w:tcPr>
            <w:tcW w:w="951"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right"/>
              <w:textAlignment w:val="center"/>
              <w:rPr>
                <w:rFonts w:ascii="宋体" w:cs="宋体"/>
                <w:color w:val="000000"/>
                <w:sz w:val="20"/>
                <w:szCs w:val="20"/>
              </w:rPr>
            </w:pPr>
            <w:r>
              <w:rPr>
                <w:rFonts w:ascii="宋体" w:hAnsi="宋体" w:cs="宋体"/>
                <w:color w:val="000000"/>
                <w:kern w:val="0"/>
                <w:sz w:val="20"/>
                <w:szCs w:val="20"/>
                <w:lang/>
              </w:rPr>
              <w:t>160.9</w:t>
            </w:r>
          </w:p>
        </w:tc>
        <w:tc>
          <w:tcPr>
            <w:tcW w:w="1232" w:type="dxa"/>
            <w:gridSpan w:val="3"/>
            <w:tcBorders>
              <w:top w:val="single" w:sz="4" w:space="0" w:color="000000"/>
              <w:left w:val="single" w:sz="4" w:space="0" w:color="000000"/>
              <w:bottom w:val="single" w:sz="4" w:space="0" w:color="000000"/>
              <w:right w:val="single" w:sz="4" w:space="0" w:color="000000"/>
            </w:tcBorders>
            <w:noWrap/>
            <w:vAlign w:val="center"/>
          </w:tcPr>
          <w:p w:rsidR="008A291F" w:rsidRDefault="008A291F" w:rsidP="00163B68">
            <w:pPr>
              <w:widowControl/>
              <w:spacing w:line="280" w:lineRule="exact"/>
              <w:jc w:val="center"/>
              <w:textAlignment w:val="center"/>
              <w:rPr>
                <w:rFonts w:ascii="宋体" w:cs="宋体"/>
                <w:color w:val="000000"/>
                <w:sz w:val="20"/>
                <w:szCs w:val="20"/>
              </w:rPr>
            </w:pPr>
            <w:r>
              <w:rPr>
                <w:rFonts w:ascii="宋体" w:hAnsi="宋体" w:cs="宋体"/>
                <w:color w:val="000000"/>
                <w:kern w:val="0"/>
                <w:sz w:val="20"/>
                <w:szCs w:val="20"/>
                <w:lang/>
              </w:rPr>
              <w:t>160.9</w:t>
            </w:r>
          </w:p>
        </w:tc>
        <w:tc>
          <w:tcPr>
            <w:tcW w:w="1014" w:type="dxa"/>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spacing w:line="280" w:lineRule="exact"/>
              <w:rPr>
                <w:rFonts w:ascii="宋体" w:cs="宋体"/>
                <w:color w:val="000000"/>
                <w:sz w:val="20"/>
                <w:szCs w:val="20"/>
              </w:rPr>
            </w:pPr>
          </w:p>
        </w:tc>
      </w:tr>
      <w:tr w:rsidR="008A291F" w:rsidTr="00163B68">
        <w:trPr>
          <w:gridAfter w:val="1"/>
          <w:wAfter w:w="9" w:type="dxa"/>
          <w:trHeight w:val="284"/>
          <w:jc w:val="center"/>
        </w:trPr>
        <w:tc>
          <w:tcPr>
            <w:tcW w:w="839"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spacing w:line="280" w:lineRule="exact"/>
              <w:jc w:val="center"/>
              <w:rPr>
                <w:rFonts w:ascii="宋体" w:cs="宋体"/>
                <w:color w:val="000000"/>
                <w:sz w:val="20"/>
                <w:szCs w:val="20"/>
              </w:rPr>
            </w:pPr>
          </w:p>
        </w:tc>
        <w:tc>
          <w:tcPr>
            <w:tcW w:w="2139"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left"/>
              <w:textAlignment w:val="center"/>
              <w:rPr>
                <w:rFonts w:ascii="宋体" w:cs="宋体"/>
                <w:color w:val="000000"/>
                <w:sz w:val="20"/>
                <w:szCs w:val="20"/>
              </w:rPr>
            </w:pPr>
            <w:r>
              <w:rPr>
                <w:rFonts w:ascii="宋体" w:hAnsi="宋体" w:cs="宋体" w:hint="eastAsia"/>
                <w:color w:val="000000"/>
                <w:kern w:val="0"/>
                <w:sz w:val="20"/>
                <w:szCs w:val="20"/>
                <w:lang/>
              </w:rPr>
              <w:t>派驻纪检组专项工作经费</w:t>
            </w:r>
          </w:p>
        </w:tc>
        <w:tc>
          <w:tcPr>
            <w:tcW w:w="5706" w:type="dxa"/>
            <w:gridSpan w:val="2"/>
            <w:tcBorders>
              <w:top w:val="single" w:sz="4" w:space="0" w:color="000000"/>
              <w:left w:val="single" w:sz="4" w:space="0" w:color="000000"/>
              <w:bottom w:val="single" w:sz="4" w:space="0" w:color="000000"/>
              <w:right w:val="nil"/>
            </w:tcBorders>
            <w:vAlign w:val="center"/>
          </w:tcPr>
          <w:p w:rsidR="008A291F" w:rsidRDefault="008A291F" w:rsidP="00163B68">
            <w:pPr>
              <w:widowControl/>
              <w:spacing w:line="280" w:lineRule="exact"/>
              <w:jc w:val="left"/>
              <w:textAlignment w:val="center"/>
              <w:rPr>
                <w:rFonts w:ascii="宋体" w:cs="宋体"/>
                <w:color w:val="000000"/>
                <w:sz w:val="20"/>
                <w:szCs w:val="20"/>
              </w:rPr>
            </w:pPr>
            <w:r>
              <w:rPr>
                <w:rFonts w:ascii="宋体" w:hAnsi="宋体" w:cs="宋体" w:hint="eastAsia"/>
                <w:color w:val="000000"/>
                <w:kern w:val="0"/>
                <w:sz w:val="20"/>
                <w:szCs w:val="20"/>
                <w:lang/>
              </w:rPr>
              <w:t>驻部纪检组日常办公费、印刷费、手续费、水电费、邮电费、差</w:t>
            </w:r>
            <w:r w:rsidRPr="00163B68">
              <w:rPr>
                <w:rFonts w:ascii="宋体" w:hAnsi="宋体" w:cs="宋体" w:hint="eastAsia"/>
                <w:color w:val="000000"/>
                <w:spacing w:val="-6"/>
                <w:kern w:val="0"/>
                <w:sz w:val="20"/>
                <w:szCs w:val="20"/>
                <w:lang/>
              </w:rPr>
              <w:t>旅费、维修（护）费、租赁费、会议费、培训费、公务接待费、劳务费、其他交通费、其他商品</w:t>
            </w:r>
            <w:r>
              <w:rPr>
                <w:rFonts w:ascii="宋体" w:hAnsi="宋体" w:cs="宋体" w:hint="eastAsia"/>
                <w:color w:val="000000"/>
                <w:kern w:val="0"/>
                <w:sz w:val="20"/>
                <w:szCs w:val="20"/>
                <w:lang/>
              </w:rPr>
              <w:t>和服务支出、办公设备购置等支出。</w:t>
            </w: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right"/>
              <w:textAlignment w:val="center"/>
              <w:rPr>
                <w:rFonts w:ascii="宋体" w:cs="宋体"/>
                <w:color w:val="000000"/>
                <w:sz w:val="20"/>
                <w:szCs w:val="20"/>
              </w:rPr>
            </w:pPr>
            <w:r>
              <w:rPr>
                <w:rFonts w:ascii="宋体" w:hAnsi="宋体" w:cs="宋体"/>
                <w:color w:val="000000"/>
                <w:kern w:val="0"/>
                <w:sz w:val="20"/>
                <w:szCs w:val="20"/>
                <w:lang/>
              </w:rPr>
              <w:t>25</w:t>
            </w:r>
          </w:p>
        </w:tc>
        <w:tc>
          <w:tcPr>
            <w:tcW w:w="951" w:type="dxa"/>
            <w:tcBorders>
              <w:top w:val="single" w:sz="4" w:space="0" w:color="000000"/>
              <w:left w:val="single" w:sz="4" w:space="0" w:color="000000"/>
              <w:bottom w:val="single" w:sz="4" w:space="0" w:color="000000"/>
              <w:right w:val="single" w:sz="4" w:space="0" w:color="000000"/>
            </w:tcBorders>
            <w:noWrap/>
            <w:vAlign w:val="center"/>
          </w:tcPr>
          <w:p w:rsidR="008A291F" w:rsidRDefault="008A291F" w:rsidP="00163B68">
            <w:pPr>
              <w:widowControl/>
              <w:spacing w:line="280" w:lineRule="exact"/>
              <w:jc w:val="center"/>
              <w:textAlignment w:val="center"/>
              <w:rPr>
                <w:rFonts w:ascii="宋体" w:cs="宋体"/>
                <w:color w:val="000000"/>
                <w:sz w:val="20"/>
                <w:szCs w:val="20"/>
              </w:rPr>
            </w:pPr>
            <w:r>
              <w:rPr>
                <w:rFonts w:ascii="宋体" w:hAnsi="宋体" w:cs="宋体"/>
                <w:color w:val="000000"/>
                <w:kern w:val="0"/>
                <w:sz w:val="20"/>
                <w:szCs w:val="20"/>
                <w:lang/>
              </w:rPr>
              <w:t>25</w:t>
            </w:r>
          </w:p>
        </w:tc>
        <w:tc>
          <w:tcPr>
            <w:tcW w:w="1109" w:type="dxa"/>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spacing w:line="280" w:lineRule="exact"/>
              <w:rPr>
                <w:rFonts w:ascii="宋体" w:cs="宋体"/>
                <w:color w:val="000000"/>
                <w:sz w:val="20"/>
                <w:szCs w:val="20"/>
              </w:rPr>
            </w:pPr>
          </w:p>
        </w:tc>
        <w:tc>
          <w:tcPr>
            <w:tcW w:w="951"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right"/>
              <w:textAlignment w:val="center"/>
              <w:rPr>
                <w:rFonts w:ascii="宋体" w:cs="宋体"/>
                <w:color w:val="000000"/>
                <w:sz w:val="20"/>
                <w:szCs w:val="20"/>
              </w:rPr>
            </w:pPr>
            <w:r>
              <w:rPr>
                <w:rFonts w:ascii="宋体" w:hAnsi="宋体" w:cs="宋体"/>
                <w:color w:val="000000"/>
                <w:kern w:val="0"/>
                <w:sz w:val="20"/>
                <w:szCs w:val="20"/>
                <w:lang/>
              </w:rPr>
              <w:t>24.7</w:t>
            </w:r>
          </w:p>
        </w:tc>
        <w:tc>
          <w:tcPr>
            <w:tcW w:w="1232" w:type="dxa"/>
            <w:gridSpan w:val="3"/>
            <w:tcBorders>
              <w:top w:val="single" w:sz="4" w:space="0" w:color="000000"/>
              <w:left w:val="single" w:sz="4" w:space="0" w:color="000000"/>
              <w:bottom w:val="single" w:sz="4" w:space="0" w:color="000000"/>
              <w:right w:val="single" w:sz="4" w:space="0" w:color="000000"/>
            </w:tcBorders>
            <w:noWrap/>
            <w:vAlign w:val="center"/>
          </w:tcPr>
          <w:p w:rsidR="008A291F" w:rsidRDefault="008A291F" w:rsidP="00163B68">
            <w:pPr>
              <w:widowControl/>
              <w:spacing w:line="280" w:lineRule="exact"/>
              <w:jc w:val="center"/>
              <w:textAlignment w:val="center"/>
              <w:rPr>
                <w:rFonts w:ascii="宋体" w:cs="宋体"/>
                <w:color w:val="000000"/>
                <w:sz w:val="20"/>
                <w:szCs w:val="20"/>
              </w:rPr>
            </w:pPr>
            <w:r>
              <w:rPr>
                <w:rFonts w:ascii="宋体" w:hAnsi="宋体" w:cs="宋体"/>
                <w:color w:val="000000"/>
                <w:kern w:val="0"/>
                <w:sz w:val="20"/>
                <w:szCs w:val="20"/>
                <w:lang/>
              </w:rPr>
              <w:t>24.7</w:t>
            </w:r>
          </w:p>
        </w:tc>
        <w:tc>
          <w:tcPr>
            <w:tcW w:w="1014" w:type="dxa"/>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spacing w:line="280" w:lineRule="exact"/>
              <w:rPr>
                <w:rFonts w:ascii="宋体" w:cs="宋体"/>
                <w:color w:val="000000"/>
                <w:sz w:val="20"/>
                <w:szCs w:val="20"/>
              </w:rPr>
            </w:pPr>
          </w:p>
        </w:tc>
      </w:tr>
      <w:tr w:rsidR="008A291F" w:rsidTr="00163B68">
        <w:trPr>
          <w:gridAfter w:val="1"/>
          <w:wAfter w:w="9" w:type="dxa"/>
          <w:trHeight w:val="284"/>
          <w:jc w:val="center"/>
        </w:trPr>
        <w:tc>
          <w:tcPr>
            <w:tcW w:w="839"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spacing w:line="280" w:lineRule="exact"/>
              <w:jc w:val="center"/>
              <w:rPr>
                <w:rFonts w:ascii="宋体" w:cs="宋体"/>
                <w:color w:val="000000"/>
                <w:sz w:val="20"/>
                <w:szCs w:val="20"/>
              </w:rPr>
            </w:pPr>
          </w:p>
        </w:tc>
        <w:tc>
          <w:tcPr>
            <w:tcW w:w="2139"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left"/>
              <w:textAlignment w:val="center"/>
              <w:rPr>
                <w:rFonts w:ascii="宋体" w:cs="宋体"/>
                <w:color w:val="000000"/>
                <w:sz w:val="20"/>
                <w:szCs w:val="20"/>
              </w:rPr>
            </w:pPr>
            <w:r>
              <w:rPr>
                <w:rFonts w:ascii="宋体" w:hAnsi="宋体" w:cs="宋体" w:hint="eastAsia"/>
                <w:color w:val="000000"/>
                <w:kern w:val="0"/>
                <w:sz w:val="20"/>
                <w:szCs w:val="20"/>
                <w:lang/>
              </w:rPr>
              <w:t>网络舆情监测和关键信息基础设施网络安全监测管理等</w:t>
            </w:r>
          </w:p>
        </w:tc>
        <w:tc>
          <w:tcPr>
            <w:tcW w:w="5706" w:type="dxa"/>
            <w:gridSpan w:val="2"/>
            <w:tcBorders>
              <w:top w:val="single" w:sz="4" w:space="0" w:color="000000"/>
              <w:left w:val="single" w:sz="4" w:space="0" w:color="000000"/>
              <w:bottom w:val="single" w:sz="4" w:space="0" w:color="000000"/>
              <w:right w:val="nil"/>
            </w:tcBorders>
            <w:vAlign w:val="center"/>
          </w:tcPr>
          <w:p w:rsidR="008A291F" w:rsidRDefault="008A291F" w:rsidP="00163B68">
            <w:pPr>
              <w:widowControl/>
              <w:spacing w:line="280" w:lineRule="exact"/>
              <w:jc w:val="left"/>
              <w:textAlignment w:val="center"/>
              <w:rPr>
                <w:rFonts w:ascii="宋体" w:cs="宋体"/>
                <w:color w:val="000000"/>
                <w:sz w:val="20"/>
                <w:szCs w:val="20"/>
              </w:rPr>
            </w:pPr>
            <w:r>
              <w:rPr>
                <w:rFonts w:ascii="宋体" w:hAnsi="宋体" w:cs="宋体" w:hint="eastAsia"/>
                <w:color w:val="000000"/>
                <w:kern w:val="0"/>
                <w:sz w:val="20"/>
                <w:szCs w:val="20"/>
                <w:lang/>
              </w:rPr>
              <w:t>网络舆情监测和关键信息基础设施网络安全监测管理等</w:t>
            </w: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right"/>
              <w:textAlignment w:val="center"/>
              <w:rPr>
                <w:rFonts w:ascii="宋体" w:cs="宋体"/>
                <w:color w:val="000000"/>
                <w:sz w:val="20"/>
                <w:szCs w:val="20"/>
              </w:rPr>
            </w:pPr>
            <w:r>
              <w:rPr>
                <w:rFonts w:ascii="宋体" w:hAnsi="宋体" w:cs="宋体"/>
                <w:color w:val="000000"/>
                <w:kern w:val="0"/>
                <w:sz w:val="20"/>
                <w:szCs w:val="20"/>
                <w:lang/>
              </w:rPr>
              <w:t>23.36</w:t>
            </w:r>
          </w:p>
        </w:tc>
        <w:tc>
          <w:tcPr>
            <w:tcW w:w="951" w:type="dxa"/>
            <w:tcBorders>
              <w:top w:val="single" w:sz="4" w:space="0" w:color="000000"/>
              <w:left w:val="single" w:sz="4" w:space="0" w:color="000000"/>
              <w:bottom w:val="single" w:sz="4" w:space="0" w:color="000000"/>
              <w:right w:val="single" w:sz="4" w:space="0" w:color="000000"/>
            </w:tcBorders>
            <w:noWrap/>
            <w:vAlign w:val="center"/>
          </w:tcPr>
          <w:p w:rsidR="008A291F" w:rsidRDefault="008A291F" w:rsidP="00163B68">
            <w:pPr>
              <w:widowControl/>
              <w:spacing w:line="280" w:lineRule="exact"/>
              <w:jc w:val="center"/>
              <w:textAlignment w:val="center"/>
              <w:rPr>
                <w:rFonts w:ascii="宋体" w:cs="宋体"/>
                <w:color w:val="000000"/>
                <w:sz w:val="20"/>
                <w:szCs w:val="20"/>
              </w:rPr>
            </w:pPr>
            <w:r>
              <w:rPr>
                <w:rFonts w:ascii="宋体" w:hAnsi="宋体" w:cs="宋体"/>
                <w:color w:val="000000"/>
                <w:kern w:val="0"/>
                <w:sz w:val="20"/>
                <w:szCs w:val="20"/>
                <w:lang/>
              </w:rPr>
              <w:t>23.36</w:t>
            </w:r>
          </w:p>
        </w:tc>
        <w:tc>
          <w:tcPr>
            <w:tcW w:w="1109" w:type="dxa"/>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spacing w:line="280" w:lineRule="exact"/>
              <w:rPr>
                <w:rFonts w:ascii="宋体" w:cs="宋体"/>
                <w:color w:val="000000"/>
                <w:sz w:val="20"/>
                <w:szCs w:val="20"/>
              </w:rPr>
            </w:pPr>
          </w:p>
        </w:tc>
        <w:tc>
          <w:tcPr>
            <w:tcW w:w="951"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right"/>
              <w:textAlignment w:val="center"/>
              <w:rPr>
                <w:rFonts w:ascii="宋体" w:cs="宋体"/>
                <w:color w:val="000000"/>
                <w:sz w:val="20"/>
                <w:szCs w:val="20"/>
              </w:rPr>
            </w:pPr>
            <w:r>
              <w:rPr>
                <w:rFonts w:ascii="宋体" w:hAnsi="宋体" w:cs="宋体"/>
                <w:color w:val="000000"/>
                <w:kern w:val="0"/>
                <w:sz w:val="20"/>
                <w:szCs w:val="20"/>
                <w:lang/>
              </w:rPr>
              <w:t>23.36</w:t>
            </w:r>
          </w:p>
        </w:tc>
        <w:tc>
          <w:tcPr>
            <w:tcW w:w="1232" w:type="dxa"/>
            <w:gridSpan w:val="3"/>
            <w:tcBorders>
              <w:top w:val="single" w:sz="4" w:space="0" w:color="000000"/>
              <w:left w:val="single" w:sz="4" w:space="0" w:color="000000"/>
              <w:bottom w:val="single" w:sz="4" w:space="0" w:color="000000"/>
              <w:right w:val="single" w:sz="4" w:space="0" w:color="000000"/>
            </w:tcBorders>
            <w:noWrap/>
            <w:vAlign w:val="center"/>
          </w:tcPr>
          <w:p w:rsidR="008A291F" w:rsidRDefault="008A291F" w:rsidP="00163B68">
            <w:pPr>
              <w:widowControl/>
              <w:spacing w:line="280" w:lineRule="exact"/>
              <w:jc w:val="center"/>
              <w:textAlignment w:val="center"/>
              <w:rPr>
                <w:rFonts w:ascii="宋体" w:cs="宋体"/>
                <w:color w:val="000000"/>
                <w:sz w:val="20"/>
                <w:szCs w:val="20"/>
              </w:rPr>
            </w:pPr>
            <w:r>
              <w:rPr>
                <w:rFonts w:ascii="宋体" w:hAnsi="宋体" w:cs="宋体"/>
                <w:color w:val="000000"/>
                <w:kern w:val="0"/>
                <w:sz w:val="20"/>
                <w:szCs w:val="20"/>
                <w:lang/>
              </w:rPr>
              <w:t>23.36</w:t>
            </w:r>
          </w:p>
        </w:tc>
        <w:tc>
          <w:tcPr>
            <w:tcW w:w="1014" w:type="dxa"/>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spacing w:line="280" w:lineRule="exact"/>
              <w:rPr>
                <w:rFonts w:ascii="宋体" w:cs="宋体"/>
                <w:color w:val="000000"/>
                <w:sz w:val="20"/>
                <w:szCs w:val="20"/>
              </w:rPr>
            </w:pPr>
          </w:p>
        </w:tc>
      </w:tr>
      <w:tr w:rsidR="008A291F" w:rsidTr="00163B68">
        <w:trPr>
          <w:gridAfter w:val="1"/>
          <w:wAfter w:w="9" w:type="dxa"/>
          <w:trHeight w:val="284"/>
          <w:jc w:val="center"/>
        </w:trPr>
        <w:tc>
          <w:tcPr>
            <w:tcW w:w="839"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spacing w:line="280" w:lineRule="exact"/>
              <w:jc w:val="center"/>
              <w:rPr>
                <w:rFonts w:ascii="宋体" w:cs="宋体"/>
                <w:color w:val="000000"/>
                <w:sz w:val="20"/>
                <w:szCs w:val="20"/>
              </w:rPr>
            </w:pPr>
          </w:p>
        </w:tc>
        <w:tc>
          <w:tcPr>
            <w:tcW w:w="2139"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left"/>
              <w:textAlignment w:val="center"/>
              <w:rPr>
                <w:rFonts w:ascii="宋体" w:cs="宋体"/>
                <w:color w:val="000000"/>
                <w:sz w:val="20"/>
                <w:szCs w:val="20"/>
              </w:rPr>
            </w:pPr>
            <w:r>
              <w:rPr>
                <w:rFonts w:ascii="宋体" w:hAnsi="宋体" w:cs="宋体" w:hint="eastAsia"/>
                <w:color w:val="000000"/>
                <w:kern w:val="0"/>
                <w:sz w:val="20"/>
                <w:szCs w:val="20"/>
                <w:lang/>
              </w:rPr>
              <w:t>《剑门关》文学杂志创办工作</w:t>
            </w:r>
          </w:p>
        </w:tc>
        <w:tc>
          <w:tcPr>
            <w:tcW w:w="5706" w:type="dxa"/>
            <w:gridSpan w:val="2"/>
            <w:tcBorders>
              <w:top w:val="single" w:sz="4" w:space="0" w:color="000000"/>
              <w:left w:val="single" w:sz="4" w:space="0" w:color="000000"/>
              <w:bottom w:val="single" w:sz="4" w:space="0" w:color="000000"/>
              <w:right w:val="nil"/>
            </w:tcBorders>
            <w:vAlign w:val="center"/>
          </w:tcPr>
          <w:p w:rsidR="008A291F" w:rsidRDefault="008A291F" w:rsidP="00163B68">
            <w:pPr>
              <w:widowControl/>
              <w:spacing w:line="280" w:lineRule="exact"/>
              <w:jc w:val="left"/>
              <w:textAlignment w:val="center"/>
              <w:rPr>
                <w:rFonts w:ascii="宋体" w:cs="宋体"/>
                <w:color w:val="000000"/>
                <w:sz w:val="20"/>
                <w:szCs w:val="20"/>
              </w:rPr>
            </w:pPr>
            <w:r>
              <w:rPr>
                <w:rFonts w:ascii="宋体" w:hAnsi="宋体" w:cs="宋体" w:hint="eastAsia"/>
                <w:color w:val="000000"/>
                <w:kern w:val="0"/>
                <w:sz w:val="20"/>
                <w:szCs w:val="20"/>
                <w:lang/>
              </w:rPr>
              <w:t>出版《剑门关》</w:t>
            </w:r>
            <w:r>
              <w:rPr>
                <w:rFonts w:ascii="宋体" w:hAnsi="宋体" w:cs="宋体"/>
                <w:color w:val="000000"/>
                <w:kern w:val="0"/>
                <w:sz w:val="20"/>
                <w:szCs w:val="20"/>
                <w:lang/>
              </w:rPr>
              <w:t>4</w:t>
            </w:r>
            <w:r>
              <w:rPr>
                <w:rFonts w:ascii="宋体" w:hAnsi="宋体" w:cs="宋体" w:hint="eastAsia"/>
                <w:color w:val="000000"/>
                <w:kern w:val="0"/>
                <w:sz w:val="20"/>
                <w:szCs w:val="20"/>
                <w:lang/>
              </w:rPr>
              <w:t>期，引导广大作家、文学爱好者的正确创作导向，以文学方式宣传展示广元经济社会发展情况，团结广大作家与文学爱好者，培育文学新人。</w:t>
            </w: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right"/>
              <w:textAlignment w:val="center"/>
              <w:rPr>
                <w:rFonts w:ascii="宋体" w:cs="宋体"/>
                <w:color w:val="000000"/>
                <w:sz w:val="20"/>
                <w:szCs w:val="20"/>
              </w:rPr>
            </w:pPr>
            <w:r>
              <w:rPr>
                <w:rFonts w:ascii="宋体" w:hAnsi="宋体" w:cs="宋体"/>
                <w:color w:val="000000"/>
                <w:kern w:val="0"/>
                <w:sz w:val="20"/>
                <w:szCs w:val="20"/>
                <w:lang/>
              </w:rPr>
              <w:t>6.44</w:t>
            </w:r>
          </w:p>
        </w:tc>
        <w:tc>
          <w:tcPr>
            <w:tcW w:w="951" w:type="dxa"/>
            <w:tcBorders>
              <w:top w:val="single" w:sz="4" w:space="0" w:color="000000"/>
              <w:left w:val="single" w:sz="4" w:space="0" w:color="000000"/>
              <w:bottom w:val="single" w:sz="4" w:space="0" w:color="000000"/>
              <w:right w:val="single" w:sz="4" w:space="0" w:color="000000"/>
            </w:tcBorders>
            <w:noWrap/>
            <w:vAlign w:val="center"/>
          </w:tcPr>
          <w:p w:rsidR="008A291F" w:rsidRDefault="008A291F" w:rsidP="00163B68">
            <w:pPr>
              <w:widowControl/>
              <w:spacing w:line="280" w:lineRule="exact"/>
              <w:jc w:val="center"/>
              <w:textAlignment w:val="center"/>
              <w:rPr>
                <w:rFonts w:ascii="宋体" w:cs="宋体"/>
                <w:color w:val="000000"/>
                <w:sz w:val="20"/>
                <w:szCs w:val="20"/>
              </w:rPr>
            </w:pPr>
            <w:r>
              <w:rPr>
                <w:rFonts w:ascii="宋体" w:hAnsi="宋体" w:cs="宋体"/>
                <w:color w:val="000000"/>
                <w:kern w:val="0"/>
                <w:sz w:val="20"/>
                <w:szCs w:val="20"/>
                <w:lang/>
              </w:rPr>
              <w:t>6.44</w:t>
            </w:r>
          </w:p>
        </w:tc>
        <w:tc>
          <w:tcPr>
            <w:tcW w:w="1109" w:type="dxa"/>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spacing w:line="280" w:lineRule="exact"/>
              <w:rPr>
                <w:rFonts w:ascii="宋体" w:cs="宋体"/>
                <w:color w:val="000000"/>
                <w:sz w:val="20"/>
                <w:szCs w:val="20"/>
              </w:rPr>
            </w:pPr>
          </w:p>
        </w:tc>
        <w:tc>
          <w:tcPr>
            <w:tcW w:w="951"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right"/>
              <w:textAlignment w:val="center"/>
              <w:rPr>
                <w:rFonts w:ascii="宋体" w:cs="宋体"/>
                <w:color w:val="000000"/>
                <w:sz w:val="20"/>
                <w:szCs w:val="20"/>
              </w:rPr>
            </w:pPr>
            <w:r>
              <w:rPr>
                <w:rFonts w:ascii="宋体" w:hAnsi="宋体" w:cs="宋体"/>
                <w:color w:val="000000"/>
                <w:kern w:val="0"/>
                <w:sz w:val="20"/>
                <w:szCs w:val="20"/>
                <w:lang/>
              </w:rPr>
              <w:t>6.44</w:t>
            </w:r>
          </w:p>
        </w:tc>
        <w:tc>
          <w:tcPr>
            <w:tcW w:w="1232" w:type="dxa"/>
            <w:gridSpan w:val="3"/>
            <w:tcBorders>
              <w:top w:val="single" w:sz="4" w:space="0" w:color="000000"/>
              <w:left w:val="single" w:sz="4" w:space="0" w:color="000000"/>
              <w:bottom w:val="single" w:sz="4" w:space="0" w:color="000000"/>
              <w:right w:val="single" w:sz="4" w:space="0" w:color="000000"/>
            </w:tcBorders>
            <w:noWrap/>
            <w:vAlign w:val="center"/>
          </w:tcPr>
          <w:p w:rsidR="008A291F" w:rsidRDefault="008A291F" w:rsidP="00163B68">
            <w:pPr>
              <w:widowControl/>
              <w:spacing w:line="280" w:lineRule="exact"/>
              <w:jc w:val="center"/>
              <w:textAlignment w:val="center"/>
              <w:rPr>
                <w:rFonts w:ascii="宋体" w:cs="宋体"/>
                <w:color w:val="000000"/>
                <w:sz w:val="20"/>
                <w:szCs w:val="20"/>
              </w:rPr>
            </w:pPr>
            <w:r>
              <w:rPr>
                <w:rFonts w:ascii="宋体" w:hAnsi="宋体" w:cs="宋体"/>
                <w:color w:val="000000"/>
                <w:kern w:val="0"/>
                <w:sz w:val="20"/>
                <w:szCs w:val="20"/>
                <w:lang/>
              </w:rPr>
              <w:t>6.44</w:t>
            </w:r>
          </w:p>
        </w:tc>
        <w:tc>
          <w:tcPr>
            <w:tcW w:w="1014" w:type="dxa"/>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spacing w:line="280" w:lineRule="exact"/>
              <w:rPr>
                <w:rFonts w:ascii="宋体" w:cs="宋体"/>
                <w:color w:val="000000"/>
                <w:sz w:val="20"/>
                <w:szCs w:val="20"/>
              </w:rPr>
            </w:pPr>
          </w:p>
        </w:tc>
      </w:tr>
      <w:tr w:rsidR="008A291F" w:rsidTr="00163B68">
        <w:trPr>
          <w:gridAfter w:val="1"/>
          <w:wAfter w:w="9" w:type="dxa"/>
          <w:trHeight w:val="284"/>
          <w:jc w:val="center"/>
        </w:trPr>
        <w:tc>
          <w:tcPr>
            <w:tcW w:w="839"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spacing w:line="280" w:lineRule="exact"/>
              <w:jc w:val="center"/>
              <w:rPr>
                <w:rFonts w:ascii="宋体" w:cs="宋体"/>
                <w:color w:val="000000"/>
                <w:sz w:val="20"/>
                <w:szCs w:val="20"/>
              </w:rPr>
            </w:pPr>
          </w:p>
        </w:tc>
        <w:tc>
          <w:tcPr>
            <w:tcW w:w="2139"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left"/>
              <w:textAlignment w:val="center"/>
              <w:rPr>
                <w:rFonts w:ascii="宋体" w:cs="宋体"/>
                <w:color w:val="000000"/>
                <w:sz w:val="20"/>
                <w:szCs w:val="20"/>
              </w:rPr>
            </w:pPr>
            <w:r>
              <w:rPr>
                <w:rFonts w:ascii="宋体" w:hAnsi="宋体" w:cs="宋体" w:hint="eastAsia"/>
                <w:color w:val="000000"/>
                <w:kern w:val="0"/>
                <w:sz w:val="20"/>
                <w:szCs w:val="20"/>
                <w:lang/>
              </w:rPr>
              <w:t>举办蜀道文化大讲堂作家讲座、主题创作采风活动等工作</w:t>
            </w:r>
          </w:p>
        </w:tc>
        <w:tc>
          <w:tcPr>
            <w:tcW w:w="5706" w:type="dxa"/>
            <w:gridSpan w:val="2"/>
            <w:tcBorders>
              <w:top w:val="single" w:sz="4" w:space="0" w:color="000000"/>
              <w:left w:val="single" w:sz="4" w:space="0" w:color="000000"/>
              <w:bottom w:val="single" w:sz="4" w:space="0" w:color="000000"/>
              <w:right w:val="nil"/>
            </w:tcBorders>
            <w:vAlign w:val="center"/>
          </w:tcPr>
          <w:p w:rsidR="008A291F" w:rsidRDefault="008A291F" w:rsidP="00163B68">
            <w:pPr>
              <w:widowControl/>
              <w:spacing w:line="280" w:lineRule="exact"/>
              <w:jc w:val="left"/>
              <w:textAlignment w:val="center"/>
              <w:rPr>
                <w:rFonts w:ascii="宋体" w:cs="宋体"/>
                <w:color w:val="000000"/>
                <w:sz w:val="20"/>
                <w:szCs w:val="20"/>
              </w:rPr>
            </w:pPr>
            <w:r>
              <w:rPr>
                <w:rFonts w:ascii="宋体" w:hAnsi="宋体" w:cs="宋体" w:hint="eastAsia"/>
                <w:color w:val="000000"/>
                <w:kern w:val="0"/>
                <w:sz w:val="20"/>
                <w:szCs w:val="20"/>
                <w:lang/>
              </w:rPr>
              <w:t>邀请知名文学家、作家到广元开展讲座，传授创作经验，开展采风活动。</w:t>
            </w: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right"/>
              <w:textAlignment w:val="center"/>
              <w:rPr>
                <w:rFonts w:ascii="宋体" w:cs="宋体"/>
                <w:color w:val="000000"/>
                <w:sz w:val="20"/>
                <w:szCs w:val="20"/>
              </w:rPr>
            </w:pPr>
            <w:r>
              <w:rPr>
                <w:rFonts w:ascii="宋体" w:hAnsi="宋体" w:cs="宋体"/>
                <w:color w:val="000000"/>
                <w:kern w:val="0"/>
                <w:sz w:val="20"/>
                <w:szCs w:val="20"/>
                <w:lang/>
              </w:rPr>
              <w:t>2.56</w:t>
            </w:r>
          </w:p>
        </w:tc>
        <w:tc>
          <w:tcPr>
            <w:tcW w:w="951" w:type="dxa"/>
            <w:tcBorders>
              <w:top w:val="single" w:sz="4" w:space="0" w:color="000000"/>
              <w:left w:val="single" w:sz="4" w:space="0" w:color="000000"/>
              <w:bottom w:val="single" w:sz="4" w:space="0" w:color="000000"/>
              <w:right w:val="single" w:sz="4" w:space="0" w:color="000000"/>
            </w:tcBorders>
            <w:noWrap/>
            <w:vAlign w:val="center"/>
          </w:tcPr>
          <w:p w:rsidR="008A291F" w:rsidRDefault="008A291F" w:rsidP="00163B68">
            <w:pPr>
              <w:widowControl/>
              <w:spacing w:line="280" w:lineRule="exact"/>
              <w:jc w:val="center"/>
              <w:textAlignment w:val="center"/>
              <w:rPr>
                <w:rFonts w:ascii="宋体" w:cs="宋体"/>
                <w:color w:val="000000"/>
                <w:sz w:val="20"/>
                <w:szCs w:val="20"/>
              </w:rPr>
            </w:pPr>
            <w:r>
              <w:rPr>
                <w:rFonts w:ascii="宋体" w:hAnsi="宋体" w:cs="宋体"/>
                <w:color w:val="000000"/>
                <w:kern w:val="0"/>
                <w:sz w:val="20"/>
                <w:szCs w:val="20"/>
                <w:lang/>
              </w:rPr>
              <w:t>2.56</w:t>
            </w:r>
          </w:p>
        </w:tc>
        <w:tc>
          <w:tcPr>
            <w:tcW w:w="1109" w:type="dxa"/>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spacing w:line="280" w:lineRule="exact"/>
              <w:rPr>
                <w:rFonts w:ascii="宋体" w:cs="宋体"/>
                <w:color w:val="000000"/>
                <w:sz w:val="20"/>
                <w:szCs w:val="20"/>
              </w:rPr>
            </w:pPr>
          </w:p>
        </w:tc>
        <w:tc>
          <w:tcPr>
            <w:tcW w:w="951"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right"/>
              <w:textAlignment w:val="center"/>
              <w:rPr>
                <w:rFonts w:ascii="宋体" w:cs="宋体"/>
                <w:color w:val="000000"/>
                <w:sz w:val="20"/>
                <w:szCs w:val="20"/>
              </w:rPr>
            </w:pPr>
            <w:r>
              <w:rPr>
                <w:rFonts w:ascii="宋体" w:hAnsi="宋体" w:cs="宋体"/>
                <w:color w:val="000000"/>
                <w:kern w:val="0"/>
                <w:sz w:val="20"/>
                <w:szCs w:val="20"/>
                <w:lang/>
              </w:rPr>
              <w:t>2.56</w:t>
            </w:r>
          </w:p>
        </w:tc>
        <w:tc>
          <w:tcPr>
            <w:tcW w:w="1232" w:type="dxa"/>
            <w:gridSpan w:val="3"/>
            <w:tcBorders>
              <w:top w:val="single" w:sz="4" w:space="0" w:color="000000"/>
              <w:left w:val="single" w:sz="4" w:space="0" w:color="000000"/>
              <w:bottom w:val="single" w:sz="4" w:space="0" w:color="000000"/>
              <w:right w:val="single" w:sz="4" w:space="0" w:color="000000"/>
            </w:tcBorders>
            <w:noWrap/>
            <w:vAlign w:val="center"/>
          </w:tcPr>
          <w:p w:rsidR="008A291F" w:rsidRDefault="008A291F" w:rsidP="00163B68">
            <w:pPr>
              <w:widowControl/>
              <w:spacing w:line="280" w:lineRule="exact"/>
              <w:jc w:val="center"/>
              <w:textAlignment w:val="center"/>
              <w:rPr>
                <w:rFonts w:ascii="宋体" w:cs="宋体"/>
                <w:color w:val="000000"/>
                <w:sz w:val="20"/>
                <w:szCs w:val="20"/>
              </w:rPr>
            </w:pPr>
            <w:r>
              <w:rPr>
                <w:rFonts w:ascii="宋体" w:hAnsi="宋体" w:cs="宋体"/>
                <w:color w:val="000000"/>
                <w:kern w:val="0"/>
                <w:sz w:val="20"/>
                <w:szCs w:val="20"/>
                <w:lang/>
              </w:rPr>
              <w:t>2.56</w:t>
            </w:r>
          </w:p>
        </w:tc>
        <w:tc>
          <w:tcPr>
            <w:tcW w:w="1014" w:type="dxa"/>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spacing w:line="280" w:lineRule="exact"/>
              <w:rPr>
                <w:rFonts w:ascii="宋体" w:cs="宋体"/>
                <w:color w:val="000000"/>
                <w:sz w:val="20"/>
                <w:szCs w:val="20"/>
              </w:rPr>
            </w:pPr>
          </w:p>
        </w:tc>
      </w:tr>
      <w:tr w:rsidR="008A291F" w:rsidTr="00163B68">
        <w:trPr>
          <w:gridAfter w:val="1"/>
          <w:wAfter w:w="9" w:type="dxa"/>
          <w:trHeight w:val="284"/>
          <w:jc w:val="center"/>
        </w:trPr>
        <w:tc>
          <w:tcPr>
            <w:tcW w:w="839"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spacing w:line="280" w:lineRule="exact"/>
              <w:jc w:val="center"/>
              <w:rPr>
                <w:rFonts w:ascii="宋体" w:cs="宋体"/>
                <w:color w:val="000000"/>
                <w:sz w:val="20"/>
                <w:szCs w:val="20"/>
              </w:rPr>
            </w:pPr>
          </w:p>
        </w:tc>
        <w:tc>
          <w:tcPr>
            <w:tcW w:w="2139"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left"/>
              <w:textAlignment w:val="center"/>
              <w:rPr>
                <w:rFonts w:ascii="宋体" w:cs="宋体"/>
                <w:color w:val="000000"/>
                <w:sz w:val="20"/>
                <w:szCs w:val="20"/>
              </w:rPr>
            </w:pPr>
            <w:r>
              <w:rPr>
                <w:rFonts w:ascii="宋体" w:hAnsi="宋体" w:cs="宋体" w:hint="eastAsia"/>
                <w:color w:val="000000"/>
                <w:kern w:val="0"/>
                <w:sz w:val="20"/>
                <w:szCs w:val="20"/>
                <w:lang/>
              </w:rPr>
              <w:t>创建中国“文学之乡”工作经费</w:t>
            </w:r>
          </w:p>
        </w:tc>
        <w:tc>
          <w:tcPr>
            <w:tcW w:w="5706" w:type="dxa"/>
            <w:gridSpan w:val="2"/>
            <w:tcBorders>
              <w:top w:val="single" w:sz="4" w:space="0" w:color="000000"/>
              <w:left w:val="single" w:sz="4" w:space="0" w:color="000000"/>
              <w:bottom w:val="single" w:sz="4" w:space="0" w:color="000000"/>
              <w:right w:val="nil"/>
            </w:tcBorders>
            <w:vAlign w:val="center"/>
          </w:tcPr>
          <w:p w:rsidR="008A291F" w:rsidRDefault="008A291F" w:rsidP="00163B68">
            <w:pPr>
              <w:widowControl/>
              <w:spacing w:line="280" w:lineRule="exact"/>
              <w:jc w:val="left"/>
              <w:textAlignment w:val="center"/>
              <w:rPr>
                <w:rFonts w:ascii="宋体" w:cs="宋体"/>
                <w:color w:val="000000"/>
                <w:sz w:val="20"/>
                <w:szCs w:val="20"/>
              </w:rPr>
            </w:pPr>
            <w:r>
              <w:rPr>
                <w:rFonts w:ascii="宋体" w:hAnsi="宋体" w:cs="宋体" w:hint="eastAsia"/>
                <w:color w:val="000000"/>
                <w:kern w:val="0"/>
                <w:sz w:val="20"/>
                <w:szCs w:val="20"/>
                <w:lang/>
              </w:rPr>
              <w:t>开展采风活动、举办讲坛、举行文学之乡授牌仪式，成功创建文学之乡，提升文化软实力。</w:t>
            </w: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right"/>
              <w:textAlignment w:val="center"/>
              <w:rPr>
                <w:rFonts w:ascii="宋体" w:cs="宋体"/>
                <w:color w:val="000000"/>
                <w:sz w:val="20"/>
                <w:szCs w:val="20"/>
              </w:rPr>
            </w:pPr>
            <w:r>
              <w:rPr>
                <w:rFonts w:ascii="宋体" w:hAnsi="宋体" w:cs="宋体"/>
                <w:color w:val="000000"/>
                <w:kern w:val="0"/>
                <w:sz w:val="20"/>
                <w:szCs w:val="20"/>
                <w:lang/>
              </w:rPr>
              <w:t>9.27</w:t>
            </w:r>
          </w:p>
        </w:tc>
        <w:tc>
          <w:tcPr>
            <w:tcW w:w="951" w:type="dxa"/>
            <w:tcBorders>
              <w:top w:val="single" w:sz="4" w:space="0" w:color="000000"/>
              <w:left w:val="single" w:sz="4" w:space="0" w:color="000000"/>
              <w:bottom w:val="single" w:sz="4" w:space="0" w:color="000000"/>
              <w:right w:val="single" w:sz="4" w:space="0" w:color="000000"/>
            </w:tcBorders>
            <w:noWrap/>
            <w:vAlign w:val="center"/>
          </w:tcPr>
          <w:p w:rsidR="008A291F" w:rsidRDefault="008A291F" w:rsidP="00163B68">
            <w:pPr>
              <w:widowControl/>
              <w:spacing w:line="280" w:lineRule="exact"/>
              <w:jc w:val="center"/>
              <w:textAlignment w:val="center"/>
              <w:rPr>
                <w:rFonts w:ascii="宋体" w:cs="宋体"/>
                <w:color w:val="000000"/>
                <w:sz w:val="20"/>
                <w:szCs w:val="20"/>
              </w:rPr>
            </w:pPr>
            <w:r>
              <w:rPr>
                <w:rFonts w:ascii="宋体" w:hAnsi="宋体" w:cs="宋体"/>
                <w:color w:val="000000"/>
                <w:kern w:val="0"/>
                <w:sz w:val="20"/>
                <w:szCs w:val="20"/>
                <w:lang/>
              </w:rPr>
              <w:t>9.27</w:t>
            </w:r>
          </w:p>
        </w:tc>
        <w:tc>
          <w:tcPr>
            <w:tcW w:w="1109" w:type="dxa"/>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spacing w:line="280" w:lineRule="exact"/>
              <w:rPr>
                <w:rFonts w:ascii="宋体" w:cs="宋体"/>
                <w:color w:val="000000"/>
                <w:sz w:val="20"/>
                <w:szCs w:val="20"/>
              </w:rPr>
            </w:pPr>
          </w:p>
        </w:tc>
        <w:tc>
          <w:tcPr>
            <w:tcW w:w="951"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right"/>
              <w:textAlignment w:val="center"/>
              <w:rPr>
                <w:rFonts w:ascii="宋体" w:cs="宋体"/>
                <w:color w:val="000000"/>
                <w:sz w:val="20"/>
                <w:szCs w:val="20"/>
              </w:rPr>
            </w:pPr>
            <w:r>
              <w:rPr>
                <w:rFonts w:ascii="宋体" w:hAnsi="宋体" w:cs="宋体"/>
                <w:color w:val="000000"/>
                <w:kern w:val="0"/>
                <w:sz w:val="20"/>
                <w:szCs w:val="20"/>
                <w:lang/>
              </w:rPr>
              <w:t>9.27</w:t>
            </w:r>
          </w:p>
        </w:tc>
        <w:tc>
          <w:tcPr>
            <w:tcW w:w="1232" w:type="dxa"/>
            <w:gridSpan w:val="3"/>
            <w:tcBorders>
              <w:top w:val="single" w:sz="4" w:space="0" w:color="000000"/>
              <w:left w:val="single" w:sz="4" w:space="0" w:color="000000"/>
              <w:bottom w:val="single" w:sz="4" w:space="0" w:color="000000"/>
              <w:right w:val="single" w:sz="4" w:space="0" w:color="000000"/>
            </w:tcBorders>
            <w:noWrap/>
            <w:vAlign w:val="center"/>
          </w:tcPr>
          <w:p w:rsidR="008A291F" w:rsidRDefault="008A291F" w:rsidP="00163B68">
            <w:pPr>
              <w:widowControl/>
              <w:spacing w:line="280" w:lineRule="exact"/>
              <w:jc w:val="center"/>
              <w:textAlignment w:val="center"/>
              <w:rPr>
                <w:rFonts w:ascii="宋体" w:cs="宋体"/>
                <w:color w:val="000000"/>
                <w:sz w:val="20"/>
                <w:szCs w:val="20"/>
              </w:rPr>
            </w:pPr>
            <w:r>
              <w:rPr>
                <w:rFonts w:ascii="宋体" w:hAnsi="宋体" w:cs="宋体"/>
                <w:color w:val="000000"/>
                <w:kern w:val="0"/>
                <w:sz w:val="20"/>
                <w:szCs w:val="20"/>
                <w:lang/>
              </w:rPr>
              <w:t>9.27</w:t>
            </w:r>
          </w:p>
        </w:tc>
        <w:tc>
          <w:tcPr>
            <w:tcW w:w="1014" w:type="dxa"/>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spacing w:line="280" w:lineRule="exact"/>
              <w:rPr>
                <w:rFonts w:ascii="宋体" w:cs="宋体"/>
                <w:color w:val="000000"/>
                <w:sz w:val="20"/>
                <w:szCs w:val="20"/>
              </w:rPr>
            </w:pPr>
          </w:p>
        </w:tc>
      </w:tr>
      <w:tr w:rsidR="008A291F" w:rsidTr="00163B68">
        <w:trPr>
          <w:gridAfter w:val="1"/>
          <w:wAfter w:w="9" w:type="dxa"/>
          <w:trHeight w:val="284"/>
          <w:jc w:val="center"/>
        </w:trPr>
        <w:tc>
          <w:tcPr>
            <w:tcW w:w="839"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spacing w:line="280" w:lineRule="exact"/>
              <w:jc w:val="center"/>
              <w:rPr>
                <w:rFonts w:ascii="宋体" w:cs="宋体"/>
                <w:color w:val="000000"/>
                <w:sz w:val="20"/>
                <w:szCs w:val="20"/>
              </w:rPr>
            </w:pPr>
          </w:p>
        </w:tc>
        <w:tc>
          <w:tcPr>
            <w:tcW w:w="2139"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left"/>
              <w:textAlignment w:val="center"/>
              <w:rPr>
                <w:rFonts w:ascii="宋体" w:cs="宋体"/>
                <w:color w:val="000000"/>
                <w:sz w:val="20"/>
                <w:szCs w:val="20"/>
              </w:rPr>
            </w:pPr>
            <w:r>
              <w:rPr>
                <w:rFonts w:ascii="宋体" w:hAnsi="宋体" w:cs="宋体" w:hint="eastAsia"/>
                <w:color w:val="000000"/>
                <w:kern w:val="0"/>
                <w:sz w:val="20"/>
                <w:szCs w:val="20"/>
                <w:lang/>
              </w:rPr>
              <w:t>中国作家剑门关文学奖</w:t>
            </w:r>
          </w:p>
        </w:tc>
        <w:tc>
          <w:tcPr>
            <w:tcW w:w="5706" w:type="dxa"/>
            <w:gridSpan w:val="2"/>
            <w:tcBorders>
              <w:top w:val="single" w:sz="4" w:space="0" w:color="000000"/>
              <w:left w:val="single" w:sz="4" w:space="0" w:color="000000"/>
              <w:bottom w:val="single" w:sz="4" w:space="0" w:color="000000"/>
              <w:right w:val="nil"/>
            </w:tcBorders>
            <w:vAlign w:val="center"/>
          </w:tcPr>
          <w:p w:rsidR="008A291F" w:rsidRDefault="008A291F" w:rsidP="00163B68">
            <w:pPr>
              <w:widowControl/>
              <w:spacing w:line="280" w:lineRule="exact"/>
              <w:jc w:val="left"/>
              <w:textAlignment w:val="center"/>
              <w:rPr>
                <w:rFonts w:ascii="宋体" w:cs="宋体"/>
                <w:color w:val="000000"/>
                <w:sz w:val="20"/>
                <w:szCs w:val="20"/>
              </w:rPr>
            </w:pPr>
            <w:r>
              <w:rPr>
                <w:rFonts w:ascii="宋体" w:hAnsi="宋体" w:cs="宋体" w:hint="eastAsia"/>
                <w:color w:val="000000"/>
                <w:kern w:val="0"/>
                <w:sz w:val="20"/>
                <w:szCs w:val="20"/>
                <w:lang/>
              </w:rPr>
              <w:t>中国作家剑门关文学奖由市委、市政府和中国作协《中国作家》杂志社联合设置，举行面向全国性征文及颁奖活动，以达到既用文学形式宣传广元，又鼓励广元本土作家成长目的，每年评奖</w:t>
            </w:r>
            <w:r>
              <w:rPr>
                <w:rFonts w:ascii="宋体" w:hAnsi="宋体" w:cs="宋体"/>
                <w:color w:val="000000"/>
                <w:kern w:val="0"/>
                <w:sz w:val="20"/>
                <w:szCs w:val="20"/>
                <w:lang/>
              </w:rPr>
              <w:t>1</w:t>
            </w:r>
            <w:r>
              <w:rPr>
                <w:rFonts w:ascii="宋体" w:hAnsi="宋体" w:cs="宋体" w:hint="eastAsia"/>
                <w:color w:val="000000"/>
                <w:kern w:val="0"/>
                <w:sz w:val="20"/>
                <w:szCs w:val="20"/>
                <w:lang/>
              </w:rPr>
              <w:t>次。</w:t>
            </w:r>
            <w:r>
              <w:rPr>
                <w:rFonts w:ascii="宋体" w:hAnsi="宋体" w:cs="宋体"/>
                <w:color w:val="000000"/>
                <w:kern w:val="0"/>
                <w:sz w:val="20"/>
                <w:szCs w:val="20"/>
                <w:lang/>
              </w:rPr>
              <w:t xml:space="preserve"> </w:t>
            </w: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right"/>
              <w:textAlignment w:val="center"/>
              <w:rPr>
                <w:rFonts w:ascii="宋体" w:cs="宋体"/>
                <w:color w:val="000000"/>
                <w:sz w:val="20"/>
                <w:szCs w:val="20"/>
              </w:rPr>
            </w:pPr>
            <w:r>
              <w:rPr>
                <w:rFonts w:ascii="宋体" w:hAnsi="宋体" w:cs="宋体"/>
                <w:color w:val="000000"/>
                <w:kern w:val="0"/>
                <w:sz w:val="20"/>
                <w:szCs w:val="20"/>
                <w:lang/>
              </w:rPr>
              <w:t>55.8</w:t>
            </w:r>
          </w:p>
        </w:tc>
        <w:tc>
          <w:tcPr>
            <w:tcW w:w="951" w:type="dxa"/>
            <w:tcBorders>
              <w:top w:val="single" w:sz="4" w:space="0" w:color="000000"/>
              <w:left w:val="single" w:sz="4" w:space="0" w:color="000000"/>
              <w:bottom w:val="single" w:sz="4" w:space="0" w:color="000000"/>
              <w:right w:val="single" w:sz="4" w:space="0" w:color="000000"/>
            </w:tcBorders>
            <w:noWrap/>
            <w:vAlign w:val="center"/>
          </w:tcPr>
          <w:p w:rsidR="008A291F" w:rsidRDefault="008A291F" w:rsidP="00163B68">
            <w:pPr>
              <w:widowControl/>
              <w:spacing w:line="280" w:lineRule="exact"/>
              <w:jc w:val="center"/>
              <w:textAlignment w:val="center"/>
              <w:rPr>
                <w:rFonts w:ascii="宋体" w:cs="宋体"/>
                <w:color w:val="000000"/>
                <w:sz w:val="20"/>
                <w:szCs w:val="20"/>
              </w:rPr>
            </w:pPr>
            <w:r>
              <w:rPr>
                <w:rFonts w:ascii="宋体" w:hAnsi="宋体" w:cs="宋体"/>
                <w:color w:val="000000"/>
                <w:kern w:val="0"/>
                <w:sz w:val="20"/>
                <w:szCs w:val="20"/>
                <w:lang/>
              </w:rPr>
              <w:t>55.8</w:t>
            </w:r>
          </w:p>
        </w:tc>
        <w:tc>
          <w:tcPr>
            <w:tcW w:w="1109" w:type="dxa"/>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spacing w:line="280" w:lineRule="exact"/>
              <w:rPr>
                <w:rFonts w:ascii="宋体" w:cs="宋体"/>
                <w:color w:val="000000"/>
                <w:sz w:val="20"/>
                <w:szCs w:val="20"/>
              </w:rPr>
            </w:pPr>
          </w:p>
        </w:tc>
        <w:tc>
          <w:tcPr>
            <w:tcW w:w="951"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right"/>
              <w:textAlignment w:val="center"/>
              <w:rPr>
                <w:rFonts w:ascii="宋体" w:cs="宋体"/>
                <w:color w:val="000000"/>
                <w:sz w:val="20"/>
                <w:szCs w:val="20"/>
              </w:rPr>
            </w:pPr>
            <w:r>
              <w:rPr>
                <w:rFonts w:ascii="宋体" w:hAnsi="宋体" w:cs="宋体"/>
                <w:color w:val="000000"/>
                <w:kern w:val="0"/>
                <w:sz w:val="20"/>
                <w:szCs w:val="20"/>
                <w:lang/>
              </w:rPr>
              <w:t>55.8</w:t>
            </w:r>
          </w:p>
        </w:tc>
        <w:tc>
          <w:tcPr>
            <w:tcW w:w="1232" w:type="dxa"/>
            <w:gridSpan w:val="3"/>
            <w:tcBorders>
              <w:top w:val="single" w:sz="4" w:space="0" w:color="000000"/>
              <w:left w:val="single" w:sz="4" w:space="0" w:color="000000"/>
              <w:bottom w:val="single" w:sz="4" w:space="0" w:color="000000"/>
              <w:right w:val="single" w:sz="4" w:space="0" w:color="000000"/>
            </w:tcBorders>
            <w:noWrap/>
            <w:vAlign w:val="center"/>
          </w:tcPr>
          <w:p w:rsidR="008A291F" w:rsidRDefault="008A291F" w:rsidP="00163B68">
            <w:pPr>
              <w:widowControl/>
              <w:spacing w:line="280" w:lineRule="exact"/>
              <w:jc w:val="center"/>
              <w:textAlignment w:val="center"/>
              <w:rPr>
                <w:rFonts w:ascii="宋体" w:cs="宋体"/>
                <w:color w:val="000000"/>
                <w:sz w:val="20"/>
                <w:szCs w:val="20"/>
              </w:rPr>
            </w:pPr>
            <w:r>
              <w:rPr>
                <w:rFonts w:ascii="宋体" w:hAnsi="宋体" w:cs="宋体"/>
                <w:color w:val="000000"/>
                <w:kern w:val="0"/>
                <w:sz w:val="20"/>
                <w:szCs w:val="20"/>
                <w:lang/>
              </w:rPr>
              <w:t>55.8</w:t>
            </w:r>
          </w:p>
        </w:tc>
        <w:tc>
          <w:tcPr>
            <w:tcW w:w="1014" w:type="dxa"/>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spacing w:line="280" w:lineRule="exact"/>
              <w:rPr>
                <w:rFonts w:ascii="宋体" w:cs="宋体"/>
                <w:color w:val="000000"/>
                <w:sz w:val="20"/>
                <w:szCs w:val="20"/>
              </w:rPr>
            </w:pPr>
          </w:p>
        </w:tc>
      </w:tr>
      <w:tr w:rsidR="008A291F" w:rsidTr="00163B68">
        <w:trPr>
          <w:gridAfter w:val="1"/>
          <w:wAfter w:w="9" w:type="dxa"/>
          <w:trHeight w:val="284"/>
          <w:jc w:val="center"/>
        </w:trPr>
        <w:tc>
          <w:tcPr>
            <w:tcW w:w="839"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spacing w:line="280" w:lineRule="exact"/>
              <w:jc w:val="center"/>
              <w:rPr>
                <w:rFonts w:ascii="宋体" w:cs="宋体"/>
                <w:color w:val="000000"/>
                <w:sz w:val="20"/>
                <w:szCs w:val="20"/>
              </w:rPr>
            </w:pPr>
          </w:p>
        </w:tc>
        <w:tc>
          <w:tcPr>
            <w:tcW w:w="2139"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left"/>
              <w:textAlignment w:val="center"/>
              <w:rPr>
                <w:rFonts w:ascii="宋体" w:cs="宋体"/>
                <w:color w:val="000000"/>
                <w:sz w:val="20"/>
                <w:szCs w:val="20"/>
              </w:rPr>
            </w:pPr>
            <w:r>
              <w:rPr>
                <w:rFonts w:ascii="宋体" w:hAnsi="宋体" w:cs="宋体" w:hint="eastAsia"/>
                <w:color w:val="000000"/>
                <w:kern w:val="0"/>
                <w:sz w:val="20"/>
                <w:szCs w:val="20"/>
                <w:lang/>
              </w:rPr>
              <w:t>开展文学活动</w:t>
            </w:r>
          </w:p>
        </w:tc>
        <w:tc>
          <w:tcPr>
            <w:tcW w:w="5706" w:type="dxa"/>
            <w:gridSpan w:val="2"/>
            <w:tcBorders>
              <w:top w:val="single" w:sz="4" w:space="0" w:color="000000"/>
              <w:left w:val="single" w:sz="4" w:space="0" w:color="000000"/>
              <w:bottom w:val="single" w:sz="4" w:space="0" w:color="000000"/>
              <w:right w:val="nil"/>
            </w:tcBorders>
            <w:vAlign w:val="center"/>
          </w:tcPr>
          <w:p w:rsidR="008A291F" w:rsidRDefault="008A291F" w:rsidP="00163B68">
            <w:pPr>
              <w:widowControl/>
              <w:spacing w:line="280" w:lineRule="exact"/>
              <w:jc w:val="left"/>
              <w:textAlignment w:val="center"/>
              <w:rPr>
                <w:rFonts w:ascii="宋体" w:cs="宋体"/>
                <w:color w:val="000000"/>
                <w:sz w:val="20"/>
                <w:szCs w:val="20"/>
              </w:rPr>
            </w:pPr>
            <w:r>
              <w:rPr>
                <w:rFonts w:ascii="宋体" w:hAnsi="宋体" w:cs="宋体" w:hint="eastAsia"/>
                <w:color w:val="000000"/>
                <w:kern w:val="0"/>
                <w:sz w:val="20"/>
                <w:szCs w:val="20"/>
                <w:lang/>
              </w:rPr>
              <w:t>出版剑门关杂志，举行文学讲座，开展采风等文学活动。</w:t>
            </w: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right"/>
              <w:textAlignment w:val="center"/>
              <w:rPr>
                <w:rFonts w:ascii="宋体" w:cs="宋体"/>
                <w:color w:val="000000"/>
                <w:sz w:val="20"/>
                <w:szCs w:val="20"/>
              </w:rPr>
            </w:pPr>
            <w:r>
              <w:rPr>
                <w:rFonts w:ascii="宋体" w:hAnsi="宋体" w:cs="宋体"/>
                <w:color w:val="000000"/>
                <w:kern w:val="0"/>
                <w:sz w:val="20"/>
                <w:szCs w:val="20"/>
                <w:lang/>
              </w:rPr>
              <w:t>22</w:t>
            </w:r>
          </w:p>
        </w:tc>
        <w:tc>
          <w:tcPr>
            <w:tcW w:w="951" w:type="dxa"/>
            <w:tcBorders>
              <w:top w:val="single" w:sz="4" w:space="0" w:color="000000"/>
              <w:left w:val="single" w:sz="4" w:space="0" w:color="000000"/>
              <w:bottom w:val="single" w:sz="4" w:space="0" w:color="000000"/>
              <w:right w:val="single" w:sz="4" w:space="0" w:color="000000"/>
            </w:tcBorders>
            <w:noWrap/>
            <w:vAlign w:val="center"/>
          </w:tcPr>
          <w:p w:rsidR="008A291F" w:rsidRDefault="008A291F" w:rsidP="00163B68">
            <w:pPr>
              <w:widowControl/>
              <w:spacing w:line="280" w:lineRule="exact"/>
              <w:jc w:val="center"/>
              <w:textAlignment w:val="center"/>
              <w:rPr>
                <w:rFonts w:ascii="宋体" w:cs="宋体"/>
                <w:color w:val="000000"/>
                <w:sz w:val="20"/>
                <w:szCs w:val="20"/>
              </w:rPr>
            </w:pPr>
            <w:r>
              <w:rPr>
                <w:rFonts w:ascii="宋体" w:cs="宋体"/>
                <w:color w:val="000000"/>
                <w:kern w:val="0"/>
                <w:sz w:val="20"/>
                <w:szCs w:val="20"/>
                <w:lang/>
              </w:rPr>
              <w:t>0</w:t>
            </w:r>
          </w:p>
        </w:tc>
        <w:tc>
          <w:tcPr>
            <w:tcW w:w="1109" w:type="dxa"/>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right"/>
              <w:textAlignment w:val="center"/>
              <w:rPr>
                <w:rFonts w:ascii="宋体" w:cs="宋体"/>
                <w:color w:val="000000"/>
                <w:sz w:val="20"/>
                <w:szCs w:val="20"/>
              </w:rPr>
            </w:pPr>
            <w:r>
              <w:rPr>
                <w:rFonts w:ascii="宋体" w:hAnsi="宋体" w:cs="宋体"/>
                <w:color w:val="000000"/>
                <w:kern w:val="0"/>
                <w:sz w:val="20"/>
                <w:szCs w:val="20"/>
                <w:lang/>
              </w:rPr>
              <w:t>22</w:t>
            </w:r>
          </w:p>
        </w:tc>
        <w:tc>
          <w:tcPr>
            <w:tcW w:w="951"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right"/>
              <w:textAlignment w:val="center"/>
              <w:rPr>
                <w:rFonts w:ascii="宋体" w:cs="宋体"/>
                <w:color w:val="000000"/>
                <w:sz w:val="20"/>
                <w:szCs w:val="20"/>
              </w:rPr>
            </w:pPr>
            <w:r>
              <w:rPr>
                <w:rFonts w:ascii="宋体" w:hAnsi="宋体" w:cs="宋体"/>
                <w:color w:val="000000"/>
                <w:kern w:val="0"/>
                <w:sz w:val="20"/>
                <w:szCs w:val="20"/>
                <w:lang/>
              </w:rPr>
              <w:t>22</w:t>
            </w:r>
          </w:p>
        </w:tc>
        <w:tc>
          <w:tcPr>
            <w:tcW w:w="1232" w:type="dxa"/>
            <w:gridSpan w:val="3"/>
            <w:tcBorders>
              <w:top w:val="single" w:sz="4" w:space="0" w:color="000000"/>
              <w:left w:val="single" w:sz="4" w:space="0" w:color="000000"/>
              <w:bottom w:val="single" w:sz="4" w:space="0" w:color="000000"/>
              <w:right w:val="single" w:sz="4" w:space="0" w:color="000000"/>
            </w:tcBorders>
            <w:noWrap/>
            <w:vAlign w:val="center"/>
          </w:tcPr>
          <w:p w:rsidR="008A291F" w:rsidRDefault="008A291F" w:rsidP="00163B68">
            <w:pPr>
              <w:widowControl/>
              <w:spacing w:line="280" w:lineRule="exact"/>
              <w:jc w:val="center"/>
              <w:textAlignment w:val="center"/>
              <w:rPr>
                <w:rFonts w:ascii="宋体" w:cs="宋体"/>
                <w:color w:val="000000"/>
                <w:sz w:val="20"/>
                <w:szCs w:val="20"/>
              </w:rPr>
            </w:pPr>
            <w:r>
              <w:rPr>
                <w:rFonts w:ascii="宋体" w:cs="宋体"/>
                <w:color w:val="000000"/>
                <w:kern w:val="0"/>
                <w:sz w:val="20"/>
                <w:szCs w:val="20"/>
                <w:lang/>
              </w:rPr>
              <w:t>0</w:t>
            </w:r>
          </w:p>
        </w:tc>
        <w:tc>
          <w:tcPr>
            <w:tcW w:w="1014" w:type="dxa"/>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right"/>
              <w:textAlignment w:val="center"/>
              <w:rPr>
                <w:rFonts w:ascii="宋体" w:cs="宋体"/>
                <w:color w:val="000000"/>
                <w:sz w:val="20"/>
                <w:szCs w:val="20"/>
              </w:rPr>
            </w:pPr>
            <w:r>
              <w:rPr>
                <w:rFonts w:ascii="宋体" w:hAnsi="宋体" w:cs="宋体"/>
                <w:color w:val="000000"/>
                <w:kern w:val="0"/>
                <w:sz w:val="20"/>
                <w:szCs w:val="20"/>
                <w:lang/>
              </w:rPr>
              <w:t>22</w:t>
            </w:r>
          </w:p>
        </w:tc>
      </w:tr>
      <w:tr w:rsidR="008A291F" w:rsidTr="00163B68">
        <w:trPr>
          <w:gridAfter w:val="1"/>
          <w:wAfter w:w="9" w:type="dxa"/>
          <w:trHeight w:val="284"/>
          <w:jc w:val="center"/>
        </w:trPr>
        <w:tc>
          <w:tcPr>
            <w:tcW w:w="839"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spacing w:line="280" w:lineRule="exact"/>
              <w:jc w:val="center"/>
              <w:rPr>
                <w:rFonts w:ascii="宋体" w:cs="宋体"/>
                <w:color w:val="000000"/>
                <w:sz w:val="20"/>
                <w:szCs w:val="20"/>
              </w:rPr>
            </w:pPr>
          </w:p>
        </w:tc>
        <w:tc>
          <w:tcPr>
            <w:tcW w:w="2139"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left"/>
              <w:textAlignment w:val="center"/>
              <w:rPr>
                <w:rFonts w:ascii="宋体" w:cs="宋体"/>
                <w:color w:val="000000"/>
                <w:sz w:val="20"/>
                <w:szCs w:val="20"/>
              </w:rPr>
            </w:pPr>
            <w:r>
              <w:rPr>
                <w:rFonts w:ascii="宋体" w:hAnsi="宋体" w:cs="宋体" w:hint="eastAsia"/>
                <w:color w:val="000000"/>
                <w:kern w:val="0"/>
                <w:sz w:val="20"/>
                <w:szCs w:val="20"/>
                <w:lang/>
              </w:rPr>
              <w:t>宣传宣讲、中心组网络学习平台维护等</w:t>
            </w:r>
          </w:p>
        </w:tc>
        <w:tc>
          <w:tcPr>
            <w:tcW w:w="5706" w:type="dxa"/>
            <w:gridSpan w:val="2"/>
            <w:tcBorders>
              <w:top w:val="single" w:sz="4" w:space="0" w:color="000000"/>
              <w:left w:val="single" w:sz="4" w:space="0" w:color="000000"/>
              <w:bottom w:val="single" w:sz="4" w:space="0" w:color="000000"/>
              <w:right w:val="nil"/>
            </w:tcBorders>
            <w:vAlign w:val="center"/>
          </w:tcPr>
          <w:p w:rsidR="008A291F" w:rsidRDefault="008A291F" w:rsidP="00163B68">
            <w:pPr>
              <w:widowControl/>
              <w:spacing w:line="280" w:lineRule="exact"/>
              <w:jc w:val="left"/>
              <w:textAlignment w:val="center"/>
              <w:rPr>
                <w:rFonts w:ascii="宋体" w:cs="宋体"/>
                <w:color w:val="000000"/>
                <w:sz w:val="20"/>
                <w:szCs w:val="20"/>
              </w:rPr>
            </w:pPr>
            <w:r>
              <w:rPr>
                <w:rFonts w:ascii="宋体" w:hAnsi="宋体" w:cs="宋体" w:hint="eastAsia"/>
                <w:color w:val="000000"/>
                <w:kern w:val="0"/>
                <w:sz w:val="20"/>
                <w:szCs w:val="20"/>
                <w:lang/>
              </w:rPr>
              <w:t>积极推进理论宣传宣讲工作走深走实，组织基层宣传文化单位深入基层开展理论宣讲，举办了广元市“砥砺奋进·与新时代同行”第二届基层理论宣讲大赛；确保“学习强国”平台管理正常运行等工作。</w:t>
            </w: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right"/>
              <w:textAlignment w:val="center"/>
              <w:rPr>
                <w:rFonts w:ascii="宋体" w:cs="宋体"/>
                <w:color w:val="000000"/>
                <w:sz w:val="20"/>
                <w:szCs w:val="20"/>
              </w:rPr>
            </w:pPr>
            <w:r>
              <w:rPr>
                <w:rFonts w:ascii="宋体" w:hAnsi="宋体" w:cs="宋体"/>
                <w:color w:val="000000"/>
                <w:kern w:val="0"/>
                <w:sz w:val="20"/>
                <w:szCs w:val="20"/>
                <w:lang/>
              </w:rPr>
              <w:t>5.71</w:t>
            </w:r>
          </w:p>
        </w:tc>
        <w:tc>
          <w:tcPr>
            <w:tcW w:w="951" w:type="dxa"/>
            <w:tcBorders>
              <w:top w:val="single" w:sz="4" w:space="0" w:color="000000"/>
              <w:left w:val="single" w:sz="4" w:space="0" w:color="000000"/>
              <w:bottom w:val="single" w:sz="4" w:space="0" w:color="000000"/>
              <w:right w:val="single" w:sz="4" w:space="0" w:color="000000"/>
            </w:tcBorders>
            <w:noWrap/>
            <w:vAlign w:val="center"/>
          </w:tcPr>
          <w:p w:rsidR="008A291F" w:rsidRDefault="008A291F" w:rsidP="00163B68">
            <w:pPr>
              <w:widowControl/>
              <w:spacing w:line="280" w:lineRule="exact"/>
              <w:jc w:val="center"/>
              <w:textAlignment w:val="center"/>
              <w:rPr>
                <w:rFonts w:ascii="宋体" w:cs="宋体"/>
                <w:color w:val="000000"/>
                <w:sz w:val="20"/>
                <w:szCs w:val="20"/>
              </w:rPr>
            </w:pPr>
            <w:r>
              <w:rPr>
                <w:rFonts w:ascii="宋体" w:hAnsi="宋体" w:cs="宋体"/>
                <w:color w:val="000000"/>
                <w:kern w:val="0"/>
                <w:sz w:val="20"/>
                <w:szCs w:val="20"/>
                <w:lang/>
              </w:rPr>
              <w:t>5.71</w:t>
            </w:r>
          </w:p>
        </w:tc>
        <w:tc>
          <w:tcPr>
            <w:tcW w:w="1109" w:type="dxa"/>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spacing w:line="280" w:lineRule="exact"/>
              <w:rPr>
                <w:rFonts w:ascii="宋体" w:cs="宋体"/>
                <w:color w:val="000000"/>
                <w:sz w:val="20"/>
                <w:szCs w:val="20"/>
              </w:rPr>
            </w:pPr>
          </w:p>
        </w:tc>
        <w:tc>
          <w:tcPr>
            <w:tcW w:w="951"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right"/>
              <w:textAlignment w:val="center"/>
              <w:rPr>
                <w:rFonts w:ascii="宋体" w:cs="宋体"/>
                <w:color w:val="000000"/>
                <w:sz w:val="20"/>
                <w:szCs w:val="20"/>
              </w:rPr>
            </w:pPr>
            <w:r>
              <w:rPr>
                <w:rFonts w:ascii="宋体" w:hAnsi="宋体" w:cs="宋体"/>
                <w:color w:val="000000"/>
                <w:kern w:val="0"/>
                <w:sz w:val="20"/>
                <w:szCs w:val="20"/>
                <w:lang/>
              </w:rPr>
              <w:t>5.71</w:t>
            </w:r>
          </w:p>
        </w:tc>
        <w:tc>
          <w:tcPr>
            <w:tcW w:w="1232" w:type="dxa"/>
            <w:gridSpan w:val="3"/>
            <w:tcBorders>
              <w:top w:val="single" w:sz="4" w:space="0" w:color="000000"/>
              <w:left w:val="single" w:sz="4" w:space="0" w:color="000000"/>
              <w:bottom w:val="single" w:sz="4" w:space="0" w:color="000000"/>
              <w:right w:val="single" w:sz="4" w:space="0" w:color="000000"/>
            </w:tcBorders>
            <w:noWrap/>
            <w:vAlign w:val="center"/>
          </w:tcPr>
          <w:p w:rsidR="008A291F" w:rsidRDefault="008A291F" w:rsidP="00163B68">
            <w:pPr>
              <w:widowControl/>
              <w:spacing w:line="280" w:lineRule="exact"/>
              <w:jc w:val="center"/>
              <w:textAlignment w:val="center"/>
              <w:rPr>
                <w:rFonts w:ascii="宋体" w:cs="宋体"/>
                <w:color w:val="000000"/>
                <w:sz w:val="20"/>
                <w:szCs w:val="20"/>
              </w:rPr>
            </w:pPr>
            <w:r>
              <w:rPr>
                <w:rFonts w:ascii="宋体" w:hAnsi="宋体" w:cs="宋体"/>
                <w:color w:val="000000"/>
                <w:kern w:val="0"/>
                <w:sz w:val="20"/>
                <w:szCs w:val="20"/>
                <w:lang/>
              </w:rPr>
              <w:t>5.71</w:t>
            </w:r>
          </w:p>
        </w:tc>
        <w:tc>
          <w:tcPr>
            <w:tcW w:w="1014" w:type="dxa"/>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spacing w:line="280" w:lineRule="exact"/>
              <w:rPr>
                <w:rFonts w:ascii="宋体" w:cs="宋体"/>
                <w:color w:val="000000"/>
                <w:sz w:val="20"/>
                <w:szCs w:val="20"/>
              </w:rPr>
            </w:pPr>
          </w:p>
        </w:tc>
      </w:tr>
      <w:tr w:rsidR="008A291F" w:rsidTr="00163B68">
        <w:trPr>
          <w:gridAfter w:val="1"/>
          <w:wAfter w:w="9" w:type="dxa"/>
          <w:trHeight w:val="284"/>
          <w:jc w:val="center"/>
        </w:trPr>
        <w:tc>
          <w:tcPr>
            <w:tcW w:w="839"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spacing w:line="280" w:lineRule="exact"/>
              <w:jc w:val="center"/>
              <w:rPr>
                <w:rFonts w:ascii="宋体" w:cs="宋体"/>
                <w:color w:val="000000"/>
                <w:sz w:val="20"/>
                <w:szCs w:val="20"/>
              </w:rPr>
            </w:pPr>
          </w:p>
        </w:tc>
        <w:tc>
          <w:tcPr>
            <w:tcW w:w="2139"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left"/>
              <w:textAlignment w:val="center"/>
              <w:rPr>
                <w:rFonts w:ascii="宋体" w:cs="宋体"/>
                <w:color w:val="000000"/>
                <w:sz w:val="20"/>
                <w:szCs w:val="20"/>
              </w:rPr>
            </w:pPr>
            <w:r>
              <w:rPr>
                <w:rFonts w:ascii="宋体" w:hAnsi="宋体" w:cs="宋体" w:hint="eastAsia"/>
                <w:color w:val="000000"/>
                <w:kern w:val="0"/>
                <w:sz w:val="20"/>
                <w:szCs w:val="20"/>
                <w:lang/>
              </w:rPr>
              <w:t>理论学习中心组学习理论辅导资料印制费</w:t>
            </w:r>
          </w:p>
        </w:tc>
        <w:tc>
          <w:tcPr>
            <w:tcW w:w="5706" w:type="dxa"/>
            <w:gridSpan w:val="2"/>
            <w:tcBorders>
              <w:top w:val="single" w:sz="4" w:space="0" w:color="000000"/>
              <w:left w:val="single" w:sz="4" w:space="0" w:color="000000"/>
              <w:bottom w:val="single" w:sz="4" w:space="0" w:color="000000"/>
              <w:right w:val="nil"/>
            </w:tcBorders>
            <w:vAlign w:val="center"/>
          </w:tcPr>
          <w:p w:rsidR="008A291F" w:rsidRDefault="008A291F" w:rsidP="00163B68">
            <w:pPr>
              <w:widowControl/>
              <w:spacing w:line="280" w:lineRule="exact"/>
              <w:jc w:val="left"/>
              <w:textAlignment w:val="center"/>
              <w:rPr>
                <w:rFonts w:ascii="宋体" w:cs="宋体"/>
                <w:color w:val="000000"/>
                <w:sz w:val="20"/>
                <w:szCs w:val="20"/>
              </w:rPr>
            </w:pPr>
            <w:r>
              <w:rPr>
                <w:rFonts w:ascii="宋体" w:hAnsi="宋体" w:cs="宋体" w:hint="eastAsia"/>
                <w:color w:val="000000"/>
                <w:kern w:val="0"/>
                <w:sz w:val="20"/>
                <w:szCs w:val="20"/>
                <w:lang/>
              </w:rPr>
              <w:t>高质量完成党委（党组）理论中心组学习服务工作，编印了</w:t>
            </w:r>
            <w:r>
              <w:rPr>
                <w:rFonts w:ascii="宋体" w:hAnsi="宋体" w:cs="宋体"/>
                <w:color w:val="000000"/>
                <w:kern w:val="0"/>
                <w:sz w:val="20"/>
                <w:szCs w:val="20"/>
                <w:lang/>
              </w:rPr>
              <w:t>5</w:t>
            </w:r>
            <w:r>
              <w:rPr>
                <w:rFonts w:ascii="宋体" w:hAnsi="宋体" w:cs="宋体" w:hint="eastAsia"/>
                <w:color w:val="000000"/>
                <w:kern w:val="0"/>
                <w:sz w:val="20"/>
                <w:szCs w:val="20"/>
                <w:lang/>
              </w:rPr>
              <w:t>期中心组学习资料《理论视野》</w:t>
            </w: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right"/>
              <w:textAlignment w:val="center"/>
              <w:rPr>
                <w:rFonts w:ascii="宋体" w:cs="宋体"/>
                <w:color w:val="000000"/>
                <w:sz w:val="20"/>
                <w:szCs w:val="20"/>
              </w:rPr>
            </w:pPr>
            <w:r>
              <w:rPr>
                <w:rFonts w:ascii="宋体" w:hAnsi="宋体" w:cs="宋体"/>
                <w:color w:val="000000"/>
                <w:kern w:val="0"/>
                <w:sz w:val="20"/>
                <w:szCs w:val="20"/>
                <w:lang/>
              </w:rPr>
              <w:t>6</w:t>
            </w:r>
          </w:p>
        </w:tc>
        <w:tc>
          <w:tcPr>
            <w:tcW w:w="951" w:type="dxa"/>
            <w:tcBorders>
              <w:top w:val="single" w:sz="4" w:space="0" w:color="000000"/>
              <w:left w:val="single" w:sz="4" w:space="0" w:color="000000"/>
              <w:bottom w:val="single" w:sz="4" w:space="0" w:color="000000"/>
              <w:right w:val="single" w:sz="4" w:space="0" w:color="000000"/>
            </w:tcBorders>
            <w:noWrap/>
            <w:vAlign w:val="center"/>
          </w:tcPr>
          <w:p w:rsidR="008A291F" w:rsidRDefault="008A291F" w:rsidP="00163B68">
            <w:pPr>
              <w:widowControl/>
              <w:spacing w:line="280" w:lineRule="exact"/>
              <w:jc w:val="center"/>
              <w:textAlignment w:val="center"/>
              <w:rPr>
                <w:rFonts w:ascii="宋体" w:cs="宋体"/>
                <w:color w:val="000000"/>
                <w:sz w:val="20"/>
                <w:szCs w:val="20"/>
              </w:rPr>
            </w:pPr>
            <w:r>
              <w:rPr>
                <w:rFonts w:ascii="宋体" w:hAnsi="宋体" w:cs="宋体"/>
                <w:color w:val="000000"/>
                <w:kern w:val="0"/>
                <w:sz w:val="20"/>
                <w:szCs w:val="20"/>
                <w:lang/>
              </w:rPr>
              <w:t>6</w:t>
            </w:r>
          </w:p>
        </w:tc>
        <w:tc>
          <w:tcPr>
            <w:tcW w:w="1109" w:type="dxa"/>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spacing w:line="280" w:lineRule="exact"/>
              <w:rPr>
                <w:rFonts w:ascii="宋体" w:cs="宋体"/>
                <w:color w:val="000000"/>
                <w:sz w:val="20"/>
                <w:szCs w:val="20"/>
              </w:rPr>
            </w:pPr>
          </w:p>
        </w:tc>
        <w:tc>
          <w:tcPr>
            <w:tcW w:w="951"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right"/>
              <w:textAlignment w:val="center"/>
              <w:rPr>
                <w:rFonts w:ascii="宋体" w:cs="宋体"/>
                <w:color w:val="000000"/>
                <w:sz w:val="20"/>
                <w:szCs w:val="20"/>
              </w:rPr>
            </w:pPr>
            <w:r>
              <w:rPr>
                <w:rFonts w:ascii="宋体" w:hAnsi="宋体" w:cs="宋体"/>
                <w:color w:val="000000"/>
                <w:kern w:val="0"/>
                <w:sz w:val="20"/>
                <w:szCs w:val="20"/>
                <w:lang/>
              </w:rPr>
              <w:t>6</w:t>
            </w:r>
          </w:p>
        </w:tc>
        <w:tc>
          <w:tcPr>
            <w:tcW w:w="1232" w:type="dxa"/>
            <w:gridSpan w:val="3"/>
            <w:tcBorders>
              <w:top w:val="single" w:sz="4" w:space="0" w:color="000000"/>
              <w:left w:val="single" w:sz="4" w:space="0" w:color="000000"/>
              <w:bottom w:val="single" w:sz="4" w:space="0" w:color="000000"/>
              <w:right w:val="single" w:sz="4" w:space="0" w:color="000000"/>
            </w:tcBorders>
            <w:noWrap/>
            <w:vAlign w:val="center"/>
          </w:tcPr>
          <w:p w:rsidR="008A291F" w:rsidRDefault="008A291F" w:rsidP="00163B68">
            <w:pPr>
              <w:widowControl/>
              <w:spacing w:line="280" w:lineRule="exact"/>
              <w:jc w:val="center"/>
              <w:textAlignment w:val="center"/>
              <w:rPr>
                <w:rFonts w:ascii="宋体" w:cs="宋体"/>
                <w:color w:val="000000"/>
                <w:sz w:val="20"/>
                <w:szCs w:val="20"/>
              </w:rPr>
            </w:pPr>
            <w:r>
              <w:rPr>
                <w:rFonts w:ascii="宋体" w:hAnsi="宋体" w:cs="宋体"/>
                <w:color w:val="000000"/>
                <w:kern w:val="0"/>
                <w:sz w:val="20"/>
                <w:szCs w:val="20"/>
                <w:lang/>
              </w:rPr>
              <w:t>6</w:t>
            </w:r>
          </w:p>
        </w:tc>
        <w:tc>
          <w:tcPr>
            <w:tcW w:w="1014" w:type="dxa"/>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spacing w:line="280" w:lineRule="exact"/>
              <w:rPr>
                <w:rFonts w:ascii="宋体" w:cs="宋体"/>
                <w:color w:val="000000"/>
                <w:sz w:val="20"/>
                <w:szCs w:val="20"/>
              </w:rPr>
            </w:pPr>
          </w:p>
        </w:tc>
      </w:tr>
      <w:tr w:rsidR="008A291F" w:rsidTr="00163B68">
        <w:trPr>
          <w:gridAfter w:val="1"/>
          <w:wAfter w:w="9" w:type="dxa"/>
          <w:trHeight w:val="284"/>
          <w:jc w:val="center"/>
        </w:trPr>
        <w:tc>
          <w:tcPr>
            <w:tcW w:w="839"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spacing w:line="280" w:lineRule="exact"/>
              <w:jc w:val="center"/>
              <w:rPr>
                <w:rFonts w:ascii="宋体" w:cs="宋体"/>
                <w:color w:val="000000"/>
                <w:sz w:val="20"/>
                <w:szCs w:val="20"/>
              </w:rPr>
            </w:pPr>
          </w:p>
        </w:tc>
        <w:tc>
          <w:tcPr>
            <w:tcW w:w="2139"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left"/>
              <w:textAlignment w:val="center"/>
              <w:rPr>
                <w:rFonts w:ascii="宋体" w:cs="宋体"/>
                <w:color w:val="000000"/>
                <w:sz w:val="20"/>
                <w:szCs w:val="20"/>
              </w:rPr>
            </w:pPr>
            <w:r>
              <w:rPr>
                <w:rFonts w:ascii="宋体" w:hAnsi="宋体" w:cs="宋体" w:hint="eastAsia"/>
                <w:color w:val="000000"/>
                <w:kern w:val="0"/>
                <w:sz w:val="20"/>
                <w:szCs w:val="20"/>
                <w:lang/>
              </w:rPr>
              <w:t>社科普及、专家数据库、课题研究等专项经费</w:t>
            </w:r>
          </w:p>
        </w:tc>
        <w:tc>
          <w:tcPr>
            <w:tcW w:w="5706" w:type="dxa"/>
            <w:gridSpan w:val="2"/>
            <w:tcBorders>
              <w:top w:val="single" w:sz="4" w:space="0" w:color="000000"/>
              <w:left w:val="single" w:sz="4" w:space="0" w:color="000000"/>
              <w:bottom w:val="single" w:sz="4" w:space="0" w:color="000000"/>
              <w:right w:val="nil"/>
            </w:tcBorders>
            <w:vAlign w:val="center"/>
          </w:tcPr>
          <w:p w:rsidR="008A291F" w:rsidRDefault="008A291F" w:rsidP="00163B68">
            <w:pPr>
              <w:widowControl/>
              <w:spacing w:line="280" w:lineRule="exact"/>
              <w:jc w:val="left"/>
              <w:textAlignment w:val="center"/>
              <w:rPr>
                <w:rFonts w:ascii="宋体" w:cs="宋体"/>
                <w:color w:val="000000"/>
                <w:sz w:val="20"/>
                <w:szCs w:val="20"/>
              </w:rPr>
            </w:pPr>
            <w:r>
              <w:rPr>
                <w:rFonts w:ascii="宋体" w:hAnsi="宋体" w:cs="宋体" w:hint="eastAsia"/>
                <w:color w:val="000000"/>
                <w:kern w:val="0"/>
                <w:sz w:val="20"/>
                <w:szCs w:val="20"/>
                <w:lang/>
              </w:rPr>
              <w:t>完成</w:t>
            </w:r>
            <w:r>
              <w:rPr>
                <w:rFonts w:ascii="宋体" w:hAnsi="宋体" w:cs="宋体"/>
                <w:color w:val="000000"/>
                <w:kern w:val="0"/>
                <w:sz w:val="20"/>
                <w:szCs w:val="20"/>
                <w:lang/>
              </w:rPr>
              <w:t>2022</w:t>
            </w:r>
            <w:r>
              <w:rPr>
                <w:rFonts w:ascii="宋体" w:hAnsi="宋体" w:cs="宋体" w:hint="eastAsia"/>
                <w:color w:val="000000"/>
                <w:kern w:val="0"/>
                <w:sz w:val="20"/>
                <w:szCs w:val="20"/>
                <w:lang/>
              </w:rPr>
              <w:t>年度课题研究、社科普及、专家数据库建设任务</w:t>
            </w: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right"/>
              <w:textAlignment w:val="center"/>
              <w:rPr>
                <w:rFonts w:ascii="宋体" w:cs="宋体"/>
                <w:color w:val="000000"/>
                <w:sz w:val="20"/>
                <w:szCs w:val="20"/>
              </w:rPr>
            </w:pPr>
            <w:r>
              <w:rPr>
                <w:rFonts w:ascii="宋体" w:hAnsi="宋体" w:cs="宋体"/>
                <w:color w:val="000000"/>
                <w:kern w:val="0"/>
                <w:sz w:val="20"/>
                <w:szCs w:val="20"/>
                <w:lang/>
              </w:rPr>
              <w:t>6.4</w:t>
            </w:r>
          </w:p>
        </w:tc>
        <w:tc>
          <w:tcPr>
            <w:tcW w:w="951" w:type="dxa"/>
            <w:tcBorders>
              <w:top w:val="single" w:sz="4" w:space="0" w:color="000000"/>
              <w:left w:val="single" w:sz="4" w:space="0" w:color="000000"/>
              <w:bottom w:val="single" w:sz="4" w:space="0" w:color="000000"/>
              <w:right w:val="single" w:sz="4" w:space="0" w:color="000000"/>
            </w:tcBorders>
            <w:noWrap/>
            <w:vAlign w:val="center"/>
          </w:tcPr>
          <w:p w:rsidR="008A291F" w:rsidRDefault="008A291F" w:rsidP="00163B68">
            <w:pPr>
              <w:widowControl/>
              <w:spacing w:line="280" w:lineRule="exact"/>
              <w:jc w:val="center"/>
              <w:textAlignment w:val="center"/>
              <w:rPr>
                <w:rFonts w:ascii="宋体" w:cs="宋体"/>
                <w:color w:val="000000"/>
                <w:sz w:val="20"/>
                <w:szCs w:val="20"/>
              </w:rPr>
            </w:pPr>
            <w:r>
              <w:rPr>
                <w:rFonts w:ascii="宋体" w:hAnsi="宋体" w:cs="宋体"/>
                <w:color w:val="000000"/>
                <w:kern w:val="0"/>
                <w:sz w:val="20"/>
                <w:szCs w:val="20"/>
                <w:lang/>
              </w:rPr>
              <w:t>6.4</w:t>
            </w:r>
          </w:p>
        </w:tc>
        <w:tc>
          <w:tcPr>
            <w:tcW w:w="1109" w:type="dxa"/>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spacing w:line="280" w:lineRule="exact"/>
              <w:rPr>
                <w:rFonts w:ascii="宋体" w:cs="宋体"/>
                <w:color w:val="000000"/>
                <w:sz w:val="20"/>
                <w:szCs w:val="20"/>
              </w:rPr>
            </w:pPr>
          </w:p>
        </w:tc>
        <w:tc>
          <w:tcPr>
            <w:tcW w:w="951"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right"/>
              <w:textAlignment w:val="center"/>
              <w:rPr>
                <w:rFonts w:ascii="宋体" w:cs="宋体"/>
                <w:color w:val="000000"/>
                <w:sz w:val="20"/>
                <w:szCs w:val="20"/>
              </w:rPr>
            </w:pPr>
            <w:r>
              <w:rPr>
                <w:rFonts w:ascii="宋体" w:hAnsi="宋体" w:cs="宋体"/>
                <w:color w:val="000000"/>
                <w:kern w:val="0"/>
                <w:sz w:val="20"/>
                <w:szCs w:val="20"/>
                <w:lang/>
              </w:rPr>
              <w:t>6.4</w:t>
            </w:r>
          </w:p>
        </w:tc>
        <w:tc>
          <w:tcPr>
            <w:tcW w:w="1232" w:type="dxa"/>
            <w:gridSpan w:val="3"/>
            <w:tcBorders>
              <w:top w:val="single" w:sz="4" w:space="0" w:color="000000"/>
              <w:left w:val="single" w:sz="4" w:space="0" w:color="000000"/>
              <w:bottom w:val="single" w:sz="4" w:space="0" w:color="000000"/>
              <w:right w:val="single" w:sz="4" w:space="0" w:color="000000"/>
            </w:tcBorders>
            <w:noWrap/>
            <w:vAlign w:val="center"/>
          </w:tcPr>
          <w:p w:rsidR="008A291F" w:rsidRDefault="008A291F" w:rsidP="00163B68">
            <w:pPr>
              <w:widowControl/>
              <w:spacing w:line="280" w:lineRule="exact"/>
              <w:jc w:val="center"/>
              <w:textAlignment w:val="center"/>
              <w:rPr>
                <w:rFonts w:ascii="宋体" w:cs="宋体"/>
                <w:color w:val="000000"/>
                <w:sz w:val="20"/>
                <w:szCs w:val="20"/>
              </w:rPr>
            </w:pPr>
            <w:r>
              <w:rPr>
                <w:rFonts w:ascii="宋体" w:hAnsi="宋体" w:cs="宋体"/>
                <w:color w:val="000000"/>
                <w:kern w:val="0"/>
                <w:sz w:val="20"/>
                <w:szCs w:val="20"/>
                <w:lang/>
              </w:rPr>
              <w:t>6.4</w:t>
            </w:r>
          </w:p>
        </w:tc>
        <w:tc>
          <w:tcPr>
            <w:tcW w:w="1014" w:type="dxa"/>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spacing w:line="280" w:lineRule="exact"/>
              <w:rPr>
                <w:rFonts w:ascii="宋体" w:cs="宋体"/>
                <w:color w:val="000000"/>
                <w:sz w:val="20"/>
                <w:szCs w:val="20"/>
              </w:rPr>
            </w:pPr>
          </w:p>
        </w:tc>
      </w:tr>
      <w:tr w:rsidR="008A291F" w:rsidTr="00163B68">
        <w:trPr>
          <w:gridAfter w:val="1"/>
          <w:wAfter w:w="9" w:type="dxa"/>
          <w:trHeight w:val="284"/>
          <w:jc w:val="center"/>
        </w:trPr>
        <w:tc>
          <w:tcPr>
            <w:tcW w:w="839"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spacing w:line="280" w:lineRule="exact"/>
              <w:jc w:val="center"/>
              <w:rPr>
                <w:rFonts w:ascii="宋体" w:cs="宋体"/>
                <w:color w:val="000000"/>
                <w:sz w:val="20"/>
                <w:szCs w:val="20"/>
              </w:rPr>
            </w:pPr>
          </w:p>
        </w:tc>
        <w:tc>
          <w:tcPr>
            <w:tcW w:w="2139"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left"/>
              <w:textAlignment w:val="center"/>
              <w:rPr>
                <w:rFonts w:ascii="宋体" w:cs="宋体"/>
                <w:color w:val="000000"/>
                <w:sz w:val="20"/>
                <w:szCs w:val="20"/>
              </w:rPr>
            </w:pPr>
            <w:r>
              <w:rPr>
                <w:rFonts w:ascii="宋体" w:hAnsi="宋体" w:cs="宋体" w:hint="eastAsia"/>
                <w:color w:val="000000"/>
                <w:kern w:val="0"/>
                <w:sz w:val="20"/>
                <w:szCs w:val="20"/>
                <w:lang/>
              </w:rPr>
              <w:t>老区促进工作经费</w:t>
            </w:r>
          </w:p>
        </w:tc>
        <w:tc>
          <w:tcPr>
            <w:tcW w:w="5706" w:type="dxa"/>
            <w:gridSpan w:val="2"/>
            <w:tcBorders>
              <w:top w:val="single" w:sz="4" w:space="0" w:color="000000"/>
              <w:left w:val="single" w:sz="4" w:space="0" w:color="000000"/>
              <w:bottom w:val="single" w:sz="4" w:space="0" w:color="000000"/>
              <w:right w:val="nil"/>
            </w:tcBorders>
            <w:vAlign w:val="center"/>
          </w:tcPr>
          <w:p w:rsidR="008A291F" w:rsidRDefault="008A291F" w:rsidP="00163B68">
            <w:pPr>
              <w:widowControl/>
              <w:spacing w:line="280" w:lineRule="exact"/>
              <w:jc w:val="left"/>
              <w:textAlignment w:val="center"/>
              <w:rPr>
                <w:rFonts w:ascii="宋体" w:cs="宋体"/>
                <w:color w:val="000000"/>
                <w:sz w:val="20"/>
                <w:szCs w:val="20"/>
              </w:rPr>
            </w:pPr>
            <w:r>
              <w:rPr>
                <w:rFonts w:ascii="宋体" w:hAnsi="宋体" w:cs="宋体" w:hint="eastAsia"/>
                <w:color w:val="000000"/>
                <w:kern w:val="0"/>
                <w:sz w:val="20"/>
                <w:szCs w:val="20"/>
                <w:lang/>
              </w:rPr>
              <w:t>动员社会力量支持老区建设，讲老区故事，促老区发展。</w:t>
            </w:r>
            <w:r>
              <w:rPr>
                <w:rFonts w:ascii="宋体" w:hAnsi="宋体" w:cs="宋体"/>
                <w:color w:val="000000"/>
                <w:kern w:val="0"/>
                <w:sz w:val="20"/>
                <w:szCs w:val="20"/>
                <w:lang/>
              </w:rPr>
              <w:t xml:space="preserve"> </w:t>
            </w: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right"/>
              <w:textAlignment w:val="center"/>
              <w:rPr>
                <w:rFonts w:ascii="宋体" w:cs="宋体"/>
                <w:color w:val="000000"/>
                <w:sz w:val="20"/>
                <w:szCs w:val="20"/>
              </w:rPr>
            </w:pPr>
            <w:r>
              <w:rPr>
                <w:rFonts w:ascii="宋体" w:hAnsi="宋体" w:cs="宋体"/>
                <w:color w:val="000000"/>
                <w:kern w:val="0"/>
                <w:sz w:val="20"/>
                <w:szCs w:val="20"/>
                <w:lang/>
              </w:rPr>
              <w:t>27</w:t>
            </w:r>
          </w:p>
        </w:tc>
        <w:tc>
          <w:tcPr>
            <w:tcW w:w="951" w:type="dxa"/>
            <w:tcBorders>
              <w:top w:val="single" w:sz="4" w:space="0" w:color="000000"/>
              <w:left w:val="single" w:sz="4" w:space="0" w:color="000000"/>
              <w:bottom w:val="single" w:sz="4" w:space="0" w:color="000000"/>
              <w:right w:val="single" w:sz="4" w:space="0" w:color="000000"/>
            </w:tcBorders>
            <w:noWrap/>
            <w:vAlign w:val="center"/>
          </w:tcPr>
          <w:p w:rsidR="008A291F" w:rsidRDefault="008A291F" w:rsidP="00163B68">
            <w:pPr>
              <w:widowControl/>
              <w:spacing w:line="280" w:lineRule="exact"/>
              <w:jc w:val="center"/>
              <w:textAlignment w:val="center"/>
              <w:rPr>
                <w:rFonts w:ascii="宋体" w:cs="宋体"/>
                <w:color w:val="000000"/>
                <w:sz w:val="20"/>
                <w:szCs w:val="20"/>
              </w:rPr>
            </w:pPr>
            <w:r>
              <w:rPr>
                <w:rFonts w:ascii="宋体" w:hAnsi="宋体" w:cs="宋体"/>
                <w:color w:val="000000"/>
                <w:kern w:val="0"/>
                <w:sz w:val="20"/>
                <w:szCs w:val="20"/>
                <w:lang/>
              </w:rPr>
              <w:t>27</w:t>
            </w:r>
          </w:p>
        </w:tc>
        <w:tc>
          <w:tcPr>
            <w:tcW w:w="1109" w:type="dxa"/>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spacing w:line="280" w:lineRule="exact"/>
              <w:rPr>
                <w:rFonts w:ascii="宋体" w:cs="宋体"/>
                <w:color w:val="000000"/>
                <w:sz w:val="20"/>
                <w:szCs w:val="20"/>
              </w:rPr>
            </w:pPr>
          </w:p>
        </w:tc>
        <w:tc>
          <w:tcPr>
            <w:tcW w:w="951"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right"/>
              <w:textAlignment w:val="center"/>
              <w:rPr>
                <w:rFonts w:ascii="宋体" w:cs="宋体"/>
                <w:color w:val="000000"/>
                <w:sz w:val="20"/>
                <w:szCs w:val="20"/>
              </w:rPr>
            </w:pPr>
            <w:r>
              <w:rPr>
                <w:rFonts w:ascii="宋体" w:hAnsi="宋体" w:cs="宋体"/>
                <w:color w:val="000000"/>
                <w:kern w:val="0"/>
                <w:sz w:val="20"/>
                <w:szCs w:val="20"/>
                <w:lang/>
              </w:rPr>
              <w:t>27</w:t>
            </w:r>
          </w:p>
        </w:tc>
        <w:tc>
          <w:tcPr>
            <w:tcW w:w="1232" w:type="dxa"/>
            <w:gridSpan w:val="3"/>
            <w:tcBorders>
              <w:top w:val="single" w:sz="4" w:space="0" w:color="000000"/>
              <w:left w:val="single" w:sz="4" w:space="0" w:color="000000"/>
              <w:bottom w:val="single" w:sz="4" w:space="0" w:color="000000"/>
              <w:right w:val="single" w:sz="4" w:space="0" w:color="000000"/>
            </w:tcBorders>
            <w:noWrap/>
            <w:vAlign w:val="center"/>
          </w:tcPr>
          <w:p w:rsidR="008A291F" w:rsidRDefault="008A291F" w:rsidP="00163B68">
            <w:pPr>
              <w:widowControl/>
              <w:spacing w:line="280" w:lineRule="exact"/>
              <w:jc w:val="center"/>
              <w:textAlignment w:val="center"/>
              <w:rPr>
                <w:rFonts w:ascii="宋体" w:cs="宋体"/>
                <w:color w:val="000000"/>
                <w:sz w:val="20"/>
                <w:szCs w:val="20"/>
              </w:rPr>
            </w:pPr>
            <w:r>
              <w:rPr>
                <w:rFonts w:ascii="宋体" w:hAnsi="宋体" w:cs="宋体"/>
                <w:color w:val="000000"/>
                <w:kern w:val="0"/>
                <w:sz w:val="20"/>
                <w:szCs w:val="20"/>
                <w:lang/>
              </w:rPr>
              <w:t>27</w:t>
            </w:r>
          </w:p>
        </w:tc>
        <w:tc>
          <w:tcPr>
            <w:tcW w:w="1014" w:type="dxa"/>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spacing w:line="280" w:lineRule="exact"/>
              <w:rPr>
                <w:rFonts w:ascii="宋体" w:cs="宋体"/>
                <w:color w:val="000000"/>
                <w:sz w:val="20"/>
                <w:szCs w:val="20"/>
              </w:rPr>
            </w:pPr>
          </w:p>
        </w:tc>
      </w:tr>
      <w:tr w:rsidR="008A291F" w:rsidTr="00163B68">
        <w:trPr>
          <w:gridAfter w:val="1"/>
          <w:wAfter w:w="9" w:type="dxa"/>
          <w:trHeight w:val="284"/>
          <w:jc w:val="center"/>
        </w:trPr>
        <w:tc>
          <w:tcPr>
            <w:tcW w:w="839"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spacing w:line="280" w:lineRule="exact"/>
              <w:jc w:val="center"/>
              <w:rPr>
                <w:rFonts w:ascii="宋体" w:cs="宋体"/>
                <w:color w:val="000000"/>
                <w:sz w:val="20"/>
                <w:szCs w:val="20"/>
              </w:rPr>
            </w:pPr>
          </w:p>
        </w:tc>
        <w:tc>
          <w:tcPr>
            <w:tcW w:w="2139"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left"/>
              <w:textAlignment w:val="center"/>
              <w:rPr>
                <w:rFonts w:ascii="宋体" w:cs="宋体"/>
                <w:color w:val="000000"/>
                <w:sz w:val="20"/>
                <w:szCs w:val="20"/>
              </w:rPr>
            </w:pPr>
            <w:r>
              <w:rPr>
                <w:rFonts w:ascii="宋体" w:hAnsi="宋体" w:cs="宋体" w:hint="eastAsia"/>
                <w:color w:val="000000"/>
                <w:kern w:val="0"/>
                <w:sz w:val="20"/>
                <w:szCs w:val="20"/>
                <w:lang/>
              </w:rPr>
              <w:t>金额合计</w:t>
            </w:r>
          </w:p>
        </w:tc>
        <w:tc>
          <w:tcPr>
            <w:tcW w:w="5706" w:type="dxa"/>
            <w:gridSpan w:val="2"/>
            <w:tcBorders>
              <w:top w:val="single" w:sz="4" w:space="0" w:color="000000"/>
              <w:left w:val="nil"/>
              <w:bottom w:val="single" w:sz="4" w:space="0" w:color="000000"/>
              <w:right w:val="nil"/>
            </w:tcBorders>
            <w:vAlign w:val="center"/>
          </w:tcPr>
          <w:p w:rsidR="008A291F" w:rsidRDefault="008A291F" w:rsidP="00163B68">
            <w:pPr>
              <w:spacing w:line="280" w:lineRule="exact"/>
              <w:jc w:val="center"/>
              <w:rPr>
                <w:rFonts w:ascii="宋体" w:cs="宋体"/>
                <w:color w:val="000000"/>
                <w:sz w:val="20"/>
                <w:szCs w:val="20"/>
              </w:rPr>
            </w:pPr>
          </w:p>
        </w:tc>
        <w:tc>
          <w:tcPr>
            <w:tcW w:w="1080"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right"/>
              <w:textAlignment w:val="center"/>
              <w:rPr>
                <w:rFonts w:ascii="宋体" w:cs="宋体"/>
                <w:color w:val="000000"/>
                <w:sz w:val="20"/>
                <w:szCs w:val="20"/>
              </w:rPr>
            </w:pPr>
            <w:r>
              <w:rPr>
                <w:rFonts w:ascii="宋体" w:hAnsi="宋体" w:cs="宋体"/>
                <w:color w:val="000000"/>
                <w:kern w:val="0"/>
                <w:sz w:val="20"/>
                <w:szCs w:val="20"/>
                <w:lang/>
              </w:rPr>
              <w:t>2969.2</w:t>
            </w:r>
          </w:p>
        </w:tc>
        <w:tc>
          <w:tcPr>
            <w:tcW w:w="951" w:type="dxa"/>
            <w:tcBorders>
              <w:top w:val="single" w:sz="4" w:space="0" w:color="000000"/>
              <w:left w:val="single" w:sz="4" w:space="0" w:color="000000"/>
              <w:bottom w:val="single" w:sz="4" w:space="0" w:color="000000"/>
              <w:right w:val="single" w:sz="4" w:space="0" w:color="000000"/>
            </w:tcBorders>
            <w:noWrap/>
            <w:vAlign w:val="center"/>
          </w:tcPr>
          <w:p w:rsidR="008A291F" w:rsidRDefault="008A291F" w:rsidP="00163B68">
            <w:pPr>
              <w:spacing w:line="280" w:lineRule="exact"/>
              <w:jc w:val="center"/>
              <w:rPr>
                <w:rFonts w:ascii="宋体" w:cs="宋体"/>
                <w:color w:val="000000"/>
                <w:sz w:val="20"/>
                <w:szCs w:val="20"/>
              </w:rPr>
            </w:pPr>
          </w:p>
        </w:tc>
        <w:tc>
          <w:tcPr>
            <w:tcW w:w="1109" w:type="dxa"/>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spacing w:line="280" w:lineRule="exact"/>
              <w:rPr>
                <w:rFonts w:ascii="宋体" w:cs="宋体"/>
                <w:color w:val="000000"/>
                <w:sz w:val="20"/>
                <w:szCs w:val="20"/>
              </w:rPr>
            </w:pPr>
          </w:p>
        </w:tc>
        <w:tc>
          <w:tcPr>
            <w:tcW w:w="951"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right"/>
              <w:textAlignment w:val="center"/>
              <w:rPr>
                <w:rFonts w:ascii="宋体" w:cs="宋体"/>
                <w:color w:val="000000"/>
                <w:sz w:val="20"/>
                <w:szCs w:val="20"/>
              </w:rPr>
            </w:pPr>
            <w:r>
              <w:rPr>
                <w:rFonts w:ascii="宋体" w:hAnsi="宋体" w:cs="宋体"/>
                <w:color w:val="000000"/>
                <w:kern w:val="0"/>
                <w:sz w:val="20"/>
                <w:szCs w:val="20"/>
                <w:lang/>
              </w:rPr>
              <w:t>2640.89</w:t>
            </w:r>
          </w:p>
        </w:tc>
        <w:tc>
          <w:tcPr>
            <w:tcW w:w="1232" w:type="dxa"/>
            <w:gridSpan w:val="3"/>
            <w:tcBorders>
              <w:top w:val="single" w:sz="4" w:space="0" w:color="000000"/>
              <w:left w:val="single" w:sz="4" w:space="0" w:color="000000"/>
              <w:bottom w:val="single" w:sz="4" w:space="0" w:color="000000"/>
              <w:right w:val="single" w:sz="4" w:space="0" w:color="000000"/>
            </w:tcBorders>
            <w:noWrap/>
            <w:vAlign w:val="center"/>
          </w:tcPr>
          <w:p w:rsidR="008A291F" w:rsidRDefault="008A291F" w:rsidP="00163B68">
            <w:pPr>
              <w:spacing w:line="280" w:lineRule="exact"/>
              <w:jc w:val="center"/>
              <w:rPr>
                <w:rFonts w:ascii="宋体" w:cs="宋体"/>
                <w:color w:val="000000"/>
                <w:sz w:val="20"/>
                <w:szCs w:val="20"/>
              </w:rPr>
            </w:pPr>
          </w:p>
        </w:tc>
        <w:tc>
          <w:tcPr>
            <w:tcW w:w="1014" w:type="dxa"/>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spacing w:line="280" w:lineRule="exact"/>
              <w:rPr>
                <w:rFonts w:ascii="宋体" w:cs="宋体"/>
                <w:color w:val="000000"/>
                <w:sz w:val="20"/>
                <w:szCs w:val="20"/>
              </w:rPr>
            </w:pPr>
          </w:p>
        </w:tc>
      </w:tr>
      <w:tr w:rsidR="008A291F" w:rsidTr="00163B68">
        <w:trPr>
          <w:gridAfter w:val="1"/>
          <w:wAfter w:w="9" w:type="dxa"/>
          <w:trHeight w:val="284"/>
          <w:jc w:val="center"/>
        </w:trPr>
        <w:tc>
          <w:tcPr>
            <w:tcW w:w="839" w:type="dxa"/>
            <w:vMerge w:val="restart"/>
            <w:tcBorders>
              <w:top w:val="nil"/>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center"/>
              <w:textAlignment w:val="center"/>
              <w:rPr>
                <w:rFonts w:ascii="宋体" w:cs="宋体"/>
                <w:color w:val="000000"/>
                <w:sz w:val="20"/>
                <w:szCs w:val="20"/>
              </w:rPr>
            </w:pPr>
            <w:r>
              <w:rPr>
                <w:rFonts w:ascii="宋体" w:hAnsi="宋体" w:cs="宋体" w:hint="eastAsia"/>
                <w:color w:val="000000"/>
                <w:kern w:val="0"/>
                <w:sz w:val="20"/>
                <w:szCs w:val="20"/>
                <w:lang/>
              </w:rPr>
              <w:t>年度</w:t>
            </w:r>
            <w:r>
              <w:rPr>
                <w:rFonts w:ascii="宋体" w:cs="宋体"/>
                <w:color w:val="000000"/>
                <w:kern w:val="0"/>
                <w:sz w:val="20"/>
                <w:szCs w:val="20"/>
                <w:lang/>
              </w:rPr>
              <w:br/>
            </w:r>
            <w:r>
              <w:rPr>
                <w:rFonts w:ascii="宋体" w:hAnsi="宋体" w:cs="宋体" w:hint="eastAsia"/>
                <w:color w:val="000000"/>
                <w:kern w:val="0"/>
                <w:sz w:val="20"/>
                <w:szCs w:val="20"/>
                <w:lang/>
              </w:rPr>
              <w:t>总体</w:t>
            </w:r>
            <w:r>
              <w:rPr>
                <w:rFonts w:ascii="宋体" w:cs="宋体"/>
                <w:color w:val="000000"/>
                <w:kern w:val="0"/>
                <w:sz w:val="20"/>
                <w:szCs w:val="20"/>
                <w:lang/>
              </w:rPr>
              <w:br/>
            </w:r>
            <w:r>
              <w:rPr>
                <w:rFonts w:ascii="宋体" w:hAnsi="宋体" w:cs="宋体" w:hint="eastAsia"/>
                <w:color w:val="000000"/>
                <w:kern w:val="0"/>
                <w:sz w:val="20"/>
                <w:szCs w:val="20"/>
                <w:lang/>
              </w:rPr>
              <w:t>目标</w:t>
            </w:r>
          </w:p>
        </w:tc>
        <w:tc>
          <w:tcPr>
            <w:tcW w:w="7845" w:type="dxa"/>
            <w:gridSpan w:val="4"/>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center"/>
              <w:textAlignment w:val="center"/>
              <w:rPr>
                <w:rFonts w:ascii="宋体" w:cs="宋体"/>
                <w:color w:val="000000"/>
                <w:sz w:val="20"/>
                <w:szCs w:val="20"/>
              </w:rPr>
            </w:pPr>
            <w:r>
              <w:rPr>
                <w:rFonts w:ascii="宋体" w:hAnsi="宋体" w:cs="宋体" w:hint="eastAsia"/>
                <w:color w:val="000000"/>
                <w:kern w:val="0"/>
                <w:sz w:val="20"/>
                <w:szCs w:val="20"/>
                <w:lang/>
              </w:rPr>
              <w:t>预期目标</w:t>
            </w:r>
          </w:p>
        </w:tc>
        <w:tc>
          <w:tcPr>
            <w:tcW w:w="1080" w:type="dxa"/>
            <w:gridSpan w:val="2"/>
            <w:tcBorders>
              <w:top w:val="single" w:sz="4" w:space="0" w:color="000000"/>
              <w:left w:val="nil"/>
              <w:bottom w:val="single" w:sz="4" w:space="0" w:color="000000"/>
              <w:right w:val="nil"/>
            </w:tcBorders>
            <w:vAlign w:val="center"/>
          </w:tcPr>
          <w:p w:rsidR="008A291F" w:rsidRDefault="008A291F" w:rsidP="00163B68">
            <w:pPr>
              <w:spacing w:line="280" w:lineRule="exact"/>
              <w:jc w:val="center"/>
              <w:rPr>
                <w:rFonts w:ascii="宋体" w:cs="宋体"/>
                <w:color w:val="000000"/>
                <w:sz w:val="20"/>
                <w:szCs w:val="20"/>
              </w:rPr>
            </w:pPr>
          </w:p>
        </w:tc>
        <w:tc>
          <w:tcPr>
            <w:tcW w:w="5257" w:type="dxa"/>
            <w:gridSpan w:val="8"/>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center"/>
              <w:textAlignment w:val="center"/>
              <w:rPr>
                <w:rFonts w:ascii="宋体" w:cs="宋体"/>
                <w:color w:val="000000"/>
                <w:sz w:val="20"/>
                <w:szCs w:val="20"/>
              </w:rPr>
            </w:pPr>
            <w:r>
              <w:rPr>
                <w:rFonts w:ascii="宋体" w:hAnsi="宋体" w:cs="宋体" w:hint="eastAsia"/>
                <w:color w:val="000000"/>
                <w:kern w:val="0"/>
                <w:sz w:val="20"/>
                <w:szCs w:val="20"/>
                <w:lang/>
              </w:rPr>
              <w:t>实际完成目标</w:t>
            </w:r>
          </w:p>
        </w:tc>
      </w:tr>
      <w:tr w:rsidR="008A291F" w:rsidTr="00163B68">
        <w:trPr>
          <w:gridAfter w:val="1"/>
          <w:wAfter w:w="9" w:type="dxa"/>
          <w:trHeight w:val="284"/>
          <w:jc w:val="center"/>
        </w:trPr>
        <w:tc>
          <w:tcPr>
            <w:tcW w:w="839" w:type="dxa"/>
            <w:vMerge/>
            <w:tcBorders>
              <w:top w:val="nil"/>
              <w:left w:val="single" w:sz="4" w:space="0" w:color="000000"/>
              <w:bottom w:val="single" w:sz="4" w:space="0" w:color="000000"/>
              <w:right w:val="single" w:sz="4" w:space="0" w:color="000000"/>
            </w:tcBorders>
            <w:vAlign w:val="center"/>
          </w:tcPr>
          <w:p w:rsidR="008A291F" w:rsidRDefault="008A291F" w:rsidP="00163B68">
            <w:pPr>
              <w:spacing w:line="280" w:lineRule="exact"/>
              <w:jc w:val="center"/>
              <w:rPr>
                <w:rFonts w:ascii="宋体" w:cs="宋体"/>
                <w:color w:val="000000"/>
                <w:sz w:val="20"/>
                <w:szCs w:val="20"/>
              </w:rPr>
            </w:pPr>
          </w:p>
        </w:tc>
        <w:tc>
          <w:tcPr>
            <w:tcW w:w="12959" w:type="dxa"/>
            <w:gridSpan w:val="12"/>
            <w:tcBorders>
              <w:top w:val="single" w:sz="4" w:space="0" w:color="000000"/>
              <w:left w:val="single" w:sz="4" w:space="0" w:color="000000"/>
              <w:bottom w:val="single" w:sz="4" w:space="0" w:color="000000"/>
              <w:right w:val="single" w:sz="4" w:space="0" w:color="000000"/>
            </w:tcBorders>
          </w:tcPr>
          <w:p w:rsidR="008A291F" w:rsidRDefault="008A291F" w:rsidP="00163B68">
            <w:pPr>
              <w:widowControl/>
              <w:spacing w:line="280" w:lineRule="exact"/>
              <w:jc w:val="left"/>
              <w:textAlignment w:val="top"/>
              <w:rPr>
                <w:rFonts w:ascii="宋体" w:cs="宋体"/>
                <w:color w:val="000000"/>
                <w:sz w:val="20"/>
                <w:szCs w:val="20"/>
              </w:rPr>
            </w:pPr>
            <w:r>
              <w:rPr>
                <w:rFonts w:ascii="宋体" w:hAnsi="宋体" w:cs="宋体"/>
                <w:color w:val="000000"/>
                <w:kern w:val="0"/>
                <w:sz w:val="20"/>
                <w:szCs w:val="20"/>
                <w:lang/>
              </w:rPr>
              <w:t>1.</w:t>
            </w:r>
            <w:r>
              <w:rPr>
                <w:rFonts w:ascii="宋体" w:hAnsi="宋体" w:cs="宋体" w:hint="eastAsia"/>
                <w:color w:val="000000"/>
                <w:kern w:val="0"/>
                <w:sz w:val="20"/>
                <w:szCs w:val="20"/>
                <w:lang/>
              </w:rPr>
              <w:t>保障单位日常运转，提高预算编制质量，严格执行预算。</w:t>
            </w:r>
            <w:r>
              <w:rPr>
                <w:rFonts w:ascii="宋体" w:hAnsi="宋体" w:cs="宋体"/>
                <w:color w:val="000000"/>
                <w:kern w:val="0"/>
                <w:sz w:val="20"/>
                <w:szCs w:val="20"/>
                <w:lang/>
              </w:rPr>
              <w:t>2.</w:t>
            </w:r>
            <w:r>
              <w:rPr>
                <w:rFonts w:ascii="宋体" w:hAnsi="宋体" w:cs="宋体" w:hint="eastAsia"/>
                <w:color w:val="000000"/>
                <w:kern w:val="0"/>
                <w:sz w:val="20"/>
                <w:szCs w:val="20"/>
                <w:lang/>
              </w:rPr>
              <w:t>与中央、省级主流媒体开展战略合作，以及开展重大上宣、外宣活动，对外传播广元，打造广元好形象。</w:t>
            </w:r>
            <w:r>
              <w:rPr>
                <w:rFonts w:ascii="宋体" w:hAnsi="宋体" w:cs="宋体"/>
                <w:color w:val="000000"/>
                <w:kern w:val="0"/>
                <w:sz w:val="20"/>
                <w:szCs w:val="20"/>
                <w:lang/>
              </w:rPr>
              <w:t>3.</w:t>
            </w:r>
            <w:r>
              <w:rPr>
                <w:rFonts w:ascii="宋体" w:hAnsi="宋体" w:cs="宋体" w:hint="eastAsia"/>
                <w:color w:val="000000"/>
                <w:kern w:val="0"/>
                <w:sz w:val="20"/>
                <w:szCs w:val="20"/>
                <w:lang/>
              </w:rPr>
              <w:t>开展好“扣好人生第一粒扣子”“我们的节日”等未成年人道德实践活动。</w:t>
            </w:r>
            <w:r>
              <w:rPr>
                <w:rFonts w:ascii="宋体" w:hAnsi="宋体" w:cs="宋体"/>
                <w:color w:val="000000"/>
                <w:kern w:val="0"/>
                <w:sz w:val="20"/>
                <w:szCs w:val="20"/>
                <w:lang/>
              </w:rPr>
              <w:t>4.</w:t>
            </w:r>
            <w:r>
              <w:rPr>
                <w:rFonts w:ascii="宋体" w:hAnsi="宋体" w:cs="宋体" w:hint="eastAsia"/>
                <w:color w:val="000000"/>
                <w:kern w:val="0"/>
                <w:sz w:val="20"/>
                <w:szCs w:val="20"/>
                <w:lang/>
              </w:rPr>
              <w:t>开展好“扫黄打非”五大专项行动，加强“扫黄打非”网络监测，开展“扫黄打非”出版物鉴定工作，</w:t>
            </w:r>
            <w:r>
              <w:rPr>
                <w:rFonts w:ascii="宋体" w:hAnsi="宋体" w:cs="宋体"/>
                <w:color w:val="000000"/>
                <w:kern w:val="0"/>
                <w:sz w:val="20"/>
                <w:szCs w:val="20"/>
                <w:lang/>
              </w:rPr>
              <w:t>5.</w:t>
            </w:r>
            <w:r>
              <w:rPr>
                <w:rFonts w:ascii="宋体" w:hAnsi="宋体" w:cs="宋体" w:hint="eastAsia"/>
                <w:color w:val="000000"/>
                <w:kern w:val="0"/>
                <w:sz w:val="20"/>
                <w:szCs w:val="20"/>
                <w:lang/>
              </w:rPr>
              <w:t>贯彻中央省委、市委全会重大宣传工作。</w:t>
            </w:r>
            <w:r>
              <w:rPr>
                <w:rFonts w:ascii="宋体" w:hAnsi="宋体" w:cs="宋体"/>
                <w:color w:val="000000"/>
                <w:kern w:val="0"/>
                <w:sz w:val="20"/>
                <w:szCs w:val="20"/>
                <w:lang/>
              </w:rPr>
              <w:t>6.</w:t>
            </w:r>
            <w:r>
              <w:rPr>
                <w:rFonts w:ascii="宋体" w:hAnsi="宋体" w:cs="宋体" w:hint="eastAsia"/>
                <w:color w:val="000000"/>
                <w:kern w:val="0"/>
                <w:sz w:val="20"/>
                <w:szCs w:val="20"/>
                <w:lang/>
              </w:rPr>
              <w:t>深入开展全民阅读活动，传播社会主义先进文化，倡导阅读生活方式，推进“书香广元”建设。</w:t>
            </w:r>
            <w:r>
              <w:rPr>
                <w:rFonts w:ascii="宋体" w:hAnsi="宋体" w:cs="宋体"/>
                <w:color w:val="000000"/>
                <w:kern w:val="0"/>
                <w:sz w:val="20"/>
                <w:szCs w:val="20"/>
                <w:lang/>
              </w:rPr>
              <w:t>7.</w:t>
            </w:r>
            <w:r>
              <w:rPr>
                <w:rFonts w:ascii="宋体" w:hAnsi="宋体" w:cs="宋体" w:hint="eastAsia"/>
                <w:color w:val="000000"/>
                <w:kern w:val="0"/>
                <w:sz w:val="20"/>
                <w:szCs w:val="20"/>
                <w:lang/>
              </w:rPr>
              <w:t>按照利民惠民理念，长效常态推进全国文明城市创建工作，进一步提高城市文明程度和市民文明水平。</w:t>
            </w:r>
            <w:r>
              <w:rPr>
                <w:rFonts w:ascii="宋体" w:hAnsi="宋体" w:cs="宋体"/>
                <w:color w:val="000000"/>
                <w:kern w:val="0"/>
                <w:sz w:val="20"/>
                <w:szCs w:val="20"/>
                <w:lang/>
              </w:rPr>
              <w:t xml:space="preserve"> 8.</w:t>
            </w:r>
            <w:r>
              <w:rPr>
                <w:rFonts w:ascii="宋体" w:hAnsi="宋体" w:cs="宋体" w:hint="eastAsia"/>
                <w:color w:val="000000"/>
                <w:kern w:val="0"/>
                <w:sz w:val="20"/>
                <w:szCs w:val="20"/>
                <w:lang/>
              </w:rPr>
              <w:t>全市网信人才培养，网信人才基地建设良好；舆论引导、舆情处置及时；应急指挥中心全年</w:t>
            </w:r>
            <w:r>
              <w:rPr>
                <w:rFonts w:ascii="宋体" w:hAnsi="宋体" w:cs="宋体"/>
                <w:color w:val="000000"/>
                <w:kern w:val="0"/>
                <w:sz w:val="20"/>
                <w:szCs w:val="20"/>
                <w:lang/>
              </w:rPr>
              <w:t>7*24</w:t>
            </w:r>
            <w:r>
              <w:rPr>
                <w:rFonts w:ascii="宋体" w:hAnsi="宋体" w:cs="宋体" w:hint="eastAsia"/>
                <w:color w:val="000000"/>
                <w:kern w:val="0"/>
                <w:sz w:val="20"/>
                <w:szCs w:val="20"/>
                <w:lang/>
              </w:rPr>
              <w:t>小时值班到位，交办、跟踪督办涉广舆情及网民反映民生问题及时，确保了网上舆论可管可控；贯彻落实并反馈上级红色指令、工作指令办理到位；全市网络安全形式良好，全年未发生重大网络安全事件。</w:t>
            </w:r>
            <w:r>
              <w:rPr>
                <w:rFonts w:ascii="宋体" w:hAnsi="宋体" w:cs="宋体"/>
                <w:color w:val="000000"/>
                <w:kern w:val="0"/>
                <w:sz w:val="20"/>
                <w:szCs w:val="20"/>
                <w:lang/>
              </w:rPr>
              <w:t xml:space="preserve"> 9. </w:t>
            </w:r>
            <w:r>
              <w:rPr>
                <w:rFonts w:ascii="宋体" w:hAnsi="宋体" w:cs="宋体" w:hint="eastAsia"/>
                <w:color w:val="000000"/>
                <w:kern w:val="0"/>
                <w:sz w:val="20"/>
                <w:szCs w:val="20"/>
                <w:lang/>
              </w:rPr>
              <w:t>加强文学队伍建设，积极开展文学创作辅导、培训活动。加强阵地建设。编辑出版《剑门关》</w:t>
            </w:r>
            <w:r>
              <w:rPr>
                <w:rFonts w:ascii="宋体" w:hAnsi="宋体" w:cs="宋体"/>
                <w:color w:val="000000"/>
                <w:kern w:val="0"/>
                <w:sz w:val="20"/>
                <w:szCs w:val="20"/>
                <w:lang/>
              </w:rPr>
              <w:t>4</w:t>
            </w:r>
            <w:r>
              <w:rPr>
                <w:rFonts w:ascii="宋体" w:hAnsi="宋体" w:cs="宋体" w:hint="eastAsia"/>
                <w:color w:val="000000"/>
                <w:kern w:val="0"/>
                <w:sz w:val="20"/>
                <w:szCs w:val="20"/>
                <w:lang/>
              </w:rPr>
              <w:t>期，办好广元作家网和“广元文学”微信公众号。开展文学惠民活动，举办蜀道文化大讲堂作家讲座</w:t>
            </w:r>
            <w:r>
              <w:rPr>
                <w:rFonts w:ascii="宋体" w:hAnsi="宋体" w:cs="宋体"/>
                <w:color w:val="000000"/>
                <w:kern w:val="0"/>
                <w:sz w:val="20"/>
                <w:szCs w:val="20"/>
                <w:lang/>
              </w:rPr>
              <w:t>4</w:t>
            </w:r>
            <w:r>
              <w:rPr>
                <w:rFonts w:ascii="宋体" w:hAnsi="宋体" w:cs="宋体" w:hint="eastAsia"/>
                <w:color w:val="000000"/>
                <w:kern w:val="0"/>
                <w:sz w:val="20"/>
                <w:szCs w:val="20"/>
                <w:lang/>
              </w:rPr>
              <w:t>期，开展红色文学轻骑兵进基层活动等。开展好“作家看广元”系列创作活动，组织、吸引更多优秀作家来广书写、宣传广元，推出更多更好宣传广元的文学作品。助推我市全国文明城市创建，组织创作文学作品。</w:t>
            </w:r>
            <w:r>
              <w:rPr>
                <w:rFonts w:ascii="宋体" w:hAnsi="宋体" w:cs="宋体"/>
                <w:color w:val="000000"/>
                <w:kern w:val="0"/>
                <w:sz w:val="20"/>
                <w:szCs w:val="20"/>
                <w:lang/>
              </w:rPr>
              <w:t>10.</w:t>
            </w:r>
            <w:r>
              <w:rPr>
                <w:rFonts w:ascii="宋体" w:hAnsi="宋体" w:cs="宋体" w:hint="eastAsia"/>
                <w:color w:val="000000"/>
                <w:kern w:val="0"/>
                <w:sz w:val="20"/>
                <w:szCs w:val="20"/>
                <w:lang/>
              </w:rPr>
              <w:t>高质量完成党委（党组）理论中心组学习服务工作，编印了</w:t>
            </w:r>
            <w:r>
              <w:rPr>
                <w:rFonts w:ascii="宋体" w:hAnsi="宋体" w:cs="宋体"/>
                <w:color w:val="000000"/>
                <w:kern w:val="0"/>
                <w:sz w:val="20"/>
                <w:szCs w:val="20"/>
                <w:lang/>
              </w:rPr>
              <w:t>5</w:t>
            </w:r>
            <w:r>
              <w:rPr>
                <w:rFonts w:ascii="宋体" w:hAnsi="宋体" w:cs="宋体" w:hint="eastAsia"/>
                <w:color w:val="000000"/>
                <w:kern w:val="0"/>
                <w:sz w:val="20"/>
                <w:szCs w:val="20"/>
                <w:lang/>
              </w:rPr>
              <w:t>期中心组学习资料《理论视野》；积极推进理论宣传宣讲工作走深走实，组织基层宣传文化单位深入基层开展理论宣讲，举办了广元市“砥砺奋进·与新时代同行”第二届基层理论宣讲大赛；确保“学习强国”平台管理正常运行等工作。</w:t>
            </w:r>
            <w:r>
              <w:rPr>
                <w:rFonts w:ascii="宋体" w:hAnsi="宋体" w:cs="宋体"/>
                <w:color w:val="000000"/>
                <w:kern w:val="0"/>
                <w:sz w:val="20"/>
                <w:szCs w:val="20"/>
                <w:lang/>
              </w:rPr>
              <w:t>11.</w:t>
            </w:r>
            <w:r>
              <w:rPr>
                <w:rFonts w:ascii="宋体" w:hAnsi="宋体" w:cs="宋体" w:hint="eastAsia"/>
                <w:color w:val="000000"/>
                <w:kern w:val="0"/>
                <w:sz w:val="20"/>
                <w:szCs w:val="20"/>
                <w:lang/>
              </w:rPr>
              <w:t>组织</w:t>
            </w:r>
            <w:r>
              <w:rPr>
                <w:rFonts w:ascii="宋体" w:hAnsi="宋体" w:cs="宋体"/>
                <w:color w:val="000000"/>
                <w:kern w:val="0"/>
                <w:sz w:val="20"/>
                <w:szCs w:val="20"/>
                <w:lang/>
              </w:rPr>
              <w:t>2022</w:t>
            </w:r>
            <w:r>
              <w:rPr>
                <w:rFonts w:ascii="宋体" w:hAnsi="宋体" w:cs="宋体" w:hint="eastAsia"/>
                <w:color w:val="000000"/>
                <w:kern w:val="0"/>
                <w:sz w:val="20"/>
                <w:szCs w:val="20"/>
                <w:lang/>
              </w:rPr>
              <w:t>年度市级哲学社会科学规划课题的申报、立项等工作，申报省社科规划重点研究基地区域经济研究中心课题、省级社科普及项目。加强对省市级社科普及基地和各学会的协调、指导管理工作。积极组织送科技文化卫生三下乡活动、三月科技之春活动月、五月“社科普及活动月”宣传活动。组织学习贯彻习近平总书记来川视察重要指示精神和省第十二次党代会精神、国家“十四五”哲学社会科学发展规划等内容集中开展研讨活动。完成省级</w:t>
            </w:r>
            <w:r>
              <w:rPr>
                <w:rFonts w:ascii="宋体" w:hAnsi="宋体" w:cs="宋体"/>
                <w:color w:val="000000"/>
                <w:kern w:val="0"/>
                <w:sz w:val="20"/>
                <w:szCs w:val="20"/>
                <w:lang/>
              </w:rPr>
              <w:t>4</w:t>
            </w:r>
            <w:r>
              <w:rPr>
                <w:rFonts w:ascii="宋体" w:hAnsi="宋体" w:cs="宋体" w:hint="eastAsia"/>
                <w:color w:val="000000"/>
                <w:kern w:val="0"/>
                <w:sz w:val="20"/>
                <w:szCs w:val="20"/>
                <w:lang/>
              </w:rPr>
              <w:t>个基地参加</w:t>
            </w:r>
            <w:r>
              <w:rPr>
                <w:rFonts w:ascii="宋体" w:hAnsi="宋体" w:cs="宋体"/>
                <w:color w:val="000000"/>
                <w:kern w:val="0"/>
                <w:sz w:val="20"/>
                <w:szCs w:val="20"/>
                <w:lang/>
              </w:rPr>
              <w:t>2022</w:t>
            </w:r>
            <w:r>
              <w:rPr>
                <w:rFonts w:ascii="宋体" w:hAnsi="宋体" w:cs="宋体" w:hint="eastAsia"/>
                <w:color w:val="000000"/>
                <w:kern w:val="0"/>
                <w:sz w:val="20"/>
                <w:szCs w:val="20"/>
                <w:lang/>
              </w:rPr>
              <w:t>年度对命名满三年的省级社科普及基地开展评估工作。做好</w:t>
            </w:r>
            <w:r>
              <w:rPr>
                <w:rFonts w:ascii="宋体" w:hAnsi="宋体" w:cs="宋体"/>
                <w:color w:val="000000"/>
                <w:kern w:val="0"/>
                <w:sz w:val="20"/>
                <w:szCs w:val="20"/>
                <w:lang/>
              </w:rPr>
              <w:t>2022</w:t>
            </w:r>
            <w:r>
              <w:rPr>
                <w:rFonts w:ascii="宋体" w:hAnsi="宋体" w:cs="宋体" w:hint="eastAsia"/>
                <w:color w:val="000000"/>
                <w:kern w:val="0"/>
                <w:sz w:val="20"/>
                <w:szCs w:val="20"/>
                <w:lang/>
              </w:rPr>
              <w:t>年度四川省第二十次社会科学优秀成果评奖工作和组织申报全市精神产品奖（社科类）工作。</w:t>
            </w:r>
          </w:p>
        </w:tc>
        <w:tc>
          <w:tcPr>
            <w:tcW w:w="1223"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left"/>
              <w:textAlignment w:val="center"/>
              <w:rPr>
                <w:rFonts w:ascii="宋体" w:cs="宋体"/>
                <w:color w:val="000000"/>
                <w:sz w:val="20"/>
                <w:szCs w:val="20"/>
              </w:rPr>
            </w:pPr>
            <w:r>
              <w:rPr>
                <w:rFonts w:ascii="宋体" w:hAnsi="宋体" w:cs="宋体" w:hint="eastAsia"/>
                <w:color w:val="000000"/>
                <w:kern w:val="0"/>
                <w:sz w:val="20"/>
                <w:szCs w:val="20"/>
                <w:lang/>
              </w:rPr>
              <w:t>全面完成预期目标。</w:t>
            </w:r>
          </w:p>
        </w:tc>
      </w:tr>
      <w:tr w:rsidR="008A291F" w:rsidTr="00163B68">
        <w:trPr>
          <w:trHeight w:val="284"/>
          <w:jc w:val="center"/>
        </w:trPr>
        <w:tc>
          <w:tcPr>
            <w:tcW w:w="839" w:type="dxa"/>
            <w:vMerge w:val="restart"/>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center"/>
              <w:textAlignment w:val="center"/>
              <w:rPr>
                <w:rFonts w:ascii="宋体" w:cs="宋体"/>
                <w:color w:val="000000"/>
                <w:sz w:val="20"/>
                <w:szCs w:val="20"/>
              </w:rPr>
            </w:pPr>
            <w:r>
              <w:rPr>
                <w:rFonts w:ascii="宋体" w:hAnsi="宋体" w:cs="宋体" w:hint="eastAsia"/>
                <w:color w:val="000000"/>
                <w:kern w:val="0"/>
                <w:sz w:val="20"/>
                <w:szCs w:val="20"/>
                <w:lang/>
              </w:rPr>
              <w:t>年</w:t>
            </w:r>
            <w:r>
              <w:rPr>
                <w:rFonts w:ascii="宋体" w:cs="宋体"/>
                <w:color w:val="000000"/>
                <w:kern w:val="0"/>
                <w:sz w:val="20"/>
                <w:szCs w:val="20"/>
                <w:lang/>
              </w:rPr>
              <w:br/>
            </w:r>
            <w:r>
              <w:rPr>
                <w:rFonts w:ascii="宋体" w:hAnsi="宋体" w:cs="宋体" w:hint="eastAsia"/>
                <w:color w:val="000000"/>
                <w:kern w:val="0"/>
                <w:sz w:val="20"/>
                <w:szCs w:val="20"/>
                <w:lang/>
              </w:rPr>
              <w:t>度</w:t>
            </w:r>
            <w:r>
              <w:rPr>
                <w:rFonts w:ascii="宋体" w:cs="宋体"/>
                <w:color w:val="000000"/>
                <w:kern w:val="0"/>
                <w:sz w:val="20"/>
                <w:szCs w:val="20"/>
                <w:lang/>
              </w:rPr>
              <w:br/>
            </w:r>
            <w:r>
              <w:rPr>
                <w:rFonts w:ascii="宋体" w:hAnsi="宋体" w:cs="宋体" w:hint="eastAsia"/>
                <w:color w:val="000000"/>
                <w:kern w:val="0"/>
                <w:sz w:val="20"/>
                <w:szCs w:val="20"/>
                <w:lang/>
              </w:rPr>
              <w:t>绩</w:t>
            </w:r>
            <w:r>
              <w:rPr>
                <w:rFonts w:ascii="宋体" w:cs="宋体"/>
                <w:color w:val="000000"/>
                <w:kern w:val="0"/>
                <w:sz w:val="20"/>
                <w:szCs w:val="20"/>
                <w:lang/>
              </w:rPr>
              <w:br/>
            </w:r>
            <w:r>
              <w:rPr>
                <w:rFonts w:ascii="宋体" w:hAnsi="宋体" w:cs="宋体" w:hint="eastAsia"/>
                <w:color w:val="000000"/>
                <w:kern w:val="0"/>
                <w:sz w:val="20"/>
                <w:szCs w:val="20"/>
                <w:lang/>
              </w:rPr>
              <w:t>效</w:t>
            </w:r>
            <w:r>
              <w:rPr>
                <w:rFonts w:ascii="宋体" w:cs="宋体"/>
                <w:color w:val="000000"/>
                <w:kern w:val="0"/>
                <w:sz w:val="20"/>
                <w:szCs w:val="20"/>
                <w:lang/>
              </w:rPr>
              <w:br/>
            </w:r>
            <w:r>
              <w:rPr>
                <w:rFonts w:ascii="宋体" w:hAnsi="宋体" w:cs="宋体" w:hint="eastAsia"/>
                <w:color w:val="000000"/>
                <w:kern w:val="0"/>
                <w:sz w:val="20"/>
                <w:szCs w:val="20"/>
                <w:lang/>
              </w:rPr>
              <w:t>指</w:t>
            </w:r>
            <w:r>
              <w:rPr>
                <w:rFonts w:ascii="宋体" w:cs="宋体"/>
                <w:color w:val="000000"/>
                <w:kern w:val="0"/>
                <w:sz w:val="20"/>
                <w:szCs w:val="20"/>
                <w:lang/>
              </w:rPr>
              <w:br/>
            </w:r>
            <w:r>
              <w:rPr>
                <w:rFonts w:ascii="宋体" w:hAnsi="宋体" w:cs="宋体" w:hint="eastAsia"/>
                <w:color w:val="000000"/>
                <w:kern w:val="0"/>
                <w:sz w:val="20"/>
                <w:szCs w:val="20"/>
                <w:lang/>
              </w:rPr>
              <w:t>标</w:t>
            </w:r>
          </w:p>
        </w:tc>
        <w:tc>
          <w:tcPr>
            <w:tcW w:w="1280" w:type="dxa"/>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center"/>
              <w:textAlignment w:val="center"/>
              <w:rPr>
                <w:rFonts w:ascii="宋体" w:cs="宋体"/>
                <w:color w:val="000000"/>
                <w:sz w:val="20"/>
                <w:szCs w:val="20"/>
              </w:rPr>
            </w:pPr>
            <w:r>
              <w:rPr>
                <w:rFonts w:ascii="宋体" w:hAnsi="宋体" w:cs="宋体" w:hint="eastAsia"/>
                <w:color w:val="000000"/>
                <w:kern w:val="0"/>
                <w:sz w:val="20"/>
                <w:szCs w:val="20"/>
                <w:lang/>
              </w:rPr>
              <w:t>一级指标</w:t>
            </w:r>
          </w:p>
        </w:tc>
        <w:tc>
          <w:tcPr>
            <w:tcW w:w="859" w:type="dxa"/>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center"/>
              <w:textAlignment w:val="center"/>
              <w:rPr>
                <w:rFonts w:ascii="宋体" w:cs="宋体"/>
                <w:color w:val="000000"/>
                <w:sz w:val="20"/>
                <w:szCs w:val="20"/>
              </w:rPr>
            </w:pPr>
            <w:r>
              <w:rPr>
                <w:rFonts w:ascii="宋体" w:hAnsi="宋体" w:cs="宋体" w:hint="eastAsia"/>
                <w:color w:val="000000"/>
                <w:kern w:val="0"/>
                <w:sz w:val="20"/>
                <w:szCs w:val="20"/>
                <w:lang/>
              </w:rPr>
              <w:t>二级指标</w:t>
            </w:r>
          </w:p>
        </w:tc>
        <w:tc>
          <w:tcPr>
            <w:tcW w:w="3639" w:type="dxa"/>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center"/>
              <w:textAlignment w:val="center"/>
              <w:rPr>
                <w:rFonts w:ascii="宋体" w:cs="宋体"/>
                <w:color w:val="000000"/>
                <w:sz w:val="20"/>
                <w:szCs w:val="20"/>
              </w:rPr>
            </w:pPr>
            <w:r>
              <w:rPr>
                <w:rFonts w:ascii="宋体" w:hAnsi="宋体" w:cs="宋体" w:hint="eastAsia"/>
                <w:color w:val="000000"/>
                <w:kern w:val="0"/>
                <w:sz w:val="20"/>
                <w:szCs w:val="20"/>
                <w:lang/>
              </w:rPr>
              <w:t>三级指标</w:t>
            </w:r>
          </w:p>
        </w:tc>
        <w:tc>
          <w:tcPr>
            <w:tcW w:w="3122"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center"/>
              <w:textAlignment w:val="center"/>
              <w:rPr>
                <w:rFonts w:ascii="宋体" w:cs="宋体"/>
                <w:color w:val="000000"/>
                <w:sz w:val="20"/>
                <w:szCs w:val="20"/>
              </w:rPr>
            </w:pPr>
            <w:r>
              <w:rPr>
                <w:rFonts w:ascii="宋体" w:hAnsi="宋体" w:cs="宋体" w:hint="eastAsia"/>
                <w:color w:val="000000"/>
                <w:kern w:val="0"/>
                <w:sz w:val="20"/>
                <w:szCs w:val="20"/>
                <w:lang/>
              </w:rPr>
              <w:t>指标值（包含数字及文字描述）</w:t>
            </w:r>
          </w:p>
        </w:tc>
        <w:tc>
          <w:tcPr>
            <w:tcW w:w="2233" w:type="dxa"/>
            <w:gridSpan w:val="4"/>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center"/>
              <w:textAlignment w:val="center"/>
              <w:rPr>
                <w:rFonts w:ascii="宋体" w:cs="宋体"/>
                <w:color w:val="000000"/>
                <w:sz w:val="20"/>
                <w:szCs w:val="20"/>
              </w:rPr>
            </w:pPr>
            <w:r>
              <w:rPr>
                <w:rFonts w:ascii="宋体" w:hAnsi="宋体" w:cs="宋体" w:hint="eastAsia"/>
                <w:color w:val="000000"/>
                <w:kern w:val="0"/>
                <w:sz w:val="20"/>
                <w:szCs w:val="20"/>
                <w:lang/>
              </w:rPr>
              <w:t>实际完成指标值（包含数字及文字描述）</w:t>
            </w:r>
          </w:p>
        </w:tc>
        <w:tc>
          <w:tcPr>
            <w:tcW w:w="951"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center"/>
              <w:textAlignment w:val="center"/>
              <w:rPr>
                <w:rFonts w:ascii="宋体" w:cs="宋体"/>
                <w:color w:val="000000"/>
                <w:sz w:val="20"/>
                <w:szCs w:val="20"/>
              </w:rPr>
            </w:pPr>
            <w:r>
              <w:rPr>
                <w:rFonts w:ascii="宋体" w:hAnsi="宋体" w:cs="宋体" w:hint="eastAsia"/>
                <w:color w:val="000000"/>
                <w:kern w:val="0"/>
                <w:sz w:val="20"/>
                <w:szCs w:val="20"/>
                <w:lang/>
              </w:rPr>
              <w:t>部门自评得分</w:t>
            </w:r>
          </w:p>
        </w:tc>
        <w:tc>
          <w:tcPr>
            <w:tcW w:w="875" w:type="dxa"/>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center"/>
              <w:textAlignment w:val="center"/>
              <w:rPr>
                <w:rFonts w:ascii="宋体" w:cs="宋体"/>
                <w:color w:val="000000"/>
                <w:sz w:val="20"/>
                <w:szCs w:val="20"/>
              </w:rPr>
            </w:pPr>
            <w:r>
              <w:rPr>
                <w:rFonts w:ascii="宋体" w:hAnsi="宋体" w:cs="宋体" w:hint="eastAsia"/>
                <w:color w:val="000000"/>
                <w:kern w:val="0"/>
                <w:sz w:val="20"/>
                <w:szCs w:val="20"/>
                <w:lang/>
              </w:rPr>
              <w:t>财政部门科室复评得分</w:t>
            </w:r>
          </w:p>
        </w:tc>
        <w:tc>
          <w:tcPr>
            <w:tcW w:w="1232" w:type="dxa"/>
            <w:gridSpan w:val="3"/>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center"/>
              <w:textAlignment w:val="center"/>
              <w:rPr>
                <w:rFonts w:ascii="宋体" w:cs="宋体"/>
                <w:color w:val="000000"/>
                <w:sz w:val="20"/>
                <w:szCs w:val="20"/>
              </w:rPr>
            </w:pPr>
            <w:r>
              <w:rPr>
                <w:rFonts w:ascii="宋体" w:hAnsi="宋体" w:cs="宋体"/>
                <w:color w:val="000000"/>
                <w:kern w:val="0"/>
                <w:sz w:val="20"/>
                <w:szCs w:val="20"/>
                <w:lang/>
              </w:rPr>
              <w:t xml:space="preserve"> </w:t>
            </w:r>
            <w:r>
              <w:rPr>
                <w:rFonts w:ascii="宋体" w:hAnsi="宋体" w:cs="宋体" w:hint="eastAsia"/>
                <w:color w:val="000000"/>
                <w:kern w:val="0"/>
                <w:sz w:val="20"/>
                <w:szCs w:val="20"/>
                <w:lang/>
              </w:rPr>
              <w:t>未完成原因及改进措施</w:t>
            </w:r>
          </w:p>
        </w:tc>
      </w:tr>
      <w:tr w:rsidR="008A291F" w:rsidTr="00163B68">
        <w:trPr>
          <w:trHeight w:val="284"/>
          <w:jc w:val="center"/>
        </w:trPr>
        <w:tc>
          <w:tcPr>
            <w:tcW w:w="839"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spacing w:line="280" w:lineRule="exact"/>
              <w:jc w:val="center"/>
              <w:rPr>
                <w:rFonts w:ascii="宋体" w:cs="宋体"/>
                <w:color w:val="000000"/>
                <w:sz w:val="20"/>
                <w:szCs w:val="20"/>
              </w:rPr>
            </w:pPr>
          </w:p>
        </w:tc>
        <w:tc>
          <w:tcPr>
            <w:tcW w:w="1280" w:type="dxa"/>
            <w:vMerge w:val="restart"/>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center"/>
              <w:textAlignment w:val="center"/>
              <w:rPr>
                <w:rFonts w:ascii="宋体" w:cs="宋体"/>
                <w:color w:val="000000"/>
                <w:sz w:val="20"/>
                <w:szCs w:val="20"/>
              </w:rPr>
            </w:pPr>
            <w:r>
              <w:rPr>
                <w:rFonts w:ascii="宋体" w:hAnsi="宋体" w:cs="宋体" w:hint="eastAsia"/>
                <w:color w:val="000000"/>
                <w:kern w:val="0"/>
                <w:sz w:val="20"/>
                <w:szCs w:val="20"/>
                <w:lang/>
              </w:rPr>
              <w:t>产出指标</w:t>
            </w:r>
          </w:p>
        </w:tc>
        <w:tc>
          <w:tcPr>
            <w:tcW w:w="859" w:type="dxa"/>
            <w:vMerge w:val="restart"/>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center"/>
              <w:textAlignment w:val="center"/>
              <w:rPr>
                <w:rFonts w:ascii="宋体" w:cs="宋体"/>
                <w:color w:val="000000"/>
                <w:sz w:val="20"/>
                <w:szCs w:val="20"/>
              </w:rPr>
            </w:pPr>
            <w:r>
              <w:rPr>
                <w:rFonts w:ascii="宋体" w:hAnsi="宋体" w:cs="宋体" w:hint="eastAsia"/>
                <w:color w:val="000000"/>
                <w:kern w:val="0"/>
                <w:sz w:val="20"/>
                <w:szCs w:val="20"/>
                <w:lang/>
              </w:rPr>
              <w:t>数量指标</w:t>
            </w:r>
          </w:p>
        </w:tc>
        <w:tc>
          <w:tcPr>
            <w:tcW w:w="3639" w:type="dxa"/>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left"/>
              <w:textAlignment w:val="center"/>
              <w:rPr>
                <w:rFonts w:ascii="宋体" w:cs="宋体"/>
                <w:color w:val="000000"/>
                <w:sz w:val="20"/>
                <w:szCs w:val="20"/>
              </w:rPr>
            </w:pPr>
            <w:r>
              <w:rPr>
                <w:rFonts w:ascii="宋体" w:hAnsi="宋体" w:cs="宋体"/>
                <w:color w:val="000000"/>
                <w:kern w:val="0"/>
                <w:sz w:val="20"/>
                <w:szCs w:val="20"/>
                <w:lang/>
              </w:rPr>
              <w:t xml:space="preserve"> </w:t>
            </w:r>
            <w:r>
              <w:rPr>
                <w:rFonts w:ascii="宋体" w:hAnsi="宋体" w:cs="宋体" w:hint="eastAsia"/>
                <w:color w:val="000000"/>
                <w:kern w:val="0"/>
                <w:sz w:val="20"/>
                <w:szCs w:val="20"/>
                <w:lang/>
              </w:rPr>
              <w:t>指标</w:t>
            </w:r>
            <w:r>
              <w:rPr>
                <w:rFonts w:ascii="宋体" w:hAnsi="宋体" w:cs="宋体"/>
                <w:color w:val="000000"/>
                <w:kern w:val="0"/>
                <w:sz w:val="20"/>
                <w:szCs w:val="20"/>
                <w:lang/>
              </w:rPr>
              <w:t>1</w:t>
            </w:r>
            <w:r>
              <w:rPr>
                <w:rFonts w:ascii="宋体" w:hAnsi="宋体" w:cs="宋体" w:hint="eastAsia"/>
                <w:color w:val="000000"/>
                <w:kern w:val="0"/>
                <w:sz w:val="20"/>
                <w:szCs w:val="20"/>
                <w:lang/>
              </w:rPr>
              <w:t>：召开专题会议次数</w:t>
            </w:r>
          </w:p>
        </w:tc>
        <w:tc>
          <w:tcPr>
            <w:tcW w:w="3122" w:type="dxa"/>
            <w:gridSpan w:val="2"/>
            <w:tcBorders>
              <w:top w:val="single" w:sz="4" w:space="0" w:color="000000"/>
              <w:left w:val="single" w:sz="4" w:space="0" w:color="000000"/>
              <w:bottom w:val="single" w:sz="4" w:space="0" w:color="000000"/>
              <w:right w:val="nil"/>
            </w:tcBorders>
            <w:vAlign w:val="center"/>
          </w:tcPr>
          <w:p w:rsidR="008A291F" w:rsidRDefault="008A291F" w:rsidP="00163B68">
            <w:pPr>
              <w:widowControl/>
              <w:spacing w:line="280" w:lineRule="exact"/>
              <w:jc w:val="left"/>
              <w:textAlignment w:val="center"/>
              <w:rPr>
                <w:rFonts w:ascii="宋体" w:cs="宋体"/>
                <w:color w:val="000000"/>
                <w:sz w:val="18"/>
                <w:szCs w:val="18"/>
              </w:rPr>
            </w:pPr>
            <w:r>
              <w:rPr>
                <w:rFonts w:ascii="宋体" w:hAnsi="宋体" w:cs="宋体" w:hint="eastAsia"/>
                <w:color w:val="000000"/>
                <w:kern w:val="0"/>
                <w:sz w:val="18"/>
                <w:szCs w:val="18"/>
                <w:lang/>
              </w:rPr>
              <w:t>不少于</w:t>
            </w:r>
            <w:r>
              <w:rPr>
                <w:rFonts w:ascii="宋体" w:hAnsi="宋体" w:cs="宋体"/>
                <w:color w:val="000000"/>
                <w:kern w:val="0"/>
                <w:sz w:val="18"/>
                <w:szCs w:val="18"/>
                <w:lang/>
              </w:rPr>
              <w:t>5</w:t>
            </w:r>
            <w:r>
              <w:rPr>
                <w:rFonts w:ascii="宋体" w:hAnsi="宋体" w:cs="宋体" w:hint="eastAsia"/>
                <w:color w:val="000000"/>
                <w:kern w:val="0"/>
                <w:sz w:val="18"/>
                <w:szCs w:val="18"/>
                <w:lang/>
              </w:rPr>
              <w:t>次</w:t>
            </w:r>
          </w:p>
        </w:tc>
        <w:tc>
          <w:tcPr>
            <w:tcW w:w="2233" w:type="dxa"/>
            <w:gridSpan w:val="4"/>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left"/>
              <w:textAlignment w:val="center"/>
              <w:rPr>
                <w:rFonts w:ascii="宋体" w:cs="宋体"/>
                <w:color w:val="000000"/>
                <w:sz w:val="18"/>
                <w:szCs w:val="18"/>
              </w:rPr>
            </w:pPr>
            <w:r>
              <w:rPr>
                <w:rFonts w:ascii="宋体" w:hAnsi="宋体" w:cs="宋体"/>
                <w:color w:val="000000"/>
                <w:kern w:val="0"/>
                <w:sz w:val="18"/>
                <w:szCs w:val="18"/>
                <w:lang/>
              </w:rPr>
              <w:t>7</w:t>
            </w:r>
            <w:r>
              <w:rPr>
                <w:rFonts w:ascii="宋体" w:hAnsi="宋体" w:cs="宋体" w:hint="eastAsia"/>
                <w:color w:val="000000"/>
                <w:kern w:val="0"/>
                <w:sz w:val="18"/>
                <w:szCs w:val="18"/>
                <w:lang/>
              </w:rPr>
              <w:t>次</w:t>
            </w:r>
          </w:p>
        </w:tc>
        <w:tc>
          <w:tcPr>
            <w:tcW w:w="951"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left"/>
              <w:textAlignment w:val="center"/>
              <w:rPr>
                <w:rFonts w:ascii="宋体" w:cs="宋体"/>
                <w:color w:val="000000"/>
                <w:sz w:val="20"/>
                <w:szCs w:val="20"/>
              </w:rPr>
            </w:pPr>
            <w:r>
              <w:rPr>
                <w:rFonts w:ascii="宋体" w:hAnsi="宋体" w:cs="宋体"/>
                <w:color w:val="000000"/>
                <w:kern w:val="0"/>
                <w:sz w:val="20"/>
                <w:szCs w:val="20"/>
                <w:lang/>
              </w:rPr>
              <w:t>1</w:t>
            </w:r>
          </w:p>
        </w:tc>
        <w:tc>
          <w:tcPr>
            <w:tcW w:w="875" w:type="dxa"/>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left"/>
              <w:textAlignment w:val="center"/>
              <w:rPr>
                <w:rFonts w:ascii="宋体" w:cs="宋体"/>
                <w:color w:val="000000"/>
                <w:sz w:val="20"/>
                <w:szCs w:val="20"/>
              </w:rPr>
            </w:pPr>
            <w:r>
              <w:rPr>
                <w:rFonts w:ascii="宋体" w:hAnsi="宋体" w:cs="宋体"/>
                <w:color w:val="000000"/>
                <w:kern w:val="0"/>
                <w:sz w:val="20"/>
                <w:szCs w:val="20"/>
                <w:lang/>
              </w:rPr>
              <w:t>1</w:t>
            </w:r>
          </w:p>
        </w:tc>
        <w:tc>
          <w:tcPr>
            <w:tcW w:w="1232" w:type="dxa"/>
            <w:gridSpan w:val="3"/>
            <w:tcBorders>
              <w:top w:val="single" w:sz="4" w:space="0" w:color="000000"/>
              <w:left w:val="single" w:sz="4" w:space="0" w:color="000000"/>
              <w:bottom w:val="single" w:sz="4" w:space="0" w:color="000000"/>
              <w:right w:val="single" w:sz="4" w:space="0" w:color="000000"/>
            </w:tcBorders>
            <w:noWrap/>
            <w:vAlign w:val="center"/>
          </w:tcPr>
          <w:p w:rsidR="008A291F" w:rsidRDefault="008A291F" w:rsidP="00163B68">
            <w:pPr>
              <w:spacing w:line="280" w:lineRule="exact"/>
              <w:jc w:val="center"/>
              <w:rPr>
                <w:rFonts w:ascii="宋体" w:cs="宋体"/>
                <w:color w:val="000000"/>
                <w:sz w:val="20"/>
                <w:szCs w:val="20"/>
              </w:rPr>
            </w:pPr>
          </w:p>
        </w:tc>
      </w:tr>
      <w:tr w:rsidR="008A291F" w:rsidTr="00163B68">
        <w:trPr>
          <w:trHeight w:val="284"/>
          <w:jc w:val="center"/>
        </w:trPr>
        <w:tc>
          <w:tcPr>
            <w:tcW w:w="839"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spacing w:line="280" w:lineRule="exact"/>
              <w:jc w:val="center"/>
              <w:rPr>
                <w:rFonts w:ascii="宋体" w:cs="宋体"/>
                <w:color w:val="000000"/>
                <w:sz w:val="20"/>
                <w:szCs w:val="20"/>
              </w:rPr>
            </w:pPr>
          </w:p>
        </w:tc>
        <w:tc>
          <w:tcPr>
            <w:tcW w:w="1280"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spacing w:line="280" w:lineRule="exact"/>
              <w:jc w:val="center"/>
              <w:rPr>
                <w:rFonts w:ascii="宋体" w:cs="宋体"/>
                <w:color w:val="000000"/>
                <w:sz w:val="20"/>
                <w:szCs w:val="20"/>
              </w:rPr>
            </w:pPr>
          </w:p>
        </w:tc>
        <w:tc>
          <w:tcPr>
            <w:tcW w:w="859"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spacing w:line="280" w:lineRule="exact"/>
              <w:jc w:val="center"/>
              <w:rPr>
                <w:rFonts w:ascii="宋体" w:cs="宋体"/>
                <w:color w:val="000000"/>
                <w:sz w:val="20"/>
                <w:szCs w:val="20"/>
              </w:rPr>
            </w:pPr>
          </w:p>
        </w:tc>
        <w:tc>
          <w:tcPr>
            <w:tcW w:w="3639" w:type="dxa"/>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left"/>
              <w:textAlignment w:val="center"/>
              <w:rPr>
                <w:rFonts w:ascii="宋体" w:cs="宋体"/>
                <w:color w:val="000000"/>
                <w:sz w:val="20"/>
                <w:szCs w:val="20"/>
              </w:rPr>
            </w:pPr>
            <w:r>
              <w:rPr>
                <w:rFonts w:ascii="宋体" w:hAnsi="宋体" w:cs="宋体"/>
                <w:color w:val="000000"/>
                <w:kern w:val="0"/>
                <w:sz w:val="20"/>
                <w:szCs w:val="20"/>
                <w:lang/>
              </w:rPr>
              <w:t xml:space="preserve"> </w:t>
            </w:r>
            <w:r>
              <w:rPr>
                <w:rFonts w:ascii="宋体" w:hAnsi="宋体" w:cs="宋体" w:hint="eastAsia"/>
                <w:color w:val="000000"/>
                <w:kern w:val="0"/>
                <w:sz w:val="20"/>
                <w:szCs w:val="20"/>
                <w:lang/>
              </w:rPr>
              <w:t>指标</w:t>
            </w:r>
            <w:r>
              <w:rPr>
                <w:rFonts w:ascii="宋体" w:hAnsi="宋体" w:cs="宋体"/>
                <w:color w:val="000000"/>
                <w:kern w:val="0"/>
                <w:sz w:val="20"/>
                <w:szCs w:val="20"/>
                <w:lang/>
              </w:rPr>
              <w:t>2</w:t>
            </w:r>
            <w:r>
              <w:rPr>
                <w:rFonts w:ascii="宋体" w:hAnsi="宋体" w:cs="宋体" w:hint="eastAsia"/>
                <w:color w:val="000000"/>
                <w:kern w:val="0"/>
                <w:sz w:val="20"/>
                <w:szCs w:val="20"/>
                <w:lang/>
              </w:rPr>
              <w:t>：参加会议总人数</w:t>
            </w:r>
          </w:p>
        </w:tc>
        <w:tc>
          <w:tcPr>
            <w:tcW w:w="3122" w:type="dxa"/>
            <w:gridSpan w:val="2"/>
            <w:tcBorders>
              <w:top w:val="single" w:sz="4" w:space="0" w:color="000000"/>
              <w:left w:val="single" w:sz="4" w:space="0" w:color="000000"/>
              <w:bottom w:val="single" w:sz="4" w:space="0" w:color="000000"/>
              <w:right w:val="nil"/>
            </w:tcBorders>
            <w:vAlign w:val="center"/>
          </w:tcPr>
          <w:p w:rsidR="008A291F" w:rsidRDefault="008A291F" w:rsidP="00163B68">
            <w:pPr>
              <w:widowControl/>
              <w:spacing w:line="280" w:lineRule="exact"/>
              <w:jc w:val="left"/>
              <w:textAlignment w:val="center"/>
              <w:rPr>
                <w:rFonts w:ascii="宋体" w:cs="宋体"/>
                <w:color w:val="000000"/>
                <w:sz w:val="18"/>
                <w:szCs w:val="18"/>
              </w:rPr>
            </w:pPr>
            <w:r>
              <w:rPr>
                <w:rFonts w:ascii="宋体" w:hAnsi="宋体" w:cs="宋体" w:hint="eastAsia"/>
                <w:color w:val="000000"/>
                <w:kern w:val="0"/>
                <w:sz w:val="18"/>
                <w:szCs w:val="18"/>
                <w:lang/>
              </w:rPr>
              <w:t>不低于</w:t>
            </w:r>
            <w:r>
              <w:rPr>
                <w:rFonts w:ascii="宋体" w:hAnsi="宋体" w:cs="宋体"/>
                <w:color w:val="000000"/>
                <w:kern w:val="0"/>
                <w:sz w:val="18"/>
                <w:szCs w:val="18"/>
                <w:lang/>
              </w:rPr>
              <w:t>200</w:t>
            </w:r>
            <w:r>
              <w:rPr>
                <w:rFonts w:ascii="宋体" w:hAnsi="宋体" w:cs="宋体" w:hint="eastAsia"/>
                <w:color w:val="000000"/>
                <w:kern w:val="0"/>
                <w:sz w:val="18"/>
                <w:szCs w:val="18"/>
                <w:lang/>
              </w:rPr>
              <w:t>人</w:t>
            </w:r>
          </w:p>
        </w:tc>
        <w:tc>
          <w:tcPr>
            <w:tcW w:w="2233" w:type="dxa"/>
            <w:gridSpan w:val="4"/>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left"/>
              <w:textAlignment w:val="center"/>
              <w:rPr>
                <w:rFonts w:ascii="宋体" w:cs="宋体"/>
                <w:color w:val="000000"/>
                <w:sz w:val="18"/>
                <w:szCs w:val="18"/>
              </w:rPr>
            </w:pPr>
            <w:r>
              <w:rPr>
                <w:rFonts w:ascii="宋体" w:hAnsi="宋体" w:cs="宋体" w:hint="eastAsia"/>
                <w:color w:val="000000"/>
                <w:kern w:val="0"/>
                <w:sz w:val="18"/>
                <w:szCs w:val="18"/>
                <w:lang/>
              </w:rPr>
              <w:t>≥</w:t>
            </w:r>
            <w:r>
              <w:rPr>
                <w:rFonts w:ascii="宋体" w:hAnsi="宋体" w:cs="宋体"/>
                <w:color w:val="000000"/>
                <w:kern w:val="0"/>
                <w:sz w:val="18"/>
                <w:szCs w:val="18"/>
                <w:lang/>
              </w:rPr>
              <w:t>252</w:t>
            </w:r>
            <w:r>
              <w:rPr>
                <w:rFonts w:ascii="宋体" w:hAnsi="宋体" w:cs="宋体" w:hint="eastAsia"/>
                <w:color w:val="000000"/>
                <w:kern w:val="0"/>
                <w:sz w:val="18"/>
                <w:szCs w:val="18"/>
                <w:lang/>
              </w:rPr>
              <w:t>人</w:t>
            </w:r>
          </w:p>
        </w:tc>
        <w:tc>
          <w:tcPr>
            <w:tcW w:w="951"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left"/>
              <w:textAlignment w:val="center"/>
              <w:rPr>
                <w:rFonts w:ascii="宋体" w:cs="宋体"/>
                <w:color w:val="000000"/>
                <w:sz w:val="20"/>
                <w:szCs w:val="20"/>
              </w:rPr>
            </w:pPr>
            <w:r>
              <w:rPr>
                <w:rFonts w:ascii="宋体" w:hAnsi="宋体" w:cs="宋体"/>
                <w:color w:val="000000"/>
                <w:kern w:val="0"/>
                <w:sz w:val="20"/>
                <w:szCs w:val="20"/>
                <w:lang/>
              </w:rPr>
              <w:t>1</w:t>
            </w:r>
          </w:p>
        </w:tc>
        <w:tc>
          <w:tcPr>
            <w:tcW w:w="875" w:type="dxa"/>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left"/>
              <w:textAlignment w:val="center"/>
              <w:rPr>
                <w:rFonts w:ascii="宋体" w:cs="宋体"/>
                <w:color w:val="000000"/>
                <w:sz w:val="20"/>
                <w:szCs w:val="20"/>
              </w:rPr>
            </w:pPr>
            <w:r>
              <w:rPr>
                <w:rFonts w:ascii="宋体" w:hAnsi="宋体" w:cs="宋体"/>
                <w:color w:val="000000"/>
                <w:kern w:val="0"/>
                <w:sz w:val="20"/>
                <w:szCs w:val="20"/>
                <w:lang/>
              </w:rPr>
              <w:t>1</w:t>
            </w:r>
          </w:p>
        </w:tc>
        <w:tc>
          <w:tcPr>
            <w:tcW w:w="1232" w:type="dxa"/>
            <w:gridSpan w:val="3"/>
            <w:tcBorders>
              <w:top w:val="single" w:sz="4" w:space="0" w:color="000000"/>
              <w:left w:val="single" w:sz="4" w:space="0" w:color="000000"/>
              <w:bottom w:val="single" w:sz="4" w:space="0" w:color="000000"/>
              <w:right w:val="single" w:sz="4" w:space="0" w:color="000000"/>
            </w:tcBorders>
            <w:noWrap/>
            <w:vAlign w:val="center"/>
          </w:tcPr>
          <w:p w:rsidR="008A291F" w:rsidRDefault="008A291F" w:rsidP="00163B68">
            <w:pPr>
              <w:spacing w:line="280" w:lineRule="exact"/>
              <w:jc w:val="center"/>
              <w:rPr>
                <w:rFonts w:ascii="宋体" w:cs="宋体"/>
                <w:color w:val="000000"/>
                <w:sz w:val="20"/>
                <w:szCs w:val="20"/>
              </w:rPr>
            </w:pPr>
          </w:p>
        </w:tc>
      </w:tr>
      <w:tr w:rsidR="008A291F" w:rsidTr="00163B68">
        <w:trPr>
          <w:trHeight w:val="284"/>
          <w:jc w:val="center"/>
        </w:trPr>
        <w:tc>
          <w:tcPr>
            <w:tcW w:w="839"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spacing w:line="280" w:lineRule="exact"/>
              <w:jc w:val="center"/>
              <w:rPr>
                <w:rFonts w:ascii="宋体" w:cs="宋体"/>
                <w:color w:val="000000"/>
                <w:sz w:val="20"/>
                <w:szCs w:val="20"/>
              </w:rPr>
            </w:pPr>
          </w:p>
        </w:tc>
        <w:tc>
          <w:tcPr>
            <w:tcW w:w="1280"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spacing w:line="280" w:lineRule="exact"/>
              <w:jc w:val="center"/>
              <w:rPr>
                <w:rFonts w:ascii="宋体" w:cs="宋体"/>
                <w:color w:val="000000"/>
                <w:sz w:val="20"/>
                <w:szCs w:val="20"/>
              </w:rPr>
            </w:pPr>
          </w:p>
        </w:tc>
        <w:tc>
          <w:tcPr>
            <w:tcW w:w="859"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spacing w:line="280" w:lineRule="exact"/>
              <w:jc w:val="center"/>
              <w:rPr>
                <w:rFonts w:ascii="宋体" w:cs="宋体"/>
                <w:color w:val="000000"/>
                <w:sz w:val="20"/>
                <w:szCs w:val="20"/>
              </w:rPr>
            </w:pPr>
          </w:p>
        </w:tc>
        <w:tc>
          <w:tcPr>
            <w:tcW w:w="3639" w:type="dxa"/>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left"/>
              <w:textAlignment w:val="center"/>
              <w:rPr>
                <w:rFonts w:ascii="宋体" w:cs="宋体"/>
                <w:color w:val="000000"/>
                <w:sz w:val="20"/>
                <w:szCs w:val="20"/>
              </w:rPr>
            </w:pPr>
            <w:r>
              <w:rPr>
                <w:rFonts w:ascii="宋体" w:hAnsi="宋体" w:cs="宋体"/>
                <w:color w:val="000000"/>
                <w:kern w:val="0"/>
                <w:sz w:val="20"/>
                <w:szCs w:val="20"/>
                <w:lang/>
              </w:rPr>
              <w:t xml:space="preserve"> </w:t>
            </w:r>
            <w:r>
              <w:rPr>
                <w:rFonts w:ascii="宋体" w:hAnsi="宋体" w:cs="宋体" w:hint="eastAsia"/>
                <w:color w:val="000000"/>
                <w:kern w:val="0"/>
                <w:sz w:val="20"/>
                <w:szCs w:val="20"/>
                <w:lang/>
              </w:rPr>
              <w:t>指标</w:t>
            </w:r>
            <w:r>
              <w:rPr>
                <w:rFonts w:ascii="宋体" w:hAnsi="宋体" w:cs="宋体"/>
                <w:color w:val="000000"/>
                <w:kern w:val="0"/>
                <w:sz w:val="20"/>
                <w:szCs w:val="20"/>
                <w:lang/>
              </w:rPr>
              <w:t>3</w:t>
            </w:r>
            <w:r>
              <w:rPr>
                <w:rFonts w:ascii="宋体" w:hAnsi="宋体" w:cs="宋体" w:hint="eastAsia"/>
                <w:color w:val="000000"/>
                <w:kern w:val="0"/>
                <w:sz w:val="20"/>
                <w:szCs w:val="20"/>
                <w:lang/>
              </w:rPr>
              <w:t>：调研次数</w:t>
            </w:r>
          </w:p>
        </w:tc>
        <w:tc>
          <w:tcPr>
            <w:tcW w:w="3122" w:type="dxa"/>
            <w:gridSpan w:val="2"/>
            <w:tcBorders>
              <w:top w:val="single" w:sz="4" w:space="0" w:color="000000"/>
              <w:left w:val="single" w:sz="4" w:space="0" w:color="000000"/>
              <w:bottom w:val="single" w:sz="4" w:space="0" w:color="000000"/>
              <w:right w:val="nil"/>
            </w:tcBorders>
            <w:noWrap/>
            <w:vAlign w:val="center"/>
          </w:tcPr>
          <w:p w:rsidR="008A291F" w:rsidRDefault="008A291F" w:rsidP="00163B68">
            <w:pPr>
              <w:widowControl/>
              <w:spacing w:line="280" w:lineRule="exact"/>
              <w:jc w:val="left"/>
              <w:textAlignment w:val="center"/>
              <w:rPr>
                <w:rFonts w:ascii="宋体" w:cs="宋体"/>
                <w:color w:val="000000"/>
                <w:sz w:val="18"/>
                <w:szCs w:val="18"/>
              </w:rPr>
            </w:pPr>
            <w:r>
              <w:rPr>
                <w:rFonts w:ascii="宋体" w:hAnsi="宋体" w:cs="宋体" w:hint="eastAsia"/>
                <w:color w:val="000000"/>
                <w:kern w:val="0"/>
                <w:sz w:val="18"/>
                <w:szCs w:val="18"/>
                <w:lang/>
              </w:rPr>
              <w:t>不低于</w:t>
            </w:r>
            <w:r>
              <w:rPr>
                <w:rFonts w:ascii="宋体" w:hAnsi="宋体" w:cs="宋体"/>
                <w:color w:val="000000"/>
                <w:kern w:val="0"/>
                <w:sz w:val="18"/>
                <w:szCs w:val="18"/>
                <w:lang/>
              </w:rPr>
              <w:t>50</w:t>
            </w:r>
            <w:r>
              <w:rPr>
                <w:rFonts w:ascii="宋体" w:hAnsi="宋体" w:cs="宋体" w:hint="eastAsia"/>
                <w:color w:val="000000"/>
                <w:kern w:val="0"/>
                <w:sz w:val="18"/>
                <w:szCs w:val="18"/>
                <w:lang/>
              </w:rPr>
              <w:t>次</w:t>
            </w:r>
          </w:p>
        </w:tc>
        <w:tc>
          <w:tcPr>
            <w:tcW w:w="2233" w:type="dxa"/>
            <w:gridSpan w:val="4"/>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left"/>
              <w:textAlignment w:val="center"/>
              <w:rPr>
                <w:rFonts w:ascii="宋体" w:cs="宋体"/>
                <w:color w:val="000000"/>
                <w:sz w:val="18"/>
                <w:szCs w:val="18"/>
              </w:rPr>
            </w:pPr>
            <w:r>
              <w:rPr>
                <w:rFonts w:ascii="宋体" w:hAnsi="宋体" w:cs="宋体"/>
                <w:color w:val="000000"/>
                <w:kern w:val="0"/>
                <w:sz w:val="18"/>
                <w:szCs w:val="18"/>
                <w:lang/>
              </w:rPr>
              <w:t>65</w:t>
            </w:r>
            <w:r>
              <w:rPr>
                <w:rFonts w:ascii="宋体" w:hAnsi="宋体" w:cs="宋体" w:hint="eastAsia"/>
                <w:color w:val="000000"/>
                <w:kern w:val="0"/>
                <w:sz w:val="18"/>
                <w:szCs w:val="18"/>
                <w:lang/>
              </w:rPr>
              <w:t>次</w:t>
            </w:r>
          </w:p>
        </w:tc>
        <w:tc>
          <w:tcPr>
            <w:tcW w:w="951"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left"/>
              <w:textAlignment w:val="center"/>
              <w:rPr>
                <w:rFonts w:ascii="宋体" w:cs="宋体"/>
                <w:color w:val="000000"/>
                <w:sz w:val="20"/>
                <w:szCs w:val="20"/>
              </w:rPr>
            </w:pPr>
            <w:r>
              <w:rPr>
                <w:rFonts w:ascii="宋体" w:hAnsi="宋体" w:cs="宋体"/>
                <w:color w:val="000000"/>
                <w:kern w:val="0"/>
                <w:sz w:val="20"/>
                <w:szCs w:val="20"/>
                <w:lang/>
              </w:rPr>
              <w:t>2</w:t>
            </w:r>
          </w:p>
        </w:tc>
        <w:tc>
          <w:tcPr>
            <w:tcW w:w="875" w:type="dxa"/>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left"/>
              <w:textAlignment w:val="center"/>
              <w:rPr>
                <w:rFonts w:ascii="宋体" w:cs="宋体"/>
                <w:color w:val="000000"/>
                <w:sz w:val="20"/>
                <w:szCs w:val="20"/>
              </w:rPr>
            </w:pPr>
            <w:r>
              <w:rPr>
                <w:rFonts w:ascii="宋体" w:hAnsi="宋体" w:cs="宋体"/>
                <w:color w:val="000000"/>
                <w:kern w:val="0"/>
                <w:sz w:val="20"/>
                <w:szCs w:val="20"/>
                <w:lang/>
              </w:rPr>
              <w:t>2</w:t>
            </w:r>
          </w:p>
        </w:tc>
        <w:tc>
          <w:tcPr>
            <w:tcW w:w="1232" w:type="dxa"/>
            <w:gridSpan w:val="3"/>
            <w:tcBorders>
              <w:top w:val="single" w:sz="4" w:space="0" w:color="000000"/>
              <w:left w:val="single" w:sz="4" w:space="0" w:color="000000"/>
              <w:bottom w:val="single" w:sz="4" w:space="0" w:color="000000"/>
              <w:right w:val="single" w:sz="4" w:space="0" w:color="000000"/>
            </w:tcBorders>
            <w:noWrap/>
            <w:vAlign w:val="center"/>
          </w:tcPr>
          <w:p w:rsidR="008A291F" w:rsidRDefault="008A291F" w:rsidP="00163B68">
            <w:pPr>
              <w:spacing w:line="280" w:lineRule="exact"/>
              <w:jc w:val="center"/>
              <w:rPr>
                <w:rFonts w:ascii="宋体" w:cs="宋体"/>
                <w:color w:val="000000"/>
                <w:sz w:val="20"/>
                <w:szCs w:val="20"/>
              </w:rPr>
            </w:pPr>
          </w:p>
        </w:tc>
      </w:tr>
      <w:tr w:rsidR="008A291F" w:rsidTr="00163B68">
        <w:trPr>
          <w:trHeight w:val="284"/>
          <w:jc w:val="center"/>
        </w:trPr>
        <w:tc>
          <w:tcPr>
            <w:tcW w:w="839"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spacing w:line="280" w:lineRule="exact"/>
              <w:jc w:val="center"/>
              <w:rPr>
                <w:rFonts w:ascii="宋体" w:cs="宋体"/>
                <w:color w:val="000000"/>
                <w:sz w:val="20"/>
                <w:szCs w:val="20"/>
              </w:rPr>
            </w:pPr>
          </w:p>
        </w:tc>
        <w:tc>
          <w:tcPr>
            <w:tcW w:w="1280"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spacing w:line="280" w:lineRule="exact"/>
              <w:jc w:val="center"/>
              <w:rPr>
                <w:rFonts w:ascii="宋体" w:cs="宋体"/>
                <w:color w:val="000000"/>
                <w:sz w:val="20"/>
                <w:szCs w:val="20"/>
              </w:rPr>
            </w:pPr>
          </w:p>
        </w:tc>
        <w:tc>
          <w:tcPr>
            <w:tcW w:w="859"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spacing w:line="280" w:lineRule="exact"/>
              <w:jc w:val="center"/>
              <w:rPr>
                <w:rFonts w:ascii="宋体" w:cs="宋体"/>
                <w:color w:val="000000"/>
                <w:sz w:val="20"/>
                <w:szCs w:val="20"/>
              </w:rPr>
            </w:pPr>
          </w:p>
        </w:tc>
        <w:tc>
          <w:tcPr>
            <w:tcW w:w="3639" w:type="dxa"/>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left"/>
              <w:textAlignment w:val="center"/>
              <w:rPr>
                <w:rFonts w:ascii="宋体" w:cs="宋体"/>
                <w:color w:val="000000"/>
                <w:sz w:val="20"/>
                <w:szCs w:val="20"/>
              </w:rPr>
            </w:pPr>
            <w:r>
              <w:rPr>
                <w:rFonts w:ascii="宋体" w:hAnsi="宋体" w:cs="宋体"/>
                <w:color w:val="000000"/>
                <w:kern w:val="0"/>
                <w:sz w:val="20"/>
                <w:szCs w:val="20"/>
                <w:lang/>
              </w:rPr>
              <w:t xml:space="preserve"> </w:t>
            </w:r>
            <w:r>
              <w:rPr>
                <w:rFonts w:ascii="宋体" w:hAnsi="宋体" w:cs="宋体" w:hint="eastAsia"/>
                <w:color w:val="000000"/>
                <w:kern w:val="0"/>
                <w:sz w:val="20"/>
                <w:szCs w:val="20"/>
                <w:lang/>
              </w:rPr>
              <w:t>指标</w:t>
            </w:r>
            <w:r>
              <w:rPr>
                <w:rFonts w:ascii="宋体" w:hAnsi="宋体" w:cs="宋体"/>
                <w:color w:val="000000"/>
                <w:kern w:val="0"/>
                <w:sz w:val="20"/>
                <w:szCs w:val="20"/>
                <w:lang/>
              </w:rPr>
              <w:t>4</w:t>
            </w:r>
            <w:r>
              <w:rPr>
                <w:rFonts w:ascii="宋体" w:hAnsi="宋体" w:cs="宋体" w:hint="eastAsia"/>
                <w:color w:val="000000"/>
                <w:kern w:val="0"/>
                <w:sz w:val="20"/>
                <w:szCs w:val="20"/>
                <w:lang/>
              </w:rPr>
              <w:t>：开展</w:t>
            </w:r>
            <w:r>
              <w:rPr>
                <w:rFonts w:ascii="宋体" w:hAnsi="宋体" w:cs="宋体"/>
                <w:color w:val="000000"/>
                <w:kern w:val="0"/>
                <w:sz w:val="20"/>
                <w:szCs w:val="20"/>
                <w:lang/>
              </w:rPr>
              <w:t>2022</w:t>
            </w:r>
            <w:r>
              <w:rPr>
                <w:rFonts w:ascii="宋体" w:hAnsi="宋体" w:cs="宋体" w:hint="eastAsia"/>
                <w:color w:val="000000"/>
                <w:kern w:val="0"/>
                <w:sz w:val="20"/>
                <w:szCs w:val="20"/>
                <w:lang/>
              </w:rPr>
              <w:t>年网络安全宣传活动</w:t>
            </w:r>
          </w:p>
        </w:tc>
        <w:tc>
          <w:tcPr>
            <w:tcW w:w="3122" w:type="dxa"/>
            <w:gridSpan w:val="2"/>
            <w:tcBorders>
              <w:top w:val="single" w:sz="4" w:space="0" w:color="000000"/>
              <w:left w:val="single" w:sz="4" w:space="0" w:color="000000"/>
              <w:bottom w:val="single" w:sz="4" w:space="0" w:color="000000"/>
              <w:right w:val="nil"/>
            </w:tcBorders>
            <w:noWrap/>
            <w:vAlign w:val="center"/>
          </w:tcPr>
          <w:p w:rsidR="008A291F" w:rsidRDefault="008A291F" w:rsidP="00163B68">
            <w:pPr>
              <w:widowControl/>
              <w:spacing w:line="280" w:lineRule="exact"/>
              <w:jc w:val="left"/>
              <w:textAlignment w:val="center"/>
              <w:rPr>
                <w:rFonts w:ascii="宋体" w:cs="宋体"/>
                <w:color w:val="000000"/>
                <w:sz w:val="18"/>
                <w:szCs w:val="18"/>
              </w:rPr>
            </w:pPr>
            <w:r>
              <w:rPr>
                <w:rFonts w:ascii="宋体" w:hAnsi="宋体" w:cs="宋体" w:hint="eastAsia"/>
                <w:color w:val="000000"/>
                <w:kern w:val="0"/>
                <w:sz w:val="18"/>
                <w:szCs w:val="18"/>
                <w:lang/>
              </w:rPr>
              <w:t>≥</w:t>
            </w:r>
            <w:r>
              <w:rPr>
                <w:rFonts w:ascii="宋体" w:hAnsi="宋体" w:cs="宋体"/>
                <w:color w:val="000000"/>
                <w:kern w:val="0"/>
                <w:sz w:val="18"/>
                <w:szCs w:val="18"/>
                <w:lang/>
              </w:rPr>
              <w:t>1</w:t>
            </w:r>
            <w:r>
              <w:rPr>
                <w:rFonts w:ascii="宋体" w:hAnsi="宋体" w:cs="宋体" w:hint="eastAsia"/>
                <w:color w:val="000000"/>
                <w:kern w:val="0"/>
                <w:sz w:val="18"/>
                <w:szCs w:val="18"/>
                <w:lang/>
              </w:rPr>
              <w:t>次</w:t>
            </w:r>
          </w:p>
        </w:tc>
        <w:tc>
          <w:tcPr>
            <w:tcW w:w="2233" w:type="dxa"/>
            <w:gridSpan w:val="4"/>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left"/>
              <w:textAlignment w:val="center"/>
              <w:rPr>
                <w:rFonts w:ascii="宋体" w:cs="宋体"/>
                <w:color w:val="000000"/>
                <w:sz w:val="18"/>
                <w:szCs w:val="18"/>
              </w:rPr>
            </w:pPr>
            <w:r>
              <w:rPr>
                <w:rFonts w:ascii="宋体" w:hAnsi="宋体" w:cs="宋体"/>
                <w:color w:val="000000"/>
                <w:kern w:val="0"/>
                <w:sz w:val="18"/>
                <w:szCs w:val="18"/>
                <w:lang/>
              </w:rPr>
              <w:t>2</w:t>
            </w:r>
            <w:r>
              <w:rPr>
                <w:rFonts w:ascii="宋体" w:hAnsi="宋体" w:cs="宋体" w:hint="eastAsia"/>
                <w:color w:val="000000"/>
                <w:kern w:val="0"/>
                <w:sz w:val="18"/>
                <w:szCs w:val="18"/>
                <w:lang/>
              </w:rPr>
              <w:t>次</w:t>
            </w:r>
          </w:p>
        </w:tc>
        <w:tc>
          <w:tcPr>
            <w:tcW w:w="951"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left"/>
              <w:textAlignment w:val="center"/>
              <w:rPr>
                <w:rFonts w:ascii="宋体" w:cs="宋体"/>
                <w:color w:val="000000"/>
                <w:sz w:val="20"/>
                <w:szCs w:val="20"/>
              </w:rPr>
            </w:pPr>
            <w:r>
              <w:rPr>
                <w:rFonts w:ascii="宋体" w:hAnsi="宋体" w:cs="宋体"/>
                <w:color w:val="000000"/>
                <w:kern w:val="0"/>
                <w:sz w:val="20"/>
                <w:szCs w:val="20"/>
                <w:lang/>
              </w:rPr>
              <w:t>3</w:t>
            </w:r>
          </w:p>
        </w:tc>
        <w:tc>
          <w:tcPr>
            <w:tcW w:w="875" w:type="dxa"/>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left"/>
              <w:textAlignment w:val="center"/>
              <w:rPr>
                <w:rFonts w:ascii="宋体" w:cs="宋体"/>
                <w:color w:val="000000"/>
                <w:sz w:val="20"/>
                <w:szCs w:val="20"/>
              </w:rPr>
            </w:pPr>
            <w:r>
              <w:rPr>
                <w:rFonts w:ascii="宋体" w:hAnsi="宋体" w:cs="宋体"/>
                <w:color w:val="000000"/>
                <w:kern w:val="0"/>
                <w:sz w:val="20"/>
                <w:szCs w:val="20"/>
                <w:lang/>
              </w:rPr>
              <w:t>3</w:t>
            </w:r>
          </w:p>
        </w:tc>
        <w:tc>
          <w:tcPr>
            <w:tcW w:w="1232" w:type="dxa"/>
            <w:gridSpan w:val="3"/>
            <w:tcBorders>
              <w:top w:val="single" w:sz="4" w:space="0" w:color="000000"/>
              <w:left w:val="single" w:sz="4" w:space="0" w:color="000000"/>
              <w:bottom w:val="single" w:sz="4" w:space="0" w:color="000000"/>
              <w:right w:val="single" w:sz="4" w:space="0" w:color="000000"/>
            </w:tcBorders>
            <w:noWrap/>
            <w:vAlign w:val="center"/>
          </w:tcPr>
          <w:p w:rsidR="008A291F" w:rsidRDefault="008A291F" w:rsidP="00163B68">
            <w:pPr>
              <w:spacing w:line="280" w:lineRule="exact"/>
              <w:jc w:val="center"/>
              <w:rPr>
                <w:rFonts w:ascii="宋体" w:cs="宋体"/>
                <w:color w:val="000000"/>
                <w:sz w:val="20"/>
                <w:szCs w:val="20"/>
              </w:rPr>
            </w:pPr>
          </w:p>
        </w:tc>
      </w:tr>
      <w:tr w:rsidR="008A291F" w:rsidTr="00163B68">
        <w:trPr>
          <w:trHeight w:val="284"/>
          <w:jc w:val="center"/>
        </w:trPr>
        <w:tc>
          <w:tcPr>
            <w:tcW w:w="839"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spacing w:line="280" w:lineRule="exact"/>
              <w:jc w:val="center"/>
              <w:rPr>
                <w:rFonts w:ascii="宋体" w:cs="宋体"/>
                <w:color w:val="000000"/>
                <w:sz w:val="20"/>
                <w:szCs w:val="20"/>
              </w:rPr>
            </w:pPr>
          </w:p>
        </w:tc>
        <w:tc>
          <w:tcPr>
            <w:tcW w:w="1280"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spacing w:line="280" w:lineRule="exact"/>
              <w:jc w:val="center"/>
              <w:rPr>
                <w:rFonts w:ascii="宋体" w:cs="宋体"/>
                <w:color w:val="000000"/>
                <w:sz w:val="20"/>
                <w:szCs w:val="20"/>
              </w:rPr>
            </w:pPr>
          </w:p>
        </w:tc>
        <w:tc>
          <w:tcPr>
            <w:tcW w:w="859"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spacing w:line="280" w:lineRule="exact"/>
              <w:jc w:val="center"/>
              <w:rPr>
                <w:rFonts w:ascii="宋体" w:cs="宋体"/>
                <w:color w:val="000000"/>
                <w:sz w:val="20"/>
                <w:szCs w:val="20"/>
              </w:rPr>
            </w:pPr>
          </w:p>
        </w:tc>
        <w:tc>
          <w:tcPr>
            <w:tcW w:w="3639" w:type="dxa"/>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left"/>
              <w:textAlignment w:val="center"/>
              <w:rPr>
                <w:rFonts w:ascii="宋体" w:cs="宋体"/>
                <w:color w:val="000000"/>
                <w:sz w:val="20"/>
                <w:szCs w:val="20"/>
              </w:rPr>
            </w:pPr>
            <w:r>
              <w:rPr>
                <w:rFonts w:ascii="宋体" w:hAnsi="宋体" w:cs="宋体"/>
                <w:color w:val="000000"/>
                <w:kern w:val="0"/>
                <w:sz w:val="20"/>
                <w:szCs w:val="20"/>
                <w:lang/>
              </w:rPr>
              <w:t xml:space="preserve"> </w:t>
            </w:r>
            <w:r>
              <w:rPr>
                <w:rFonts w:ascii="宋体" w:hAnsi="宋体" w:cs="宋体" w:hint="eastAsia"/>
                <w:color w:val="000000"/>
                <w:kern w:val="0"/>
                <w:sz w:val="20"/>
                <w:szCs w:val="20"/>
                <w:lang/>
              </w:rPr>
              <w:t>指标</w:t>
            </w:r>
            <w:r>
              <w:rPr>
                <w:rFonts w:ascii="宋体" w:hAnsi="宋体" w:cs="宋体"/>
                <w:color w:val="000000"/>
                <w:kern w:val="0"/>
                <w:sz w:val="20"/>
                <w:szCs w:val="20"/>
                <w:lang/>
              </w:rPr>
              <w:t>5</w:t>
            </w:r>
            <w:r>
              <w:rPr>
                <w:rFonts w:ascii="宋体" w:hAnsi="宋体" w:cs="宋体" w:hint="eastAsia"/>
                <w:color w:val="000000"/>
                <w:kern w:val="0"/>
                <w:sz w:val="20"/>
                <w:szCs w:val="20"/>
                <w:lang/>
              </w:rPr>
              <w:t>：举办作家讲座</w:t>
            </w:r>
          </w:p>
        </w:tc>
        <w:tc>
          <w:tcPr>
            <w:tcW w:w="3122" w:type="dxa"/>
            <w:gridSpan w:val="2"/>
            <w:tcBorders>
              <w:top w:val="single" w:sz="4" w:space="0" w:color="000000"/>
              <w:left w:val="single" w:sz="4" w:space="0" w:color="000000"/>
              <w:bottom w:val="single" w:sz="4" w:space="0" w:color="000000"/>
              <w:right w:val="nil"/>
            </w:tcBorders>
            <w:noWrap/>
            <w:vAlign w:val="center"/>
          </w:tcPr>
          <w:p w:rsidR="008A291F" w:rsidRDefault="008A291F" w:rsidP="00163B68">
            <w:pPr>
              <w:widowControl/>
              <w:spacing w:line="280" w:lineRule="exact"/>
              <w:jc w:val="left"/>
              <w:textAlignment w:val="center"/>
              <w:rPr>
                <w:rFonts w:ascii="宋体" w:cs="宋体"/>
                <w:color w:val="000000"/>
                <w:sz w:val="18"/>
                <w:szCs w:val="18"/>
              </w:rPr>
            </w:pPr>
            <w:r>
              <w:rPr>
                <w:rFonts w:ascii="宋体" w:hAnsi="宋体" w:cs="宋体"/>
                <w:color w:val="000000"/>
                <w:kern w:val="0"/>
                <w:sz w:val="18"/>
                <w:szCs w:val="18"/>
                <w:lang/>
              </w:rPr>
              <w:t>4</w:t>
            </w:r>
            <w:r>
              <w:rPr>
                <w:rFonts w:ascii="宋体" w:hAnsi="宋体" w:cs="宋体" w:hint="eastAsia"/>
                <w:color w:val="000000"/>
                <w:kern w:val="0"/>
                <w:sz w:val="18"/>
                <w:szCs w:val="18"/>
                <w:lang/>
              </w:rPr>
              <w:t>次</w:t>
            </w:r>
          </w:p>
        </w:tc>
        <w:tc>
          <w:tcPr>
            <w:tcW w:w="2233" w:type="dxa"/>
            <w:gridSpan w:val="4"/>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left"/>
              <w:textAlignment w:val="center"/>
              <w:rPr>
                <w:rFonts w:ascii="宋体" w:cs="宋体"/>
                <w:color w:val="000000"/>
                <w:sz w:val="18"/>
                <w:szCs w:val="18"/>
              </w:rPr>
            </w:pPr>
            <w:r>
              <w:rPr>
                <w:rFonts w:ascii="宋体" w:hAnsi="宋体" w:cs="宋体"/>
                <w:color w:val="000000"/>
                <w:kern w:val="0"/>
                <w:sz w:val="18"/>
                <w:szCs w:val="18"/>
                <w:lang/>
              </w:rPr>
              <w:t>6</w:t>
            </w:r>
            <w:r>
              <w:rPr>
                <w:rFonts w:ascii="宋体" w:hAnsi="宋体" w:cs="宋体" w:hint="eastAsia"/>
                <w:color w:val="000000"/>
                <w:kern w:val="0"/>
                <w:sz w:val="18"/>
                <w:szCs w:val="18"/>
                <w:lang/>
              </w:rPr>
              <w:t>次</w:t>
            </w:r>
          </w:p>
        </w:tc>
        <w:tc>
          <w:tcPr>
            <w:tcW w:w="951"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left"/>
              <w:textAlignment w:val="center"/>
              <w:rPr>
                <w:rFonts w:ascii="宋体" w:cs="宋体"/>
                <w:color w:val="000000"/>
                <w:sz w:val="20"/>
                <w:szCs w:val="20"/>
              </w:rPr>
            </w:pPr>
            <w:r>
              <w:rPr>
                <w:rFonts w:ascii="宋体" w:hAnsi="宋体" w:cs="宋体"/>
                <w:color w:val="000000"/>
                <w:kern w:val="0"/>
                <w:sz w:val="20"/>
                <w:szCs w:val="20"/>
                <w:lang/>
              </w:rPr>
              <w:t>2</w:t>
            </w:r>
          </w:p>
        </w:tc>
        <w:tc>
          <w:tcPr>
            <w:tcW w:w="875" w:type="dxa"/>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left"/>
              <w:textAlignment w:val="center"/>
              <w:rPr>
                <w:rFonts w:ascii="宋体" w:cs="宋体"/>
                <w:color w:val="000000"/>
                <w:sz w:val="20"/>
                <w:szCs w:val="20"/>
              </w:rPr>
            </w:pPr>
            <w:r>
              <w:rPr>
                <w:rFonts w:ascii="宋体" w:hAnsi="宋体" w:cs="宋体"/>
                <w:color w:val="000000"/>
                <w:kern w:val="0"/>
                <w:sz w:val="20"/>
                <w:szCs w:val="20"/>
                <w:lang/>
              </w:rPr>
              <w:t>2</w:t>
            </w:r>
          </w:p>
        </w:tc>
        <w:tc>
          <w:tcPr>
            <w:tcW w:w="1232" w:type="dxa"/>
            <w:gridSpan w:val="3"/>
            <w:tcBorders>
              <w:top w:val="single" w:sz="4" w:space="0" w:color="000000"/>
              <w:left w:val="single" w:sz="4" w:space="0" w:color="000000"/>
              <w:bottom w:val="single" w:sz="4" w:space="0" w:color="000000"/>
              <w:right w:val="single" w:sz="4" w:space="0" w:color="000000"/>
            </w:tcBorders>
            <w:noWrap/>
            <w:vAlign w:val="center"/>
          </w:tcPr>
          <w:p w:rsidR="008A291F" w:rsidRDefault="008A291F" w:rsidP="00163B68">
            <w:pPr>
              <w:spacing w:line="280" w:lineRule="exact"/>
              <w:jc w:val="center"/>
              <w:rPr>
                <w:rFonts w:ascii="宋体" w:cs="宋体"/>
                <w:color w:val="000000"/>
                <w:sz w:val="20"/>
                <w:szCs w:val="20"/>
              </w:rPr>
            </w:pPr>
          </w:p>
        </w:tc>
      </w:tr>
      <w:tr w:rsidR="008A291F" w:rsidTr="00163B68">
        <w:trPr>
          <w:trHeight w:val="284"/>
          <w:jc w:val="center"/>
        </w:trPr>
        <w:tc>
          <w:tcPr>
            <w:tcW w:w="839"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spacing w:line="280" w:lineRule="exact"/>
              <w:jc w:val="center"/>
              <w:rPr>
                <w:rFonts w:ascii="宋体" w:cs="宋体"/>
                <w:color w:val="000000"/>
                <w:sz w:val="20"/>
                <w:szCs w:val="20"/>
              </w:rPr>
            </w:pPr>
          </w:p>
        </w:tc>
        <w:tc>
          <w:tcPr>
            <w:tcW w:w="1280"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spacing w:line="280" w:lineRule="exact"/>
              <w:jc w:val="center"/>
              <w:rPr>
                <w:rFonts w:ascii="宋体" w:cs="宋体"/>
                <w:color w:val="000000"/>
                <w:sz w:val="20"/>
                <w:szCs w:val="20"/>
              </w:rPr>
            </w:pPr>
          </w:p>
        </w:tc>
        <w:tc>
          <w:tcPr>
            <w:tcW w:w="859"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spacing w:line="280" w:lineRule="exact"/>
              <w:jc w:val="center"/>
              <w:rPr>
                <w:rFonts w:ascii="宋体" w:cs="宋体"/>
                <w:color w:val="000000"/>
                <w:sz w:val="20"/>
                <w:szCs w:val="20"/>
              </w:rPr>
            </w:pPr>
          </w:p>
        </w:tc>
        <w:tc>
          <w:tcPr>
            <w:tcW w:w="3639" w:type="dxa"/>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left"/>
              <w:textAlignment w:val="center"/>
              <w:rPr>
                <w:rFonts w:ascii="宋体" w:cs="宋体"/>
                <w:color w:val="000000"/>
                <w:sz w:val="20"/>
                <w:szCs w:val="20"/>
              </w:rPr>
            </w:pPr>
            <w:r>
              <w:rPr>
                <w:rFonts w:ascii="宋体" w:hAnsi="宋体" w:cs="宋体"/>
                <w:color w:val="000000"/>
                <w:kern w:val="0"/>
                <w:sz w:val="20"/>
                <w:szCs w:val="20"/>
                <w:lang/>
              </w:rPr>
              <w:t xml:space="preserve"> </w:t>
            </w:r>
            <w:r>
              <w:rPr>
                <w:rFonts w:ascii="宋体" w:hAnsi="宋体" w:cs="宋体" w:hint="eastAsia"/>
                <w:color w:val="000000"/>
                <w:kern w:val="0"/>
                <w:sz w:val="20"/>
                <w:szCs w:val="20"/>
                <w:lang/>
              </w:rPr>
              <w:t>指标</w:t>
            </w:r>
            <w:r>
              <w:rPr>
                <w:rFonts w:ascii="宋体" w:hAnsi="宋体" w:cs="宋体"/>
                <w:color w:val="000000"/>
                <w:kern w:val="0"/>
                <w:sz w:val="20"/>
                <w:szCs w:val="20"/>
                <w:lang/>
              </w:rPr>
              <w:t>6</w:t>
            </w:r>
            <w:r>
              <w:rPr>
                <w:rFonts w:ascii="宋体" w:hAnsi="宋体" w:cs="宋体" w:hint="eastAsia"/>
                <w:color w:val="000000"/>
                <w:kern w:val="0"/>
                <w:sz w:val="20"/>
                <w:szCs w:val="20"/>
                <w:lang/>
              </w:rPr>
              <w:t>：发放理论宣讲培训教材</w:t>
            </w:r>
          </w:p>
        </w:tc>
        <w:tc>
          <w:tcPr>
            <w:tcW w:w="3122" w:type="dxa"/>
            <w:gridSpan w:val="2"/>
            <w:tcBorders>
              <w:top w:val="single" w:sz="4" w:space="0" w:color="000000"/>
              <w:left w:val="single" w:sz="4" w:space="0" w:color="000000"/>
              <w:bottom w:val="single" w:sz="4" w:space="0" w:color="000000"/>
              <w:right w:val="nil"/>
            </w:tcBorders>
            <w:noWrap/>
            <w:vAlign w:val="center"/>
          </w:tcPr>
          <w:p w:rsidR="008A291F" w:rsidRDefault="008A291F" w:rsidP="00163B68">
            <w:pPr>
              <w:widowControl/>
              <w:spacing w:line="280" w:lineRule="exact"/>
              <w:jc w:val="left"/>
              <w:textAlignment w:val="center"/>
              <w:rPr>
                <w:rFonts w:ascii="宋体" w:cs="宋体"/>
                <w:color w:val="000000"/>
                <w:sz w:val="18"/>
                <w:szCs w:val="18"/>
              </w:rPr>
            </w:pPr>
            <w:r>
              <w:rPr>
                <w:rFonts w:ascii="宋体" w:hAnsi="宋体" w:cs="宋体" w:hint="eastAsia"/>
                <w:color w:val="000000"/>
                <w:kern w:val="0"/>
                <w:sz w:val="18"/>
                <w:szCs w:val="18"/>
                <w:lang/>
              </w:rPr>
              <w:t>≥</w:t>
            </w:r>
            <w:r>
              <w:rPr>
                <w:rFonts w:ascii="宋体" w:hAnsi="宋体" w:cs="宋体"/>
                <w:color w:val="000000"/>
                <w:kern w:val="0"/>
                <w:sz w:val="18"/>
                <w:szCs w:val="18"/>
                <w:lang/>
              </w:rPr>
              <w:t>200</w:t>
            </w:r>
            <w:r>
              <w:rPr>
                <w:rFonts w:ascii="宋体" w:hAnsi="宋体" w:cs="宋体" w:hint="eastAsia"/>
                <w:color w:val="000000"/>
                <w:kern w:val="0"/>
                <w:sz w:val="18"/>
                <w:szCs w:val="18"/>
                <w:lang/>
              </w:rPr>
              <w:t>册</w:t>
            </w:r>
          </w:p>
        </w:tc>
        <w:tc>
          <w:tcPr>
            <w:tcW w:w="2233" w:type="dxa"/>
            <w:gridSpan w:val="4"/>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left"/>
              <w:textAlignment w:val="center"/>
              <w:rPr>
                <w:rFonts w:ascii="宋体" w:cs="宋体"/>
                <w:color w:val="000000"/>
                <w:sz w:val="18"/>
                <w:szCs w:val="18"/>
              </w:rPr>
            </w:pPr>
            <w:r>
              <w:rPr>
                <w:rFonts w:ascii="宋体" w:hAnsi="宋体" w:cs="宋体" w:hint="eastAsia"/>
                <w:color w:val="000000"/>
                <w:kern w:val="0"/>
                <w:sz w:val="18"/>
                <w:szCs w:val="18"/>
                <w:lang/>
              </w:rPr>
              <w:t>≥</w:t>
            </w:r>
            <w:r>
              <w:rPr>
                <w:rFonts w:ascii="宋体" w:hAnsi="宋体" w:cs="宋体"/>
                <w:color w:val="000000"/>
                <w:kern w:val="0"/>
                <w:sz w:val="18"/>
                <w:szCs w:val="18"/>
                <w:lang/>
              </w:rPr>
              <w:t>380</w:t>
            </w:r>
            <w:r>
              <w:rPr>
                <w:rFonts w:ascii="宋体" w:hAnsi="宋体" w:cs="宋体" w:hint="eastAsia"/>
                <w:color w:val="000000"/>
                <w:kern w:val="0"/>
                <w:sz w:val="18"/>
                <w:szCs w:val="18"/>
                <w:lang/>
              </w:rPr>
              <w:t>册</w:t>
            </w:r>
          </w:p>
        </w:tc>
        <w:tc>
          <w:tcPr>
            <w:tcW w:w="951"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left"/>
              <w:textAlignment w:val="center"/>
              <w:rPr>
                <w:rFonts w:ascii="宋体" w:cs="宋体"/>
                <w:color w:val="000000"/>
                <w:sz w:val="20"/>
                <w:szCs w:val="20"/>
              </w:rPr>
            </w:pPr>
            <w:r>
              <w:rPr>
                <w:rFonts w:ascii="宋体" w:hAnsi="宋体" w:cs="宋体"/>
                <w:color w:val="000000"/>
                <w:kern w:val="0"/>
                <w:sz w:val="20"/>
                <w:szCs w:val="20"/>
                <w:lang/>
              </w:rPr>
              <w:t>3</w:t>
            </w:r>
          </w:p>
        </w:tc>
        <w:tc>
          <w:tcPr>
            <w:tcW w:w="875" w:type="dxa"/>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left"/>
              <w:textAlignment w:val="center"/>
              <w:rPr>
                <w:rFonts w:ascii="宋体" w:cs="宋体"/>
                <w:color w:val="000000"/>
                <w:sz w:val="20"/>
                <w:szCs w:val="20"/>
              </w:rPr>
            </w:pPr>
            <w:r>
              <w:rPr>
                <w:rFonts w:ascii="宋体" w:hAnsi="宋体" w:cs="宋体"/>
                <w:color w:val="000000"/>
                <w:kern w:val="0"/>
                <w:sz w:val="20"/>
                <w:szCs w:val="20"/>
                <w:lang/>
              </w:rPr>
              <w:t>3</w:t>
            </w:r>
          </w:p>
        </w:tc>
        <w:tc>
          <w:tcPr>
            <w:tcW w:w="1232" w:type="dxa"/>
            <w:gridSpan w:val="3"/>
            <w:tcBorders>
              <w:top w:val="single" w:sz="4" w:space="0" w:color="000000"/>
              <w:left w:val="single" w:sz="4" w:space="0" w:color="000000"/>
              <w:bottom w:val="single" w:sz="4" w:space="0" w:color="000000"/>
              <w:right w:val="single" w:sz="4" w:space="0" w:color="000000"/>
            </w:tcBorders>
            <w:noWrap/>
            <w:vAlign w:val="center"/>
          </w:tcPr>
          <w:p w:rsidR="008A291F" w:rsidRDefault="008A291F" w:rsidP="00163B68">
            <w:pPr>
              <w:spacing w:line="280" w:lineRule="exact"/>
              <w:jc w:val="center"/>
              <w:rPr>
                <w:rFonts w:ascii="宋体" w:cs="宋体"/>
                <w:color w:val="000000"/>
                <w:sz w:val="20"/>
                <w:szCs w:val="20"/>
              </w:rPr>
            </w:pPr>
          </w:p>
        </w:tc>
      </w:tr>
      <w:tr w:rsidR="008A291F" w:rsidTr="00163B68">
        <w:trPr>
          <w:trHeight w:val="284"/>
          <w:jc w:val="center"/>
        </w:trPr>
        <w:tc>
          <w:tcPr>
            <w:tcW w:w="839"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spacing w:line="280" w:lineRule="exact"/>
              <w:jc w:val="center"/>
              <w:rPr>
                <w:rFonts w:ascii="宋体" w:cs="宋体"/>
                <w:color w:val="000000"/>
                <w:sz w:val="20"/>
                <w:szCs w:val="20"/>
              </w:rPr>
            </w:pPr>
          </w:p>
        </w:tc>
        <w:tc>
          <w:tcPr>
            <w:tcW w:w="1280"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spacing w:line="280" w:lineRule="exact"/>
              <w:jc w:val="center"/>
              <w:rPr>
                <w:rFonts w:ascii="宋体" w:cs="宋体"/>
                <w:color w:val="000000"/>
                <w:sz w:val="20"/>
                <w:szCs w:val="20"/>
              </w:rPr>
            </w:pPr>
          </w:p>
        </w:tc>
        <w:tc>
          <w:tcPr>
            <w:tcW w:w="859" w:type="dxa"/>
            <w:vMerge w:val="restart"/>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center"/>
              <w:textAlignment w:val="center"/>
              <w:rPr>
                <w:rFonts w:ascii="宋体" w:cs="宋体"/>
                <w:color w:val="000000"/>
                <w:sz w:val="20"/>
                <w:szCs w:val="20"/>
              </w:rPr>
            </w:pPr>
            <w:r>
              <w:rPr>
                <w:rFonts w:ascii="宋体" w:hAnsi="宋体" w:cs="宋体" w:hint="eastAsia"/>
                <w:color w:val="000000"/>
                <w:kern w:val="0"/>
                <w:sz w:val="20"/>
                <w:szCs w:val="20"/>
                <w:lang/>
              </w:rPr>
              <w:t>质量指标</w:t>
            </w:r>
          </w:p>
        </w:tc>
        <w:tc>
          <w:tcPr>
            <w:tcW w:w="3639" w:type="dxa"/>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left"/>
              <w:textAlignment w:val="center"/>
              <w:rPr>
                <w:rFonts w:ascii="宋体" w:cs="宋体"/>
                <w:color w:val="000000"/>
                <w:sz w:val="20"/>
                <w:szCs w:val="20"/>
              </w:rPr>
            </w:pPr>
            <w:r>
              <w:rPr>
                <w:rFonts w:ascii="宋体" w:hAnsi="宋体" w:cs="宋体"/>
                <w:color w:val="000000"/>
                <w:kern w:val="0"/>
                <w:sz w:val="20"/>
                <w:szCs w:val="20"/>
                <w:lang/>
              </w:rPr>
              <w:t xml:space="preserve"> </w:t>
            </w:r>
            <w:r>
              <w:rPr>
                <w:rFonts w:ascii="宋体" w:hAnsi="宋体" w:cs="宋体" w:hint="eastAsia"/>
                <w:color w:val="000000"/>
                <w:kern w:val="0"/>
                <w:sz w:val="20"/>
                <w:szCs w:val="20"/>
                <w:lang/>
              </w:rPr>
              <w:t>指标</w:t>
            </w:r>
            <w:r>
              <w:rPr>
                <w:rFonts w:ascii="宋体" w:hAnsi="宋体" w:cs="宋体"/>
                <w:color w:val="000000"/>
                <w:kern w:val="0"/>
                <w:sz w:val="20"/>
                <w:szCs w:val="20"/>
                <w:lang/>
              </w:rPr>
              <w:t>1</w:t>
            </w:r>
            <w:r>
              <w:rPr>
                <w:rFonts w:ascii="宋体" w:hAnsi="宋体" w:cs="宋体" w:hint="eastAsia"/>
                <w:color w:val="000000"/>
                <w:kern w:val="0"/>
                <w:sz w:val="20"/>
                <w:szCs w:val="20"/>
                <w:lang/>
              </w:rPr>
              <w:t>：预算执行率</w:t>
            </w:r>
          </w:p>
        </w:tc>
        <w:tc>
          <w:tcPr>
            <w:tcW w:w="3122" w:type="dxa"/>
            <w:gridSpan w:val="2"/>
            <w:tcBorders>
              <w:top w:val="single" w:sz="4" w:space="0" w:color="000000"/>
              <w:left w:val="single" w:sz="4" w:space="0" w:color="000000"/>
              <w:bottom w:val="single" w:sz="4" w:space="0" w:color="000000"/>
              <w:right w:val="nil"/>
            </w:tcBorders>
            <w:vAlign w:val="center"/>
          </w:tcPr>
          <w:p w:rsidR="008A291F" w:rsidRDefault="008A291F" w:rsidP="00163B68">
            <w:pPr>
              <w:widowControl/>
              <w:spacing w:line="280" w:lineRule="exact"/>
              <w:jc w:val="left"/>
              <w:textAlignment w:val="center"/>
              <w:rPr>
                <w:rFonts w:ascii="宋体" w:cs="宋体"/>
                <w:color w:val="000000"/>
                <w:sz w:val="18"/>
                <w:szCs w:val="18"/>
              </w:rPr>
            </w:pPr>
            <w:r>
              <w:rPr>
                <w:rFonts w:ascii="宋体" w:hAnsi="宋体" w:cs="宋体" w:hint="eastAsia"/>
                <w:color w:val="000000"/>
                <w:kern w:val="0"/>
                <w:sz w:val="18"/>
                <w:szCs w:val="18"/>
                <w:lang/>
              </w:rPr>
              <w:t>≥</w:t>
            </w:r>
            <w:r>
              <w:rPr>
                <w:rFonts w:ascii="宋体" w:hAnsi="宋体" w:cs="宋体"/>
                <w:color w:val="000000"/>
                <w:kern w:val="0"/>
                <w:sz w:val="18"/>
                <w:szCs w:val="18"/>
                <w:lang/>
              </w:rPr>
              <w:t>90%</w:t>
            </w:r>
          </w:p>
        </w:tc>
        <w:tc>
          <w:tcPr>
            <w:tcW w:w="2233" w:type="dxa"/>
            <w:gridSpan w:val="4"/>
            <w:tcBorders>
              <w:top w:val="single" w:sz="4" w:space="0" w:color="000000"/>
              <w:left w:val="single" w:sz="4" w:space="0" w:color="000000"/>
              <w:bottom w:val="single" w:sz="4" w:space="0" w:color="000000"/>
              <w:right w:val="nil"/>
            </w:tcBorders>
            <w:vAlign w:val="center"/>
          </w:tcPr>
          <w:p w:rsidR="008A291F" w:rsidRDefault="008A291F" w:rsidP="00163B68">
            <w:pPr>
              <w:widowControl/>
              <w:spacing w:line="280" w:lineRule="exact"/>
              <w:jc w:val="left"/>
              <w:textAlignment w:val="center"/>
              <w:rPr>
                <w:rFonts w:ascii="宋体" w:cs="宋体"/>
                <w:color w:val="000000"/>
                <w:sz w:val="18"/>
                <w:szCs w:val="18"/>
              </w:rPr>
            </w:pPr>
            <w:r>
              <w:rPr>
                <w:rFonts w:ascii="宋体" w:hAnsi="宋体" w:cs="宋体" w:hint="eastAsia"/>
                <w:color w:val="000000"/>
                <w:kern w:val="0"/>
                <w:sz w:val="18"/>
                <w:szCs w:val="18"/>
                <w:lang/>
              </w:rPr>
              <w:t>≥</w:t>
            </w:r>
            <w:r>
              <w:rPr>
                <w:rFonts w:ascii="宋体" w:hAnsi="宋体" w:cs="宋体"/>
                <w:color w:val="000000"/>
                <w:kern w:val="0"/>
                <w:sz w:val="18"/>
                <w:szCs w:val="18"/>
                <w:lang/>
              </w:rPr>
              <w:t>90%</w:t>
            </w:r>
          </w:p>
        </w:tc>
        <w:tc>
          <w:tcPr>
            <w:tcW w:w="951"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left"/>
              <w:textAlignment w:val="center"/>
              <w:rPr>
                <w:rFonts w:ascii="宋体" w:cs="宋体"/>
                <w:color w:val="000000"/>
                <w:sz w:val="20"/>
                <w:szCs w:val="20"/>
              </w:rPr>
            </w:pPr>
            <w:r>
              <w:rPr>
                <w:rFonts w:ascii="宋体" w:hAnsi="宋体" w:cs="宋体"/>
                <w:color w:val="000000"/>
                <w:kern w:val="0"/>
                <w:sz w:val="20"/>
                <w:szCs w:val="20"/>
                <w:lang/>
              </w:rPr>
              <w:t>2</w:t>
            </w:r>
          </w:p>
        </w:tc>
        <w:tc>
          <w:tcPr>
            <w:tcW w:w="875" w:type="dxa"/>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left"/>
              <w:textAlignment w:val="center"/>
              <w:rPr>
                <w:rFonts w:ascii="宋体" w:cs="宋体"/>
                <w:color w:val="000000"/>
                <w:sz w:val="20"/>
                <w:szCs w:val="20"/>
              </w:rPr>
            </w:pPr>
            <w:r>
              <w:rPr>
                <w:rFonts w:ascii="宋体" w:hAnsi="宋体" w:cs="宋体"/>
                <w:color w:val="000000"/>
                <w:kern w:val="0"/>
                <w:sz w:val="20"/>
                <w:szCs w:val="20"/>
                <w:lang/>
              </w:rPr>
              <w:t>2</w:t>
            </w:r>
          </w:p>
        </w:tc>
        <w:tc>
          <w:tcPr>
            <w:tcW w:w="1232" w:type="dxa"/>
            <w:gridSpan w:val="3"/>
            <w:tcBorders>
              <w:top w:val="single" w:sz="4" w:space="0" w:color="000000"/>
              <w:left w:val="single" w:sz="4" w:space="0" w:color="000000"/>
              <w:bottom w:val="single" w:sz="4" w:space="0" w:color="000000"/>
              <w:right w:val="single" w:sz="4" w:space="0" w:color="000000"/>
            </w:tcBorders>
            <w:noWrap/>
            <w:vAlign w:val="center"/>
          </w:tcPr>
          <w:p w:rsidR="008A291F" w:rsidRDefault="008A291F" w:rsidP="00163B68">
            <w:pPr>
              <w:spacing w:line="280" w:lineRule="exact"/>
              <w:jc w:val="center"/>
              <w:rPr>
                <w:rFonts w:ascii="宋体" w:cs="宋体"/>
                <w:color w:val="000000"/>
                <w:sz w:val="20"/>
                <w:szCs w:val="20"/>
              </w:rPr>
            </w:pPr>
          </w:p>
        </w:tc>
      </w:tr>
      <w:tr w:rsidR="008A291F" w:rsidTr="00163B68">
        <w:trPr>
          <w:trHeight w:val="284"/>
          <w:jc w:val="center"/>
        </w:trPr>
        <w:tc>
          <w:tcPr>
            <w:tcW w:w="839"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spacing w:line="280" w:lineRule="exact"/>
              <w:jc w:val="center"/>
              <w:rPr>
                <w:rFonts w:ascii="宋体" w:cs="宋体"/>
                <w:color w:val="000000"/>
                <w:sz w:val="20"/>
                <w:szCs w:val="20"/>
              </w:rPr>
            </w:pPr>
          </w:p>
        </w:tc>
        <w:tc>
          <w:tcPr>
            <w:tcW w:w="1280"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spacing w:line="280" w:lineRule="exact"/>
              <w:jc w:val="center"/>
              <w:rPr>
                <w:rFonts w:ascii="宋体" w:cs="宋体"/>
                <w:color w:val="000000"/>
                <w:sz w:val="20"/>
                <w:szCs w:val="20"/>
              </w:rPr>
            </w:pPr>
          </w:p>
        </w:tc>
        <w:tc>
          <w:tcPr>
            <w:tcW w:w="859"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spacing w:line="280" w:lineRule="exact"/>
              <w:jc w:val="center"/>
              <w:rPr>
                <w:rFonts w:ascii="宋体" w:cs="宋体"/>
                <w:color w:val="000000"/>
                <w:sz w:val="20"/>
                <w:szCs w:val="20"/>
              </w:rPr>
            </w:pPr>
          </w:p>
        </w:tc>
        <w:tc>
          <w:tcPr>
            <w:tcW w:w="3639" w:type="dxa"/>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left"/>
              <w:textAlignment w:val="center"/>
              <w:rPr>
                <w:rFonts w:ascii="宋体" w:cs="宋体"/>
                <w:color w:val="000000"/>
                <w:sz w:val="20"/>
                <w:szCs w:val="20"/>
              </w:rPr>
            </w:pPr>
            <w:r>
              <w:rPr>
                <w:rFonts w:ascii="宋体" w:hAnsi="宋体" w:cs="宋体"/>
                <w:color w:val="000000"/>
                <w:kern w:val="0"/>
                <w:sz w:val="20"/>
                <w:szCs w:val="20"/>
                <w:lang/>
              </w:rPr>
              <w:t xml:space="preserve"> </w:t>
            </w:r>
            <w:r>
              <w:rPr>
                <w:rFonts w:ascii="宋体" w:hAnsi="宋体" w:cs="宋体" w:hint="eastAsia"/>
                <w:color w:val="000000"/>
                <w:kern w:val="0"/>
                <w:sz w:val="20"/>
                <w:szCs w:val="20"/>
                <w:lang/>
              </w:rPr>
              <w:t>指标</w:t>
            </w:r>
            <w:r>
              <w:rPr>
                <w:rFonts w:ascii="宋体" w:hAnsi="宋体" w:cs="宋体"/>
                <w:color w:val="000000"/>
                <w:kern w:val="0"/>
                <w:sz w:val="20"/>
                <w:szCs w:val="20"/>
                <w:lang/>
              </w:rPr>
              <w:t>2</w:t>
            </w:r>
            <w:r>
              <w:rPr>
                <w:rFonts w:ascii="宋体" w:hAnsi="宋体" w:cs="宋体" w:hint="eastAsia"/>
                <w:color w:val="000000"/>
                <w:kern w:val="0"/>
                <w:sz w:val="20"/>
                <w:szCs w:val="20"/>
                <w:lang/>
              </w:rPr>
              <w:t>：工作完成成效</w:t>
            </w:r>
          </w:p>
        </w:tc>
        <w:tc>
          <w:tcPr>
            <w:tcW w:w="3122" w:type="dxa"/>
            <w:gridSpan w:val="2"/>
            <w:tcBorders>
              <w:top w:val="single" w:sz="4" w:space="0" w:color="000000"/>
              <w:left w:val="single" w:sz="4" w:space="0" w:color="000000"/>
              <w:bottom w:val="single" w:sz="4" w:space="0" w:color="000000"/>
              <w:right w:val="nil"/>
            </w:tcBorders>
            <w:vAlign w:val="center"/>
          </w:tcPr>
          <w:p w:rsidR="008A291F" w:rsidRDefault="008A291F" w:rsidP="00163B68">
            <w:pPr>
              <w:widowControl/>
              <w:spacing w:line="280" w:lineRule="exact"/>
              <w:jc w:val="left"/>
              <w:textAlignment w:val="center"/>
              <w:rPr>
                <w:rFonts w:ascii="宋体" w:cs="宋体"/>
                <w:color w:val="000000"/>
                <w:sz w:val="18"/>
                <w:szCs w:val="18"/>
              </w:rPr>
            </w:pPr>
            <w:r>
              <w:rPr>
                <w:rFonts w:ascii="宋体" w:hAnsi="宋体" w:cs="宋体" w:hint="eastAsia"/>
                <w:color w:val="000000"/>
                <w:kern w:val="0"/>
                <w:sz w:val="18"/>
                <w:szCs w:val="18"/>
                <w:lang/>
              </w:rPr>
              <w:t>好</w:t>
            </w:r>
          </w:p>
        </w:tc>
        <w:tc>
          <w:tcPr>
            <w:tcW w:w="2233" w:type="dxa"/>
            <w:gridSpan w:val="4"/>
            <w:tcBorders>
              <w:top w:val="single" w:sz="4" w:space="0" w:color="000000"/>
              <w:left w:val="single" w:sz="4" w:space="0" w:color="000000"/>
              <w:bottom w:val="single" w:sz="4" w:space="0" w:color="000000"/>
              <w:right w:val="nil"/>
            </w:tcBorders>
            <w:vAlign w:val="center"/>
          </w:tcPr>
          <w:p w:rsidR="008A291F" w:rsidRDefault="008A291F" w:rsidP="00163B68">
            <w:pPr>
              <w:widowControl/>
              <w:spacing w:line="280" w:lineRule="exact"/>
              <w:jc w:val="left"/>
              <w:textAlignment w:val="center"/>
              <w:rPr>
                <w:rFonts w:ascii="宋体" w:cs="宋体"/>
                <w:color w:val="000000"/>
                <w:sz w:val="18"/>
                <w:szCs w:val="18"/>
              </w:rPr>
            </w:pPr>
            <w:r>
              <w:rPr>
                <w:rFonts w:ascii="宋体" w:hAnsi="宋体" w:cs="宋体" w:hint="eastAsia"/>
                <w:color w:val="000000"/>
                <w:kern w:val="0"/>
                <w:sz w:val="18"/>
                <w:szCs w:val="18"/>
                <w:lang/>
              </w:rPr>
              <w:t>好</w:t>
            </w:r>
          </w:p>
        </w:tc>
        <w:tc>
          <w:tcPr>
            <w:tcW w:w="951"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left"/>
              <w:textAlignment w:val="center"/>
              <w:rPr>
                <w:rFonts w:ascii="宋体" w:cs="宋体"/>
                <w:color w:val="000000"/>
                <w:sz w:val="20"/>
                <w:szCs w:val="20"/>
              </w:rPr>
            </w:pPr>
            <w:r>
              <w:rPr>
                <w:rFonts w:ascii="宋体" w:hAnsi="宋体" w:cs="宋体"/>
                <w:color w:val="000000"/>
                <w:kern w:val="0"/>
                <w:sz w:val="20"/>
                <w:szCs w:val="20"/>
                <w:lang/>
              </w:rPr>
              <w:t>2</w:t>
            </w:r>
          </w:p>
        </w:tc>
        <w:tc>
          <w:tcPr>
            <w:tcW w:w="875" w:type="dxa"/>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left"/>
              <w:textAlignment w:val="center"/>
              <w:rPr>
                <w:rFonts w:ascii="宋体" w:cs="宋体"/>
                <w:color w:val="000000"/>
                <w:sz w:val="20"/>
                <w:szCs w:val="20"/>
              </w:rPr>
            </w:pPr>
            <w:r>
              <w:rPr>
                <w:rFonts w:ascii="宋体" w:hAnsi="宋体" w:cs="宋体"/>
                <w:color w:val="000000"/>
                <w:kern w:val="0"/>
                <w:sz w:val="20"/>
                <w:szCs w:val="20"/>
                <w:lang/>
              </w:rPr>
              <w:t>2</w:t>
            </w:r>
          </w:p>
        </w:tc>
        <w:tc>
          <w:tcPr>
            <w:tcW w:w="1232" w:type="dxa"/>
            <w:gridSpan w:val="3"/>
            <w:tcBorders>
              <w:top w:val="single" w:sz="4" w:space="0" w:color="000000"/>
              <w:left w:val="single" w:sz="4" w:space="0" w:color="000000"/>
              <w:bottom w:val="single" w:sz="4" w:space="0" w:color="000000"/>
              <w:right w:val="single" w:sz="4" w:space="0" w:color="000000"/>
            </w:tcBorders>
            <w:noWrap/>
            <w:vAlign w:val="center"/>
          </w:tcPr>
          <w:p w:rsidR="008A291F" w:rsidRDefault="008A291F" w:rsidP="00163B68">
            <w:pPr>
              <w:spacing w:line="280" w:lineRule="exact"/>
              <w:jc w:val="center"/>
              <w:rPr>
                <w:rFonts w:ascii="宋体" w:cs="宋体"/>
                <w:color w:val="000000"/>
                <w:sz w:val="20"/>
                <w:szCs w:val="20"/>
              </w:rPr>
            </w:pPr>
          </w:p>
        </w:tc>
      </w:tr>
      <w:tr w:rsidR="008A291F" w:rsidTr="00163B68">
        <w:trPr>
          <w:trHeight w:val="284"/>
          <w:jc w:val="center"/>
        </w:trPr>
        <w:tc>
          <w:tcPr>
            <w:tcW w:w="839"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spacing w:line="280" w:lineRule="exact"/>
              <w:jc w:val="center"/>
              <w:rPr>
                <w:rFonts w:ascii="宋体" w:cs="宋体"/>
                <w:color w:val="000000"/>
                <w:sz w:val="20"/>
                <w:szCs w:val="20"/>
              </w:rPr>
            </w:pPr>
          </w:p>
        </w:tc>
        <w:tc>
          <w:tcPr>
            <w:tcW w:w="1280"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spacing w:line="280" w:lineRule="exact"/>
              <w:jc w:val="center"/>
              <w:rPr>
                <w:rFonts w:ascii="宋体" w:cs="宋体"/>
                <w:color w:val="000000"/>
                <w:sz w:val="20"/>
                <w:szCs w:val="20"/>
              </w:rPr>
            </w:pPr>
          </w:p>
        </w:tc>
        <w:tc>
          <w:tcPr>
            <w:tcW w:w="859"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spacing w:line="280" w:lineRule="exact"/>
              <w:jc w:val="center"/>
              <w:rPr>
                <w:rFonts w:ascii="宋体" w:cs="宋体"/>
                <w:color w:val="000000"/>
                <w:sz w:val="20"/>
                <w:szCs w:val="20"/>
              </w:rPr>
            </w:pPr>
          </w:p>
        </w:tc>
        <w:tc>
          <w:tcPr>
            <w:tcW w:w="3639" w:type="dxa"/>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left"/>
              <w:textAlignment w:val="center"/>
              <w:rPr>
                <w:rFonts w:ascii="宋体" w:cs="宋体"/>
                <w:color w:val="000000"/>
                <w:sz w:val="20"/>
                <w:szCs w:val="20"/>
              </w:rPr>
            </w:pPr>
            <w:r>
              <w:rPr>
                <w:rFonts w:ascii="宋体" w:hAnsi="宋体" w:cs="宋体"/>
                <w:color w:val="000000"/>
                <w:kern w:val="0"/>
                <w:sz w:val="20"/>
                <w:szCs w:val="20"/>
                <w:lang/>
              </w:rPr>
              <w:t xml:space="preserve"> </w:t>
            </w:r>
            <w:r>
              <w:rPr>
                <w:rFonts w:ascii="宋体" w:hAnsi="宋体" w:cs="宋体" w:hint="eastAsia"/>
                <w:color w:val="000000"/>
                <w:kern w:val="0"/>
                <w:sz w:val="20"/>
                <w:szCs w:val="20"/>
                <w:lang/>
              </w:rPr>
              <w:t>指标</w:t>
            </w:r>
            <w:r>
              <w:rPr>
                <w:rFonts w:ascii="宋体" w:hAnsi="宋体" w:cs="宋体"/>
                <w:color w:val="000000"/>
                <w:kern w:val="0"/>
                <w:sz w:val="20"/>
                <w:szCs w:val="20"/>
                <w:lang/>
              </w:rPr>
              <w:t>3</w:t>
            </w:r>
            <w:r>
              <w:rPr>
                <w:rFonts w:ascii="宋体" w:hAnsi="宋体" w:cs="宋体" w:hint="eastAsia"/>
                <w:color w:val="000000"/>
                <w:kern w:val="0"/>
                <w:sz w:val="20"/>
                <w:szCs w:val="20"/>
                <w:lang/>
              </w:rPr>
              <w:t>：</w:t>
            </w:r>
            <w:r>
              <w:rPr>
                <w:rFonts w:ascii="宋体" w:hAnsi="宋体" w:cs="宋体"/>
                <w:color w:val="000000"/>
                <w:kern w:val="0"/>
                <w:sz w:val="20"/>
                <w:szCs w:val="20"/>
                <w:lang/>
              </w:rPr>
              <w:t>2022</w:t>
            </w:r>
            <w:r>
              <w:rPr>
                <w:rFonts w:ascii="宋体" w:hAnsi="宋体" w:cs="宋体" w:hint="eastAsia"/>
                <w:color w:val="000000"/>
                <w:kern w:val="0"/>
                <w:sz w:val="20"/>
                <w:szCs w:val="20"/>
                <w:lang/>
              </w:rPr>
              <w:t>年乡村振兴任务完成率</w:t>
            </w:r>
          </w:p>
        </w:tc>
        <w:tc>
          <w:tcPr>
            <w:tcW w:w="3122" w:type="dxa"/>
            <w:gridSpan w:val="2"/>
            <w:tcBorders>
              <w:top w:val="single" w:sz="4" w:space="0" w:color="000000"/>
              <w:left w:val="single" w:sz="4" w:space="0" w:color="000000"/>
              <w:bottom w:val="single" w:sz="4" w:space="0" w:color="000000"/>
              <w:right w:val="nil"/>
            </w:tcBorders>
            <w:vAlign w:val="center"/>
          </w:tcPr>
          <w:p w:rsidR="008A291F" w:rsidRDefault="008A291F" w:rsidP="00163B68">
            <w:pPr>
              <w:widowControl/>
              <w:spacing w:line="280" w:lineRule="exact"/>
              <w:jc w:val="left"/>
              <w:textAlignment w:val="center"/>
              <w:rPr>
                <w:rFonts w:ascii="宋体" w:cs="宋体"/>
                <w:color w:val="000000"/>
                <w:sz w:val="18"/>
                <w:szCs w:val="18"/>
              </w:rPr>
            </w:pPr>
            <w:r>
              <w:rPr>
                <w:rFonts w:ascii="宋体" w:hAnsi="宋体" w:cs="宋体"/>
                <w:color w:val="000000"/>
                <w:kern w:val="0"/>
                <w:sz w:val="18"/>
                <w:szCs w:val="18"/>
                <w:lang/>
              </w:rPr>
              <w:t>100%</w:t>
            </w:r>
          </w:p>
        </w:tc>
        <w:tc>
          <w:tcPr>
            <w:tcW w:w="2233" w:type="dxa"/>
            <w:gridSpan w:val="4"/>
            <w:tcBorders>
              <w:top w:val="single" w:sz="4" w:space="0" w:color="000000"/>
              <w:left w:val="single" w:sz="4" w:space="0" w:color="000000"/>
              <w:bottom w:val="single" w:sz="4" w:space="0" w:color="000000"/>
              <w:right w:val="nil"/>
            </w:tcBorders>
            <w:vAlign w:val="center"/>
          </w:tcPr>
          <w:p w:rsidR="008A291F" w:rsidRDefault="008A291F" w:rsidP="00163B68">
            <w:pPr>
              <w:widowControl/>
              <w:spacing w:line="280" w:lineRule="exact"/>
              <w:jc w:val="left"/>
              <w:textAlignment w:val="center"/>
              <w:rPr>
                <w:rFonts w:ascii="宋体" w:cs="宋体"/>
                <w:color w:val="000000"/>
                <w:sz w:val="18"/>
                <w:szCs w:val="18"/>
              </w:rPr>
            </w:pPr>
            <w:r>
              <w:rPr>
                <w:rFonts w:ascii="宋体" w:hAnsi="宋体" w:cs="宋体"/>
                <w:color w:val="000000"/>
                <w:kern w:val="0"/>
                <w:sz w:val="18"/>
                <w:szCs w:val="18"/>
                <w:lang/>
              </w:rPr>
              <w:t>100%</w:t>
            </w:r>
          </w:p>
        </w:tc>
        <w:tc>
          <w:tcPr>
            <w:tcW w:w="951"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left"/>
              <w:textAlignment w:val="center"/>
              <w:rPr>
                <w:rFonts w:ascii="宋体" w:cs="宋体"/>
                <w:color w:val="000000"/>
                <w:sz w:val="20"/>
                <w:szCs w:val="20"/>
              </w:rPr>
            </w:pPr>
            <w:r>
              <w:rPr>
                <w:rFonts w:ascii="宋体" w:hAnsi="宋体" w:cs="宋体"/>
                <w:color w:val="000000"/>
                <w:kern w:val="0"/>
                <w:sz w:val="20"/>
                <w:szCs w:val="20"/>
                <w:lang/>
              </w:rPr>
              <w:t>2</w:t>
            </w:r>
          </w:p>
        </w:tc>
        <w:tc>
          <w:tcPr>
            <w:tcW w:w="875" w:type="dxa"/>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left"/>
              <w:textAlignment w:val="center"/>
              <w:rPr>
                <w:rFonts w:ascii="宋体" w:cs="宋体"/>
                <w:color w:val="000000"/>
                <w:sz w:val="20"/>
                <w:szCs w:val="20"/>
              </w:rPr>
            </w:pPr>
            <w:r>
              <w:rPr>
                <w:rFonts w:ascii="宋体" w:hAnsi="宋体" w:cs="宋体"/>
                <w:color w:val="000000"/>
                <w:kern w:val="0"/>
                <w:sz w:val="20"/>
                <w:szCs w:val="20"/>
                <w:lang/>
              </w:rPr>
              <w:t>2</w:t>
            </w:r>
          </w:p>
        </w:tc>
        <w:tc>
          <w:tcPr>
            <w:tcW w:w="1232" w:type="dxa"/>
            <w:gridSpan w:val="3"/>
            <w:tcBorders>
              <w:top w:val="single" w:sz="4" w:space="0" w:color="000000"/>
              <w:left w:val="single" w:sz="4" w:space="0" w:color="000000"/>
              <w:bottom w:val="single" w:sz="4" w:space="0" w:color="000000"/>
              <w:right w:val="single" w:sz="4" w:space="0" w:color="000000"/>
            </w:tcBorders>
            <w:noWrap/>
            <w:vAlign w:val="center"/>
          </w:tcPr>
          <w:p w:rsidR="008A291F" w:rsidRDefault="008A291F" w:rsidP="00163B68">
            <w:pPr>
              <w:spacing w:line="280" w:lineRule="exact"/>
              <w:jc w:val="center"/>
              <w:rPr>
                <w:rFonts w:ascii="宋体" w:cs="宋体"/>
                <w:color w:val="000000"/>
                <w:sz w:val="20"/>
                <w:szCs w:val="20"/>
              </w:rPr>
            </w:pPr>
          </w:p>
        </w:tc>
      </w:tr>
      <w:tr w:rsidR="008A291F" w:rsidTr="00163B68">
        <w:trPr>
          <w:trHeight w:val="284"/>
          <w:jc w:val="center"/>
        </w:trPr>
        <w:tc>
          <w:tcPr>
            <w:tcW w:w="839"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spacing w:line="280" w:lineRule="exact"/>
              <w:jc w:val="center"/>
              <w:rPr>
                <w:rFonts w:ascii="宋体" w:cs="宋体"/>
                <w:color w:val="000000"/>
                <w:sz w:val="20"/>
                <w:szCs w:val="20"/>
              </w:rPr>
            </w:pPr>
          </w:p>
        </w:tc>
        <w:tc>
          <w:tcPr>
            <w:tcW w:w="1280"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spacing w:line="280" w:lineRule="exact"/>
              <w:jc w:val="center"/>
              <w:rPr>
                <w:rFonts w:ascii="宋体" w:cs="宋体"/>
                <w:color w:val="000000"/>
                <w:sz w:val="20"/>
                <w:szCs w:val="20"/>
              </w:rPr>
            </w:pPr>
          </w:p>
        </w:tc>
        <w:tc>
          <w:tcPr>
            <w:tcW w:w="859"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spacing w:line="280" w:lineRule="exact"/>
              <w:jc w:val="center"/>
              <w:rPr>
                <w:rFonts w:ascii="宋体" w:cs="宋体"/>
                <w:color w:val="000000"/>
                <w:sz w:val="20"/>
                <w:szCs w:val="20"/>
              </w:rPr>
            </w:pPr>
          </w:p>
        </w:tc>
        <w:tc>
          <w:tcPr>
            <w:tcW w:w="3639" w:type="dxa"/>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left"/>
              <w:textAlignment w:val="center"/>
              <w:rPr>
                <w:rFonts w:ascii="宋体" w:cs="宋体"/>
                <w:color w:val="000000"/>
                <w:sz w:val="20"/>
                <w:szCs w:val="20"/>
              </w:rPr>
            </w:pPr>
            <w:r>
              <w:rPr>
                <w:rFonts w:ascii="宋体" w:hAnsi="宋体" w:cs="宋体"/>
                <w:color w:val="000000"/>
                <w:kern w:val="0"/>
                <w:sz w:val="20"/>
                <w:szCs w:val="20"/>
                <w:lang/>
              </w:rPr>
              <w:t xml:space="preserve"> </w:t>
            </w:r>
            <w:r>
              <w:rPr>
                <w:rFonts w:ascii="宋体" w:hAnsi="宋体" w:cs="宋体" w:hint="eastAsia"/>
                <w:color w:val="000000"/>
                <w:kern w:val="0"/>
                <w:sz w:val="20"/>
                <w:szCs w:val="20"/>
                <w:lang/>
              </w:rPr>
              <w:t>指标</w:t>
            </w:r>
            <w:r>
              <w:rPr>
                <w:rFonts w:ascii="宋体" w:hAnsi="宋体" w:cs="宋体"/>
                <w:color w:val="000000"/>
                <w:kern w:val="0"/>
                <w:sz w:val="20"/>
                <w:szCs w:val="20"/>
                <w:lang/>
              </w:rPr>
              <w:t>4</w:t>
            </w:r>
            <w:r>
              <w:rPr>
                <w:rFonts w:ascii="宋体" w:hAnsi="宋体" w:cs="宋体" w:hint="eastAsia"/>
                <w:color w:val="000000"/>
                <w:kern w:val="0"/>
                <w:sz w:val="20"/>
                <w:szCs w:val="20"/>
                <w:lang/>
              </w:rPr>
              <w:t>：网评队伍、舆论引导队伍建设有效提升</w:t>
            </w:r>
          </w:p>
        </w:tc>
        <w:tc>
          <w:tcPr>
            <w:tcW w:w="3122" w:type="dxa"/>
            <w:gridSpan w:val="2"/>
            <w:tcBorders>
              <w:top w:val="single" w:sz="4" w:space="0" w:color="000000"/>
              <w:left w:val="single" w:sz="4" w:space="0" w:color="000000"/>
              <w:bottom w:val="single" w:sz="4" w:space="0" w:color="000000"/>
              <w:right w:val="nil"/>
            </w:tcBorders>
            <w:vAlign w:val="center"/>
          </w:tcPr>
          <w:p w:rsidR="008A291F" w:rsidRDefault="008A291F" w:rsidP="00163B68">
            <w:pPr>
              <w:widowControl/>
              <w:spacing w:line="280" w:lineRule="exact"/>
              <w:jc w:val="left"/>
              <w:textAlignment w:val="center"/>
              <w:rPr>
                <w:rFonts w:ascii="宋体" w:cs="宋体"/>
                <w:color w:val="000000"/>
                <w:sz w:val="18"/>
                <w:szCs w:val="18"/>
              </w:rPr>
            </w:pPr>
            <w:r>
              <w:rPr>
                <w:rFonts w:ascii="宋体" w:hAnsi="宋体" w:cs="宋体" w:hint="eastAsia"/>
                <w:color w:val="000000"/>
                <w:kern w:val="0"/>
                <w:sz w:val="18"/>
                <w:szCs w:val="18"/>
                <w:lang/>
              </w:rPr>
              <w:t>好</w:t>
            </w:r>
          </w:p>
        </w:tc>
        <w:tc>
          <w:tcPr>
            <w:tcW w:w="2233" w:type="dxa"/>
            <w:gridSpan w:val="4"/>
            <w:tcBorders>
              <w:top w:val="single" w:sz="4" w:space="0" w:color="000000"/>
              <w:left w:val="single" w:sz="4" w:space="0" w:color="000000"/>
              <w:bottom w:val="single" w:sz="4" w:space="0" w:color="000000"/>
              <w:right w:val="nil"/>
            </w:tcBorders>
            <w:vAlign w:val="center"/>
          </w:tcPr>
          <w:p w:rsidR="008A291F" w:rsidRDefault="008A291F" w:rsidP="00163B68">
            <w:pPr>
              <w:widowControl/>
              <w:spacing w:line="280" w:lineRule="exact"/>
              <w:jc w:val="left"/>
              <w:textAlignment w:val="center"/>
              <w:rPr>
                <w:rFonts w:ascii="宋体" w:cs="宋体"/>
                <w:color w:val="000000"/>
                <w:sz w:val="18"/>
                <w:szCs w:val="18"/>
              </w:rPr>
            </w:pPr>
            <w:r>
              <w:rPr>
                <w:rFonts w:ascii="宋体" w:hAnsi="宋体" w:cs="宋体" w:hint="eastAsia"/>
                <w:color w:val="000000"/>
                <w:kern w:val="0"/>
                <w:sz w:val="18"/>
                <w:szCs w:val="18"/>
                <w:lang/>
              </w:rPr>
              <w:t>好</w:t>
            </w:r>
          </w:p>
        </w:tc>
        <w:tc>
          <w:tcPr>
            <w:tcW w:w="951"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left"/>
              <w:textAlignment w:val="center"/>
              <w:rPr>
                <w:rFonts w:ascii="宋体" w:cs="宋体"/>
                <w:color w:val="000000"/>
                <w:sz w:val="20"/>
                <w:szCs w:val="20"/>
              </w:rPr>
            </w:pPr>
            <w:r>
              <w:rPr>
                <w:rFonts w:ascii="宋体" w:hAnsi="宋体" w:cs="宋体"/>
                <w:color w:val="000000"/>
                <w:kern w:val="0"/>
                <w:sz w:val="20"/>
                <w:szCs w:val="20"/>
                <w:lang/>
              </w:rPr>
              <w:t>2</w:t>
            </w:r>
          </w:p>
        </w:tc>
        <w:tc>
          <w:tcPr>
            <w:tcW w:w="875" w:type="dxa"/>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left"/>
              <w:textAlignment w:val="center"/>
              <w:rPr>
                <w:rFonts w:ascii="宋体" w:cs="宋体"/>
                <w:color w:val="000000"/>
                <w:sz w:val="20"/>
                <w:szCs w:val="20"/>
              </w:rPr>
            </w:pPr>
            <w:r>
              <w:rPr>
                <w:rFonts w:ascii="宋体" w:hAnsi="宋体" w:cs="宋体"/>
                <w:color w:val="000000"/>
                <w:kern w:val="0"/>
                <w:sz w:val="20"/>
                <w:szCs w:val="20"/>
                <w:lang/>
              </w:rPr>
              <w:t>2</w:t>
            </w:r>
          </w:p>
        </w:tc>
        <w:tc>
          <w:tcPr>
            <w:tcW w:w="1232" w:type="dxa"/>
            <w:gridSpan w:val="3"/>
            <w:tcBorders>
              <w:top w:val="single" w:sz="4" w:space="0" w:color="000000"/>
              <w:left w:val="single" w:sz="4" w:space="0" w:color="000000"/>
              <w:bottom w:val="single" w:sz="4" w:space="0" w:color="000000"/>
              <w:right w:val="single" w:sz="4" w:space="0" w:color="000000"/>
            </w:tcBorders>
            <w:noWrap/>
            <w:vAlign w:val="center"/>
          </w:tcPr>
          <w:p w:rsidR="008A291F" w:rsidRDefault="008A291F" w:rsidP="00163B68">
            <w:pPr>
              <w:spacing w:line="280" w:lineRule="exact"/>
              <w:jc w:val="center"/>
              <w:rPr>
                <w:rFonts w:ascii="宋体" w:cs="宋体"/>
                <w:color w:val="000000"/>
                <w:sz w:val="20"/>
                <w:szCs w:val="20"/>
              </w:rPr>
            </w:pPr>
          </w:p>
        </w:tc>
      </w:tr>
      <w:tr w:rsidR="008A291F" w:rsidTr="00163B68">
        <w:trPr>
          <w:trHeight w:val="284"/>
          <w:jc w:val="center"/>
        </w:trPr>
        <w:tc>
          <w:tcPr>
            <w:tcW w:w="839"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spacing w:line="280" w:lineRule="exact"/>
              <w:jc w:val="center"/>
              <w:rPr>
                <w:rFonts w:ascii="宋体" w:cs="宋体"/>
                <w:color w:val="000000"/>
                <w:sz w:val="20"/>
                <w:szCs w:val="20"/>
              </w:rPr>
            </w:pPr>
          </w:p>
        </w:tc>
        <w:tc>
          <w:tcPr>
            <w:tcW w:w="1280"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spacing w:line="280" w:lineRule="exact"/>
              <w:jc w:val="center"/>
              <w:rPr>
                <w:rFonts w:ascii="宋体" w:cs="宋体"/>
                <w:color w:val="000000"/>
                <w:sz w:val="20"/>
                <w:szCs w:val="20"/>
              </w:rPr>
            </w:pPr>
          </w:p>
        </w:tc>
        <w:tc>
          <w:tcPr>
            <w:tcW w:w="859" w:type="dxa"/>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center"/>
              <w:textAlignment w:val="center"/>
              <w:rPr>
                <w:rFonts w:ascii="宋体" w:cs="宋体"/>
                <w:color w:val="000000"/>
                <w:sz w:val="20"/>
                <w:szCs w:val="20"/>
              </w:rPr>
            </w:pPr>
            <w:r>
              <w:rPr>
                <w:rFonts w:ascii="宋体" w:hAnsi="宋体" w:cs="宋体" w:hint="eastAsia"/>
                <w:color w:val="000000"/>
                <w:kern w:val="0"/>
                <w:sz w:val="20"/>
                <w:szCs w:val="20"/>
                <w:lang/>
              </w:rPr>
              <w:t>时效指标</w:t>
            </w:r>
          </w:p>
        </w:tc>
        <w:tc>
          <w:tcPr>
            <w:tcW w:w="3639" w:type="dxa"/>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left"/>
              <w:textAlignment w:val="center"/>
              <w:rPr>
                <w:rFonts w:ascii="宋体" w:cs="宋体"/>
                <w:color w:val="000000"/>
                <w:sz w:val="20"/>
                <w:szCs w:val="20"/>
              </w:rPr>
            </w:pPr>
            <w:r>
              <w:rPr>
                <w:rFonts w:ascii="宋体" w:hAnsi="宋体" w:cs="宋体"/>
                <w:color w:val="000000"/>
                <w:kern w:val="0"/>
                <w:sz w:val="20"/>
                <w:szCs w:val="20"/>
                <w:lang/>
              </w:rPr>
              <w:t xml:space="preserve"> </w:t>
            </w:r>
            <w:r>
              <w:rPr>
                <w:rFonts w:ascii="宋体" w:hAnsi="宋体" w:cs="宋体" w:hint="eastAsia"/>
                <w:color w:val="000000"/>
                <w:kern w:val="0"/>
                <w:sz w:val="20"/>
                <w:szCs w:val="20"/>
                <w:lang/>
              </w:rPr>
              <w:t>指标</w:t>
            </w:r>
            <w:r>
              <w:rPr>
                <w:rFonts w:ascii="宋体" w:hAnsi="宋体" w:cs="宋体"/>
                <w:color w:val="000000"/>
                <w:kern w:val="0"/>
                <w:sz w:val="20"/>
                <w:szCs w:val="20"/>
                <w:lang/>
              </w:rPr>
              <w:t>1</w:t>
            </w:r>
            <w:r>
              <w:rPr>
                <w:rFonts w:ascii="宋体" w:hAnsi="宋体" w:cs="宋体" w:hint="eastAsia"/>
                <w:color w:val="000000"/>
                <w:kern w:val="0"/>
                <w:sz w:val="20"/>
                <w:szCs w:val="20"/>
                <w:lang/>
              </w:rPr>
              <w:t>：相关工作完成时限</w:t>
            </w:r>
          </w:p>
        </w:tc>
        <w:tc>
          <w:tcPr>
            <w:tcW w:w="3122"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left"/>
              <w:textAlignment w:val="center"/>
              <w:rPr>
                <w:rFonts w:ascii="宋体" w:cs="宋体"/>
                <w:color w:val="000000"/>
                <w:sz w:val="20"/>
                <w:szCs w:val="20"/>
              </w:rPr>
            </w:pPr>
            <w:r>
              <w:rPr>
                <w:rFonts w:ascii="宋体" w:hAnsi="宋体" w:cs="宋体"/>
                <w:color w:val="000000"/>
                <w:kern w:val="0"/>
                <w:sz w:val="20"/>
                <w:szCs w:val="20"/>
                <w:lang/>
              </w:rPr>
              <w:t>12</w:t>
            </w:r>
            <w:r>
              <w:rPr>
                <w:rFonts w:ascii="宋体" w:hAnsi="宋体" w:cs="宋体" w:hint="eastAsia"/>
                <w:color w:val="000000"/>
                <w:kern w:val="0"/>
                <w:sz w:val="20"/>
                <w:szCs w:val="20"/>
                <w:lang/>
              </w:rPr>
              <w:t>个月</w:t>
            </w:r>
          </w:p>
        </w:tc>
        <w:tc>
          <w:tcPr>
            <w:tcW w:w="2233" w:type="dxa"/>
            <w:gridSpan w:val="4"/>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left"/>
              <w:textAlignment w:val="center"/>
              <w:rPr>
                <w:rFonts w:ascii="宋体" w:cs="宋体"/>
                <w:color w:val="000000"/>
                <w:sz w:val="20"/>
                <w:szCs w:val="20"/>
              </w:rPr>
            </w:pPr>
            <w:r>
              <w:rPr>
                <w:rFonts w:ascii="宋体" w:hAnsi="宋体" w:cs="宋体"/>
                <w:color w:val="000000"/>
                <w:kern w:val="0"/>
                <w:sz w:val="20"/>
                <w:szCs w:val="20"/>
                <w:lang/>
              </w:rPr>
              <w:t>12</w:t>
            </w:r>
            <w:r>
              <w:rPr>
                <w:rFonts w:ascii="宋体" w:hAnsi="宋体" w:cs="宋体" w:hint="eastAsia"/>
                <w:color w:val="000000"/>
                <w:kern w:val="0"/>
                <w:sz w:val="20"/>
                <w:szCs w:val="20"/>
                <w:lang/>
              </w:rPr>
              <w:t>个月</w:t>
            </w:r>
          </w:p>
        </w:tc>
        <w:tc>
          <w:tcPr>
            <w:tcW w:w="951"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left"/>
              <w:textAlignment w:val="center"/>
              <w:rPr>
                <w:rFonts w:ascii="宋体" w:cs="宋体"/>
                <w:color w:val="000000"/>
                <w:sz w:val="20"/>
                <w:szCs w:val="20"/>
              </w:rPr>
            </w:pPr>
            <w:r>
              <w:rPr>
                <w:rFonts w:ascii="宋体" w:hAnsi="宋体" w:cs="宋体"/>
                <w:color w:val="000000"/>
                <w:kern w:val="0"/>
                <w:sz w:val="20"/>
                <w:szCs w:val="20"/>
                <w:lang/>
              </w:rPr>
              <w:t>5</w:t>
            </w:r>
          </w:p>
        </w:tc>
        <w:tc>
          <w:tcPr>
            <w:tcW w:w="875" w:type="dxa"/>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left"/>
              <w:textAlignment w:val="center"/>
              <w:rPr>
                <w:rFonts w:ascii="宋体" w:cs="宋体"/>
                <w:color w:val="000000"/>
                <w:sz w:val="20"/>
                <w:szCs w:val="20"/>
              </w:rPr>
            </w:pPr>
            <w:r>
              <w:rPr>
                <w:rFonts w:ascii="宋体" w:hAnsi="宋体" w:cs="宋体"/>
                <w:color w:val="000000"/>
                <w:kern w:val="0"/>
                <w:sz w:val="20"/>
                <w:szCs w:val="20"/>
                <w:lang/>
              </w:rPr>
              <w:t>5</w:t>
            </w:r>
          </w:p>
        </w:tc>
        <w:tc>
          <w:tcPr>
            <w:tcW w:w="1232" w:type="dxa"/>
            <w:gridSpan w:val="3"/>
            <w:tcBorders>
              <w:top w:val="single" w:sz="4" w:space="0" w:color="000000"/>
              <w:left w:val="single" w:sz="4" w:space="0" w:color="000000"/>
              <w:bottom w:val="single" w:sz="4" w:space="0" w:color="000000"/>
              <w:right w:val="single" w:sz="4" w:space="0" w:color="000000"/>
            </w:tcBorders>
            <w:noWrap/>
            <w:vAlign w:val="center"/>
          </w:tcPr>
          <w:p w:rsidR="008A291F" w:rsidRDefault="008A291F" w:rsidP="00163B68">
            <w:pPr>
              <w:spacing w:line="280" w:lineRule="exact"/>
              <w:jc w:val="center"/>
              <w:rPr>
                <w:rFonts w:ascii="宋体" w:cs="宋体"/>
                <w:color w:val="000000"/>
                <w:sz w:val="20"/>
                <w:szCs w:val="20"/>
              </w:rPr>
            </w:pPr>
          </w:p>
        </w:tc>
      </w:tr>
      <w:tr w:rsidR="008A291F" w:rsidTr="00163B68">
        <w:trPr>
          <w:trHeight w:val="284"/>
          <w:jc w:val="center"/>
        </w:trPr>
        <w:tc>
          <w:tcPr>
            <w:tcW w:w="839"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spacing w:line="280" w:lineRule="exact"/>
              <w:jc w:val="center"/>
              <w:rPr>
                <w:rFonts w:ascii="宋体" w:cs="宋体"/>
                <w:color w:val="000000"/>
                <w:sz w:val="20"/>
                <w:szCs w:val="20"/>
              </w:rPr>
            </w:pPr>
          </w:p>
        </w:tc>
        <w:tc>
          <w:tcPr>
            <w:tcW w:w="1280" w:type="dxa"/>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center"/>
              <w:textAlignment w:val="center"/>
              <w:rPr>
                <w:rFonts w:ascii="宋体" w:cs="宋体"/>
                <w:color w:val="000000"/>
                <w:sz w:val="20"/>
                <w:szCs w:val="20"/>
              </w:rPr>
            </w:pPr>
            <w:r>
              <w:rPr>
                <w:rFonts w:ascii="宋体" w:hAnsi="宋体" w:cs="宋体" w:hint="eastAsia"/>
                <w:color w:val="000000"/>
                <w:kern w:val="0"/>
                <w:sz w:val="20"/>
                <w:szCs w:val="20"/>
                <w:lang/>
              </w:rPr>
              <w:t>成本指标</w:t>
            </w:r>
          </w:p>
        </w:tc>
        <w:tc>
          <w:tcPr>
            <w:tcW w:w="859" w:type="dxa"/>
            <w:tcBorders>
              <w:top w:val="nil"/>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center"/>
              <w:textAlignment w:val="center"/>
              <w:rPr>
                <w:rFonts w:ascii="宋体" w:cs="宋体"/>
                <w:color w:val="000000"/>
                <w:sz w:val="20"/>
                <w:szCs w:val="20"/>
              </w:rPr>
            </w:pPr>
            <w:r>
              <w:rPr>
                <w:rFonts w:ascii="宋体" w:hAnsi="宋体" w:cs="宋体" w:hint="eastAsia"/>
                <w:color w:val="000000"/>
                <w:kern w:val="0"/>
                <w:sz w:val="20"/>
                <w:szCs w:val="20"/>
                <w:lang/>
              </w:rPr>
              <w:t>成本指标</w:t>
            </w:r>
          </w:p>
        </w:tc>
        <w:tc>
          <w:tcPr>
            <w:tcW w:w="3639" w:type="dxa"/>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left"/>
              <w:textAlignment w:val="center"/>
              <w:rPr>
                <w:rFonts w:ascii="宋体" w:cs="宋体"/>
                <w:color w:val="000000"/>
                <w:sz w:val="20"/>
                <w:szCs w:val="20"/>
              </w:rPr>
            </w:pPr>
            <w:r>
              <w:rPr>
                <w:rFonts w:ascii="宋体" w:hAnsi="宋体" w:cs="宋体"/>
                <w:color w:val="000000"/>
                <w:kern w:val="0"/>
                <w:sz w:val="20"/>
                <w:szCs w:val="20"/>
                <w:lang/>
              </w:rPr>
              <w:t xml:space="preserve"> </w:t>
            </w:r>
            <w:r>
              <w:rPr>
                <w:rFonts w:ascii="宋体" w:hAnsi="宋体" w:cs="宋体" w:hint="eastAsia"/>
                <w:color w:val="000000"/>
                <w:kern w:val="0"/>
                <w:sz w:val="20"/>
                <w:szCs w:val="20"/>
                <w:lang/>
              </w:rPr>
              <w:t>指标</w:t>
            </w:r>
            <w:r>
              <w:rPr>
                <w:rFonts w:ascii="宋体" w:hAnsi="宋体" w:cs="宋体"/>
                <w:color w:val="000000"/>
                <w:kern w:val="0"/>
                <w:sz w:val="20"/>
                <w:szCs w:val="20"/>
                <w:lang/>
              </w:rPr>
              <w:t>1</w:t>
            </w:r>
            <w:r>
              <w:rPr>
                <w:rFonts w:ascii="宋体" w:hAnsi="宋体" w:cs="宋体" w:hint="eastAsia"/>
                <w:color w:val="000000"/>
                <w:kern w:val="0"/>
                <w:sz w:val="20"/>
                <w:szCs w:val="20"/>
                <w:lang/>
              </w:rPr>
              <w:t>：各项目开展成本控制</w:t>
            </w:r>
          </w:p>
        </w:tc>
        <w:tc>
          <w:tcPr>
            <w:tcW w:w="3122"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left"/>
              <w:textAlignment w:val="center"/>
              <w:rPr>
                <w:rFonts w:ascii="宋体" w:cs="宋体"/>
                <w:color w:val="000000"/>
                <w:sz w:val="20"/>
                <w:szCs w:val="20"/>
              </w:rPr>
            </w:pPr>
            <w:r>
              <w:rPr>
                <w:rFonts w:ascii="宋体" w:hAnsi="宋体" w:cs="宋体" w:hint="eastAsia"/>
                <w:color w:val="000000"/>
                <w:kern w:val="0"/>
                <w:sz w:val="20"/>
                <w:szCs w:val="20"/>
                <w:lang/>
              </w:rPr>
              <w:t>不超过预算金额</w:t>
            </w:r>
          </w:p>
        </w:tc>
        <w:tc>
          <w:tcPr>
            <w:tcW w:w="2233" w:type="dxa"/>
            <w:gridSpan w:val="4"/>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left"/>
              <w:textAlignment w:val="center"/>
              <w:rPr>
                <w:rFonts w:ascii="宋体" w:cs="宋体"/>
                <w:color w:val="000000"/>
                <w:sz w:val="20"/>
                <w:szCs w:val="20"/>
              </w:rPr>
            </w:pPr>
            <w:r>
              <w:rPr>
                <w:rFonts w:ascii="宋体" w:hAnsi="宋体" w:cs="宋体" w:hint="eastAsia"/>
                <w:color w:val="000000"/>
                <w:kern w:val="0"/>
                <w:sz w:val="20"/>
                <w:szCs w:val="20"/>
                <w:lang/>
              </w:rPr>
              <w:t>未超过</w:t>
            </w:r>
          </w:p>
        </w:tc>
        <w:tc>
          <w:tcPr>
            <w:tcW w:w="951"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left"/>
              <w:textAlignment w:val="center"/>
              <w:rPr>
                <w:rFonts w:ascii="宋体" w:cs="宋体"/>
                <w:color w:val="000000"/>
                <w:sz w:val="20"/>
                <w:szCs w:val="20"/>
              </w:rPr>
            </w:pPr>
            <w:r>
              <w:rPr>
                <w:rFonts w:ascii="宋体" w:hAnsi="宋体" w:cs="宋体"/>
                <w:color w:val="000000"/>
                <w:kern w:val="0"/>
                <w:sz w:val="20"/>
                <w:szCs w:val="20"/>
                <w:lang/>
              </w:rPr>
              <w:t>5</w:t>
            </w:r>
          </w:p>
        </w:tc>
        <w:tc>
          <w:tcPr>
            <w:tcW w:w="875" w:type="dxa"/>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left"/>
              <w:textAlignment w:val="center"/>
              <w:rPr>
                <w:rFonts w:ascii="宋体" w:cs="宋体"/>
                <w:color w:val="000000"/>
                <w:sz w:val="20"/>
                <w:szCs w:val="20"/>
              </w:rPr>
            </w:pPr>
            <w:r>
              <w:rPr>
                <w:rFonts w:ascii="宋体" w:hAnsi="宋体" w:cs="宋体"/>
                <w:color w:val="000000"/>
                <w:kern w:val="0"/>
                <w:sz w:val="20"/>
                <w:szCs w:val="20"/>
                <w:lang/>
              </w:rPr>
              <w:t>5</w:t>
            </w:r>
          </w:p>
        </w:tc>
        <w:tc>
          <w:tcPr>
            <w:tcW w:w="1232" w:type="dxa"/>
            <w:gridSpan w:val="3"/>
            <w:tcBorders>
              <w:top w:val="single" w:sz="4" w:space="0" w:color="000000"/>
              <w:left w:val="single" w:sz="4" w:space="0" w:color="000000"/>
              <w:bottom w:val="single" w:sz="4" w:space="0" w:color="000000"/>
              <w:right w:val="single" w:sz="4" w:space="0" w:color="000000"/>
            </w:tcBorders>
            <w:noWrap/>
            <w:vAlign w:val="center"/>
          </w:tcPr>
          <w:p w:rsidR="008A291F" w:rsidRDefault="008A291F" w:rsidP="00163B68">
            <w:pPr>
              <w:spacing w:line="280" w:lineRule="exact"/>
              <w:jc w:val="center"/>
              <w:rPr>
                <w:rFonts w:ascii="宋体" w:cs="宋体"/>
                <w:color w:val="000000"/>
                <w:sz w:val="20"/>
                <w:szCs w:val="20"/>
              </w:rPr>
            </w:pPr>
          </w:p>
        </w:tc>
      </w:tr>
      <w:tr w:rsidR="008A291F" w:rsidTr="00163B68">
        <w:trPr>
          <w:trHeight w:val="284"/>
          <w:jc w:val="center"/>
        </w:trPr>
        <w:tc>
          <w:tcPr>
            <w:tcW w:w="839"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spacing w:line="280" w:lineRule="exact"/>
              <w:jc w:val="center"/>
              <w:rPr>
                <w:rFonts w:ascii="宋体" w:cs="宋体"/>
                <w:color w:val="000000"/>
                <w:sz w:val="20"/>
                <w:szCs w:val="20"/>
              </w:rPr>
            </w:pPr>
          </w:p>
        </w:tc>
        <w:tc>
          <w:tcPr>
            <w:tcW w:w="1280" w:type="dxa"/>
            <w:vMerge w:val="restart"/>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center"/>
              <w:textAlignment w:val="center"/>
              <w:rPr>
                <w:rFonts w:ascii="宋体" w:cs="宋体"/>
                <w:color w:val="000000"/>
                <w:sz w:val="20"/>
                <w:szCs w:val="20"/>
              </w:rPr>
            </w:pPr>
            <w:r>
              <w:rPr>
                <w:rFonts w:ascii="宋体" w:hAnsi="宋体" w:cs="宋体" w:hint="eastAsia"/>
                <w:color w:val="000000"/>
                <w:kern w:val="0"/>
                <w:sz w:val="20"/>
                <w:szCs w:val="20"/>
                <w:lang/>
              </w:rPr>
              <w:t>效益指标</w:t>
            </w:r>
          </w:p>
        </w:tc>
        <w:tc>
          <w:tcPr>
            <w:tcW w:w="859" w:type="dxa"/>
            <w:vMerge w:val="restart"/>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center"/>
              <w:textAlignment w:val="center"/>
              <w:rPr>
                <w:rFonts w:ascii="宋体" w:cs="宋体"/>
                <w:color w:val="000000"/>
                <w:sz w:val="20"/>
                <w:szCs w:val="20"/>
              </w:rPr>
            </w:pPr>
            <w:r>
              <w:rPr>
                <w:rFonts w:ascii="宋体" w:hAnsi="宋体" w:cs="宋体" w:hint="eastAsia"/>
                <w:color w:val="000000"/>
                <w:kern w:val="0"/>
                <w:sz w:val="20"/>
                <w:szCs w:val="20"/>
                <w:lang/>
              </w:rPr>
              <w:t>经济效益</w:t>
            </w:r>
            <w:r>
              <w:rPr>
                <w:rFonts w:ascii="宋体" w:cs="宋体"/>
                <w:color w:val="000000"/>
                <w:kern w:val="0"/>
                <w:sz w:val="20"/>
                <w:szCs w:val="20"/>
                <w:lang/>
              </w:rPr>
              <w:br/>
            </w:r>
            <w:r>
              <w:rPr>
                <w:rFonts w:ascii="宋体" w:hAnsi="宋体" w:cs="宋体" w:hint="eastAsia"/>
                <w:color w:val="000000"/>
                <w:kern w:val="0"/>
                <w:sz w:val="20"/>
                <w:szCs w:val="20"/>
                <w:lang/>
              </w:rPr>
              <w:t>指标</w:t>
            </w:r>
          </w:p>
        </w:tc>
        <w:tc>
          <w:tcPr>
            <w:tcW w:w="3639" w:type="dxa"/>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left"/>
              <w:textAlignment w:val="center"/>
              <w:rPr>
                <w:rFonts w:ascii="宋体" w:cs="宋体"/>
                <w:color w:val="000000"/>
                <w:sz w:val="20"/>
                <w:szCs w:val="20"/>
              </w:rPr>
            </w:pPr>
            <w:r>
              <w:rPr>
                <w:rFonts w:ascii="宋体" w:hAnsi="宋体" w:cs="宋体"/>
                <w:color w:val="000000"/>
                <w:kern w:val="0"/>
                <w:sz w:val="20"/>
                <w:szCs w:val="20"/>
                <w:lang/>
              </w:rPr>
              <w:t xml:space="preserve"> </w:t>
            </w:r>
            <w:r>
              <w:rPr>
                <w:rFonts w:ascii="宋体" w:hAnsi="宋体" w:cs="宋体" w:hint="eastAsia"/>
                <w:color w:val="000000"/>
                <w:kern w:val="0"/>
                <w:sz w:val="20"/>
                <w:szCs w:val="20"/>
                <w:lang/>
              </w:rPr>
              <w:t>指标</w:t>
            </w:r>
            <w:r>
              <w:rPr>
                <w:rFonts w:ascii="宋体" w:hAnsi="宋体" w:cs="宋体"/>
                <w:color w:val="000000"/>
                <w:kern w:val="0"/>
                <w:sz w:val="20"/>
                <w:szCs w:val="20"/>
                <w:lang/>
              </w:rPr>
              <w:t>1</w:t>
            </w:r>
            <w:r>
              <w:rPr>
                <w:rFonts w:ascii="宋体" w:hAnsi="宋体" w:cs="宋体" w:hint="eastAsia"/>
                <w:color w:val="000000"/>
                <w:kern w:val="0"/>
                <w:sz w:val="20"/>
                <w:szCs w:val="20"/>
                <w:lang/>
              </w:rPr>
              <w:t>：帮扶村人返贫人数</w:t>
            </w:r>
          </w:p>
        </w:tc>
        <w:tc>
          <w:tcPr>
            <w:tcW w:w="3122"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left"/>
              <w:textAlignment w:val="center"/>
              <w:rPr>
                <w:rFonts w:ascii="宋体" w:cs="宋体"/>
                <w:color w:val="000000"/>
                <w:sz w:val="20"/>
                <w:szCs w:val="20"/>
              </w:rPr>
            </w:pPr>
            <w:r>
              <w:rPr>
                <w:rFonts w:ascii="宋体" w:hAnsi="宋体" w:cs="宋体" w:hint="eastAsia"/>
                <w:color w:val="000000"/>
                <w:kern w:val="0"/>
                <w:sz w:val="20"/>
                <w:szCs w:val="20"/>
                <w:lang/>
              </w:rPr>
              <w:t>小于</w:t>
            </w:r>
            <w:r>
              <w:rPr>
                <w:rFonts w:ascii="宋体" w:hAnsi="宋体" w:cs="宋体"/>
                <w:color w:val="000000"/>
                <w:kern w:val="0"/>
                <w:sz w:val="20"/>
                <w:szCs w:val="20"/>
                <w:lang/>
              </w:rPr>
              <w:t>1</w:t>
            </w:r>
            <w:r>
              <w:rPr>
                <w:rFonts w:ascii="宋体" w:hAnsi="宋体" w:cs="宋体" w:hint="eastAsia"/>
                <w:color w:val="000000"/>
                <w:kern w:val="0"/>
                <w:sz w:val="20"/>
                <w:szCs w:val="20"/>
                <w:lang/>
              </w:rPr>
              <w:t>人</w:t>
            </w:r>
          </w:p>
        </w:tc>
        <w:tc>
          <w:tcPr>
            <w:tcW w:w="2233" w:type="dxa"/>
            <w:gridSpan w:val="4"/>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left"/>
              <w:textAlignment w:val="center"/>
              <w:rPr>
                <w:rFonts w:ascii="宋体" w:cs="宋体"/>
                <w:color w:val="000000"/>
                <w:sz w:val="20"/>
                <w:szCs w:val="20"/>
              </w:rPr>
            </w:pPr>
            <w:r>
              <w:rPr>
                <w:rFonts w:ascii="宋体" w:hAnsi="宋体" w:cs="宋体" w:hint="eastAsia"/>
                <w:color w:val="000000"/>
                <w:kern w:val="0"/>
                <w:sz w:val="20"/>
                <w:szCs w:val="20"/>
                <w:lang/>
              </w:rPr>
              <w:t>无</w:t>
            </w:r>
          </w:p>
        </w:tc>
        <w:tc>
          <w:tcPr>
            <w:tcW w:w="951"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left"/>
              <w:textAlignment w:val="center"/>
              <w:rPr>
                <w:rFonts w:ascii="宋体" w:cs="宋体"/>
                <w:color w:val="000000"/>
                <w:sz w:val="20"/>
                <w:szCs w:val="20"/>
              </w:rPr>
            </w:pPr>
            <w:r>
              <w:rPr>
                <w:rFonts w:ascii="宋体" w:hAnsi="宋体" w:cs="宋体"/>
                <w:color w:val="000000"/>
                <w:kern w:val="0"/>
                <w:sz w:val="20"/>
                <w:szCs w:val="20"/>
                <w:lang/>
              </w:rPr>
              <w:t>5</w:t>
            </w:r>
          </w:p>
        </w:tc>
        <w:tc>
          <w:tcPr>
            <w:tcW w:w="875" w:type="dxa"/>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left"/>
              <w:textAlignment w:val="center"/>
              <w:rPr>
                <w:rFonts w:ascii="宋体" w:cs="宋体"/>
                <w:color w:val="000000"/>
                <w:sz w:val="20"/>
                <w:szCs w:val="20"/>
              </w:rPr>
            </w:pPr>
            <w:r>
              <w:rPr>
                <w:rFonts w:ascii="宋体" w:hAnsi="宋体" w:cs="宋体"/>
                <w:color w:val="000000"/>
                <w:kern w:val="0"/>
                <w:sz w:val="20"/>
                <w:szCs w:val="20"/>
                <w:lang/>
              </w:rPr>
              <w:t>5</w:t>
            </w:r>
          </w:p>
        </w:tc>
        <w:tc>
          <w:tcPr>
            <w:tcW w:w="1232" w:type="dxa"/>
            <w:gridSpan w:val="3"/>
            <w:tcBorders>
              <w:top w:val="single" w:sz="4" w:space="0" w:color="000000"/>
              <w:left w:val="single" w:sz="4" w:space="0" w:color="000000"/>
              <w:bottom w:val="single" w:sz="4" w:space="0" w:color="000000"/>
              <w:right w:val="single" w:sz="4" w:space="0" w:color="000000"/>
            </w:tcBorders>
            <w:noWrap/>
            <w:vAlign w:val="center"/>
          </w:tcPr>
          <w:p w:rsidR="008A291F" w:rsidRDefault="008A291F" w:rsidP="00163B68">
            <w:pPr>
              <w:spacing w:line="280" w:lineRule="exact"/>
              <w:jc w:val="center"/>
              <w:rPr>
                <w:rFonts w:ascii="宋体" w:cs="宋体"/>
                <w:color w:val="000000"/>
                <w:sz w:val="20"/>
                <w:szCs w:val="20"/>
              </w:rPr>
            </w:pPr>
          </w:p>
        </w:tc>
      </w:tr>
      <w:tr w:rsidR="008A291F" w:rsidTr="00163B68">
        <w:trPr>
          <w:trHeight w:val="284"/>
          <w:jc w:val="center"/>
        </w:trPr>
        <w:tc>
          <w:tcPr>
            <w:tcW w:w="839"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spacing w:line="280" w:lineRule="exact"/>
              <w:jc w:val="center"/>
              <w:rPr>
                <w:rFonts w:ascii="宋体" w:cs="宋体"/>
                <w:color w:val="000000"/>
                <w:sz w:val="20"/>
                <w:szCs w:val="20"/>
              </w:rPr>
            </w:pPr>
          </w:p>
        </w:tc>
        <w:tc>
          <w:tcPr>
            <w:tcW w:w="1280"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spacing w:line="280" w:lineRule="exact"/>
              <w:jc w:val="center"/>
              <w:rPr>
                <w:rFonts w:ascii="宋体" w:cs="宋体"/>
                <w:color w:val="000000"/>
                <w:sz w:val="20"/>
                <w:szCs w:val="20"/>
              </w:rPr>
            </w:pPr>
          </w:p>
        </w:tc>
        <w:tc>
          <w:tcPr>
            <w:tcW w:w="859"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spacing w:line="280" w:lineRule="exact"/>
              <w:jc w:val="center"/>
              <w:rPr>
                <w:rFonts w:ascii="宋体" w:cs="宋体"/>
                <w:color w:val="000000"/>
                <w:sz w:val="20"/>
                <w:szCs w:val="20"/>
              </w:rPr>
            </w:pPr>
          </w:p>
        </w:tc>
        <w:tc>
          <w:tcPr>
            <w:tcW w:w="3639" w:type="dxa"/>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left"/>
              <w:textAlignment w:val="center"/>
              <w:rPr>
                <w:rFonts w:ascii="宋体" w:cs="宋体"/>
                <w:color w:val="000000"/>
                <w:sz w:val="20"/>
                <w:szCs w:val="20"/>
              </w:rPr>
            </w:pPr>
            <w:r>
              <w:rPr>
                <w:rFonts w:ascii="宋体" w:hAnsi="宋体" w:cs="宋体"/>
                <w:color w:val="000000"/>
                <w:kern w:val="0"/>
                <w:sz w:val="20"/>
                <w:szCs w:val="20"/>
                <w:lang/>
              </w:rPr>
              <w:t xml:space="preserve"> </w:t>
            </w:r>
            <w:r>
              <w:rPr>
                <w:rFonts w:ascii="宋体" w:hAnsi="宋体" w:cs="宋体" w:hint="eastAsia"/>
                <w:color w:val="000000"/>
                <w:kern w:val="0"/>
                <w:sz w:val="20"/>
                <w:szCs w:val="20"/>
                <w:lang/>
              </w:rPr>
              <w:t>指标</w:t>
            </w:r>
            <w:r>
              <w:rPr>
                <w:rFonts w:ascii="宋体" w:hAnsi="宋体" w:cs="宋体"/>
                <w:color w:val="000000"/>
                <w:kern w:val="0"/>
                <w:sz w:val="20"/>
                <w:szCs w:val="20"/>
                <w:lang/>
              </w:rPr>
              <w:t>2</w:t>
            </w:r>
            <w:r>
              <w:rPr>
                <w:rFonts w:ascii="宋体" w:hAnsi="宋体" w:cs="宋体" w:hint="eastAsia"/>
                <w:color w:val="000000"/>
                <w:kern w:val="0"/>
                <w:sz w:val="20"/>
                <w:szCs w:val="20"/>
                <w:lang/>
              </w:rPr>
              <w:t>：促进广元旅游业经济增收、农副产品销量增加</w:t>
            </w:r>
          </w:p>
        </w:tc>
        <w:tc>
          <w:tcPr>
            <w:tcW w:w="3122"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left"/>
              <w:textAlignment w:val="center"/>
              <w:rPr>
                <w:rFonts w:ascii="宋体" w:cs="宋体"/>
                <w:color w:val="000000"/>
                <w:sz w:val="20"/>
                <w:szCs w:val="20"/>
              </w:rPr>
            </w:pPr>
            <w:r>
              <w:rPr>
                <w:rFonts w:ascii="宋体" w:hAnsi="宋体" w:cs="宋体" w:hint="eastAsia"/>
                <w:color w:val="000000"/>
                <w:kern w:val="0"/>
                <w:sz w:val="20"/>
                <w:szCs w:val="20"/>
                <w:lang/>
              </w:rPr>
              <w:t>经济增长</w:t>
            </w:r>
          </w:p>
        </w:tc>
        <w:tc>
          <w:tcPr>
            <w:tcW w:w="2233" w:type="dxa"/>
            <w:gridSpan w:val="4"/>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left"/>
              <w:textAlignment w:val="center"/>
              <w:rPr>
                <w:rFonts w:ascii="宋体" w:cs="宋体"/>
                <w:color w:val="000000"/>
                <w:sz w:val="20"/>
                <w:szCs w:val="20"/>
              </w:rPr>
            </w:pPr>
            <w:r>
              <w:rPr>
                <w:rFonts w:ascii="宋体" w:hAnsi="宋体" w:cs="宋体" w:hint="eastAsia"/>
                <w:color w:val="000000"/>
                <w:kern w:val="0"/>
                <w:sz w:val="20"/>
                <w:szCs w:val="20"/>
                <w:lang/>
              </w:rPr>
              <w:t>经济增长</w:t>
            </w:r>
          </w:p>
        </w:tc>
        <w:tc>
          <w:tcPr>
            <w:tcW w:w="951"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left"/>
              <w:textAlignment w:val="center"/>
              <w:rPr>
                <w:rFonts w:ascii="宋体" w:cs="宋体"/>
                <w:color w:val="000000"/>
                <w:sz w:val="20"/>
                <w:szCs w:val="20"/>
              </w:rPr>
            </w:pPr>
            <w:r>
              <w:rPr>
                <w:rFonts w:ascii="宋体" w:hAnsi="宋体" w:cs="宋体"/>
                <w:color w:val="000000"/>
                <w:kern w:val="0"/>
                <w:sz w:val="20"/>
                <w:szCs w:val="20"/>
                <w:lang/>
              </w:rPr>
              <w:t>5</w:t>
            </w:r>
          </w:p>
        </w:tc>
        <w:tc>
          <w:tcPr>
            <w:tcW w:w="875" w:type="dxa"/>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left"/>
              <w:textAlignment w:val="center"/>
              <w:rPr>
                <w:rFonts w:ascii="宋体" w:cs="宋体"/>
                <w:color w:val="000000"/>
                <w:sz w:val="20"/>
                <w:szCs w:val="20"/>
              </w:rPr>
            </w:pPr>
            <w:r>
              <w:rPr>
                <w:rFonts w:ascii="宋体" w:hAnsi="宋体" w:cs="宋体"/>
                <w:color w:val="000000"/>
                <w:kern w:val="0"/>
                <w:sz w:val="20"/>
                <w:szCs w:val="20"/>
                <w:lang/>
              </w:rPr>
              <w:t>5</w:t>
            </w:r>
          </w:p>
        </w:tc>
        <w:tc>
          <w:tcPr>
            <w:tcW w:w="1232" w:type="dxa"/>
            <w:gridSpan w:val="3"/>
            <w:tcBorders>
              <w:top w:val="single" w:sz="4" w:space="0" w:color="000000"/>
              <w:left w:val="single" w:sz="4" w:space="0" w:color="000000"/>
              <w:bottom w:val="single" w:sz="4" w:space="0" w:color="000000"/>
              <w:right w:val="single" w:sz="4" w:space="0" w:color="000000"/>
            </w:tcBorders>
            <w:noWrap/>
            <w:vAlign w:val="center"/>
          </w:tcPr>
          <w:p w:rsidR="008A291F" w:rsidRDefault="008A291F" w:rsidP="00163B68">
            <w:pPr>
              <w:spacing w:line="280" w:lineRule="exact"/>
              <w:jc w:val="center"/>
              <w:rPr>
                <w:rFonts w:ascii="宋体" w:cs="宋体"/>
                <w:color w:val="000000"/>
                <w:sz w:val="20"/>
                <w:szCs w:val="20"/>
              </w:rPr>
            </w:pPr>
          </w:p>
        </w:tc>
      </w:tr>
      <w:tr w:rsidR="008A291F" w:rsidTr="00163B68">
        <w:trPr>
          <w:trHeight w:val="284"/>
          <w:jc w:val="center"/>
        </w:trPr>
        <w:tc>
          <w:tcPr>
            <w:tcW w:w="839"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spacing w:line="280" w:lineRule="exact"/>
              <w:jc w:val="center"/>
              <w:rPr>
                <w:rFonts w:ascii="宋体" w:cs="宋体"/>
                <w:color w:val="000000"/>
                <w:sz w:val="20"/>
                <w:szCs w:val="20"/>
              </w:rPr>
            </w:pPr>
          </w:p>
        </w:tc>
        <w:tc>
          <w:tcPr>
            <w:tcW w:w="1280"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spacing w:line="280" w:lineRule="exact"/>
              <w:jc w:val="center"/>
              <w:rPr>
                <w:rFonts w:ascii="宋体" w:cs="宋体"/>
                <w:color w:val="000000"/>
                <w:sz w:val="20"/>
                <w:szCs w:val="20"/>
              </w:rPr>
            </w:pPr>
          </w:p>
        </w:tc>
        <w:tc>
          <w:tcPr>
            <w:tcW w:w="859" w:type="dxa"/>
            <w:vMerge w:val="restart"/>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center"/>
              <w:textAlignment w:val="center"/>
              <w:rPr>
                <w:rFonts w:ascii="宋体" w:cs="宋体"/>
                <w:color w:val="000000"/>
                <w:sz w:val="20"/>
                <w:szCs w:val="20"/>
              </w:rPr>
            </w:pPr>
            <w:r>
              <w:rPr>
                <w:rFonts w:ascii="宋体" w:hAnsi="宋体" w:cs="宋体" w:hint="eastAsia"/>
                <w:color w:val="000000"/>
                <w:kern w:val="0"/>
                <w:sz w:val="20"/>
                <w:szCs w:val="20"/>
                <w:lang/>
              </w:rPr>
              <w:t>社会效益</w:t>
            </w:r>
            <w:r>
              <w:rPr>
                <w:rFonts w:ascii="宋体" w:cs="宋体"/>
                <w:color w:val="000000"/>
                <w:kern w:val="0"/>
                <w:sz w:val="20"/>
                <w:szCs w:val="20"/>
                <w:lang/>
              </w:rPr>
              <w:br/>
            </w:r>
            <w:r>
              <w:rPr>
                <w:rFonts w:ascii="宋体" w:hAnsi="宋体" w:cs="宋体" w:hint="eastAsia"/>
                <w:color w:val="000000"/>
                <w:kern w:val="0"/>
                <w:sz w:val="20"/>
                <w:szCs w:val="20"/>
                <w:lang/>
              </w:rPr>
              <w:t>指标</w:t>
            </w:r>
          </w:p>
        </w:tc>
        <w:tc>
          <w:tcPr>
            <w:tcW w:w="3639" w:type="dxa"/>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left"/>
              <w:textAlignment w:val="center"/>
              <w:rPr>
                <w:rFonts w:ascii="宋体" w:cs="宋体"/>
                <w:color w:val="000000"/>
                <w:sz w:val="20"/>
                <w:szCs w:val="20"/>
              </w:rPr>
            </w:pPr>
            <w:r>
              <w:rPr>
                <w:rFonts w:ascii="宋体" w:hAnsi="宋体" w:cs="宋体"/>
                <w:color w:val="000000"/>
                <w:kern w:val="0"/>
                <w:sz w:val="20"/>
                <w:szCs w:val="20"/>
                <w:lang/>
              </w:rPr>
              <w:t xml:space="preserve"> </w:t>
            </w:r>
            <w:r>
              <w:rPr>
                <w:rFonts w:ascii="宋体" w:hAnsi="宋体" w:cs="宋体" w:hint="eastAsia"/>
                <w:color w:val="000000"/>
                <w:kern w:val="0"/>
                <w:sz w:val="20"/>
                <w:szCs w:val="20"/>
                <w:lang/>
              </w:rPr>
              <w:t>指标</w:t>
            </w:r>
            <w:r>
              <w:rPr>
                <w:rFonts w:ascii="宋体" w:hAnsi="宋体" w:cs="宋体"/>
                <w:color w:val="000000"/>
                <w:kern w:val="0"/>
                <w:sz w:val="20"/>
                <w:szCs w:val="20"/>
                <w:lang/>
              </w:rPr>
              <w:t>1</w:t>
            </w:r>
            <w:r>
              <w:rPr>
                <w:rFonts w:ascii="宋体" w:hAnsi="宋体" w:cs="宋体" w:hint="eastAsia"/>
                <w:color w:val="000000"/>
                <w:kern w:val="0"/>
                <w:sz w:val="20"/>
                <w:szCs w:val="20"/>
                <w:lang/>
              </w:rPr>
              <w:t>：全市各部门权力责任清单明晰、及时调整</w:t>
            </w:r>
          </w:p>
        </w:tc>
        <w:tc>
          <w:tcPr>
            <w:tcW w:w="3122" w:type="dxa"/>
            <w:gridSpan w:val="2"/>
            <w:tcBorders>
              <w:top w:val="single" w:sz="4" w:space="0" w:color="000000"/>
              <w:left w:val="single" w:sz="4" w:space="0" w:color="000000"/>
              <w:bottom w:val="single" w:sz="4" w:space="0" w:color="000000"/>
              <w:right w:val="nil"/>
            </w:tcBorders>
            <w:vAlign w:val="center"/>
          </w:tcPr>
          <w:p w:rsidR="008A291F" w:rsidRDefault="008A291F" w:rsidP="00163B68">
            <w:pPr>
              <w:widowControl/>
              <w:spacing w:line="280" w:lineRule="exact"/>
              <w:jc w:val="left"/>
              <w:textAlignment w:val="center"/>
              <w:rPr>
                <w:rFonts w:ascii="宋体" w:cs="宋体"/>
                <w:color w:val="000000"/>
                <w:sz w:val="18"/>
                <w:szCs w:val="18"/>
              </w:rPr>
            </w:pPr>
            <w:r>
              <w:rPr>
                <w:rFonts w:ascii="宋体" w:hAnsi="宋体" w:cs="宋体" w:hint="eastAsia"/>
                <w:color w:val="000000"/>
                <w:kern w:val="0"/>
                <w:sz w:val="18"/>
                <w:szCs w:val="18"/>
                <w:lang/>
              </w:rPr>
              <w:t>好</w:t>
            </w:r>
          </w:p>
        </w:tc>
        <w:tc>
          <w:tcPr>
            <w:tcW w:w="2233" w:type="dxa"/>
            <w:gridSpan w:val="4"/>
            <w:tcBorders>
              <w:top w:val="single" w:sz="4" w:space="0" w:color="000000"/>
              <w:left w:val="single" w:sz="4" w:space="0" w:color="000000"/>
              <w:bottom w:val="single" w:sz="4" w:space="0" w:color="000000"/>
              <w:right w:val="nil"/>
            </w:tcBorders>
            <w:vAlign w:val="center"/>
          </w:tcPr>
          <w:p w:rsidR="008A291F" w:rsidRDefault="008A291F" w:rsidP="00163B68">
            <w:pPr>
              <w:widowControl/>
              <w:spacing w:line="280" w:lineRule="exact"/>
              <w:jc w:val="left"/>
              <w:textAlignment w:val="center"/>
              <w:rPr>
                <w:rFonts w:ascii="宋体" w:cs="宋体"/>
                <w:color w:val="000000"/>
                <w:sz w:val="18"/>
                <w:szCs w:val="18"/>
              </w:rPr>
            </w:pPr>
            <w:r>
              <w:rPr>
                <w:rFonts w:ascii="宋体" w:hAnsi="宋体" w:cs="宋体" w:hint="eastAsia"/>
                <w:color w:val="000000"/>
                <w:kern w:val="0"/>
                <w:sz w:val="18"/>
                <w:szCs w:val="18"/>
                <w:lang/>
              </w:rPr>
              <w:t>好</w:t>
            </w:r>
          </w:p>
        </w:tc>
        <w:tc>
          <w:tcPr>
            <w:tcW w:w="951"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left"/>
              <w:textAlignment w:val="center"/>
              <w:rPr>
                <w:rFonts w:ascii="宋体" w:cs="宋体"/>
                <w:color w:val="000000"/>
                <w:sz w:val="20"/>
                <w:szCs w:val="20"/>
              </w:rPr>
            </w:pPr>
            <w:r>
              <w:rPr>
                <w:rFonts w:ascii="宋体" w:hAnsi="宋体" w:cs="宋体"/>
                <w:color w:val="000000"/>
                <w:kern w:val="0"/>
                <w:sz w:val="20"/>
                <w:szCs w:val="20"/>
                <w:lang/>
              </w:rPr>
              <w:t>5</w:t>
            </w:r>
          </w:p>
        </w:tc>
        <w:tc>
          <w:tcPr>
            <w:tcW w:w="875" w:type="dxa"/>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left"/>
              <w:textAlignment w:val="center"/>
              <w:rPr>
                <w:rFonts w:ascii="宋体" w:cs="宋体"/>
                <w:color w:val="000000"/>
                <w:sz w:val="20"/>
                <w:szCs w:val="20"/>
              </w:rPr>
            </w:pPr>
            <w:r>
              <w:rPr>
                <w:rFonts w:ascii="宋体" w:hAnsi="宋体" w:cs="宋体"/>
                <w:color w:val="000000"/>
                <w:kern w:val="0"/>
                <w:sz w:val="20"/>
                <w:szCs w:val="20"/>
                <w:lang/>
              </w:rPr>
              <w:t>5</w:t>
            </w:r>
          </w:p>
        </w:tc>
        <w:tc>
          <w:tcPr>
            <w:tcW w:w="1232" w:type="dxa"/>
            <w:gridSpan w:val="3"/>
            <w:tcBorders>
              <w:top w:val="single" w:sz="4" w:space="0" w:color="000000"/>
              <w:left w:val="single" w:sz="4" w:space="0" w:color="000000"/>
              <w:bottom w:val="single" w:sz="4" w:space="0" w:color="000000"/>
              <w:right w:val="single" w:sz="4" w:space="0" w:color="000000"/>
            </w:tcBorders>
            <w:noWrap/>
            <w:vAlign w:val="center"/>
          </w:tcPr>
          <w:p w:rsidR="008A291F" w:rsidRDefault="008A291F" w:rsidP="00163B68">
            <w:pPr>
              <w:spacing w:line="280" w:lineRule="exact"/>
              <w:jc w:val="center"/>
              <w:rPr>
                <w:rFonts w:ascii="宋体" w:cs="宋体"/>
                <w:color w:val="000000"/>
                <w:sz w:val="20"/>
                <w:szCs w:val="20"/>
              </w:rPr>
            </w:pPr>
          </w:p>
        </w:tc>
      </w:tr>
      <w:tr w:rsidR="008A291F" w:rsidTr="00163B68">
        <w:trPr>
          <w:trHeight w:val="284"/>
          <w:jc w:val="center"/>
        </w:trPr>
        <w:tc>
          <w:tcPr>
            <w:tcW w:w="839"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spacing w:line="280" w:lineRule="exact"/>
              <w:jc w:val="center"/>
              <w:rPr>
                <w:rFonts w:ascii="宋体" w:cs="宋体"/>
                <w:color w:val="000000"/>
                <w:sz w:val="20"/>
                <w:szCs w:val="20"/>
              </w:rPr>
            </w:pPr>
          </w:p>
        </w:tc>
        <w:tc>
          <w:tcPr>
            <w:tcW w:w="1280"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spacing w:line="280" w:lineRule="exact"/>
              <w:jc w:val="center"/>
              <w:rPr>
                <w:rFonts w:ascii="宋体" w:cs="宋体"/>
                <w:color w:val="000000"/>
                <w:sz w:val="20"/>
                <w:szCs w:val="20"/>
              </w:rPr>
            </w:pPr>
          </w:p>
        </w:tc>
        <w:tc>
          <w:tcPr>
            <w:tcW w:w="859"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spacing w:line="280" w:lineRule="exact"/>
              <w:jc w:val="center"/>
              <w:rPr>
                <w:rFonts w:ascii="宋体" w:cs="宋体"/>
                <w:color w:val="000000"/>
                <w:sz w:val="20"/>
                <w:szCs w:val="20"/>
              </w:rPr>
            </w:pPr>
          </w:p>
        </w:tc>
        <w:tc>
          <w:tcPr>
            <w:tcW w:w="3639" w:type="dxa"/>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left"/>
              <w:textAlignment w:val="center"/>
              <w:rPr>
                <w:rFonts w:ascii="宋体" w:cs="宋体"/>
                <w:color w:val="000000"/>
                <w:sz w:val="20"/>
                <w:szCs w:val="20"/>
              </w:rPr>
            </w:pPr>
            <w:r>
              <w:rPr>
                <w:rFonts w:ascii="宋体" w:hAnsi="宋体" w:cs="宋体"/>
                <w:color w:val="000000"/>
                <w:kern w:val="0"/>
                <w:sz w:val="20"/>
                <w:szCs w:val="20"/>
                <w:lang/>
              </w:rPr>
              <w:t xml:space="preserve"> </w:t>
            </w:r>
            <w:r>
              <w:rPr>
                <w:rFonts w:ascii="宋体" w:hAnsi="宋体" w:cs="宋体" w:hint="eastAsia"/>
                <w:color w:val="000000"/>
                <w:kern w:val="0"/>
                <w:sz w:val="20"/>
                <w:szCs w:val="20"/>
                <w:lang/>
              </w:rPr>
              <w:t>指标</w:t>
            </w:r>
            <w:r>
              <w:rPr>
                <w:rFonts w:ascii="宋体" w:hAnsi="宋体" w:cs="宋体"/>
                <w:color w:val="000000"/>
                <w:kern w:val="0"/>
                <w:sz w:val="20"/>
                <w:szCs w:val="20"/>
                <w:lang/>
              </w:rPr>
              <w:t>2</w:t>
            </w:r>
            <w:r>
              <w:rPr>
                <w:rFonts w:ascii="宋体" w:hAnsi="宋体" w:cs="宋体" w:hint="eastAsia"/>
                <w:color w:val="000000"/>
                <w:kern w:val="0"/>
                <w:sz w:val="20"/>
                <w:szCs w:val="20"/>
                <w:lang/>
              </w:rPr>
              <w:t>：各类工作完成情况</w:t>
            </w:r>
          </w:p>
        </w:tc>
        <w:tc>
          <w:tcPr>
            <w:tcW w:w="3122" w:type="dxa"/>
            <w:gridSpan w:val="2"/>
            <w:tcBorders>
              <w:top w:val="single" w:sz="4" w:space="0" w:color="000000"/>
              <w:left w:val="single" w:sz="4" w:space="0" w:color="000000"/>
              <w:bottom w:val="single" w:sz="4" w:space="0" w:color="000000"/>
              <w:right w:val="nil"/>
            </w:tcBorders>
            <w:vAlign w:val="center"/>
          </w:tcPr>
          <w:p w:rsidR="008A291F" w:rsidRDefault="008A291F" w:rsidP="00163B68">
            <w:pPr>
              <w:widowControl/>
              <w:spacing w:line="280" w:lineRule="exact"/>
              <w:jc w:val="left"/>
              <w:textAlignment w:val="center"/>
              <w:rPr>
                <w:rFonts w:ascii="宋体" w:cs="宋体"/>
                <w:color w:val="000000"/>
                <w:sz w:val="18"/>
                <w:szCs w:val="18"/>
              </w:rPr>
            </w:pPr>
            <w:r>
              <w:rPr>
                <w:rFonts w:ascii="宋体" w:hAnsi="宋体" w:cs="宋体" w:hint="eastAsia"/>
                <w:color w:val="000000"/>
                <w:kern w:val="0"/>
                <w:sz w:val="18"/>
                <w:szCs w:val="18"/>
                <w:lang/>
              </w:rPr>
              <w:t>好</w:t>
            </w:r>
          </w:p>
        </w:tc>
        <w:tc>
          <w:tcPr>
            <w:tcW w:w="2233" w:type="dxa"/>
            <w:gridSpan w:val="4"/>
            <w:tcBorders>
              <w:top w:val="single" w:sz="4" w:space="0" w:color="000000"/>
              <w:left w:val="single" w:sz="4" w:space="0" w:color="000000"/>
              <w:bottom w:val="single" w:sz="4" w:space="0" w:color="000000"/>
              <w:right w:val="nil"/>
            </w:tcBorders>
            <w:vAlign w:val="center"/>
          </w:tcPr>
          <w:p w:rsidR="008A291F" w:rsidRDefault="008A291F" w:rsidP="00163B68">
            <w:pPr>
              <w:widowControl/>
              <w:spacing w:line="280" w:lineRule="exact"/>
              <w:jc w:val="left"/>
              <w:textAlignment w:val="center"/>
              <w:rPr>
                <w:rFonts w:ascii="宋体" w:cs="宋体"/>
                <w:color w:val="000000"/>
                <w:sz w:val="18"/>
                <w:szCs w:val="18"/>
              </w:rPr>
            </w:pPr>
            <w:r>
              <w:rPr>
                <w:rFonts w:ascii="宋体" w:hAnsi="宋体" w:cs="宋体" w:hint="eastAsia"/>
                <w:color w:val="000000"/>
                <w:kern w:val="0"/>
                <w:sz w:val="18"/>
                <w:szCs w:val="18"/>
                <w:lang/>
              </w:rPr>
              <w:t>好</w:t>
            </w:r>
          </w:p>
        </w:tc>
        <w:tc>
          <w:tcPr>
            <w:tcW w:w="951"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left"/>
              <w:textAlignment w:val="center"/>
              <w:rPr>
                <w:rFonts w:ascii="宋体" w:cs="宋体"/>
                <w:color w:val="000000"/>
                <w:sz w:val="20"/>
                <w:szCs w:val="20"/>
              </w:rPr>
            </w:pPr>
            <w:r>
              <w:rPr>
                <w:rFonts w:ascii="宋体" w:hAnsi="宋体" w:cs="宋体"/>
                <w:color w:val="000000"/>
                <w:kern w:val="0"/>
                <w:sz w:val="20"/>
                <w:szCs w:val="20"/>
                <w:lang/>
              </w:rPr>
              <w:t>5</w:t>
            </w:r>
          </w:p>
        </w:tc>
        <w:tc>
          <w:tcPr>
            <w:tcW w:w="875" w:type="dxa"/>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left"/>
              <w:textAlignment w:val="center"/>
              <w:rPr>
                <w:rFonts w:ascii="宋体" w:cs="宋体"/>
                <w:color w:val="000000"/>
                <w:sz w:val="20"/>
                <w:szCs w:val="20"/>
              </w:rPr>
            </w:pPr>
            <w:r>
              <w:rPr>
                <w:rFonts w:ascii="宋体" w:hAnsi="宋体" w:cs="宋体"/>
                <w:color w:val="000000"/>
                <w:kern w:val="0"/>
                <w:sz w:val="20"/>
                <w:szCs w:val="20"/>
                <w:lang/>
              </w:rPr>
              <w:t>5</w:t>
            </w:r>
          </w:p>
        </w:tc>
        <w:tc>
          <w:tcPr>
            <w:tcW w:w="1232" w:type="dxa"/>
            <w:gridSpan w:val="3"/>
            <w:tcBorders>
              <w:top w:val="single" w:sz="4" w:space="0" w:color="000000"/>
              <w:left w:val="single" w:sz="4" w:space="0" w:color="000000"/>
              <w:bottom w:val="single" w:sz="4" w:space="0" w:color="000000"/>
              <w:right w:val="single" w:sz="4" w:space="0" w:color="000000"/>
            </w:tcBorders>
            <w:noWrap/>
            <w:vAlign w:val="center"/>
          </w:tcPr>
          <w:p w:rsidR="008A291F" w:rsidRDefault="008A291F" w:rsidP="00163B68">
            <w:pPr>
              <w:spacing w:line="280" w:lineRule="exact"/>
              <w:jc w:val="center"/>
              <w:rPr>
                <w:rFonts w:ascii="宋体" w:cs="宋体"/>
                <w:color w:val="000000"/>
                <w:sz w:val="20"/>
                <w:szCs w:val="20"/>
              </w:rPr>
            </w:pPr>
          </w:p>
        </w:tc>
      </w:tr>
      <w:tr w:rsidR="008A291F" w:rsidTr="00163B68">
        <w:trPr>
          <w:trHeight w:val="284"/>
          <w:jc w:val="center"/>
        </w:trPr>
        <w:tc>
          <w:tcPr>
            <w:tcW w:w="839"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spacing w:line="280" w:lineRule="exact"/>
              <w:jc w:val="center"/>
              <w:rPr>
                <w:rFonts w:ascii="宋体" w:cs="宋体"/>
                <w:color w:val="000000"/>
                <w:sz w:val="20"/>
                <w:szCs w:val="20"/>
              </w:rPr>
            </w:pPr>
          </w:p>
        </w:tc>
        <w:tc>
          <w:tcPr>
            <w:tcW w:w="1280"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spacing w:line="280" w:lineRule="exact"/>
              <w:jc w:val="center"/>
              <w:rPr>
                <w:rFonts w:ascii="宋体" w:cs="宋体"/>
                <w:color w:val="000000"/>
                <w:sz w:val="20"/>
                <w:szCs w:val="20"/>
              </w:rPr>
            </w:pPr>
          </w:p>
        </w:tc>
        <w:tc>
          <w:tcPr>
            <w:tcW w:w="859"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spacing w:line="280" w:lineRule="exact"/>
              <w:jc w:val="center"/>
              <w:rPr>
                <w:rFonts w:ascii="宋体" w:cs="宋体"/>
                <w:color w:val="000000"/>
                <w:sz w:val="20"/>
                <w:szCs w:val="20"/>
              </w:rPr>
            </w:pPr>
          </w:p>
        </w:tc>
        <w:tc>
          <w:tcPr>
            <w:tcW w:w="3639" w:type="dxa"/>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left"/>
              <w:textAlignment w:val="center"/>
              <w:rPr>
                <w:rFonts w:ascii="宋体" w:cs="宋体"/>
                <w:color w:val="000000"/>
                <w:sz w:val="20"/>
                <w:szCs w:val="20"/>
              </w:rPr>
            </w:pPr>
            <w:r>
              <w:rPr>
                <w:rFonts w:ascii="宋体" w:hAnsi="宋体" w:cs="宋体"/>
                <w:color w:val="000000"/>
                <w:kern w:val="0"/>
                <w:sz w:val="20"/>
                <w:szCs w:val="20"/>
                <w:lang/>
              </w:rPr>
              <w:t xml:space="preserve"> </w:t>
            </w:r>
            <w:r>
              <w:rPr>
                <w:rFonts w:ascii="宋体" w:hAnsi="宋体" w:cs="宋体" w:hint="eastAsia"/>
                <w:color w:val="000000"/>
                <w:kern w:val="0"/>
                <w:sz w:val="20"/>
                <w:szCs w:val="20"/>
                <w:lang/>
              </w:rPr>
              <w:t>指标</w:t>
            </w:r>
            <w:r>
              <w:rPr>
                <w:rFonts w:ascii="宋体" w:hAnsi="宋体" w:cs="宋体"/>
                <w:color w:val="000000"/>
                <w:kern w:val="0"/>
                <w:sz w:val="20"/>
                <w:szCs w:val="20"/>
                <w:lang/>
              </w:rPr>
              <w:t>3</w:t>
            </w:r>
            <w:r>
              <w:rPr>
                <w:rFonts w:ascii="宋体" w:hAnsi="宋体" w:cs="宋体" w:hint="eastAsia"/>
                <w:color w:val="000000"/>
                <w:kern w:val="0"/>
                <w:sz w:val="20"/>
                <w:szCs w:val="20"/>
                <w:lang/>
              </w:rPr>
              <w:t>：进一步提升广元文化软实力</w:t>
            </w:r>
          </w:p>
        </w:tc>
        <w:tc>
          <w:tcPr>
            <w:tcW w:w="3122" w:type="dxa"/>
            <w:gridSpan w:val="2"/>
            <w:tcBorders>
              <w:top w:val="single" w:sz="4" w:space="0" w:color="000000"/>
              <w:left w:val="single" w:sz="4" w:space="0" w:color="000000"/>
              <w:bottom w:val="single" w:sz="4" w:space="0" w:color="000000"/>
              <w:right w:val="nil"/>
            </w:tcBorders>
            <w:vAlign w:val="center"/>
          </w:tcPr>
          <w:p w:rsidR="008A291F" w:rsidRDefault="008A291F" w:rsidP="00163B68">
            <w:pPr>
              <w:widowControl/>
              <w:spacing w:line="280" w:lineRule="exact"/>
              <w:jc w:val="left"/>
              <w:textAlignment w:val="center"/>
              <w:rPr>
                <w:rFonts w:ascii="宋体" w:cs="宋体"/>
                <w:color w:val="000000"/>
                <w:sz w:val="18"/>
                <w:szCs w:val="18"/>
              </w:rPr>
            </w:pPr>
            <w:r>
              <w:rPr>
                <w:rFonts w:ascii="宋体" w:hAnsi="宋体" w:cs="宋体" w:hint="eastAsia"/>
                <w:color w:val="000000"/>
                <w:kern w:val="0"/>
                <w:sz w:val="18"/>
                <w:szCs w:val="18"/>
                <w:lang/>
              </w:rPr>
              <w:t>高</w:t>
            </w:r>
          </w:p>
        </w:tc>
        <w:tc>
          <w:tcPr>
            <w:tcW w:w="2233" w:type="dxa"/>
            <w:gridSpan w:val="4"/>
            <w:tcBorders>
              <w:top w:val="single" w:sz="4" w:space="0" w:color="000000"/>
              <w:left w:val="single" w:sz="4" w:space="0" w:color="000000"/>
              <w:bottom w:val="single" w:sz="4" w:space="0" w:color="000000"/>
              <w:right w:val="nil"/>
            </w:tcBorders>
            <w:vAlign w:val="center"/>
          </w:tcPr>
          <w:p w:rsidR="008A291F" w:rsidRDefault="008A291F" w:rsidP="00163B68">
            <w:pPr>
              <w:widowControl/>
              <w:spacing w:line="280" w:lineRule="exact"/>
              <w:jc w:val="left"/>
              <w:textAlignment w:val="center"/>
              <w:rPr>
                <w:rFonts w:ascii="宋体" w:cs="宋体"/>
                <w:color w:val="000000"/>
                <w:sz w:val="18"/>
                <w:szCs w:val="18"/>
              </w:rPr>
            </w:pPr>
            <w:r>
              <w:rPr>
                <w:rFonts w:ascii="宋体" w:hAnsi="宋体" w:cs="宋体" w:hint="eastAsia"/>
                <w:color w:val="000000"/>
                <w:kern w:val="0"/>
                <w:sz w:val="18"/>
                <w:szCs w:val="18"/>
                <w:lang/>
              </w:rPr>
              <w:t>高</w:t>
            </w:r>
          </w:p>
        </w:tc>
        <w:tc>
          <w:tcPr>
            <w:tcW w:w="951"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left"/>
              <w:textAlignment w:val="center"/>
              <w:rPr>
                <w:rFonts w:ascii="宋体" w:cs="宋体"/>
                <w:color w:val="000000"/>
                <w:sz w:val="20"/>
                <w:szCs w:val="20"/>
              </w:rPr>
            </w:pPr>
            <w:r>
              <w:rPr>
                <w:rFonts w:ascii="宋体" w:hAnsi="宋体" w:cs="宋体"/>
                <w:color w:val="000000"/>
                <w:kern w:val="0"/>
                <w:sz w:val="20"/>
                <w:szCs w:val="20"/>
                <w:lang/>
              </w:rPr>
              <w:t>5</w:t>
            </w:r>
          </w:p>
        </w:tc>
        <w:tc>
          <w:tcPr>
            <w:tcW w:w="875" w:type="dxa"/>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left"/>
              <w:textAlignment w:val="center"/>
              <w:rPr>
                <w:rFonts w:ascii="宋体" w:cs="宋体"/>
                <w:color w:val="000000"/>
                <w:sz w:val="20"/>
                <w:szCs w:val="20"/>
              </w:rPr>
            </w:pPr>
            <w:r>
              <w:rPr>
                <w:rFonts w:ascii="宋体" w:hAnsi="宋体" w:cs="宋体"/>
                <w:color w:val="000000"/>
                <w:kern w:val="0"/>
                <w:sz w:val="20"/>
                <w:szCs w:val="20"/>
                <w:lang/>
              </w:rPr>
              <w:t>5</w:t>
            </w:r>
          </w:p>
        </w:tc>
        <w:tc>
          <w:tcPr>
            <w:tcW w:w="1232" w:type="dxa"/>
            <w:gridSpan w:val="3"/>
            <w:tcBorders>
              <w:top w:val="single" w:sz="4" w:space="0" w:color="000000"/>
              <w:left w:val="single" w:sz="4" w:space="0" w:color="000000"/>
              <w:bottom w:val="single" w:sz="4" w:space="0" w:color="000000"/>
              <w:right w:val="single" w:sz="4" w:space="0" w:color="000000"/>
            </w:tcBorders>
            <w:noWrap/>
            <w:vAlign w:val="center"/>
          </w:tcPr>
          <w:p w:rsidR="008A291F" w:rsidRDefault="008A291F" w:rsidP="00163B68">
            <w:pPr>
              <w:spacing w:line="280" w:lineRule="exact"/>
              <w:jc w:val="center"/>
              <w:rPr>
                <w:rFonts w:ascii="宋体" w:cs="宋体"/>
                <w:color w:val="000000"/>
                <w:sz w:val="20"/>
                <w:szCs w:val="20"/>
              </w:rPr>
            </w:pPr>
          </w:p>
        </w:tc>
      </w:tr>
      <w:tr w:rsidR="008A291F" w:rsidTr="00163B68">
        <w:trPr>
          <w:trHeight w:val="284"/>
          <w:jc w:val="center"/>
        </w:trPr>
        <w:tc>
          <w:tcPr>
            <w:tcW w:w="839"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spacing w:line="280" w:lineRule="exact"/>
              <w:jc w:val="center"/>
              <w:rPr>
                <w:rFonts w:ascii="宋体" w:cs="宋体"/>
                <w:color w:val="000000"/>
                <w:sz w:val="20"/>
                <w:szCs w:val="20"/>
              </w:rPr>
            </w:pPr>
          </w:p>
        </w:tc>
        <w:tc>
          <w:tcPr>
            <w:tcW w:w="1280"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spacing w:line="280" w:lineRule="exact"/>
              <w:jc w:val="center"/>
              <w:rPr>
                <w:rFonts w:ascii="宋体" w:cs="宋体"/>
                <w:color w:val="000000"/>
                <w:sz w:val="20"/>
                <w:szCs w:val="20"/>
              </w:rPr>
            </w:pPr>
          </w:p>
        </w:tc>
        <w:tc>
          <w:tcPr>
            <w:tcW w:w="859"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spacing w:line="280" w:lineRule="exact"/>
              <w:jc w:val="center"/>
              <w:rPr>
                <w:rFonts w:ascii="宋体" w:cs="宋体"/>
                <w:color w:val="000000"/>
                <w:sz w:val="20"/>
                <w:szCs w:val="20"/>
              </w:rPr>
            </w:pPr>
          </w:p>
        </w:tc>
        <w:tc>
          <w:tcPr>
            <w:tcW w:w="3639" w:type="dxa"/>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left"/>
              <w:textAlignment w:val="center"/>
              <w:rPr>
                <w:rFonts w:ascii="宋体" w:cs="宋体"/>
                <w:color w:val="000000"/>
                <w:sz w:val="20"/>
                <w:szCs w:val="20"/>
              </w:rPr>
            </w:pPr>
            <w:r>
              <w:rPr>
                <w:rFonts w:ascii="宋体" w:hAnsi="宋体" w:cs="宋体"/>
                <w:color w:val="000000"/>
                <w:kern w:val="0"/>
                <w:sz w:val="20"/>
                <w:szCs w:val="20"/>
                <w:lang/>
              </w:rPr>
              <w:t xml:space="preserve"> </w:t>
            </w:r>
            <w:r>
              <w:rPr>
                <w:rFonts w:ascii="宋体" w:hAnsi="宋体" w:cs="宋体" w:hint="eastAsia"/>
                <w:color w:val="000000"/>
                <w:kern w:val="0"/>
                <w:sz w:val="20"/>
                <w:szCs w:val="20"/>
                <w:lang/>
              </w:rPr>
              <w:t>指标</w:t>
            </w:r>
            <w:r>
              <w:rPr>
                <w:rFonts w:ascii="宋体" w:hAnsi="宋体" w:cs="宋体"/>
                <w:color w:val="000000"/>
                <w:kern w:val="0"/>
                <w:sz w:val="20"/>
                <w:szCs w:val="20"/>
                <w:lang/>
              </w:rPr>
              <w:t>4</w:t>
            </w:r>
            <w:r>
              <w:rPr>
                <w:rFonts w:ascii="宋体" w:hAnsi="宋体" w:cs="宋体" w:hint="eastAsia"/>
                <w:color w:val="000000"/>
                <w:kern w:val="0"/>
                <w:sz w:val="20"/>
                <w:szCs w:val="20"/>
                <w:lang/>
              </w:rPr>
              <w:t>：提升领导干部政治理论水平，强化战略思维能力</w:t>
            </w:r>
          </w:p>
        </w:tc>
        <w:tc>
          <w:tcPr>
            <w:tcW w:w="3122" w:type="dxa"/>
            <w:gridSpan w:val="2"/>
            <w:tcBorders>
              <w:top w:val="single" w:sz="4" w:space="0" w:color="000000"/>
              <w:left w:val="single" w:sz="4" w:space="0" w:color="000000"/>
              <w:bottom w:val="single" w:sz="4" w:space="0" w:color="000000"/>
              <w:right w:val="nil"/>
            </w:tcBorders>
            <w:vAlign w:val="center"/>
          </w:tcPr>
          <w:p w:rsidR="008A291F" w:rsidRDefault="008A291F" w:rsidP="00163B68">
            <w:pPr>
              <w:widowControl/>
              <w:spacing w:line="280" w:lineRule="exact"/>
              <w:jc w:val="left"/>
              <w:textAlignment w:val="center"/>
              <w:rPr>
                <w:rFonts w:ascii="宋体" w:cs="宋体"/>
                <w:color w:val="000000"/>
                <w:sz w:val="18"/>
                <w:szCs w:val="18"/>
              </w:rPr>
            </w:pPr>
            <w:r>
              <w:rPr>
                <w:rFonts w:ascii="宋体" w:hAnsi="宋体" w:cs="宋体" w:hint="eastAsia"/>
                <w:color w:val="000000"/>
                <w:kern w:val="0"/>
                <w:sz w:val="18"/>
                <w:szCs w:val="18"/>
                <w:lang/>
              </w:rPr>
              <w:t>好</w:t>
            </w:r>
          </w:p>
        </w:tc>
        <w:tc>
          <w:tcPr>
            <w:tcW w:w="2233" w:type="dxa"/>
            <w:gridSpan w:val="4"/>
            <w:tcBorders>
              <w:top w:val="single" w:sz="4" w:space="0" w:color="000000"/>
              <w:left w:val="single" w:sz="4" w:space="0" w:color="000000"/>
              <w:bottom w:val="single" w:sz="4" w:space="0" w:color="000000"/>
              <w:right w:val="nil"/>
            </w:tcBorders>
            <w:vAlign w:val="center"/>
          </w:tcPr>
          <w:p w:rsidR="008A291F" w:rsidRDefault="008A291F" w:rsidP="00163B68">
            <w:pPr>
              <w:widowControl/>
              <w:spacing w:line="280" w:lineRule="exact"/>
              <w:jc w:val="left"/>
              <w:textAlignment w:val="center"/>
              <w:rPr>
                <w:rFonts w:ascii="宋体" w:cs="宋体"/>
                <w:color w:val="000000"/>
                <w:sz w:val="18"/>
                <w:szCs w:val="18"/>
              </w:rPr>
            </w:pPr>
            <w:r>
              <w:rPr>
                <w:rFonts w:ascii="宋体" w:hAnsi="宋体" w:cs="宋体" w:hint="eastAsia"/>
                <w:color w:val="000000"/>
                <w:kern w:val="0"/>
                <w:sz w:val="18"/>
                <w:szCs w:val="18"/>
                <w:lang/>
              </w:rPr>
              <w:t>好</w:t>
            </w:r>
          </w:p>
        </w:tc>
        <w:tc>
          <w:tcPr>
            <w:tcW w:w="951"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left"/>
              <w:textAlignment w:val="center"/>
              <w:rPr>
                <w:rFonts w:ascii="宋体" w:cs="宋体"/>
                <w:color w:val="000000"/>
                <w:sz w:val="20"/>
                <w:szCs w:val="20"/>
              </w:rPr>
            </w:pPr>
            <w:r>
              <w:rPr>
                <w:rFonts w:ascii="宋体" w:hAnsi="宋体" w:cs="宋体"/>
                <w:color w:val="000000"/>
                <w:kern w:val="0"/>
                <w:sz w:val="20"/>
                <w:szCs w:val="20"/>
                <w:lang/>
              </w:rPr>
              <w:t>5</w:t>
            </w:r>
          </w:p>
        </w:tc>
        <w:tc>
          <w:tcPr>
            <w:tcW w:w="875" w:type="dxa"/>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left"/>
              <w:textAlignment w:val="center"/>
              <w:rPr>
                <w:rFonts w:ascii="宋体" w:cs="宋体"/>
                <w:color w:val="000000"/>
                <w:sz w:val="20"/>
                <w:szCs w:val="20"/>
              </w:rPr>
            </w:pPr>
            <w:r>
              <w:rPr>
                <w:rFonts w:ascii="宋体" w:hAnsi="宋体" w:cs="宋体"/>
                <w:color w:val="000000"/>
                <w:kern w:val="0"/>
                <w:sz w:val="20"/>
                <w:szCs w:val="20"/>
                <w:lang/>
              </w:rPr>
              <w:t>5</w:t>
            </w:r>
          </w:p>
        </w:tc>
        <w:tc>
          <w:tcPr>
            <w:tcW w:w="1232" w:type="dxa"/>
            <w:gridSpan w:val="3"/>
            <w:tcBorders>
              <w:top w:val="single" w:sz="4" w:space="0" w:color="000000"/>
              <w:left w:val="single" w:sz="4" w:space="0" w:color="000000"/>
              <w:bottom w:val="single" w:sz="4" w:space="0" w:color="000000"/>
              <w:right w:val="single" w:sz="4" w:space="0" w:color="000000"/>
            </w:tcBorders>
            <w:noWrap/>
            <w:vAlign w:val="center"/>
          </w:tcPr>
          <w:p w:rsidR="008A291F" w:rsidRDefault="008A291F" w:rsidP="00163B68">
            <w:pPr>
              <w:spacing w:line="280" w:lineRule="exact"/>
              <w:jc w:val="center"/>
              <w:rPr>
                <w:rFonts w:ascii="宋体" w:cs="宋体"/>
                <w:color w:val="000000"/>
                <w:sz w:val="20"/>
                <w:szCs w:val="20"/>
              </w:rPr>
            </w:pPr>
          </w:p>
        </w:tc>
      </w:tr>
      <w:tr w:rsidR="008A291F" w:rsidTr="00163B68">
        <w:trPr>
          <w:trHeight w:val="284"/>
          <w:jc w:val="center"/>
        </w:trPr>
        <w:tc>
          <w:tcPr>
            <w:tcW w:w="839"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spacing w:line="280" w:lineRule="exact"/>
              <w:jc w:val="center"/>
              <w:rPr>
                <w:rFonts w:ascii="宋体" w:cs="宋体"/>
                <w:color w:val="000000"/>
                <w:sz w:val="20"/>
                <w:szCs w:val="20"/>
              </w:rPr>
            </w:pPr>
          </w:p>
        </w:tc>
        <w:tc>
          <w:tcPr>
            <w:tcW w:w="1280"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spacing w:line="280" w:lineRule="exact"/>
              <w:jc w:val="center"/>
              <w:rPr>
                <w:rFonts w:ascii="宋体" w:cs="宋体"/>
                <w:color w:val="000000"/>
                <w:sz w:val="20"/>
                <w:szCs w:val="20"/>
              </w:rPr>
            </w:pPr>
          </w:p>
        </w:tc>
        <w:tc>
          <w:tcPr>
            <w:tcW w:w="859" w:type="dxa"/>
            <w:vMerge w:val="restart"/>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center"/>
              <w:textAlignment w:val="center"/>
              <w:rPr>
                <w:rFonts w:ascii="宋体" w:cs="宋体"/>
                <w:color w:val="000000"/>
                <w:sz w:val="20"/>
                <w:szCs w:val="20"/>
              </w:rPr>
            </w:pPr>
            <w:r>
              <w:rPr>
                <w:rFonts w:ascii="宋体" w:hAnsi="宋体" w:cs="宋体" w:hint="eastAsia"/>
                <w:color w:val="000000"/>
                <w:kern w:val="0"/>
                <w:sz w:val="20"/>
                <w:szCs w:val="20"/>
                <w:lang/>
              </w:rPr>
              <w:t>可持续影响</w:t>
            </w:r>
            <w:r>
              <w:rPr>
                <w:rFonts w:ascii="宋体" w:cs="宋体"/>
                <w:color w:val="000000"/>
                <w:kern w:val="0"/>
                <w:sz w:val="20"/>
                <w:szCs w:val="20"/>
                <w:lang/>
              </w:rPr>
              <w:br/>
            </w:r>
            <w:r>
              <w:rPr>
                <w:rFonts w:ascii="宋体" w:hAnsi="宋体" w:cs="宋体" w:hint="eastAsia"/>
                <w:color w:val="000000"/>
                <w:kern w:val="0"/>
                <w:sz w:val="20"/>
                <w:szCs w:val="20"/>
                <w:lang/>
              </w:rPr>
              <w:t>指标</w:t>
            </w:r>
          </w:p>
        </w:tc>
        <w:tc>
          <w:tcPr>
            <w:tcW w:w="3639" w:type="dxa"/>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left"/>
              <w:textAlignment w:val="center"/>
              <w:rPr>
                <w:rFonts w:ascii="宋体" w:cs="宋体"/>
                <w:color w:val="000000"/>
                <w:sz w:val="20"/>
                <w:szCs w:val="20"/>
              </w:rPr>
            </w:pPr>
            <w:r>
              <w:rPr>
                <w:rFonts w:ascii="宋体" w:hAnsi="宋体" w:cs="宋体"/>
                <w:color w:val="000000"/>
                <w:kern w:val="0"/>
                <w:sz w:val="20"/>
                <w:szCs w:val="20"/>
                <w:lang/>
              </w:rPr>
              <w:t xml:space="preserve"> </w:t>
            </w:r>
            <w:r>
              <w:rPr>
                <w:rFonts w:ascii="宋体" w:hAnsi="宋体" w:cs="宋体" w:hint="eastAsia"/>
                <w:color w:val="000000"/>
                <w:kern w:val="0"/>
                <w:sz w:val="20"/>
                <w:szCs w:val="20"/>
                <w:lang/>
              </w:rPr>
              <w:t>指标</w:t>
            </w:r>
            <w:r>
              <w:rPr>
                <w:rFonts w:ascii="宋体" w:hAnsi="宋体" w:cs="宋体"/>
                <w:color w:val="000000"/>
                <w:kern w:val="0"/>
                <w:sz w:val="20"/>
                <w:szCs w:val="20"/>
                <w:lang/>
              </w:rPr>
              <w:t>1</w:t>
            </w:r>
            <w:r>
              <w:rPr>
                <w:rFonts w:ascii="宋体" w:hAnsi="宋体" w:cs="宋体" w:hint="eastAsia"/>
                <w:color w:val="000000"/>
                <w:kern w:val="0"/>
                <w:sz w:val="20"/>
                <w:szCs w:val="20"/>
                <w:lang/>
              </w:rPr>
              <w:t>：改善社会阅读生态，营造浓厚阅读氛围，促进全民文化素质和社会文明程度提高。</w:t>
            </w:r>
          </w:p>
        </w:tc>
        <w:tc>
          <w:tcPr>
            <w:tcW w:w="3122" w:type="dxa"/>
            <w:gridSpan w:val="2"/>
            <w:tcBorders>
              <w:top w:val="single" w:sz="4" w:space="0" w:color="000000"/>
              <w:left w:val="single" w:sz="4" w:space="0" w:color="000000"/>
              <w:bottom w:val="single" w:sz="4" w:space="0" w:color="000000"/>
              <w:right w:val="nil"/>
            </w:tcBorders>
            <w:vAlign w:val="center"/>
          </w:tcPr>
          <w:p w:rsidR="008A291F" w:rsidRDefault="008A291F" w:rsidP="00163B68">
            <w:pPr>
              <w:widowControl/>
              <w:spacing w:line="280" w:lineRule="exact"/>
              <w:jc w:val="left"/>
              <w:textAlignment w:val="center"/>
              <w:rPr>
                <w:rFonts w:ascii="宋体" w:cs="宋体"/>
                <w:color w:val="000000"/>
                <w:sz w:val="18"/>
                <w:szCs w:val="18"/>
              </w:rPr>
            </w:pPr>
            <w:r>
              <w:rPr>
                <w:rFonts w:ascii="宋体" w:hAnsi="宋体" w:cs="宋体" w:hint="eastAsia"/>
                <w:color w:val="000000"/>
                <w:kern w:val="0"/>
                <w:sz w:val="18"/>
                <w:szCs w:val="18"/>
                <w:lang/>
              </w:rPr>
              <w:t>大于</w:t>
            </w:r>
            <w:r>
              <w:rPr>
                <w:rFonts w:ascii="宋体" w:hAnsi="宋体" w:cs="宋体"/>
                <w:color w:val="000000"/>
                <w:kern w:val="0"/>
                <w:sz w:val="18"/>
                <w:szCs w:val="18"/>
                <w:lang/>
              </w:rPr>
              <w:t>95%</w:t>
            </w:r>
          </w:p>
        </w:tc>
        <w:tc>
          <w:tcPr>
            <w:tcW w:w="2233" w:type="dxa"/>
            <w:gridSpan w:val="4"/>
            <w:tcBorders>
              <w:top w:val="single" w:sz="4" w:space="0" w:color="000000"/>
              <w:left w:val="single" w:sz="4" w:space="0" w:color="000000"/>
              <w:bottom w:val="single" w:sz="4" w:space="0" w:color="000000"/>
              <w:right w:val="nil"/>
            </w:tcBorders>
            <w:vAlign w:val="center"/>
          </w:tcPr>
          <w:p w:rsidR="008A291F" w:rsidRDefault="008A291F" w:rsidP="00163B68">
            <w:pPr>
              <w:widowControl/>
              <w:spacing w:line="280" w:lineRule="exact"/>
              <w:jc w:val="left"/>
              <w:textAlignment w:val="center"/>
              <w:rPr>
                <w:rFonts w:ascii="宋体" w:cs="宋体"/>
                <w:color w:val="000000"/>
                <w:sz w:val="18"/>
                <w:szCs w:val="18"/>
              </w:rPr>
            </w:pPr>
            <w:r>
              <w:rPr>
                <w:rFonts w:ascii="宋体" w:hAnsi="宋体" w:cs="宋体" w:hint="eastAsia"/>
                <w:color w:val="000000"/>
                <w:kern w:val="0"/>
                <w:sz w:val="18"/>
                <w:szCs w:val="18"/>
                <w:lang/>
              </w:rPr>
              <w:t>大于</w:t>
            </w:r>
            <w:r>
              <w:rPr>
                <w:rFonts w:ascii="宋体" w:hAnsi="宋体" w:cs="宋体"/>
                <w:color w:val="000000"/>
                <w:kern w:val="0"/>
                <w:sz w:val="18"/>
                <w:szCs w:val="18"/>
                <w:lang/>
              </w:rPr>
              <w:t>95%</w:t>
            </w:r>
          </w:p>
        </w:tc>
        <w:tc>
          <w:tcPr>
            <w:tcW w:w="951"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left"/>
              <w:textAlignment w:val="center"/>
              <w:rPr>
                <w:rFonts w:ascii="宋体" w:cs="宋体"/>
                <w:color w:val="000000"/>
                <w:sz w:val="20"/>
                <w:szCs w:val="20"/>
              </w:rPr>
            </w:pPr>
            <w:r>
              <w:rPr>
                <w:rFonts w:ascii="宋体" w:hAnsi="宋体" w:cs="宋体"/>
                <w:color w:val="000000"/>
                <w:kern w:val="0"/>
                <w:sz w:val="20"/>
                <w:szCs w:val="20"/>
                <w:lang/>
              </w:rPr>
              <w:t>5</w:t>
            </w:r>
          </w:p>
        </w:tc>
        <w:tc>
          <w:tcPr>
            <w:tcW w:w="875" w:type="dxa"/>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left"/>
              <w:textAlignment w:val="center"/>
              <w:rPr>
                <w:rFonts w:ascii="宋体" w:cs="宋体"/>
                <w:color w:val="000000"/>
                <w:sz w:val="20"/>
                <w:szCs w:val="20"/>
              </w:rPr>
            </w:pPr>
            <w:r>
              <w:rPr>
                <w:rFonts w:ascii="宋体" w:hAnsi="宋体" w:cs="宋体"/>
                <w:color w:val="000000"/>
                <w:kern w:val="0"/>
                <w:sz w:val="20"/>
                <w:szCs w:val="20"/>
                <w:lang/>
              </w:rPr>
              <w:t>5</w:t>
            </w:r>
          </w:p>
        </w:tc>
        <w:tc>
          <w:tcPr>
            <w:tcW w:w="1232" w:type="dxa"/>
            <w:gridSpan w:val="3"/>
            <w:tcBorders>
              <w:top w:val="single" w:sz="4" w:space="0" w:color="000000"/>
              <w:left w:val="single" w:sz="4" w:space="0" w:color="000000"/>
              <w:bottom w:val="single" w:sz="4" w:space="0" w:color="000000"/>
              <w:right w:val="single" w:sz="4" w:space="0" w:color="000000"/>
            </w:tcBorders>
            <w:noWrap/>
            <w:vAlign w:val="center"/>
          </w:tcPr>
          <w:p w:rsidR="008A291F" w:rsidRDefault="008A291F" w:rsidP="00163B68">
            <w:pPr>
              <w:spacing w:line="280" w:lineRule="exact"/>
              <w:jc w:val="center"/>
              <w:rPr>
                <w:rFonts w:ascii="宋体" w:cs="宋体"/>
                <w:color w:val="000000"/>
                <w:sz w:val="20"/>
                <w:szCs w:val="20"/>
              </w:rPr>
            </w:pPr>
          </w:p>
        </w:tc>
      </w:tr>
      <w:tr w:rsidR="008A291F" w:rsidTr="00163B68">
        <w:trPr>
          <w:trHeight w:val="284"/>
          <w:jc w:val="center"/>
        </w:trPr>
        <w:tc>
          <w:tcPr>
            <w:tcW w:w="839"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spacing w:line="280" w:lineRule="exact"/>
              <w:jc w:val="center"/>
              <w:rPr>
                <w:rFonts w:ascii="宋体" w:cs="宋体"/>
                <w:color w:val="000000"/>
                <w:sz w:val="20"/>
                <w:szCs w:val="20"/>
              </w:rPr>
            </w:pPr>
          </w:p>
        </w:tc>
        <w:tc>
          <w:tcPr>
            <w:tcW w:w="1280"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spacing w:line="280" w:lineRule="exact"/>
              <w:jc w:val="center"/>
              <w:rPr>
                <w:rFonts w:ascii="宋体" w:cs="宋体"/>
                <w:color w:val="000000"/>
                <w:sz w:val="20"/>
                <w:szCs w:val="20"/>
              </w:rPr>
            </w:pPr>
          </w:p>
        </w:tc>
        <w:tc>
          <w:tcPr>
            <w:tcW w:w="859"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spacing w:line="280" w:lineRule="exact"/>
              <w:jc w:val="center"/>
              <w:rPr>
                <w:rFonts w:ascii="宋体" w:cs="宋体"/>
                <w:color w:val="000000"/>
                <w:sz w:val="20"/>
                <w:szCs w:val="20"/>
              </w:rPr>
            </w:pPr>
          </w:p>
        </w:tc>
        <w:tc>
          <w:tcPr>
            <w:tcW w:w="3639" w:type="dxa"/>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left"/>
              <w:textAlignment w:val="center"/>
              <w:rPr>
                <w:rFonts w:ascii="宋体" w:cs="宋体"/>
                <w:color w:val="000000"/>
                <w:sz w:val="20"/>
                <w:szCs w:val="20"/>
              </w:rPr>
            </w:pPr>
            <w:r>
              <w:rPr>
                <w:rFonts w:ascii="宋体" w:hAnsi="宋体" w:cs="宋体"/>
                <w:color w:val="000000"/>
                <w:kern w:val="0"/>
                <w:sz w:val="20"/>
                <w:szCs w:val="20"/>
                <w:lang/>
              </w:rPr>
              <w:t xml:space="preserve"> </w:t>
            </w:r>
            <w:r>
              <w:rPr>
                <w:rFonts w:ascii="宋体" w:hAnsi="宋体" w:cs="宋体" w:hint="eastAsia"/>
                <w:color w:val="000000"/>
                <w:kern w:val="0"/>
                <w:sz w:val="20"/>
                <w:szCs w:val="20"/>
                <w:lang/>
              </w:rPr>
              <w:t>指标</w:t>
            </w:r>
            <w:r>
              <w:rPr>
                <w:rFonts w:ascii="宋体" w:hAnsi="宋体" w:cs="宋体"/>
                <w:color w:val="000000"/>
                <w:kern w:val="0"/>
                <w:sz w:val="20"/>
                <w:szCs w:val="20"/>
                <w:lang/>
              </w:rPr>
              <w:t>2</w:t>
            </w:r>
            <w:r>
              <w:rPr>
                <w:rFonts w:ascii="宋体" w:hAnsi="宋体" w:cs="宋体" w:hint="eastAsia"/>
                <w:color w:val="000000"/>
                <w:kern w:val="0"/>
                <w:sz w:val="20"/>
                <w:szCs w:val="20"/>
                <w:lang/>
              </w:rPr>
              <w:t>：持续宣传广元形象</w:t>
            </w:r>
          </w:p>
        </w:tc>
        <w:tc>
          <w:tcPr>
            <w:tcW w:w="3122" w:type="dxa"/>
            <w:gridSpan w:val="2"/>
            <w:tcBorders>
              <w:top w:val="single" w:sz="4" w:space="0" w:color="000000"/>
              <w:left w:val="single" w:sz="4" w:space="0" w:color="000000"/>
              <w:bottom w:val="single" w:sz="4" w:space="0" w:color="000000"/>
              <w:right w:val="nil"/>
            </w:tcBorders>
            <w:vAlign w:val="center"/>
          </w:tcPr>
          <w:p w:rsidR="008A291F" w:rsidRDefault="008A291F" w:rsidP="00163B68">
            <w:pPr>
              <w:widowControl/>
              <w:spacing w:line="280" w:lineRule="exact"/>
              <w:jc w:val="left"/>
              <w:textAlignment w:val="center"/>
              <w:rPr>
                <w:rFonts w:ascii="宋体" w:cs="宋体"/>
                <w:color w:val="000000"/>
                <w:sz w:val="18"/>
                <w:szCs w:val="18"/>
              </w:rPr>
            </w:pPr>
            <w:r>
              <w:rPr>
                <w:rFonts w:ascii="宋体" w:hAnsi="宋体" w:cs="宋体" w:hint="eastAsia"/>
                <w:color w:val="000000"/>
                <w:kern w:val="0"/>
                <w:sz w:val="18"/>
                <w:szCs w:val="18"/>
                <w:lang/>
              </w:rPr>
              <w:t>好</w:t>
            </w:r>
          </w:p>
        </w:tc>
        <w:tc>
          <w:tcPr>
            <w:tcW w:w="2233" w:type="dxa"/>
            <w:gridSpan w:val="4"/>
            <w:tcBorders>
              <w:top w:val="single" w:sz="4" w:space="0" w:color="000000"/>
              <w:left w:val="single" w:sz="4" w:space="0" w:color="000000"/>
              <w:bottom w:val="single" w:sz="4" w:space="0" w:color="000000"/>
              <w:right w:val="nil"/>
            </w:tcBorders>
            <w:vAlign w:val="center"/>
          </w:tcPr>
          <w:p w:rsidR="008A291F" w:rsidRDefault="008A291F" w:rsidP="00163B68">
            <w:pPr>
              <w:widowControl/>
              <w:spacing w:line="280" w:lineRule="exact"/>
              <w:jc w:val="left"/>
              <w:textAlignment w:val="center"/>
              <w:rPr>
                <w:rFonts w:ascii="宋体" w:cs="宋体"/>
                <w:color w:val="000000"/>
                <w:sz w:val="18"/>
                <w:szCs w:val="18"/>
              </w:rPr>
            </w:pPr>
            <w:r>
              <w:rPr>
                <w:rFonts w:ascii="宋体" w:hAnsi="宋体" w:cs="宋体" w:hint="eastAsia"/>
                <w:color w:val="000000"/>
                <w:kern w:val="0"/>
                <w:sz w:val="18"/>
                <w:szCs w:val="18"/>
                <w:lang/>
              </w:rPr>
              <w:t>好</w:t>
            </w:r>
          </w:p>
        </w:tc>
        <w:tc>
          <w:tcPr>
            <w:tcW w:w="951"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left"/>
              <w:textAlignment w:val="center"/>
              <w:rPr>
                <w:rFonts w:ascii="宋体" w:cs="宋体"/>
                <w:color w:val="000000"/>
                <w:sz w:val="20"/>
                <w:szCs w:val="20"/>
              </w:rPr>
            </w:pPr>
            <w:r>
              <w:rPr>
                <w:rFonts w:ascii="宋体" w:hAnsi="宋体" w:cs="宋体"/>
                <w:color w:val="000000"/>
                <w:kern w:val="0"/>
                <w:sz w:val="20"/>
                <w:szCs w:val="20"/>
                <w:lang/>
              </w:rPr>
              <w:t>5</w:t>
            </w:r>
          </w:p>
        </w:tc>
        <w:tc>
          <w:tcPr>
            <w:tcW w:w="875" w:type="dxa"/>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left"/>
              <w:textAlignment w:val="center"/>
              <w:rPr>
                <w:rFonts w:ascii="宋体" w:cs="宋体"/>
                <w:color w:val="000000"/>
                <w:sz w:val="20"/>
                <w:szCs w:val="20"/>
              </w:rPr>
            </w:pPr>
            <w:r>
              <w:rPr>
                <w:rFonts w:ascii="宋体" w:hAnsi="宋体" w:cs="宋体"/>
                <w:color w:val="000000"/>
                <w:kern w:val="0"/>
                <w:sz w:val="20"/>
                <w:szCs w:val="20"/>
                <w:lang/>
              </w:rPr>
              <w:t>5</w:t>
            </w:r>
          </w:p>
        </w:tc>
        <w:tc>
          <w:tcPr>
            <w:tcW w:w="1232" w:type="dxa"/>
            <w:gridSpan w:val="3"/>
            <w:tcBorders>
              <w:top w:val="single" w:sz="4" w:space="0" w:color="000000"/>
              <w:left w:val="single" w:sz="4" w:space="0" w:color="000000"/>
              <w:bottom w:val="single" w:sz="4" w:space="0" w:color="000000"/>
              <w:right w:val="single" w:sz="4" w:space="0" w:color="000000"/>
            </w:tcBorders>
            <w:noWrap/>
            <w:vAlign w:val="center"/>
          </w:tcPr>
          <w:p w:rsidR="008A291F" w:rsidRDefault="008A291F" w:rsidP="00163B68">
            <w:pPr>
              <w:spacing w:line="280" w:lineRule="exact"/>
              <w:jc w:val="center"/>
              <w:rPr>
                <w:rFonts w:ascii="宋体" w:cs="宋体"/>
                <w:color w:val="000000"/>
                <w:sz w:val="20"/>
                <w:szCs w:val="20"/>
              </w:rPr>
            </w:pPr>
          </w:p>
        </w:tc>
      </w:tr>
      <w:tr w:rsidR="008A291F" w:rsidTr="00163B68">
        <w:trPr>
          <w:trHeight w:val="284"/>
          <w:jc w:val="center"/>
        </w:trPr>
        <w:tc>
          <w:tcPr>
            <w:tcW w:w="839"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spacing w:line="280" w:lineRule="exact"/>
              <w:jc w:val="center"/>
              <w:rPr>
                <w:rFonts w:ascii="宋体" w:cs="宋体"/>
                <w:color w:val="000000"/>
                <w:sz w:val="20"/>
                <w:szCs w:val="20"/>
              </w:rPr>
            </w:pPr>
          </w:p>
        </w:tc>
        <w:tc>
          <w:tcPr>
            <w:tcW w:w="1280"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spacing w:line="280" w:lineRule="exact"/>
              <w:jc w:val="center"/>
              <w:rPr>
                <w:rFonts w:ascii="宋体" w:cs="宋体"/>
                <w:color w:val="000000"/>
                <w:sz w:val="20"/>
                <w:szCs w:val="20"/>
              </w:rPr>
            </w:pPr>
          </w:p>
        </w:tc>
        <w:tc>
          <w:tcPr>
            <w:tcW w:w="859"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spacing w:line="280" w:lineRule="exact"/>
              <w:jc w:val="center"/>
              <w:rPr>
                <w:rFonts w:ascii="宋体" w:cs="宋体"/>
                <w:color w:val="000000"/>
                <w:sz w:val="20"/>
                <w:szCs w:val="20"/>
              </w:rPr>
            </w:pPr>
          </w:p>
        </w:tc>
        <w:tc>
          <w:tcPr>
            <w:tcW w:w="3639" w:type="dxa"/>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left"/>
              <w:textAlignment w:val="center"/>
              <w:rPr>
                <w:rFonts w:ascii="宋体" w:cs="宋体"/>
                <w:color w:val="000000"/>
                <w:sz w:val="20"/>
                <w:szCs w:val="20"/>
              </w:rPr>
            </w:pPr>
            <w:r>
              <w:rPr>
                <w:rFonts w:ascii="宋体" w:hAnsi="宋体" w:cs="宋体"/>
                <w:color w:val="000000"/>
                <w:kern w:val="0"/>
                <w:sz w:val="20"/>
                <w:szCs w:val="20"/>
                <w:lang/>
              </w:rPr>
              <w:t xml:space="preserve"> </w:t>
            </w:r>
            <w:r>
              <w:rPr>
                <w:rFonts w:ascii="宋体" w:hAnsi="宋体" w:cs="宋体" w:hint="eastAsia"/>
                <w:color w:val="000000"/>
                <w:kern w:val="0"/>
                <w:sz w:val="20"/>
                <w:szCs w:val="20"/>
                <w:lang/>
              </w:rPr>
              <w:t>指标</w:t>
            </w:r>
            <w:r>
              <w:rPr>
                <w:rFonts w:ascii="宋体" w:hAnsi="宋体" w:cs="宋体"/>
                <w:color w:val="000000"/>
                <w:kern w:val="0"/>
                <w:sz w:val="20"/>
                <w:szCs w:val="20"/>
                <w:lang/>
              </w:rPr>
              <w:t>3</w:t>
            </w:r>
            <w:r>
              <w:rPr>
                <w:rFonts w:ascii="宋体" w:hAnsi="宋体" w:cs="宋体" w:hint="eastAsia"/>
                <w:color w:val="000000"/>
                <w:kern w:val="0"/>
                <w:sz w:val="20"/>
                <w:szCs w:val="20"/>
                <w:lang/>
              </w:rPr>
              <w:t>：网评队伍、舆论引导队伍建设有效提升</w:t>
            </w:r>
          </w:p>
        </w:tc>
        <w:tc>
          <w:tcPr>
            <w:tcW w:w="3122" w:type="dxa"/>
            <w:gridSpan w:val="2"/>
            <w:tcBorders>
              <w:top w:val="single" w:sz="4" w:space="0" w:color="000000"/>
              <w:left w:val="single" w:sz="4" w:space="0" w:color="000000"/>
              <w:bottom w:val="single" w:sz="4" w:space="0" w:color="000000"/>
              <w:right w:val="nil"/>
            </w:tcBorders>
            <w:vAlign w:val="center"/>
          </w:tcPr>
          <w:p w:rsidR="008A291F" w:rsidRDefault="008A291F" w:rsidP="00163B68">
            <w:pPr>
              <w:widowControl/>
              <w:spacing w:line="280" w:lineRule="exact"/>
              <w:jc w:val="left"/>
              <w:textAlignment w:val="center"/>
              <w:rPr>
                <w:rFonts w:ascii="宋体" w:cs="宋体"/>
                <w:color w:val="000000"/>
                <w:sz w:val="18"/>
                <w:szCs w:val="18"/>
              </w:rPr>
            </w:pPr>
            <w:r>
              <w:rPr>
                <w:rFonts w:ascii="宋体" w:hAnsi="宋体" w:cs="宋体" w:hint="eastAsia"/>
                <w:color w:val="000000"/>
                <w:kern w:val="0"/>
                <w:sz w:val="18"/>
                <w:szCs w:val="18"/>
                <w:lang/>
              </w:rPr>
              <w:t>好</w:t>
            </w:r>
          </w:p>
        </w:tc>
        <w:tc>
          <w:tcPr>
            <w:tcW w:w="2233" w:type="dxa"/>
            <w:gridSpan w:val="4"/>
            <w:tcBorders>
              <w:top w:val="single" w:sz="4" w:space="0" w:color="000000"/>
              <w:left w:val="single" w:sz="4" w:space="0" w:color="000000"/>
              <w:bottom w:val="single" w:sz="4" w:space="0" w:color="000000"/>
              <w:right w:val="nil"/>
            </w:tcBorders>
            <w:vAlign w:val="center"/>
          </w:tcPr>
          <w:p w:rsidR="008A291F" w:rsidRDefault="008A291F" w:rsidP="00163B68">
            <w:pPr>
              <w:widowControl/>
              <w:spacing w:line="280" w:lineRule="exact"/>
              <w:jc w:val="left"/>
              <w:textAlignment w:val="center"/>
              <w:rPr>
                <w:rFonts w:ascii="宋体" w:cs="宋体"/>
                <w:color w:val="000000"/>
                <w:sz w:val="18"/>
                <w:szCs w:val="18"/>
              </w:rPr>
            </w:pPr>
            <w:r>
              <w:rPr>
                <w:rFonts w:ascii="宋体" w:hAnsi="宋体" w:cs="宋体" w:hint="eastAsia"/>
                <w:color w:val="000000"/>
                <w:kern w:val="0"/>
                <w:sz w:val="18"/>
                <w:szCs w:val="18"/>
                <w:lang/>
              </w:rPr>
              <w:t>好</w:t>
            </w:r>
          </w:p>
        </w:tc>
        <w:tc>
          <w:tcPr>
            <w:tcW w:w="951"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left"/>
              <w:textAlignment w:val="center"/>
              <w:rPr>
                <w:rFonts w:ascii="宋体" w:cs="宋体"/>
                <w:color w:val="000000"/>
                <w:sz w:val="20"/>
                <w:szCs w:val="20"/>
              </w:rPr>
            </w:pPr>
            <w:r>
              <w:rPr>
                <w:rFonts w:ascii="宋体" w:hAnsi="宋体" w:cs="宋体"/>
                <w:color w:val="000000"/>
                <w:kern w:val="0"/>
                <w:sz w:val="20"/>
                <w:szCs w:val="20"/>
                <w:lang/>
              </w:rPr>
              <w:t>5</w:t>
            </w:r>
          </w:p>
        </w:tc>
        <w:tc>
          <w:tcPr>
            <w:tcW w:w="875" w:type="dxa"/>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left"/>
              <w:textAlignment w:val="center"/>
              <w:rPr>
                <w:rFonts w:ascii="宋体" w:cs="宋体"/>
                <w:color w:val="000000"/>
                <w:sz w:val="20"/>
                <w:szCs w:val="20"/>
              </w:rPr>
            </w:pPr>
            <w:r>
              <w:rPr>
                <w:rFonts w:ascii="宋体" w:hAnsi="宋体" w:cs="宋体"/>
                <w:color w:val="000000"/>
                <w:kern w:val="0"/>
                <w:sz w:val="20"/>
                <w:szCs w:val="20"/>
                <w:lang/>
              </w:rPr>
              <w:t>5</w:t>
            </w:r>
          </w:p>
        </w:tc>
        <w:tc>
          <w:tcPr>
            <w:tcW w:w="1232" w:type="dxa"/>
            <w:gridSpan w:val="3"/>
            <w:tcBorders>
              <w:top w:val="single" w:sz="4" w:space="0" w:color="000000"/>
              <w:left w:val="single" w:sz="4" w:space="0" w:color="000000"/>
              <w:bottom w:val="single" w:sz="4" w:space="0" w:color="000000"/>
              <w:right w:val="single" w:sz="4" w:space="0" w:color="000000"/>
            </w:tcBorders>
            <w:noWrap/>
            <w:vAlign w:val="center"/>
          </w:tcPr>
          <w:p w:rsidR="008A291F" w:rsidRDefault="008A291F" w:rsidP="00163B68">
            <w:pPr>
              <w:spacing w:line="280" w:lineRule="exact"/>
              <w:jc w:val="center"/>
              <w:rPr>
                <w:rFonts w:ascii="宋体" w:cs="宋体"/>
                <w:color w:val="000000"/>
                <w:sz w:val="20"/>
                <w:szCs w:val="20"/>
              </w:rPr>
            </w:pPr>
          </w:p>
        </w:tc>
      </w:tr>
      <w:tr w:rsidR="008A291F" w:rsidTr="00163B68">
        <w:trPr>
          <w:trHeight w:val="284"/>
          <w:jc w:val="center"/>
        </w:trPr>
        <w:tc>
          <w:tcPr>
            <w:tcW w:w="839"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spacing w:line="280" w:lineRule="exact"/>
              <w:jc w:val="center"/>
              <w:rPr>
                <w:rFonts w:ascii="宋体" w:cs="宋体"/>
                <w:color w:val="000000"/>
                <w:sz w:val="20"/>
                <w:szCs w:val="20"/>
              </w:rPr>
            </w:pPr>
          </w:p>
        </w:tc>
        <w:tc>
          <w:tcPr>
            <w:tcW w:w="1280" w:type="dxa"/>
            <w:vMerge w:val="restart"/>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center"/>
              <w:textAlignment w:val="center"/>
              <w:rPr>
                <w:rFonts w:ascii="宋体" w:cs="宋体"/>
                <w:color w:val="000000"/>
                <w:sz w:val="20"/>
                <w:szCs w:val="20"/>
              </w:rPr>
            </w:pPr>
            <w:r>
              <w:rPr>
                <w:rFonts w:ascii="宋体" w:hAnsi="宋体" w:cs="宋体" w:hint="eastAsia"/>
                <w:color w:val="000000"/>
                <w:kern w:val="0"/>
                <w:sz w:val="20"/>
                <w:szCs w:val="20"/>
                <w:lang/>
              </w:rPr>
              <w:t>满意度</w:t>
            </w:r>
            <w:r>
              <w:rPr>
                <w:rFonts w:ascii="宋体" w:cs="宋体"/>
                <w:color w:val="000000"/>
                <w:kern w:val="0"/>
                <w:sz w:val="20"/>
                <w:szCs w:val="20"/>
                <w:lang/>
              </w:rPr>
              <w:br/>
            </w:r>
            <w:r>
              <w:rPr>
                <w:rFonts w:ascii="宋体" w:hAnsi="宋体" w:cs="宋体" w:hint="eastAsia"/>
                <w:color w:val="000000"/>
                <w:kern w:val="0"/>
                <w:sz w:val="20"/>
                <w:szCs w:val="20"/>
                <w:lang/>
              </w:rPr>
              <w:t>指标</w:t>
            </w:r>
          </w:p>
        </w:tc>
        <w:tc>
          <w:tcPr>
            <w:tcW w:w="859" w:type="dxa"/>
            <w:vMerge w:val="restart"/>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center"/>
              <w:textAlignment w:val="center"/>
              <w:rPr>
                <w:rFonts w:ascii="宋体" w:cs="宋体"/>
                <w:color w:val="000000"/>
                <w:sz w:val="20"/>
                <w:szCs w:val="20"/>
              </w:rPr>
            </w:pPr>
            <w:r>
              <w:rPr>
                <w:rFonts w:ascii="宋体" w:hAnsi="宋体" w:cs="宋体" w:hint="eastAsia"/>
                <w:color w:val="000000"/>
                <w:kern w:val="0"/>
                <w:sz w:val="20"/>
                <w:szCs w:val="20"/>
                <w:lang/>
              </w:rPr>
              <w:t>满意度指标</w:t>
            </w:r>
          </w:p>
        </w:tc>
        <w:tc>
          <w:tcPr>
            <w:tcW w:w="3639" w:type="dxa"/>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left"/>
              <w:textAlignment w:val="center"/>
              <w:rPr>
                <w:rFonts w:ascii="宋体" w:cs="宋体"/>
                <w:color w:val="000000"/>
                <w:sz w:val="20"/>
                <w:szCs w:val="20"/>
              </w:rPr>
            </w:pPr>
            <w:r>
              <w:rPr>
                <w:rFonts w:ascii="宋体" w:hAnsi="宋体" w:cs="宋体"/>
                <w:color w:val="000000"/>
                <w:kern w:val="0"/>
                <w:sz w:val="20"/>
                <w:szCs w:val="20"/>
                <w:lang/>
              </w:rPr>
              <w:t xml:space="preserve"> </w:t>
            </w:r>
            <w:r>
              <w:rPr>
                <w:rFonts w:ascii="宋体" w:hAnsi="宋体" w:cs="宋体" w:hint="eastAsia"/>
                <w:color w:val="000000"/>
                <w:kern w:val="0"/>
                <w:sz w:val="20"/>
                <w:szCs w:val="20"/>
                <w:lang/>
              </w:rPr>
              <w:t>指标</w:t>
            </w:r>
            <w:r>
              <w:rPr>
                <w:rFonts w:ascii="宋体" w:hAnsi="宋体" w:cs="宋体"/>
                <w:color w:val="000000"/>
                <w:kern w:val="0"/>
                <w:sz w:val="20"/>
                <w:szCs w:val="20"/>
                <w:lang/>
              </w:rPr>
              <w:t>1</w:t>
            </w:r>
            <w:r>
              <w:rPr>
                <w:rFonts w:ascii="宋体" w:hAnsi="宋体" w:cs="宋体" w:hint="eastAsia"/>
                <w:color w:val="000000"/>
                <w:kern w:val="0"/>
                <w:sz w:val="20"/>
                <w:szCs w:val="20"/>
                <w:lang/>
              </w:rPr>
              <w:t>：帮扶对象满意率</w:t>
            </w:r>
          </w:p>
        </w:tc>
        <w:tc>
          <w:tcPr>
            <w:tcW w:w="3122" w:type="dxa"/>
            <w:gridSpan w:val="2"/>
            <w:tcBorders>
              <w:top w:val="single" w:sz="4" w:space="0" w:color="000000"/>
              <w:left w:val="single" w:sz="4" w:space="0" w:color="000000"/>
              <w:bottom w:val="single" w:sz="4" w:space="0" w:color="000000"/>
              <w:right w:val="nil"/>
            </w:tcBorders>
            <w:vAlign w:val="center"/>
          </w:tcPr>
          <w:p w:rsidR="008A291F" w:rsidRDefault="008A291F" w:rsidP="00163B68">
            <w:pPr>
              <w:widowControl/>
              <w:spacing w:line="280" w:lineRule="exact"/>
              <w:jc w:val="left"/>
              <w:textAlignment w:val="center"/>
              <w:rPr>
                <w:rFonts w:ascii="宋体" w:cs="宋体"/>
                <w:color w:val="000000"/>
                <w:sz w:val="18"/>
                <w:szCs w:val="18"/>
              </w:rPr>
            </w:pPr>
            <w:r>
              <w:rPr>
                <w:rFonts w:ascii="宋体" w:hAnsi="宋体" w:cs="宋体" w:hint="eastAsia"/>
                <w:color w:val="000000"/>
                <w:kern w:val="0"/>
                <w:sz w:val="18"/>
                <w:szCs w:val="18"/>
                <w:lang/>
              </w:rPr>
              <w:t>大于</w:t>
            </w:r>
            <w:r>
              <w:rPr>
                <w:rFonts w:ascii="宋体" w:hAnsi="宋体" w:cs="宋体"/>
                <w:color w:val="000000"/>
                <w:kern w:val="0"/>
                <w:sz w:val="18"/>
                <w:szCs w:val="18"/>
                <w:lang/>
              </w:rPr>
              <w:t>95%</w:t>
            </w:r>
          </w:p>
        </w:tc>
        <w:tc>
          <w:tcPr>
            <w:tcW w:w="2233" w:type="dxa"/>
            <w:gridSpan w:val="4"/>
            <w:tcBorders>
              <w:top w:val="single" w:sz="4" w:space="0" w:color="000000"/>
              <w:left w:val="single" w:sz="4" w:space="0" w:color="000000"/>
              <w:bottom w:val="single" w:sz="4" w:space="0" w:color="000000"/>
              <w:right w:val="nil"/>
            </w:tcBorders>
            <w:vAlign w:val="center"/>
          </w:tcPr>
          <w:p w:rsidR="008A291F" w:rsidRDefault="008A291F" w:rsidP="00163B68">
            <w:pPr>
              <w:widowControl/>
              <w:spacing w:line="280" w:lineRule="exact"/>
              <w:jc w:val="left"/>
              <w:textAlignment w:val="center"/>
              <w:rPr>
                <w:rFonts w:ascii="宋体" w:cs="宋体"/>
                <w:color w:val="000000"/>
                <w:sz w:val="18"/>
                <w:szCs w:val="18"/>
              </w:rPr>
            </w:pPr>
            <w:r>
              <w:rPr>
                <w:rFonts w:ascii="宋体" w:hAnsi="宋体" w:cs="宋体" w:hint="eastAsia"/>
                <w:color w:val="000000"/>
                <w:kern w:val="0"/>
                <w:sz w:val="18"/>
                <w:szCs w:val="18"/>
                <w:lang/>
              </w:rPr>
              <w:t>大于</w:t>
            </w:r>
            <w:r>
              <w:rPr>
                <w:rFonts w:ascii="宋体" w:hAnsi="宋体" w:cs="宋体"/>
                <w:color w:val="000000"/>
                <w:kern w:val="0"/>
                <w:sz w:val="18"/>
                <w:szCs w:val="18"/>
                <w:lang/>
              </w:rPr>
              <w:t>95%</w:t>
            </w:r>
          </w:p>
        </w:tc>
        <w:tc>
          <w:tcPr>
            <w:tcW w:w="951"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left"/>
              <w:textAlignment w:val="center"/>
              <w:rPr>
                <w:rFonts w:ascii="宋体" w:cs="宋体"/>
                <w:color w:val="000000"/>
                <w:sz w:val="20"/>
                <w:szCs w:val="20"/>
              </w:rPr>
            </w:pPr>
            <w:r>
              <w:rPr>
                <w:rFonts w:ascii="宋体" w:hAnsi="宋体" w:cs="宋体"/>
                <w:color w:val="000000"/>
                <w:kern w:val="0"/>
                <w:sz w:val="20"/>
                <w:szCs w:val="20"/>
                <w:lang/>
              </w:rPr>
              <w:t>5</w:t>
            </w:r>
          </w:p>
        </w:tc>
        <w:tc>
          <w:tcPr>
            <w:tcW w:w="875" w:type="dxa"/>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left"/>
              <w:textAlignment w:val="center"/>
              <w:rPr>
                <w:rFonts w:ascii="宋体" w:cs="宋体"/>
                <w:color w:val="000000"/>
                <w:sz w:val="20"/>
                <w:szCs w:val="20"/>
              </w:rPr>
            </w:pPr>
            <w:r>
              <w:rPr>
                <w:rFonts w:ascii="宋体" w:hAnsi="宋体" w:cs="宋体"/>
                <w:color w:val="000000"/>
                <w:kern w:val="0"/>
                <w:sz w:val="20"/>
                <w:szCs w:val="20"/>
                <w:lang/>
              </w:rPr>
              <w:t>5</w:t>
            </w:r>
          </w:p>
        </w:tc>
        <w:tc>
          <w:tcPr>
            <w:tcW w:w="1232" w:type="dxa"/>
            <w:gridSpan w:val="3"/>
            <w:tcBorders>
              <w:top w:val="single" w:sz="4" w:space="0" w:color="000000"/>
              <w:left w:val="single" w:sz="4" w:space="0" w:color="000000"/>
              <w:bottom w:val="single" w:sz="4" w:space="0" w:color="000000"/>
              <w:right w:val="single" w:sz="4" w:space="0" w:color="000000"/>
            </w:tcBorders>
            <w:noWrap/>
            <w:vAlign w:val="center"/>
          </w:tcPr>
          <w:p w:rsidR="008A291F" w:rsidRDefault="008A291F" w:rsidP="00163B68">
            <w:pPr>
              <w:spacing w:line="280" w:lineRule="exact"/>
              <w:jc w:val="center"/>
              <w:rPr>
                <w:rFonts w:ascii="宋体" w:cs="宋体"/>
                <w:color w:val="000000"/>
                <w:sz w:val="20"/>
                <w:szCs w:val="20"/>
              </w:rPr>
            </w:pPr>
          </w:p>
        </w:tc>
      </w:tr>
      <w:tr w:rsidR="008A291F" w:rsidTr="00163B68">
        <w:trPr>
          <w:trHeight w:val="284"/>
          <w:jc w:val="center"/>
        </w:trPr>
        <w:tc>
          <w:tcPr>
            <w:tcW w:w="839"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spacing w:line="280" w:lineRule="exact"/>
              <w:jc w:val="center"/>
              <w:rPr>
                <w:rFonts w:ascii="宋体" w:cs="宋体"/>
                <w:color w:val="000000"/>
                <w:sz w:val="20"/>
                <w:szCs w:val="20"/>
              </w:rPr>
            </w:pPr>
          </w:p>
        </w:tc>
        <w:tc>
          <w:tcPr>
            <w:tcW w:w="1280"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spacing w:line="280" w:lineRule="exact"/>
              <w:jc w:val="center"/>
              <w:rPr>
                <w:rFonts w:ascii="宋体" w:cs="宋体"/>
                <w:color w:val="000000"/>
                <w:sz w:val="20"/>
                <w:szCs w:val="20"/>
              </w:rPr>
            </w:pPr>
          </w:p>
        </w:tc>
        <w:tc>
          <w:tcPr>
            <w:tcW w:w="859"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spacing w:line="280" w:lineRule="exact"/>
              <w:jc w:val="center"/>
              <w:rPr>
                <w:rFonts w:ascii="宋体" w:cs="宋体"/>
                <w:color w:val="000000"/>
                <w:sz w:val="20"/>
                <w:szCs w:val="20"/>
              </w:rPr>
            </w:pPr>
          </w:p>
        </w:tc>
        <w:tc>
          <w:tcPr>
            <w:tcW w:w="3639" w:type="dxa"/>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left"/>
              <w:textAlignment w:val="center"/>
              <w:rPr>
                <w:rFonts w:ascii="宋体" w:cs="宋体"/>
                <w:color w:val="000000"/>
                <w:sz w:val="20"/>
                <w:szCs w:val="20"/>
              </w:rPr>
            </w:pPr>
            <w:r>
              <w:rPr>
                <w:rFonts w:ascii="宋体" w:hAnsi="宋体" w:cs="宋体"/>
                <w:color w:val="000000"/>
                <w:kern w:val="0"/>
                <w:sz w:val="20"/>
                <w:szCs w:val="20"/>
                <w:lang/>
              </w:rPr>
              <w:t xml:space="preserve"> </w:t>
            </w:r>
            <w:r>
              <w:rPr>
                <w:rFonts w:ascii="宋体" w:hAnsi="宋体" w:cs="宋体" w:hint="eastAsia"/>
                <w:color w:val="000000"/>
                <w:kern w:val="0"/>
                <w:sz w:val="20"/>
                <w:szCs w:val="20"/>
                <w:lang/>
              </w:rPr>
              <w:t>指标</w:t>
            </w:r>
            <w:r>
              <w:rPr>
                <w:rFonts w:ascii="宋体" w:hAnsi="宋体" w:cs="宋体"/>
                <w:color w:val="000000"/>
                <w:kern w:val="0"/>
                <w:sz w:val="20"/>
                <w:szCs w:val="20"/>
                <w:lang/>
              </w:rPr>
              <w:t>2</w:t>
            </w:r>
            <w:r>
              <w:rPr>
                <w:rFonts w:ascii="宋体" w:hAnsi="宋体" w:cs="宋体" w:hint="eastAsia"/>
                <w:color w:val="000000"/>
                <w:kern w:val="0"/>
                <w:sz w:val="20"/>
                <w:szCs w:val="20"/>
                <w:lang/>
              </w:rPr>
              <w:t>：服务对象投诉率</w:t>
            </w:r>
          </w:p>
        </w:tc>
        <w:tc>
          <w:tcPr>
            <w:tcW w:w="3122" w:type="dxa"/>
            <w:gridSpan w:val="2"/>
            <w:tcBorders>
              <w:top w:val="single" w:sz="4" w:space="0" w:color="000000"/>
              <w:left w:val="single" w:sz="4" w:space="0" w:color="000000"/>
              <w:bottom w:val="single" w:sz="4" w:space="0" w:color="000000"/>
              <w:right w:val="nil"/>
            </w:tcBorders>
            <w:vAlign w:val="center"/>
          </w:tcPr>
          <w:p w:rsidR="008A291F" w:rsidRDefault="008A291F" w:rsidP="00163B68">
            <w:pPr>
              <w:widowControl/>
              <w:spacing w:line="280" w:lineRule="exact"/>
              <w:jc w:val="left"/>
              <w:textAlignment w:val="center"/>
              <w:rPr>
                <w:rFonts w:ascii="宋体" w:cs="宋体"/>
                <w:color w:val="000000"/>
                <w:sz w:val="18"/>
                <w:szCs w:val="18"/>
              </w:rPr>
            </w:pPr>
            <w:r>
              <w:rPr>
                <w:rFonts w:ascii="宋体" w:hAnsi="宋体" w:cs="宋体" w:hint="eastAsia"/>
                <w:color w:val="000000"/>
                <w:kern w:val="0"/>
                <w:sz w:val="18"/>
                <w:szCs w:val="18"/>
                <w:lang/>
              </w:rPr>
              <w:t>小于</w:t>
            </w:r>
            <w:r>
              <w:rPr>
                <w:rFonts w:ascii="宋体" w:hAnsi="宋体" w:cs="宋体"/>
                <w:color w:val="000000"/>
                <w:kern w:val="0"/>
                <w:sz w:val="18"/>
                <w:szCs w:val="18"/>
                <w:lang/>
              </w:rPr>
              <w:t>5%</w:t>
            </w:r>
          </w:p>
        </w:tc>
        <w:tc>
          <w:tcPr>
            <w:tcW w:w="2233" w:type="dxa"/>
            <w:gridSpan w:val="4"/>
            <w:tcBorders>
              <w:top w:val="single" w:sz="4" w:space="0" w:color="000000"/>
              <w:left w:val="single" w:sz="4" w:space="0" w:color="000000"/>
              <w:bottom w:val="single" w:sz="4" w:space="0" w:color="000000"/>
              <w:right w:val="nil"/>
            </w:tcBorders>
            <w:vAlign w:val="center"/>
          </w:tcPr>
          <w:p w:rsidR="008A291F" w:rsidRDefault="008A291F" w:rsidP="00163B68">
            <w:pPr>
              <w:widowControl/>
              <w:spacing w:line="280" w:lineRule="exact"/>
              <w:jc w:val="left"/>
              <w:textAlignment w:val="center"/>
              <w:rPr>
                <w:rFonts w:ascii="宋体" w:cs="宋体"/>
                <w:color w:val="000000"/>
                <w:sz w:val="18"/>
                <w:szCs w:val="18"/>
              </w:rPr>
            </w:pPr>
            <w:r>
              <w:rPr>
                <w:rFonts w:ascii="宋体" w:hAnsi="宋体" w:cs="宋体" w:hint="eastAsia"/>
                <w:color w:val="000000"/>
                <w:kern w:val="0"/>
                <w:sz w:val="18"/>
                <w:szCs w:val="18"/>
                <w:lang/>
              </w:rPr>
              <w:t>小于</w:t>
            </w:r>
            <w:r>
              <w:rPr>
                <w:rFonts w:ascii="宋体" w:hAnsi="宋体" w:cs="宋体"/>
                <w:color w:val="000000"/>
                <w:kern w:val="0"/>
                <w:sz w:val="18"/>
                <w:szCs w:val="18"/>
                <w:lang/>
              </w:rPr>
              <w:t>5%</w:t>
            </w:r>
          </w:p>
        </w:tc>
        <w:tc>
          <w:tcPr>
            <w:tcW w:w="951"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left"/>
              <w:textAlignment w:val="center"/>
              <w:rPr>
                <w:rFonts w:ascii="宋体" w:cs="宋体"/>
                <w:color w:val="000000"/>
                <w:sz w:val="20"/>
                <w:szCs w:val="20"/>
              </w:rPr>
            </w:pPr>
            <w:r>
              <w:rPr>
                <w:rFonts w:ascii="宋体" w:hAnsi="宋体" w:cs="宋体"/>
                <w:color w:val="000000"/>
                <w:kern w:val="0"/>
                <w:sz w:val="20"/>
                <w:szCs w:val="20"/>
                <w:lang/>
              </w:rPr>
              <w:t>5</w:t>
            </w:r>
          </w:p>
        </w:tc>
        <w:tc>
          <w:tcPr>
            <w:tcW w:w="875" w:type="dxa"/>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left"/>
              <w:textAlignment w:val="center"/>
              <w:rPr>
                <w:rFonts w:ascii="宋体" w:cs="宋体"/>
                <w:color w:val="000000"/>
                <w:sz w:val="20"/>
                <w:szCs w:val="20"/>
              </w:rPr>
            </w:pPr>
            <w:r>
              <w:rPr>
                <w:rFonts w:ascii="宋体" w:hAnsi="宋体" w:cs="宋体"/>
                <w:color w:val="000000"/>
                <w:kern w:val="0"/>
                <w:sz w:val="20"/>
                <w:szCs w:val="20"/>
                <w:lang/>
              </w:rPr>
              <w:t>5</w:t>
            </w:r>
          </w:p>
        </w:tc>
        <w:tc>
          <w:tcPr>
            <w:tcW w:w="1232" w:type="dxa"/>
            <w:gridSpan w:val="3"/>
            <w:tcBorders>
              <w:top w:val="single" w:sz="4" w:space="0" w:color="000000"/>
              <w:left w:val="single" w:sz="4" w:space="0" w:color="000000"/>
              <w:bottom w:val="single" w:sz="4" w:space="0" w:color="000000"/>
              <w:right w:val="single" w:sz="4" w:space="0" w:color="000000"/>
            </w:tcBorders>
            <w:noWrap/>
            <w:vAlign w:val="center"/>
          </w:tcPr>
          <w:p w:rsidR="008A291F" w:rsidRDefault="008A291F" w:rsidP="00163B68">
            <w:pPr>
              <w:spacing w:line="280" w:lineRule="exact"/>
              <w:jc w:val="center"/>
              <w:rPr>
                <w:rFonts w:ascii="宋体" w:cs="宋体"/>
                <w:color w:val="000000"/>
                <w:sz w:val="20"/>
                <w:szCs w:val="20"/>
              </w:rPr>
            </w:pPr>
          </w:p>
        </w:tc>
      </w:tr>
      <w:tr w:rsidR="008A291F" w:rsidTr="00163B68">
        <w:trPr>
          <w:trHeight w:val="284"/>
          <w:jc w:val="center"/>
        </w:trPr>
        <w:tc>
          <w:tcPr>
            <w:tcW w:w="839"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spacing w:line="280" w:lineRule="exact"/>
              <w:jc w:val="center"/>
              <w:rPr>
                <w:rFonts w:ascii="宋体" w:cs="宋体"/>
                <w:color w:val="000000"/>
                <w:sz w:val="20"/>
                <w:szCs w:val="20"/>
              </w:rPr>
            </w:pPr>
          </w:p>
        </w:tc>
        <w:tc>
          <w:tcPr>
            <w:tcW w:w="1280"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spacing w:line="280" w:lineRule="exact"/>
              <w:jc w:val="center"/>
              <w:rPr>
                <w:rFonts w:ascii="宋体" w:cs="宋体"/>
                <w:color w:val="000000"/>
                <w:sz w:val="20"/>
                <w:szCs w:val="20"/>
              </w:rPr>
            </w:pPr>
          </w:p>
        </w:tc>
        <w:tc>
          <w:tcPr>
            <w:tcW w:w="859"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spacing w:line="280" w:lineRule="exact"/>
              <w:jc w:val="center"/>
              <w:rPr>
                <w:rFonts w:ascii="宋体" w:cs="宋体"/>
                <w:color w:val="000000"/>
                <w:sz w:val="20"/>
                <w:szCs w:val="20"/>
              </w:rPr>
            </w:pPr>
          </w:p>
        </w:tc>
        <w:tc>
          <w:tcPr>
            <w:tcW w:w="3639" w:type="dxa"/>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left"/>
              <w:textAlignment w:val="center"/>
              <w:rPr>
                <w:rFonts w:ascii="宋体" w:cs="宋体"/>
                <w:color w:val="000000"/>
                <w:sz w:val="20"/>
                <w:szCs w:val="20"/>
              </w:rPr>
            </w:pPr>
            <w:r>
              <w:rPr>
                <w:rFonts w:ascii="宋体" w:hAnsi="宋体" w:cs="宋体"/>
                <w:color w:val="000000"/>
                <w:kern w:val="0"/>
                <w:sz w:val="20"/>
                <w:szCs w:val="20"/>
                <w:lang/>
              </w:rPr>
              <w:t xml:space="preserve"> </w:t>
            </w:r>
            <w:r>
              <w:rPr>
                <w:rFonts w:ascii="宋体" w:hAnsi="宋体" w:cs="宋体" w:hint="eastAsia"/>
                <w:color w:val="000000"/>
                <w:kern w:val="0"/>
                <w:sz w:val="20"/>
                <w:szCs w:val="20"/>
                <w:lang/>
              </w:rPr>
              <w:t>指标</w:t>
            </w:r>
            <w:r>
              <w:rPr>
                <w:rFonts w:ascii="宋体" w:hAnsi="宋体" w:cs="宋体"/>
                <w:color w:val="000000"/>
                <w:kern w:val="0"/>
                <w:sz w:val="20"/>
                <w:szCs w:val="20"/>
                <w:lang/>
              </w:rPr>
              <w:t>3</w:t>
            </w:r>
            <w:r>
              <w:rPr>
                <w:rFonts w:ascii="宋体" w:hAnsi="宋体" w:cs="宋体" w:hint="eastAsia"/>
                <w:color w:val="000000"/>
                <w:kern w:val="0"/>
                <w:sz w:val="20"/>
                <w:szCs w:val="20"/>
                <w:lang/>
              </w:rPr>
              <w:t>：群众网络安全意识有效提升</w:t>
            </w:r>
          </w:p>
        </w:tc>
        <w:tc>
          <w:tcPr>
            <w:tcW w:w="3122" w:type="dxa"/>
            <w:gridSpan w:val="2"/>
            <w:tcBorders>
              <w:top w:val="single" w:sz="4" w:space="0" w:color="000000"/>
              <w:left w:val="single" w:sz="4" w:space="0" w:color="000000"/>
              <w:bottom w:val="single" w:sz="4" w:space="0" w:color="000000"/>
              <w:right w:val="nil"/>
            </w:tcBorders>
            <w:vAlign w:val="center"/>
          </w:tcPr>
          <w:p w:rsidR="008A291F" w:rsidRDefault="008A291F" w:rsidP="00163B68">
            <w:pPr>
              <w:widowControl/>
              <w:spacing w:line="280" w:lineRule="exact"/>
              <w:jc w:val="left"/>
              <w:textAlignment w:val="center"/>
              <w:rPr>
                <w:rFonts w:ascii="宋体" w:cs="宋体"/>
                <w:color w:val="000000"/>
                <w:sz w:val="18"/>
                <w:szCs w:val="18"/>
              </w:rPr>
            </w:pPr>
            <w:r>
              <w:rPr>
                <w:rFonts w:ascii="宋体" w:hAnsi="宋体" w:cs="宋体" w:hint="eastAsia"/>
                <w:color w:val="000000"/>
                <w:kern w:val="0"/>
                <w:sz w:val="18"/>
                <w:szCs w:val="18"/>
                <w:lang/>
              </w:rPr>
              <w:t>好</w:t>
            </w:r>
          </w:p>
        </w:tc>
        <w:tc>
          <w:tcPr>
            <w:tcW w:w="2233" w:type="dxa"/>
            <w:gridSpan w:val="4"/>
            <w:tcBorders>
              <w:top w:val="single" w:sz="4" w:space="0" w:color="000000"/>
              <w:left w:val="single" w:sz="4" w:space="0" w:color="000000"/>
              <w:bottom w:val="single" w:sz="4" w:space="0" w:color="000000"/>
              <w:right w:val="nil"/>
            </w:tcBorders>
            <w:vAlign w:val="center"/>
          </w:tcPr>
          <w:p w:rsidR="008A291F" w:rsidRDefault="008A291F" w:rsidP="00163B68">
            <w:pPr>
              <w:widowControl/>
              <w:spacing w:line="280" w:lineRule="exact"/>
              <w:jc w:val="left"/>
              <w:textAlignment w:val="center"/>
              <w:rPr>
                <w:rFonts w:ascii="宋体" w:cs="宋体"/>
                <w:color w:val="000000"/>
                <w:sz w:val="18"/>
                <w:szCs w:val="18"/>
              </w:rPr>
            </w:pPr>
            <w:r>
              <w:rPr>
                <w:rFonts w:ascii="宋体" w:hAnsi="宋体" w:cs="宋体" w:hint="eastAsia"/>
                <w:color w:val="000000"/>
                <w:kern w:val="0"/>
                <w:sz w:val="18"/>
                <w:szCs w:val="18"/>
                <w:lang/>
              </w:rPr>
              <w:t>好</w:t>
            </w:r>
          </w:p>
        </w:tc>
        <w:tc>
          <w:tcPr>
            <w:tcW w:w="951"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left"/>
              <w:textAlignment w:val="center"/>
              <w:rPr>
                <w:rFonts w:ascii="宋体" w:cs="宋体"/>
                <w:color w:val="000000"/>
                <w:sz w:val="20"/>
                <w:szCs w:val="20"/>
              </w:rPr>
            </w:pPr>
            <w:r>
              <w:rPr>
                <w:rFonts w:ascii="宋体" w:hAnsi="宋体" w:cs="宋体"/>
                <w:color w:val="000000"/>
                <w:kern w:val="0"/>
                <w:sz w:val="20"/>
                <w:szCs w:val="20"/>
                <w:lang/>
              </w:rPr>
              <w:t>5</w:t>
            </w:r>
          </w:p>
        </w:tc>
        <w:tc>
          <w:tcPr>
            <w:tcW w:w="875" w:type="dxa"/>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left"/>
              <w:textAlignment w:val="center"/>
              <w:rPr>
                <w:rFonts w:ascii="宋体" w:cs="宋体"/>
                <w:color w:val="000000"/>
                <w:sz w:val="20"/>
                <w:szCs w:val="20"/>
              </w:rPr>
            </w:pPr>
            <w:r>
              <w:rPr>
                <w:rFonts w:ascii="宋体" w:hAnsi="宋体" w:cs="宋体"/>
                <w:color w:val="000000"/>
                <w:kern w:val="0"/>
                <w:sz w:val="20"/>
                <w:szCs w:val="20"/>
                <w:lang/>
              </w:rPr>
              <w:t>5</w:t>
            </w:r>
          </w:p>
        </w:tc>
        <w:tc>
          <w:tcPr>
            <w:tcW w:w="1232" w:type="dxa"/>
            <w:gridSpan w:val="3"/>
            <w:tcBorders>
              <w:top w:val="single" w:sz="4" w:space="0" w:color="000000"/>
              <w:left w:val="single" w:sz="4" w:space="0" w:color="000000"/>
              <w:bottom w:val="single" w:sz="4" w:space="0" w:color="000000"/>
              <w:right w:val="single" w:sz="4" w:space="0" w:color="000000"/>
            </w:tcBorders>
            <w:noWrap/>
            <w:vAlign w:val="center"/>
          </w:tcPr>
          <w:p w:rsidR="008A291F" w:rsidRDefault="008A291F" w:rsidP="00163B68">
            <w:pPr>
              <w:spacing w:line="280" w:lineRule="exact"/>
              <w:jc w:val="center"/>
              <w:rPr>
                <w:rFonts w:ascii="宋体" w:cs="宋体"/>
                <w:color w:val="000000"/>
                <w:sz w:val="20"/>
                <w:szCs w:val="20"/>
              </w:rPr>
            </w:pPr>
          </w:p>
        </w:tc>
      </w:tr>
      <w:tr w:rsidR="008A291F" w:rsidTr="00163B68">
        <w:trPr>
          <w:gridAfter w:val="1"/>
          <w:wAfter w:w="9" w:type="dxa"/>
          <w:trHeight w:val="284"/>
          <w:jc w:val="center"/>
        </w:trPr>
        <w:tc>
          <w:tcPr>
            <w:tcW w:w="839" w:type="dxa"/>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center"/>
              <w:textAlignment w:val="center"/>
              <w:rPr>
                <w:rFonts w:ascii="宋体" w:cs="宋体"/>
                <w:color w:val="000000"/>
                <w:sz w:val="20"/>
                <w:szCs w:val="20"/>
              </w:rPr>
            </w:pPr>
            <w:r>
              <w:rPr>
                <w:rFonts w:ascii="宋体" w:hAnsi="宋体" w:cs="宋体" w:hint="eastAsia"/>
                <w:color w:val="000000"/>
                <w:kern w:val="0"/>
                <w:sz w:val="20"/>
                <w:szCs w:val="20"/>
                <w:lang/>
              </w:rPr>
              <w:t>部门（单位）自评结论</w:t>
            </w:r>
          </w:p>
        </w:tc>
        <w:tc>
          <w:tcPr>
            <w:tcW w:w="14182" w:type="dxa"/>
            <w:gridSpan w:val="14"/>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left"/>
              <w:textAlignment w:val="center"/>
              <w:rPr>
                <w:rFonts w:ascii="宋体" w:cs="宋体"/>
                <w:color w:val="000000"/>
                <w:sz w:val="20"/>
                <w:szCs w:val="20"/>
              </w:rPr>
            </w:pPr>
            <w:r>
              <w:rPr>
                <w:rFonts w:ascii="宋体" w:hAnsi="宋体" w:cs="宋体" w:hint="eastAsia"/>
                <w:color w:val="000000"/>
                <w:kern w:val="0"/>
                <w:sz w:val="20"/>
                <w:szCs w:val="20"/>
                <w:lang/>
              </w:rPr>
              <w:t>根据预算绩效管理评价考核办法，我部从组织保障体系、过程管理体系、基础支撑体系、考核监督体系及其他考核事项进行了自查自评，在数据准确、资料齐全、佐证充分基础上综合自评得分为</w:t>
            </w:r>
            <w:r>
              <w:rPr>
                <w:rFonts w:ascii="宋体" w:hAnsi="宋体" w:cs="宋体"/>
                <w:color w:val="000000"/>
                <w:kern w:val="0"/>
                <w:sz w:val="20"/>
                <w:szCs w:val="20"/>
                <w:lang/>
              </w:rPr>
              <w:t>90</w:t>
            </w:r>
            <w:r>
              <w:rPr>
                <w:rFonts w:ascii="宋体" w:hAnsi="宋体" w:cs="宋体" w:hint="eastAsia"/>
                <w:color w:val="000000"/>
                <w:kern w:val="0"/>
                <w:sz w:val="20"/>
                <w:szCs w:val="20"/>
                <w:lang/>
              </w:rPr>
              <w:t>分。</w:t>
            </w:r>
          </w:p>
        </w:tc>
      </w:tr>
      <w:tr w:rsidR="008A291F" w:rsidTr="00163B68">
        <w:trPr>
          <w:gridAfter w:val="1"/>
          <w:wAfter w:w="9" w:type="dxa"/>
          <w:trHeight w:val="284"/>
          <w:jc w:val="center"/>
        </w:trPr>
        <w:tc>
          <w:tcPr>
            <w:tcW w:w="839" w:type="dxa"/>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center"/>
              <w:textAlignment w:val="center"/>
              <w:rPr>
                <w:rFonts w:ascii="宋体" w:cs="宋体"/>
                <w:color w:val="000000"/>
                <w:sz w:val="20"/>
                <w:szCs w:val="20"/>
              </w:rPr>
            </w:pPr>
            <w:r>
              <w:rPr>
                <w:rFonts w:ascii="宋体" w:hAnsi="宋体" w:cs="宋体" w:hint="eastAsia"/>
                <w:color w:val="000000"/>
                <w:kern w:val="0"/>
                <w:sz w:val="20"/>
                <w:szCs w:val="20"/>
                <w:lang/>
              </w:rPr>
              <w:t>部门（单位）自评存在问题</w:t>
            </w:r>
          </w:p>
        </w:tc>
        <w:tc>
          <w:tcPr>
            <w:tcW w:w="14182" w:type="dxa"/>
            <w:gridSpan w:val="14"/>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left"/>
              <w:textAlignment w:val="center"/>
              <w:rPr>
                <w:rFonts w:ascii="宋体" w:cs="宋体"/>
                <w:color w:val="000000"/>
                <w:sz w:val="20"/>
                <w:szCs w:val="20"/>
              </w:rPr>
            </w:pPr>
            <w:r>
              <w:rPr>
                <w:rFonts w:ascii="宋体" w:hAnsi="宋体" w:cs="宋体" w:hint="eastAsia"/>
                <w:color w:val="000000"/>
                <w:kern w:val="0"/>
                <w:sz w:val="20"/>
                <w:szCs w:val="20"/>
                <w:lang/>
              </w:rPr>
              <w:t>一是预算编制测算不够精确。编制依据和测算深度不够，缺乏较强的科学性，实际执行与项目预算绩效存在一定偏差，预算编制精准度需进一步提高。二是预算执行进度不均衡。因个别项目支出集中在年底，影响全年支付进度。三是公用经费尚显不足。行政运行一般性公用支出基数标准与实际日常运转费用还存在一定的差距，保障程度稍显不够。</w:t>
            </w:r>
          </w:p>
        </w:tc>
      </w:tr>
      <w:tr w:rsidR="008A291F" w:rsidTr="00163B68">
        <w:trPr>
          <w:gridAfter w:val="1"/>
          <w:wAfter w:w="9" w:type="dxa"/>
          <w:trHeight w:val="284"/>
          <w:jc w:val="center"/>
        </w:trPr>
        <w:tc>
          <w:tcPr>
            <w:tcW w:w="839" w:type="dxa"/>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center"/>
              <w:textAlignment w:val="center"/>
              <w:rPr>
                <w:rFonts w:ascii="宋体" w:cs="宋体"/>
                <w:color w:val="000000"/>
                <w:sz w:val="20"/>
                <w:szCs w:val="20"/>
              </w:rPr>
            </w:pPr>
            <w:r>
              <w:rPr>
                <w:rFonts w:ascii="宋体" w:hAnsi="宋体" w:cs="宋体" w:hint="eastAsia"/>
                <w:color w:val="000000"/>
                <w:kern w:val="0"/>
                <w:sz w:val="20"/>
                <w:szCs w:val="20"/>
                <w:lang/>
              </w:rPr>
              <w:t>部门（单位）自评改进措施</w:t>
            </w:r>
          </w:p>
        </w:tc>
        <w:tc>
          <w:tcPr>
            <w:tcW w:w="14182" w:type="dxa"/>
            <w:gridSpan w:val="14"/>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left"/>
              <w:textAlignment w:val="center"/>
              <w:rPr>
                <w:rFonts w:ascii="宋体" w:cs="宋体"/>
                <w:color w:val="000000"/>
                <w:sz w:val="20"/>
                <w:szCs w:val="20"/>
              </w:rPr>
            </w:pPr>
            <w:r>
              <w:rPr>
                <w:rFonts w:ascii="宋体" w:hAnsi="宋体" w:cs="宋体" w:hint="eastAsia"/>
                <w:color w:val="000000"/>
                <w:kern w:val="0"/>
                <w:sz w:val="20"/>
                <w:szCs w:val="20"/>
                <w:lang/>
              </w:rPr>
              <w:t>一是严格执行预算绩效管理规定。定期做好支出财务分析，及时对预算执行情况进行通报和预警。加强项目实施进度的跟踪，开展项目绩效评价，加强对绩效管理工作的跟踪督查，实现绩效管理规范化、常态化，充分发挥财政资金的使用效益，提高预算完成率，确保项目绩效目标完成。二是科学编制项目资金预算。认真执行市委政府“过紧日子”要求，按照“保工资、保运转、保基本民生”的原则，结合部门职能职责，科学合理编制部门预算，广泛征求单位科室及项目服务对象意见，确保预算编制科学合理。</w:t>
            </w:r>
          </w:p>
        </w:tc>
      </w:tr>
      <w:tr w:rsidR="008A291F" w:rsidTr="00163B68">
        <w:trPr>
          <w:gridAfter w:val="1"/>
          <w:wAfter w:w="9" w:type="dxa"/>
          <w:trHeight w:val="284"/>
          <w:jc w:val="center"/>
        </w:trPr>
        <w:tc>
          <w:tcPr>
            <w:tcW w:w="839" w:type="dxa"/>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center"/>
              <w:textAlignment w:val="center"/>
              <w:rPr>
                <w:rFonts w:ascii="宋体" w:cs="宋体"/>
                <w:color w:val="000000"/>
                <w:sz w:val="20"/>
                <w:szCs w:val="20"/>
              </w:rPr>
            </w:pPr>
            <w:r>
              <w:rPr>
                <w:rFonts w:ascii="宋体" w:hAnsi="宋体" w:cs="宋体" w:hint="eastAsia"/>
                <w:color w:val="000000"/>
                <w:kern w:val="0"/>
                <w:sz w:val="20"/>
                <w:szCs w:val="20"/>
                <w:lang/>
              </w:rPr>
              <w:t>财政部门对口科室复评结论及整改要求</w:t>
            </w:r>
          </w:p>
        </w:tc>
        <w:tc>
          <w:tcPr>
            <w:tcW w:w="14182" w:type="dxa"/>
            <w:gridSpan w:val="14"/>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spacing w:line="280" w:lineRule="exact"/>
              <w:jc w:val="left"/>
              <w:rPr>
                <w:rFonts w:ascii="宋体" w:cs="宋体"/>
                <w:color w:val="000000"/>
                <w:sz w:val="20"/>
                <w:szCs w:val="20"/>
              </w:rPr>
            </w:pPr>
          </w:p>
        </w:tc>
      </w:tr>
      <w:tr w:rsidR="008A291F" w:rsidTr="00163B68">
        <w:trPr>
          <w:gridAfter w:val="1"/>
          <w:wAfter w:w="9" w:type="dxa"/>
          <w:trHeight w:val="284"/>
          <w:jc w:val="center"/>
        </w:trPr>
        <w:tc>
          <w:tcPr>
            <w:tcW w:w="6617" w:type="dxa"/>
            <w:gridSpan w:val="4"/>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left"/>
              <w:textAlignment w:val="center"/>
              <w:rPr>
                <w:rFonts w:ascii="宋体" w:cs="宋体"/>
                <w:color w:val="000000"/>
                <w:sz w:val="20"/>
                <w:szCs w:val="20"/>
              </w:rPr>
            </w:pPr>
            <w:r>
              <w:rPr>
                <w:rFonts w:ascii="宋体" w:hAnsi="宋体" w:cs="宋体" w:hint="eastAsia"/>
                <w:color w:val="000000"/>
                <w:kern w:val="0"/>
                <w:sz w:val="20"/>
                <w:szCs w:val="20"/>
                <w:lang/>
              </w:rPr>
              <w:t>单位项目负责人：侯雯</w:t>
            </w:r>
          </w:p>
        </w:tc>
        <w:tc>
          <w:tcPr>
            <w:tcW w:w="8404" w:type="dxa"/>
            <w:gridSpan w:val="11"/>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left"/>
              <w:textAlignment w:val="center"/>
              <w:rPr>
                <w:rFonts w:ascii="宋体" w:cs="宋体"/>
                <w:color w:val="000000"/>
                <w:sz w:val="20"/>
                <w:szCs w:val="20"/>
              </w:rPr>
            </w:pPr>
            <w:r>
              <w:rPr>
                <w:rFonts w:ascii="宋体" w:hAnsi="宋体" w:cs="宋体" w:hint="eastAsia"/>
                <w:color w:val="000000"/>
                <w:kern w:val="0"/>
                <w:sz w:val="20"/>
                <w:szCs w:val="20"/>
                <w:lang/>
              </w:rPr>
              <w:t>单位财务负责人：侯雯</w:t>
            </w:r>
          </w:p>
        </w:tc>
      </w:tr>
      <w:tr w:rsidR="008A291F" w:rsidTr="00163B68">
        <w:trPr>
          <w:gridAfter w:val="1"/>
          <w:wAfter w:w="9" w:type="dxa"/>
          <w:trHeight w:val="284"/>
          <w:jc w:val="center"/>
        </w:trPr>
        <w:tc>
          <w:tcPr>
            <w:tcW w:w="6617" w:type="dxa"/>
            <w:gridSpan w:val="4"/>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left"/>
              <w:textAlignment w:val="center"/>
              <w:rPr>
                <w:rFonts w:ascii="宋体" w:cs="宋体"/>
                <w:color w:val="000000"/>
                <w:sz w:val="20"/>
                <w:szCs w:val="20"/>
              </w:rPr>
            </w:pPr>
            <w:r>
              <w:rPr>
                <w:rFonts w:ascii="宋体" w:hAnsi="宋体" w:cs="宋体" w:hint="eastAsia"/>
                <w:color w:val="000000"/>
                <w:kern w:val="0"/>
                <w:sz w:val="20"/>
                <w:szCs w:val="20"/>
                <w:lang/>
              </w:rPr>
              <w:t>部门项目负责人：侯雯</w:t>
            </w:r>
          </w:p>
        </w:tc>
        <w:tc>
          <w:tcPr>
            <w:tcW w:w="8404" w:type="dxa"/>
            <w:gridSpan w:val="11"/>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left"/>
              <w:textAlignment w:val="center"/>
              <w:rPr>
                <w:rFonts w:ascii="宋体" w:cs="宋体"/>
                <w:color w:val="000000"/>
                <w:sz w:val="20"/>
                <w:szCs w:val="20"/>
              </w:rPr>
            </w:pPr>
            <w:r>
              <w:rPr>
                <w:rFonts w:ascii="宋体" w:hAnsi="宋体" w:cs="宋体" w:hint="eastAsia"/>
                <w:color w:val="000000"/>
                <w:kern w:val="0"/>
                <w:sz w:val="20"/>
                <w:szCs w:val="20"/>
                <w:lang/>
              </w:rPr>
              <w:t>部门财务负责人：柳薇</w:t>
            </w:r>
          </w:p>
        </w:tc>
      </w:tr>
      <w:tr w:rsidR="008A291F" w:rsidTr="00163B68">
        <w:trPr>
          <w:gridAfter w:val="1"/>
          <w:wAfter w:w="9" w:type="dxa"/>
          <w:trHeight w:val="284"/>
          <w:jc w:val="center"/>
        </w:trPr>
        <w:tc>
          <w:tcPr>
            <w:tcW w:w="6617" w:type="dxa"/>
            <w:gridSpan w:val="4"/>
            <w:tcBorders>
              <w:top w:val="single" w:sz="4" w:space="0" w:color="000000"/>
              <w:left w:val="single" w:sz="4" w:space="0" w:color="000000"/>
              <w:bottom w:val="single" w:sz="4" w:space="0" w:color="000000"/>
              <w:right w:val="single" w:sz="4" w:space="0" w:color="000000"/>
            </w:tcBorders>
            <w:vAlign w:val="center"/>
          </w:tcPr>
          <w:p w:rsidR="008A291F" w:rsidRDefault="008A291F" w:rsidP="00163B68">
            <w:pPr>
              <w:widowControl/>
              <w:spacing w:line="280" w:lineRule="exact"/>
              <w:jc w:val="left"/>
              <w:textAlignment w:val="center"/>
              <w:rPr>
                <w:rFonts w:ascii="宋体" w:cs="宋体"/>
                <w:color w:val="000000"/>
                <w:sz w:val="20"/>
                <w:szCs w:val="20"/>
              </w:rPr>
            </w:pPr>
            <w:r>
              <w:rPr>
                <w:rFonts w:ascii="宋体" w:hAnsi="宋体" w:cs="宋体" w:hint="eastAsia"/>
                <w:color w:val="000000"/>
                <w:kern w:val="0"/>
                <w:sz w:val="20"/>
                <w:szCs w:val="20"/>
                <w:lang/>
              </w:rPr>
              <w:t>财政部门科室负责人：</w:t>
            </w:r>
          </w:p>
        </w:tc>
        <w:tc>
          <w:tcPr>
            <w:tcW w:w="8404" w:type="dxa"/>
            <w:gridSpan w:val="11"/>
            <w:tcBorders>
              <w:top w:val="single" w:sz="4" w:space="0" w:color="000000"/>
              <w:left w:val="single" w:sz="4" w:space="0" w:color="000000"/>
              <w:bottom w:val="single" w:sz="4" w:space="0" w:color="000000"/>
              <w:right w:val="nil"/>
            </w:tcBorders>
            <w:vAlign w:val="center"/>
          </w:tcPr>
          <w:p w:rsidR="008A291F" w:rsidRDefault="008A291F" w:rsidP="00163B68">
            <w:pPr>
              <w:spacing w:line="280" w:lineRule="exact"/>
              <w:jc w:val="center"/>
              <w:rPr>
                <w:rFonts w:ascii="宋体" w:cs="宋体"/>
                <w:color w:val="000000"/>
                <w:sz w:val="20"/>
                <w:szCs w:val="20"/>
              </w:rPr>
            </w:pPr>
          </w:p>
        </w:tc>
      </w:tr>
      <w:tr w:rsidR="008A291F" w:rsidTr="00163B68">
        <w:trPr>
          <w:gridAfter w:val="1"/>
          <w:wAfter w:w="9" w:type="dxa"/>
          <w:trHeight w:val="284"/>
          <w:jc w:val="center"/>
        </w:trPr>
        <w:tc>
          <w:tcPr>
            <w:tcW w:w="15021" w:type="dxa"/>
            <w:gridSpan w:val="15"/>
            <w:tcBorders>
              <w:top w:val="nil"/>
              <w:left w:val="nil"/>
              <w:bottom w:val="nil"/>
              <w:right w:val="nil"/>
            </w:tcBorders>
            <w:vAlign w:val="center"/>
          </w:tcPr>
          <w:p w:rsidR="008A291F" w:rsidRDefault="008A291F" w:rsidP="00163B68">
            <w:pPr>
              <w:widowControl/>
              <w:spacing w:line="280" w:lineRule="exact"/>
              <w:jc w:val="left"/>
              <w:textAlignment w:val="center"/>
              <w:rPr>
                <w:rFonts w:ascii="宋体" w:cs="宋体"/>
                <w:color w:val="000000"/>
                <w:sz w:val="22"/>
                <w:szCs w:val="22"/>
              </w:rPr>
            </w:pPr>
            <w:r>
              <w:rPr>
                <w:rFonts w:ascii="宋体" w:hAnsi="宋体" w:cs="宋体" w:hint="eastAsia"/>
                <w:color w:val="000000"/>
                <w:kern w:val="0"/>
                <w:sz w:val="22"/>
                <w:szCs w:val="22"/>
                <w:lang/>
              </w:rPr>
              <w:t>注：部门整体支出绩效目标自评表在年度预算执行完毕后填报。</w:t>
            </w:r>
          </w:p>
        </w:tc>
      </w:tr>
    </w:tbl>
    <w:p w:rsidR="008A291F" w:rsidRDefault="008A291F">
      <w:pPr>
        <w:widowControl/>
        <w:jc w:val="center"/>
        <w:textAlignment w:val="center"/>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color w:val="000000"/>
          <w:kern w:val="0"/>
          <w:sz w:val="44"/>
          <w:szCs w:val="44"/>
        </w:rPr>
        <w:br w:type="page"/>
      </w:r>
      <w:r>
        <w:rPr>
          <w:rFonts w:ascii="方正小标宋简体" w:eastAsia="方正小标宋简体" w:hAnsi="方正小标宋简体" w:cs="方正小标宋简体" w:hint="eastAsia"/>
          <w:color w:val="000000"/>
          <w:kern w:val="0"/>
          <w:sz w:val="44"/>
          <w:szCs w:val="44"/>
        </w:rPr>
        <w:t>部门预算、专项资金预算项目支出绩效目标自评表（</w:t>
      </w:r>
      <w:r>
        <w:rPr>
          <w:rFonts w:ascii="方正小标宋简体" w:eastAsia="方正小标宋简体" w:hAnsi="方正小标宋简体" w:cs="方正小标宋简体"/>
          <w:color w:val="000000"/>
          <w:kern w:val="0"/>
          <w:sz w:val="44"/>
          <w:szCs w:val="44"/>
        </w:rPr>
        <w:t>2022</w:t>
      </w:r>
      <w:r>
        <w:rPr>
          <w:rFonts w:ascii="方正小标宋简体" w:eastAsia="方正小标宋简体" w:hAnsi="方正小标宋简体" w:cs="方正小标宋简体" w:hint="eastAsia"/>
          <w:color w:val="000000"/>
          <w:kern w:val="0"/>
          <w:sz w:val="44"/>
          <w:szCs w:val="44"/>
        </w:rPr>
        <w:t>年度）</w:t>
      </w:r>
    </w:p>
    <w:tbl>
      <w:tblPr>
        <w:tblW w:w="15138" w:type="dxa"/>
        <w:jc w:val="center"/>
        <w:tblLook w:val="00A0"/>
      </w:tblPr>
      <w:tblGrid>
        <w:gridCol w:w="1019"/>
        <w:gridCol w:w="1786"/>
        <w:gridCol w:w="1368"/>
        <w:gridCol w:w="1984"/>
        <w:gridCol w:w="978"/>
        <w:gridCol w:w="1377"/>
        <w:gridCol w:w="1178"/>
        <w:gridCol w:w="1062"/>
        <w:gridCol w:w="982"/>
        <w:gridCol w:w="11"/>
        <w:gridCol w:w="877"/>
        <w:gridCol w:w="204"/>
        <w:gridCol w:w="821"/>
        <w:gridCol w:w="209"/>
        <w:gridCol w:w="1112"/>
        <w:gridCol w:w="29"/>
        <w:gridCol w:w="141"/>
      </w:tblGrid>
      <w:tr w:rsidR="008A291F">
        <w:trPr>
          <w:gridAfter w:val="1"/>
          <w:wAfter w:w="141" w:type="dxa"/>
          <w:trHeight w:val="480"/>
          <w:jc w:val="center"/>
        </w:trPr>
        <w:tc>
          <w:tcPr>
            <w:tcW w:w="2805"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jc w:val="left"/>
              <w:textAlignment w:val="center"/>
              <w:rPr>
                <w:rFonts w:ascii="宋体" w:cs="宋体"/>
                <w:b/>
                <w:color w:val="000000"/>
                <w:sz w:val="18"/>
                <w:szCs w:val="18"/>
              </w:rPr>
            </w:pPr>
            <w:r>
              <w:rPr>
                <w:rFonts w:ascii="宋体" w:hAnsi="宋体" w:cs="宋体" w:hint="eastAsia"/>
                <w:b/>
                <w:color w:val="000000"/>
                <w:kern w:val="0"/>
                <w:sz w:val="18"/>
                <w:szCs w:val="18"/>
              </w:rPr>
              <w:t>项目名称</w:t>
            </w:r>
          </w:p>
        </w:tc>
        <w:tc>
          <w:tcPr>
            <w:tcW w:w="12192" w:type="dxa"/>
            <w:gridSpan w:val="14"/>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jc w:val="left"/>
              <w:textAlignment w:val="center"/>
              <w:rPr>
                <w:rFonts w:ascii="宋体" w:cs="宋体"/>
                <w:color w:val="000000"/>
                <w:sz w:val="18"/>
                <w:szCs w:val="18"/>
              </w:rPr>
            </w:pPr>
            <w:r>
              <w:rPr>
                <w:rFonts w:ascii="宋体" w:hAnsi="宋体" w:cs="宋体" w:hint="eastAsia"/>
                <w:color w:val="000000"/>
                <w:kern w:val="0"/>
                <w:sz w:val="18"/>
                <w:szCs w:val="18"/>
              </w:rPr>
              <w:t>媒体战略合作经费</w:t>
            </w:r>
          </w:p>
        </w:tc>
      </w:tr>
      <w:tr w:rsidR="008A291F">
        <w:trPr>
          <w:gridAfter w:val="2"/>
          <w:wAfter w:w="170" w:type="dxa"/>
          <w:trHeight w:val="450"/>
          <w:jc w:val="center"/>
        </w:trPr>
        <w:tc>
          <w:tcPr>
            <w:tcW w:w="2805"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jc w:val="left"/>
              <w:textAlignment w:val="center"/>
              <w:rPr>
                <w:rFonts w:ascii="宋体" w:cs="宋体"/>
                <w:b/>
                <w:color w:val="000000"/>
                <w:sz w:val="18"/>
                <w:szCs w:val="18"/>
              </w:rPr>
            </w:pPr>
            <w:r>
              <w:rPr>
                <w:rFonts w:ascii="宋体" w:hAnsi="宋体" w:cs="宋体" w:hint="eastAsia"/>
                <w:b/>
                <w:color w:val="000000"/>
                <w:kern w:val="0"/>
                <w:sz w:val="18"/>
                <w:szCs w:val="18"/>
              </w:rPr>
              <w:t>主管部门（盖章）</w:t>
            </w:r>
          </w:p>
        </w:tc>
        <w:tc>
          <w:tcPr>
            <w:tcW w:w="5707" w:type="dxa"/>
            <w:gridSpan w:val="4"/>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jc w:val="left"/>
              <w:textAlignment w:val="center"/>
              <w:rPr>
                <w:rFonts w:ascii="宋体" w:cs="宋体"/>
                <w:color w:val="000000"/>
                <w:sz w:val="18"/>
                <w:szCs w:val="18"/>
              </w:rPr>
            </w:pPr>
            <w:r>
              <w:rPr>
                <w:rFonts w:ascii="宋体" w:hAnsi="宋体" w:cs="宋体" w:hint="eastAsia"/>
                <w:color w:val="000000"/>
                <w:kern w:val="0"/>
                <w:sz w:val="18"/>
                <w:szCs w:val="18"/>
              </w:rPr>
              <w:t>中共广元市委宣传部</w:t>
            </w:r>
          </w:p>
        </w:tc>
        <w:tc>
          <w:tcPr>
            <w:tcW w:w="2240"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jc w:val="center"/>
              <w:textAlignment w:val="center"/>
              <w:rPr>
                <w:rFonts w:ascii="宋体" w:cs="宋体"/>
                <w:b/>
                <w:color w:val="000000"/>
                <w:kern w:val="0"/>
                <w:sz w:val="18"/>
                <w:szCs w:val="18"/>
              </w:rPr>
            </w:pPr>
            <w:r>
              <w:rPr>
                <w:rFonts w:ascii="宋体" w:hAnsi="宋体" w:cs="宋体" w:hint="eastAsia"/>
                <w:b/>
                <w:color w:val="000000"/>
                <w:kern w:val="0"/>
                <w:sz w:val="18"/>
                <w:szCs w:val="18"/>
              </w:rPr>
              <w:t>实施单位</w:t>
            </w:r>
            <w:r>
              <w:rPr>
                <w:rFonts w:ascii="宋体" w:hAnsi="宋体" w:cs="宋体"/>
                <w:b/>
                <w:color w:val="000000"/>
                <w:kern w:val="0"/>
                <w:sz w:val="18"/>
                <w:szCs w:val="18"/>
              </w:rPr>
              <w:t xml:space="preserve"> </w:t>
            </w:r>
          </w:p>
          <w:p w:rsidR="008A291F" w:rsidRDefault="008A291F">
            <w:pPr>
              <w:widowControl/>
              <w:jc w:val="center"/>
              <w:textAlignment w:val="center"/>
              <w:rPr>
                <w:rFonts w:ascii="宋体" w:cs="宋体"/>
                <w:b/>
                <w:color w:val="000000"/>
                <w:sz w:val="18"/>
                <w:szCs w:val="18"/>
              </w:rPr>
            </w:pPr>
            <w:r>
              <w:rPr>
                <w:rFonts w:ascii="宋体" w:hAnsi="宋体" w:cs="宋体" w:hint="eastAsia"/>
                <w:b/>
                <w:color w:val="000000"/>
                <w:kern w:val="0"/>
                <w:sz w:val="18"/>
                <w:szCs w:val="18"/>
              </w:rPr>
              <w:t>（盖章）</w:t>
            </w:r>
          </w:p>
        </w:tc>
        <w:tc>
          <w:tcPr>
            <w:tcW w:w="4216" w:type="dxa"/>
            <w:gridSpan w:val="7"/>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jc w:val="center"/>
              <w:textAlignment w:val="center"/>
              <w:rPr>
                <w:rFonts w:ascii="宋体" w:cs="宋体"/>
                <w:color w:val="000000"/>
                <w:sz w:val="18"/>
                <w:szCs w:val="18"/>
              </w:rPr>
            </w:pPr>
            <w:r>
              <w:rPr>
                <w:rFonts w:ascii="宋体" w:hAnsi="宋体" w:cs="宋体" w:hint="eastAsia"/>
                <w:color w:val="000000"/>
                <w:kern w:val="0"/>
                <w:sz w:val="18"/>
                <w:szCs w:val="18"/>
              </w:rPr>
              <w:t>中共广元市委宣传部</w:t>
            </w:r>
          </w:p>
        </w:tc>
      </w:tr>
      <w:tr w:rsidR="008A291F">
        <w:trPr>
          <w:gridAfter w:val="1"/>
          <w:wAfter w:w="141" w:type="dxa"/>
          <w:trHeight w:val="270"/>
          <w:jc w:val="center"/>
        </w:trPr>
        <w:tc>
          <w:tcPr>
            <w:tcW w:w="1019" w:type="dxa"/>
            <w:vMerge w:val="restart"/>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jc w:val="left"/>
              <w:textAlignment w:val="center"/>
              <w:rPr>
                <w:rFonts w:ascii="宋体" w:cs="宋体"/>
                <w:b/>
                <w:color w:val="000000"/>
                <w:sz w:val="18"/>
                <w:szCs w:val="18"/>
              </w:rPr>
            </w:pPr>
            <w:r>
              <w:rPr>
                <w:rFonts w:ascii="宋体" w:hAnsi="宋体" w:cs="宋体" w:hint="eastAsia"/>
                <w:b/>
                <w:color w:val="000000"/>
                <w:kern w:val="0"/>
                <w:sz w:val="18"/>
                <w:szCs w:val="18"/>
              </w:rPr>
              <w:t>项目基本情况</w:t>
            </w:r>
          </w:p>
        </w:tc>
        <w:tc>
          <w:tcPr>
            <w:tcW w:w="1786" w:type="dxa"/>
            <w:vMerge w:val="restart"/>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jc w:val="left"/>
              <w:textAlignment w:val="center"/>
              <w:rPr>
                <w:rFonts w:ascii="宋体" w:cs="宋体"/>
                <w:b/>
                <w:color w:val="000000"/>
                <w:sz w:val="18"/>
                <w:szCs w:val="18"/>
              </w:rPr>
            </w:pPr>
            <w:r>
              <w:rPr>
                <w:rFonts w:ascii="宋体" w:hAnsi="宋体" w:cs="宋体"/>
                <w:b/>
                <w:color w:val="000000"/>
                <w:kern w:val="0"/>
                <w:sz w:val="18"/>
                <w:szCs w:val="18"/>
              </w:rPr>
              <w:t>1.</w:t>
            </w:r>
            <w:r>
              <w:rPr>
                <w:rFonts w:ascii="宋体" w:hAnsi="宋体" w:cs="宋体" w:hint="eastAsia"/>
                <w:b/>
                <w:color w:val="000000"/>
                <w:kern w:val="0"/>
                <w:sz w:val="18"/>
                <w:szCs w:val="18"/>
              </w:rPr>
              <w:t>项目年度目标完成情况</w:t>
            </w:r>
          </w:p>
        </w:tc>
        <w:tc>
          <w:tcPr>
            <w:tcW w:w="5707" w:type="dxa"/>
            <w:gridSpan w:val="4"/>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jc w:val="center"/>
              <w:textAlignment w:val="center"/>
              <w:rPr>
                <w:rFonts w:ascii="宋体" w:cs="宋体"/>
                <w:b/>
                <w:color w:val="000000"/>
                <w:sz w:val="18"/>
                <w:szCs w:val="18"/>
              </w:rPr>
            </w:pPr>
            <w:r>
              <w:rPr>
                <w:rFonts w:ascii="宋体" w:hAnsi="宋体" w:cs="宋体" w:hint="eastAsia"/>
                <w:b/>
                <w:color w:val="000000"/>
                <w:kern w:val="0"/>
                <w:sz w:val="18"/>
                <w:szCs w:val="18"/>
              </w:rPr>
              <w:t>项目年度目标</w:t>
            </w:r>
          </w:p>
        </w:tc>
        <w:tc>
          <w:tcPr>
            <w:tcW w:w="6485" w:type="dxa"/>
            <w:gridSpan w:val="10"/>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jc w:val="center"/>
              <w:textAlignment w:val="center"/>
              <w:rPr>
                <w:rFonts w:ascii="宋体" w:cs="宋体"/>
                <w:b/>
                <w:color w:val="000000"/>
                <w:sz w:val="18"/>
                <w:szCs w:val="18"/>
              </w:rPr>
            </w:pPr>
            <w:r>
              <w:rPr>
                <w:rFonts w:ascii="宋体" w:hAnsi="宋体" w:cs="宋体" w:hint="eastAsia"/>
                <w:b/>
                <w:color w:val="000000"/>
                <w:kern w:val="0"/>
                <w:sz w:val="18"/>
                <w:szCs w:val="18"/>
              </w:rPr>
              <w:t>年度目标完成情况</w:t>
            </w:r>
          </w:p>
        </w:tc>
      </w:tr>
      <w:tr w:rsidR="008A291F">
        <w:trPr>
          <w:gridAfter w:val="1"/>
          <w:wAfter w:w="141" w:type="dxa"/>
          <w:trHeight w:val="1500"/>
          <w:jc w:val="center"/>
        </w:trPr>
        <w:tc>
          <w:tcPr>
            <w:tcW w:w="1019"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pPr>
              <w:rPr>
                <w:rFonts w:ascii="宋体" w:cs="宋体"/>
                <w:b/>
                <w:color w:val="000000"/>
                <w:sz w:val="18"/>
                <w:szCs w:val="18"/>
              </w:rPr>
            </w:pPr>
          </w:p>
        </w:tc>
        <w:tc>
          <w:tcPr>
            <w:tcW w:w="1786"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pPr>
              <w:rPr>
                <w:rFonts w:ascii="宋体" w:cs="宋体"/>
                <w:b/>
                <w:color w:val="000000"/>
                <w:sz w:val="18"/>
                <w:szCs w:val="18"/>
              </w:rPr>
            </w:pPr>
          </w:p>
        </w:tc>
        <w:tc>
          <w:tcPr>
            <w:tcW w:w="5707" w:type="dxa"/>
            <w:gridSpan w:val="4"/>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jc w:val="left"/>
              <w:textAlignment w:val="center"/>
              <w:rPr>
                <w:rFonts w:ascii="宋体" w:cs="宋体"/>
                <w:color w:val="000000"/>
                <w:sz w:val="18"/>
                <w:szCs w:val="18"/>
              </w:rPr>
            </w:pPr>
            <w:r>
              <w:rPr>
                <w:rFonts w:ascii="宋体" w:hAnsi="宋体" w:cs="宋体" w:hint="eastAsia"/>
                <w:color w:val="000000"/>
                <w:kern w:val="0"/>
                <w:sz w:val="18"/>
                <w:szCs w:val="18"/>
              </w:rPr>
              <w:t>与中央、省级主流媒体开展战略合作，以及开展重大上宣、外宣活动。</w:t>
            </w:r>
          </w:p>
        </w:tc>
        <w:tc>
          <w:tcPr>
            <w:tcW w:w="6485" w:type="dxa"/>
            <w:gridSpan w:val="10"/>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媒体合作以战略合作和定向合作相结合的方式进行。拟与人民日报、四川日报、四川电视台、新华网、人民网开展战略合作，签订合作协议，围绕确定的宣传重点和主题，由媒体安排版面、栏目、专题或以其他形式进行宣传。与新华社、中央电视台、光明日报、经济日报、农民日报、凤凰网、中新社（中新网）、华西都市报、海外华文媒体及其他媒体开展定向合作，建立合作关系，策划开展外宣活动，在重要版面、栏目推出重头稿件，拍摄录制播出专题节目等，对外传播广元好声音。</w:t>
            </w:r>
          </w:p>
        </w:tc>
      </w:tr>
      <w:tr w:rsidR="008A291F">
        <w:trPr>
          <w:gridAfter w:val="1"/>
          <w:wAfter w:w="141" w:type="dxa"/>
          <w:trHeight w:val="560"/>
          <w:jc w:val="center"/>
        </w:trPr>
        <w:tc>
          <w:tcPr>
            <w:tcW w:w="1019"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pPr>
              <w:rPr>
                <w:rFonts w:ascii="宋体" w:cs="宋体"/>
                <w:b/>
                <w:color w:val="000000"/>
                <w:sz w:val="18"/>
                <w:szCs w:val="18"/>
              </w:rPr>
            </w:pPr>
          </w:p>
        </w:tc>
        <w:tc>
          <w:tcPr>
            <w:tcW w:w="1786"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jc w:val="left"/>
              <w:textAlignment w:val="center"/>
              <w:rPr>
                <w:rFonts w:ascii="宋体" w:cs="宋体"/>
                <w:b/>
                <w:color w:val="000000"/>
                <w:sz w:val="18"/>
                <w:szCs w:val="18"/>
              </w:rPr>
            </w:pPr>
            <w:r>
              <w:rPr>
                <w:rFonts w:ascii="宋体" w:hAnsi="宋体" w:cs="宋体"/>
                <w:b/>
                <w:color w:val="000000"/>
                <w:kern w:val="0"/>
                <w:sz w:val="18"/>
                <w:szCs w:val="18"/>
              </w:rPr>
              <w:t>2.</w:t>
            </w:r>
            <w:r>
              <w:rPr>
                <w:rFonts w:ascii="宋体" w:hAnsi="宋体" w:cs="宋体" w:hint="eastAsia"/>
                <w:b/>
                <w:color w:val="000000"/>
                <w:kern w:val="0"/>
                <w:sz w:val="18"/>
                <w:szCs w:val="18"/>
              </w:rPr>
              <w:t>项目实施内容及过程概述</w:t>
            </w:r>
          </w:p>
        </w:tc>
        <w:tc>
          <w:tcPr>
            <w:tcW w:w="12192" w:type="dxa"/>
            <w:gridSpan w:val="14"/>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jc w:val="left"/>
              <w:textAlignment w:val="center"/>
              <w:rPr>
                <w:rFonts w:ascii="宋体" w:cs="宋体"/>
                <w:color w:val="000000"/>
                <w:sz w:val="18"/>
                <w:szCs w:val="18"/>
              </w:rPr>
            </w:pPr>
            <w:r>
              <w:rPr>
                <w:rFonts w:ascii="宋体" w:hAnsi="宋体" w:cs="宋体" w:hint="eastAsia"/>
                <w:color w:val="000000"/>
                <w:kern w:val="0"/>
                <w:sz w:val="18"/>
                <w:szCs w:val="18"/>
              </w:rPr>
              <w:t>与中央、省级等多家主流媒体开展战略合作，以及开展重大上宣、外宣活动，全年确保广元重大活动得到及时有效的宣传推广。</w:t>
            </w:r>
          </w:p>
        </w:tc>
      </w:tr>
      <w:tr w:rsidR="008A291F">
        <w:trPr>
          <w:gridAfter w:val="2"/>
          <w:wAfter w:w="170" w:type="dxa"/>
          <w:trHeight w:val="420"/>
          <w:jc w:val="center"/>
        </w:trPr>
        <w:tc>
          <w:tcPr>
            <w:tcW w:w="1019" w:type="dxa"/>
            <w:vMerge w:val="restart"/>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jc w:val="center"/>
              <w:textAlignment w:val="center"/>
              <w:rPr>
                <w:rFonts w:ascii="宋体" w:cs="宋体"/>
                <w:b/>
                <w:color w:val="000000"/>
                <w:sz w:val="18"/>
                <w:szCs w:val="18"/>
              </w:rPr>
            </w:pPr>
            <w:r>
              <w:rPr>
                <w:rFonts w:ascii="宋体" w:hAnsi="宋体" w:cs="宋体" w:hint="eastAsia"/>
                <w:b/>
                <w:color w:val="000000"/>
                <w:kern w:val="0"/>
                <w:sz w:val="18"/>
                <w:szCs w:val="18"/>
              </w:rPr>
              <w:t>预算执行情况（</w:t>
            </w:r>
            <w:r>
              <w:rPr>
                <w:rFonts w:ascii="宋体" w:hAnsi="宋体" w:cs="宋体"/>
                <w:b/>
                <w:color w:val="000000"/>
                <w:kern w:val="0"/>
                <w:sz w:val="18"/>
                <w:szCs w:val="18"/>
              </w:rPr>
              <w:t>10</w:t>
            </w:r>
            <w:r>
              <w:rPr>
                <w:rFonts w:ascii="宋体" w:hAnsi="宋体" w:cs="宋体" w:hint="eastAsia"/>
                <w:b/>
                <w:color w:val="000000"/>
                <w:kern w:val="0"/>
                <w:sz w:val="18"/>
                <w:szCs w:val="18"/>
              </w:rPr>
              <w:t>分）</w:t>
            </w:r>
          </w:p>
        </w:tc>
        <w:tc>
          <w:tcPr>
            <w:tcW w:w="1786"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jc w:val="center"/>
              <w:textAlignment w:val="center"/>
              <w:rPr>
                <w:rFonts w:ascii="宋体" w:cs="宋体"/>
                <w:b/>
                <w:color w:val="000000"/>
                <w:sz w:val="18"/>
                <w:szCs w:val="18"/>
              </w:rPr>
            </w:pPr>
            <w:r>
              <w:rPr>
                <w:rFonts w:ascii="宋体" w:hAnsi="宋体" w:cs="宋体" w:hint="eastAsia"/>
                <w:b/>
                <w:color w:val="000000"/>
                <w:kern w:val="0"/>
                <w:sz w:val="18"/>
                <w:szCs w:val="18"/>
              </w:rPr>
              <w:t>年度预算数（万元）</w:t>
            </w:r>
          </w:p>
        </w:tc>
        <w:tc>
          <w:tcPr>
            <w:tcW w:w="1368"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jc w:val="center"/>
              <w:textAlignment w:val="center"/>
              <w:rPr>
                <w:rFonts w:ascii="宋体" w:cs="宋体"/>
                <w:b/>
                <w:color w:val="000000"/>
                <w:sz w:val="18"/>
                <w:szCs w:val="18"/>
              </w:rPr>
            </w:pPr>
            <w:r>
              <w:rPr>
                <w:rFonts w:ascii="宋体" w:hAnsi="宋体" w:cs="宋体" w:hint="eastAsia"/>
                <w:b/>
                <w:color w:val="000000"/>
                <w:kern w:val="0"/>
                <w:sz w:val="18"/>
                <w:szCs w:val="18"/>
              </w:rPr>
              <w:t>年初预算</w:t>
            </w:r>
          </w:p>
        </w:tc>
        <w:tc>
          <w:tcPr>
            <w:tcW w:w="1984"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jc w:val="center"/>
              <w:textAlignment w:val="center"/>
              <w:rPr>
                <w:rFonts w:ascii="宋体" w:cs="宋体"/>
                <w:b/>
                <w:color w:val="000000"/>
                <w:sz w:val="18"/>
                <w:szCs w:val="18"/>
              </w:rPr>
            </w:pPr>
            <w:r>
              <w:rPr>
                <w:rFonts w:ascii="宋体" w:hAnsi="宋体" w:cs="宋体" w:hint="eastAsia"/>
                <w:b/>
                <w:color w:val="000000"/>
                <w:kern w:val="0"/>
                <w:sz w:val="18"/>
                <w:szCs w:val="18"/>
              </w:rPr>
              <w:t>调整后预算数</w:t>
            </w:r>
          </w:p>
        </w:tc>
        <w:tc>
          <w:tcPr>
            <w:tcW w:w="2355"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jc w:val="center"/>
              <w:textAlignment w:val="center"/>
              <w:rPr>
                <w:rFonts w:ascii="宋体" w:cs="宋体"/>
                <w:b/>
                <w:color w:val="000000"/>
                <w:sz w:val="18"/>
                <w:szCs w:val="18"/>
              </w:rPr>
            </w:pPr>
            <w:r>
              <w:rPr>
                <w:rFonts w:ascii="宋体" w:hAnsi="宋体" w:cs="宋体" w:hint="eastAsia"/>
                <w:b/>
                <w:color w:val="000000"/>
                <w:kern w:val="0"/>
                <w:sz w:val="18"/>
                <w:szCs w:val="18"/>
              </w:rPr>
              <w:t>预算执行数</w:t>
            </w:r>
          </w:p>
        </w:tc>
        <w:tc>
          <w:tcPr>
            <w:tcW w:w="2240"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jc w:val="center"/>
              <w:textAlignment w:val="center"/>
              <w:rPr>
                <w:rFonts w:ascii="宋体" w:cs="宋体"/>
                <w:b/>
                <w:color w:val="000000"/>
                <w:sz w:val="18"/>
                <w:szCs w:val="18"/>
              </w:rPr>
            </w:pPr>
            <w:r>
              <w:rPr>
                <w:rFonts w:ascii="宋体" w:hAnsi="宋体" w:cs="宋体" w:hint="eastAsia"/>
                <w:b/>
                <w:color w:val="000000"/>
                <w:kern w:val="0"/>
                <w:sz w:val="18"/>
                <w:szCs w:val="18"/>
              </w:rPr>
              <w:t>预算执行率</w:t>
            </w:r>
          </w:p>
        </w:tc>
        <w:tc>
          <w:tcPr>
            <w:tcW w:w="993"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jc w:val="center"/>
              <w:textAlignment w:val="center"/>
              <w:rPr>
                <w:rFonts w:ascii="宋体" w:cs="宋体"/>
                <w:b/>
                <w:color w:val="000000"/>
                <w:sz w:val="18"/>
                <w:szCs w:val="18"/>
              </w:rPr>
            </w:pPr>
            <w:r>
              <w:rPr>
                <w:rFonts w:ascii="宋体" w:hAnsi="宋体" w:cs="宋体" w:hint="eastAsia"/>
                <w:b/>
                <w:color w:val="000000"/>
                <w:kern w:val="0"/>
                <w:sz w:val="18"/>
                <w:szCs w:val="18"/>
              </w:rPr>
              <w:t>权重</w:t>
            </w:r>
            <w:r>
              <w:rPr>
                <w:rFonts w:ascii="宋体" w:hAnsi="宋体" w:cs="宋体"/>
                <w:b/>
                <w:color w:val="000000"/>
                <w:kern w:val="0"/>
                <w:sz w:val="18"/>
                <w:szCs w:val="18"/>
              </w:rPr>
              <w:t>%</w:t>
            </w:r>
          </w:p>
        </w:tc>
        <w:tc>
          <w:tcPr>
            <w:tcW w:w="877"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jc w:val="center"/>
              <w:textAlignment w:val="center"/>
              <w:rPr>
                <w:rFonts w:ascii="宋体" w:cs="宋体"/>
                <w:b/>
                <w:color w:val="000000"/>
                <w:sz w:val="18"/>
                <w:szCs w:val="18"/>
              </w:rPr>
            </w:pPr>
            <w:r>
              <w:rPr>
                <w:rFonts w:ascii="宋体" w:hAnsi="宋体" w:cs="宋体" w:hint="eastAsia"/>
                <w:b/>
                <w:color w:val="000000"/>
                <w:kern w:val="0"/>
                <w:sz w:val="18"/>
                <w:szCs w:val="18"/>
              </w:rPr>
              <w:t>部门自评得分</w:t>
            </w:r>
          </w:p>
        </w:tc>
        <w:tc>
          <w:tcPr>
            <w:tcW w:w="1025"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jc w:val="center"/>
              <w:textAlignment w:val="center"/>
              <w:rPr>
                <w:rFonts w:ascii="宋体" w:cs="宋体"/>
                <w:b/>
                <w:color w:val="000000"/>
                <w:sz w:val="18"/>
                <w:szCs w:val="18"/>
              </w:rPr>
            </w:pPr>
            <w:r>
              <w:rPr>
                <w:rFonts w:ascii="宋体" w:hAnsi="宋体" w:cs="宋体" w:hint="eastAsia"/>
                <w:b/>
                <w:color w:val="000000"/>
                <w:kern w:val="0"/>
                <w:sz w:val="18"/>
                <w:szCs w:val="18"/>
              </w:rPr>
              <w:t>财政部门科室复评得分</w:t>
            </w:r>
          </w:p>
        </w:tc>
        <w:tc>
          <w:tcPr>
            <w:tcW w:w="1321"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jc w:val="center"/>
              <w:textAlignment w:val="center"/>
              <w:rPr>
                <w:rFonts w:ascii="宋体" w:cs="宋体"/>
                <w:b/>
                <w:color w:val="000000"/>
                <w:sz w:val="18"/>
                <w:szCs w:val="18"/>
              </w:rPr>
            </w:pPr>
            <w:r>
              <w:rPr>
                <w:rFonts w:ascii="宋体" w:hAnsi="宋体" w:cs="宋体" w:hint="eastAsia"/>
                <w:b/>
                <w:color w:val="000000"/>
                <w:kern w:val="0"/>
                <w:sz w:val="18"/>
                <w:szCs w:val="18"/>
              </w:rPr>
              <w:t>原因</w:t>
            </w:r>
          </w:p>
        </w:tc>
      </w:tr>
      <w:tr w:rsidR="008A291F">
        <w:trPr>
          <w:gridAfter w:val="2"/>
          <w:wAfter w:w="170" w:type="dxa"/>
          <w:trHeight w:val="340"/>
          <w:jc w:val="center"/>
        </w:trPr>
        <w:tc>
          <w:tcPr>
            <w:tcW w:w="1019"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pPr>
              <w:jc w:val="center"/>
              <w:rPr>
                <w:rFonts w:ascii="宋体" w:cs="宋体"/>
                <w:b/>
                <w:color w:val="000000"/>
                <w:sz w:val="18"/>
                <w:szCs w:val="18"/>
              </w:rPr>
            </w:pPr>
          </w:p>
        </w:tc>
        <w:tc>
          <w:tcPr>
            <w:tcW w:w="1786"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jc w:val="center"/>
              <w:textAlignment w:val="center"/>
              <w:rPr>
                <w:rFonts w:ascii="宋体" w:cs="宋体"/>
                <w:b/>
                <w:color w:val="000000"/>
                <w:sz w:val="18"/>
                <w:szCs w:val="18"/>
              </w:rPr>
            </w:pPr>
            <w:r>
              <w:rPr>
                <w:rFonts w:ascii="宋体" w:hAnsi="宋体" w:cs="宋体" w:hint="eastAsia"/>
                <w:b/>
                <w:color w:val="000000"/>
                <w:kern w:val="0"/>
                <w:sz w:val="18"/>
                <w:szCs w:val="18"/>
              </w:rPr>
              <w:t>总额</w:t>
            </w:r>
          </w:p>
        </w:tc>
        <w:tc>
          <w:tcPr>
            <w:tcW w:w="1368"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jc w:val="center"/>
              <w:textAlignment w:val="center"/>
              <w:rPr>
                <w:rFonts w:ascii="宋体" w:cs="宋体"/>
                <w:color w:val="000000"/>
                <w:sz w:val="18"/>
                <w:szCs w:val="18"/>
              </w:rPr>
            </w:pPr>
            <w:r>
              <w:rPr>
                <w:rFonts w:ascii="宋体" w:hAnsi="宋体" w:cs="宋体"/>
                <w:color w:val="000000"/>
                <w:kern w:val="0"/>
                <w:sz w:val="18"/>
                <w:szCs w:val="18"/>
              </w:rPr>
              <w:t>100.00</w:t>
            </w:r>
          </w:p>
        </w:tc>
        <w:tc>
          <w:tcPr>
            <w:tcW w:w="1984"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jc w:val="center"/>
              <w:textAlignment w:val="center"/>
              <w:rPr>
                <w:rFonts w:ascii="宋体" w:cs="宋体"/>
                <w:color w:val="000000"/>
                <w:sz w:val="18"/>
                <w:szCs w:val="18"/>
              </w:rPr>
            </w:pPr>
            <w:r>
              <w:rPr>
                <w:rFonts w:ascii="宋体" w:hAnsi="宋体" w:cs="宋体"/>
                <w:color w:val="000000"/>
                <w:kern w:val="0"/>
                <w:sz w:val="18"/>
                <w:szCs w:val="18"/>
              </w:rPr>
              <w:t>400.00</w:t>
            </w:r>
          </w:p>
        </w:tc>
        <w:tc>
          <w:tcPr>
            <w:tcW w:w="2355"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jc w:val="center"/>
              <w:textAlignment w:val="center"/>
              <w:rPr>
                <w:rFonts w:ascii="宋体" w:cs="宋体"/>
                <w:color w:val="000000"/>
                <w:sz w:val="18"/>
                <w:szCs w:val="18"/>
              </w:rPr>
            </w:pPr>
            <w:r>
              <w:rPr>
                <w:rFonts w:ascii="宋体" w:hAnsi="宋体" w:cs="宋体"/>
                <w:color w:val="000000"/>
                <w:kern w:val="0"/>
                <w:sz w:val="18"/>
                <w:szCs w:val="18"/>
              </w:rPr>
              <w:t>120.00</w:t>
            </w:r>
          </w:p>
        </w:tc>
        <w:tc>
          <w:tcPr>
            <w:tcW w:w="2240"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jc w:val="center"/>
              <w:textAlignment w:val="center"/>
              <w:rPr>
                <w:rFonts w:ascii="宋体" w:cs="宋体"/>
                <w:color w:val="000000"/>
                <w:sz w:val="18"/>
                <w:szCs w:val="18"/>
              </w:rPr>
            </w:pPr>
            <w:r>
              <w:rPr>
                <w:rFonts w:ascii="宋体" w:hAnsi="宋体" w:cs="宋体"/>
                <w:color w:val="000000"/>
                <w:kern w:val="0"/>
                <w:sz w:val="18"/>
                <w:szCs w:val="18"/>
              </w:rPr>
              <w:t>30.00%</w:t>
            </w:r>
          </w:p>
        </w:tc>
        <w:tc>
          <w:tcPr>
            <w:tcW w:w="993"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jc w:val="center"/>
              <w:textAlignment w:val="center"/>
              <w:rPr>
                <w:rFonts w:ascii="宋体" w:cs="宋体"/>
                <w:color w:val="000000"/>
                <w:sz w:val="18"/>
                <w:szCs w:val="18"/>
              </w:rPr>
            </w:pPr>
            <w:r>
              <w:rPr>
                <w:rFonts w:ascii="宋体" w:hAnsi="宋体" w:cs="宋体"/>
                <w:color w:val="000000"/>
                <w:kern w:val="0"/>
                <w:sz w:val="18"/>
                <w:szCs w:val="18"/>
              </w:rPr>
              <w:t>10</w:t>
            </w:r>
          </w:p>
        </w:tc>
        <w:tc>
          <w:tcPr>
            <w:tcW w:w="877"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jc w:val="center"/>
              <w:textAlignment w:val="center"/>
              <w:rPr>
                <w:rFonts w:ascii="宋体" w:cs="宋体"/>
                <w:color w:val="000000"/>
                <w:sz w:val="18"/>
                <w:szCs w:val="18"/>
              </w:rPr>
            </w:pPr>
            <w:r>
              <w:rPr>
                <w:rFonts w:ascii="宋体" w:hAnsi="宋体" w:cs="宋体"/>
                <w:color w:val="000000"/>
                <w:kern w:val="0"/>
                <w:sz w:val="18"/>
                <w:szCs w:val="18"/>
              </w:rPr>
              <w:t>9</w:t>
            </w:r>
          </w:p>
        </w:tc>
        <w:tc>
          <w:tcPr>
            <w:tcW w:w="1025"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jc w:val="center"/>
              <w:rPr>
                <w:rFonts w:ascii="宋体" w:cs="宋体"/>
                <w:color w:val="000000"/>
                <w:sz w:val="18"/>
                <w:szCs w:val="18"/>
              </w:rPr>
            </w:pPr>
          </w:p>
        </w:tc>
        <w:tc>
          <w:tcPr>
            <w:tcW w:w="1321" w:type="dxa"/>
            <w:gridSpan w:val="2"/>
            <w:vMerge w:val="restart"/>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jc w:val="left"/>
              <w:textAlignment w:val="center"/>
              <w:rPr>
                <w:rFonts w:ascii="宋体" w:cs="宋体"/>
                <w:color w:val="000000"/>
                <w:sz w:val="18"/>
                <w:szCs w:val="18"/>
              </w:rPr>
            </w:pPr>
            <w:r>
              <w:rPr>
                <w:rFonts w:ascii="宋体" w:hAnsi="宋体" w:cs="宋体" w:hint="eastAsia"/>
                <w:color w:val="000000"/>
                <w:kern w:val="0"/>
                <w:sz w:val="18"/>
                <w:szCs w:val="18"/>
              </w:rPr>
              <w:t>各项工作已完成，因</w:t>
            </w:r>
            <w:r>
              <w:rPr>
                <w:rFonts w:ascii="宋体" w:hAnsi="宋体" w:cs="宋体"/>
                <w:color w:val="000000"/>
                <w:kern w:val="0"/>
                <w:sz w:val="18"/>
                <w:szCs w:val="18"/>
              </w:rPr>
              <w:t>2022</w:t>
            </w:r>
            <w:r>
              <w:rPr>
                <w:rFonts w:ascii="宋体" w:hAnsi="宋体" w:cs="宋体" w:hint="eastAsia"/>
                <w:color w:val="000000"/>
                <w:kern w:val="0"/>
                <w:sz w:val="18"/>
                <w:szCs w:val="18"/>
              </w:rPr>
              <w:t>年底疫情原因，无法现场签约，剩余资金已于</w:t>
            </w:r>
            <w:r>
              <w:rPr>
                <w:rFonts w:ascii="宋体" w:hAnsi="宋体" w:cs="宋体"/>
                <w:color w:val="000000"/>
                <w:kern w:val="0"/>
                <w:sz w:val="18"/>
                <w:szCs w:val="18"/>
              </w:rPr>
              <w:t>2023</w:t>
            </w:r>
            <w:r>
              <w:rPr>
                <w:rFonts w:ascii="宋体" w:hAnsi="宋体" w:cs="宋体" w:hint="eastAsia"/>
                <w:color w:val="000000"/>
                <w:kern w:val="0"/>
                <w:sz w:val="18"/>
                <w:szCs w:val="18"/>
              </w:rPr>
              <w:t>年初支付完毕。</w:t>
            </w:r>
          </w:p>
        </w:tc>
      </w:tr>
      <w:tr w:rsidR="008A291F">
        <w:trPr>
          <w:gridAfter w:val="2"/>
          <w:wAfter w:w="170" w:type="dxa"/>
          <w:trHeight w:val="340"/>
          <w:jc w:val="center"/>
        </w:trPr>
        <w:tc>
          <w:tcPr>
            <w:tcW w:w="1019"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pPr>
              <w:jc w:val="center"/>
              <w:rPr>
                <w:rFonts w:ascii="宋体" w:cs="宋体"/>
                <w:b/>
                <w:color w:val="000000"/>
                <w:sz w:val="18"/>
                <w:szCs w:val="18"/>
              </w:rPr>
            </w:pPr>
          </w:p>
        </w:tc>
        <w:tc>
          <w:tcPr>
            <w:tcW w:w="1786"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jc w:val="center"/>
              <w:textAlignment w:val="center"/>
              <w:rPr>
                <w:rFonts w:ascii="宋体" w:cs="宋体"/>
                <w:b/>
                <w:color w:val="000000"/>
                <w:sz w:val="18"/>
                <w:szCs w:val="18"/>
              </w:rPr>
            </w:pPr>
            <w:r>
              <w:rPr>
                <w:rFonts w:ascii="宋体" w:hAnsi="宋体" w:cs="宋体" w:hint="eastAsia"/>
                <w:b/>
                <w:color w:val="000000"/>
                <w:kern w:val="0"/>
                <w:sz w:val="18"/>
                <w:szCs w:val="18"/>
              </w:rPr>
              <w:t>其中：财政资金</w:t>
            </w:r>
          </w:p>
        </w:tc>
        <w:tc>
          <w:tcPr>
            <w:tcW w:w="1368"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jc w:val="center"/>
              <w:textAlignment w:val="center"/>
              <w:rPr>
                <w:rFonts w:ascii="宋体" w:cs="宋体"/>
                <w:color w:val="000000"/>
                <w:sz w:val="18"/>
                <w:szCs w:val="18"/>
              </w:rPr>
            </w:pPr>
            <w:r>
              <w:rPr>
                <w:rFonts w:ascii="宋体" w:hAnsi="宋体" w:cs="宋体"/>
                <w:color w:val="000000"/>
                <w:kern w:val="0"/>
                <w:sz w:val="18"/>
                <w:szCs w:val="18"/>
              </w:rPr>
              <w:t>100.00</w:t>
            </w:r>
          </w:p>
        </w:tc>
        <w:tc>
          <w:tcPr>
            <w:tcW w:w="1984"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jc w:val="center"/>
              <w:textAlignment w:val="center"/>
              <w:rPr>
                <w:rFonts w:ascii="宋体" w:cs="宋体"/>
                <w:color w:val="000000"/>
                <w:sz w:val="18"/>
                <w:szCs w:val="18"/>
              </w:rPr>
            </w:pPr>
            <w:r>
              <w:rPr>
                <w:rFonts w:ascii="宋体" w:hAnsi="宋体" w:cs="宋体"/>
                <w:color w:val="000000"/>
                <w:kern w:val="0"/>
                <w:sz w:val="18"/>
                <w:szCs w:val="18"/>
              </w:rPr>
              <w:t>400.00</w:t>
            </w:r>
          </w:p>
        </w:tc>
        <w:tc>
          <w:tcPr>
            <w:tcW w:w="2355"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jc w:val="center"/>
              <w:textAlignment w:val="center"/>
              <w:rPr>
                <w:rFonts w:ascii="宋体" w:cs="宋体"/>
                <w:color w:val="000000"/>
                <w:sz w:val="18"/>
                <w:szCs w:val="18"/>
              </w:rPr>
            </w:pPr>
            <w:r>
              <w:rPr>
                <w:rFonts w:ascii="宋体" w:hAnsi="宋体" w:cs="宋体"/>
                <w:color w:val="000000"/>
                <w:kern w:val="0"/>
                <w:sz w:val="18"/>
                <w:szCs w:val="18"/>
              </w:rPr>
              <w:t>120.00</w:t>
            </w:r>
          </w:p>
        </w:tc>
        <w:tc>
          <w:tcPr>
            <w:tcW w:w="2240"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jc w:val="center"/>
              <w:rPr>
                <w:rFonts w:ascii="宋体" w:cs="宋体"/>
                <w:color w:val="000000"/>
                <w:sz w:val="18"/>
                <w:szCs w:val="18"/>
              </w:rPr>
            </w:pPr>
          </w:p>
        </w:tc>
        <w:tc>
          <w:tcPr>
            <w:tcW w:w="993"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jc w:val="center"/>
              <w:rPr>
                <w:rFonts w:ascii="宋体" w:cs="宋体"/>
                <w:color w:val="000000"/>
                <w:sz w:val="18"/>
                <w:szCs w:val="18"/>
              </w:rPr>
            </w:pPr>
          </w:p>
        </w:tc>
        <w:tc>
          <w:tcPr>
            <w:tcW w:w="877" w:type="dxa"/>
            <w:tcBorders>
              <w:top w:val="single" w:sz="4" w:space="0" w:color="000000"/>
              <w:left w:val="single" w:sz="4" w:space="0" w:color="000000"/>
              <w:bottom w:val="single" w:sz="4" w:space="0" w:color="000000"/>
              <w:right w:val="single" w:sz="4" w:space="0" w:color="000000"/>
            </w:tcBorders>
            <w:vAlign w:val="center"/>
          </w:tcPr>
          <w:p w:rsidR="008A291F" w:rsidRDefault="008A291F">
            <w:pPr>
              <w:jc w:val="center"/>
              <w:rPr>
                <w:rFonts w:ascii="宋体" w:cs="宋体"/>
                <w:color w:val="000000"/>
                <w:sz w:val="18"/>
                <w:szCs w:val="18"/>
              </w:rPr>
            </w:pPr>
          </w:p>
        </w:tc>
        <w:tc>
          <w:tcPr>
            <w:tcW w:w="1025"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jc w:val="center"/>
              <w:rPr>
                <w:rFonts w:ascii="宋体" w:cs="宋体"/>
                <w:color w:val="000000"/>
                <w:sz w:val="18"/>
                <w:szCs w:val="18"/>
              </w:rPr>
            </w:pPr>
          </w:p>
        </w:tc>
        <w:tc>
          <w:tcPr>
            <w:tcW w:w="1321" w:type="dxa"/>
            <w:gridSpan w:val="2"/>
            <w:vMerge/>
            <w:tcBorders>
              <w:top w:val="single" w:sz="4" w:space="0" w:color="000000"/>
              <w:left w:val="single" w:sz="4" w:space="0" w:color="000000"/>
              <w:bottom w:val="single" w:sz="4" w:space="0" w:color="000000"/>
              <w:right w:val="single" w:sz="4" w:space="0" w:color="000000"/>
            </w:tcBorders>
            <w:vAlign w:val="center"/>
          </w:tcPr>
          <w:p w:rsidR="008A291F" w:rsidRDefault="008A291F">
            <w:pPr>
              <w:rPr>
                <w:rFonts w:ascii="宋体" w:cs="宋体"/>
                <w:color w:val="000000"/>
                <w:sz w:val="18"/>
                <w:szCs w:val="18"/>
              </w:rPr>
            </w:pPr>
          </w:p>
        </w:tc>
      </w:tr>
      <w:tr w:rsidR="008A291F">
        <w:trPr>
          <w:gridAfter w:val="2"/>
          <w:wAfter w:w="170" w:type="dxa"/>
          <w:trHeight w:val="340"/>
          <w:jc w:val="center"/>
        </w:trPr>
        <w:tc>
          <w:tcPr>
            <w:tcW w:w="1019"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pPr>
              <w:jc w:val="center"/>
              <w:rPr>
                <w:rFonts w:ascii="宋体" w:cs="宋体"/>
                <w:b/>
                <w:color w:val="000000"/>
                <w:sz w:val="18"/>
                <w:szCs w:val="18"/>
              </w:rPr>
            </w:pPr>
          </w:p>
        </w:tc>
        <w:tc>
          <w:tcPr>
            <w:tcW w:w="1786"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jc w:val="center"/>
              <w:textAlignment w:val="center"/>
              <w:rPr>
                <w:rFonts w:ascii="宋体" w:cs="宋体"/>
                <w:b/>
                <w:color w:val="000000"/>
                <w:sz w:val="18"/>
                <w:szCs w:val="18"/>
              </w:rPr>
            </w:pPr>
            <w:r>
              <w:rPr>
                <w:rFonts w:ascii="宋体" w:hAnsi="宋体" w:cs="宋体" w:hint="eastAsia"/>
                <w:b/>
                <w:color w:val="000000"/>
                <w:kern w:val="0"/>
                <w:sz w:val="18"/>
                <w:szCs w:val="18"/>
              </w:rPr>
              <w:t>财政专户管理资金</w:t>
            </w:r>
          </w:p>
        </w:tc>
        <w:tc>
          <w:tcPr>
            <w:tcW w:w="1368" w:type="dxa"/>
            <w:tcBorders>
              <w:top w:val="single" w:sz="4" w:space="0" w:color="000000"/>
              <w:left w:val="single" w:sz="4" w:space="0" w:color="000000"/>
              <w:bottom w:val="single" w:sz="4" w:space="0" w:color="000000"/>
              <w:right w:val="single" w:sz="4" w:space="0" w:color="000000"/>
            </w:tcBorders>
            <w:vAlign w:val="center"/>
          </w:tcPr>
          <w:p w:rsidR="008A291F" w:rsidRDefault="008A291F">
            <w:pPr>
              <w:jc w:val="center"/>
              <w:rPr>
                <w:rFonts w:ascii="宋体" w:cs="宋体"/>
                <w:color w:val="000000"/>
                <w:sz w:val="18"/>
                <w:szCs w:val="18"/>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8A291F" w:rsidRDefault="008A291F">
            <w:pPr>
              <w:jc w:val="center"/>
              <w:rPr>
                <w:rFonts w:ascii="宋体" w:cs="宋体"/>
                <w:color w:val="000000"/>
                <w:sz w:val="18"/>
                <w:szCs w:val="18"/>
              </w:rPr>
            </w:pPr>
          </w:p>
        </w:tc>
        <w:tc>
          <w:tcPr>
            <w:tcW w:w="2355"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jc w:val="center"/>
              <w:rPr>
                <w:rFonts w:ascii="宋体" w:cs="宋体"/>
                <w:color w:val="000000"/>
                <w:sz w:val="18"/>
                <w:szCs w:val="18"/>
              </w:rPr>
            </w:pPr>
          </w:p>
        </w:tc>
        <w:tc>
          <w:tcPr>
            <w:tcW w:w="2240"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jc w:val="center"/>
              <w:rPr>
                <w:rFonts w:ascii="宋体" w:cs="宋体"/>
                <w:color w:val="000000"/>
                <w:sz w:val="18"/>
                <w:szCs w:val="18"/>
              </w:rPr>
            </w:pPr>
          </w:p>
        </w:tc>
        <w:tc>
          <w:tcPr>
            <w:tcW w:w="993"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jc w:val="center"/>
              <w:rPr>
                <w:rFonts w:ascii="宋体" w:cs="宋体"/>
                <w:color w:val="000000"/>
                <w:sz w:val="18"/>
                <w:szCs w:val="18"/>
              </w:rPr>
            </w:pPr>
          </w:p>
        </w:tc>
        <w:tc>
          <w:tcPr>
            <w:tcW w:w="877" w:type="dxa"/>
            <w:tcBorders>
              <w:top w:val="single" w:sz="4" w:space="0" w:color="000000"/>
              <w:left w:val="single" w:sz="4" w:space="0" w:color="000000"/>
              <w:bottom w:val="single" w:sz="4" w:space="0" w:color="000000"/>
              <w:right w:val="single" w:sz="4" w:space="0" w:color="000000"/>
            </w:tcBorders>
            <w:vAlign w:val="center"/>
          </w:tcPr>
          <w:p w:rsidR="008A291F" w:rsidRDefault="008A291F">
            <w:pPr>
              <w:jc w:val="center"/>
              <w:rPr>
                <w:rFonts w:ascii="宋体" w:cs="宋体"/>
                <w:color w:val="000000"/>
                <w:sz w:val="18"/>
                <w:szCs w:val="18"/>
              </w:rPr>
            </w:pPr>
          </w:p>
        </w:tc>
        <w:tc>
          <w:tcPr>
            <w:tcW w:w="1025"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jc w:val="center"/>
              <w:rPr>
                <w:rFonts w:ascii="宋体" w:cs="宋体"/>
                <w:color w:val="000000"/>
                <w:sz w:val="18"/>
                <w:szCs w:val="18"/>
              </w:rPr>
            </w:pPr>
          </w:p>
        </w:tc>
        <w:tc>
          <w:tcPr>
            <w:tcW w:w="1321" w:type="dxa"/>
            <w:gridSpan w:val="2"/>
            <w:vMerge/>
            <w:tcBorders>
              <w:top w:val="single" w:sz="4" w:space="0" w:color="000000"/>
              <w:left w:val="single" w:sz="4" w:space="0" w:color="000000"/>
              <w:bottom w:val="single" w:sz="4" w:space="0" w:color="000000"/>
              <w:right w:val="single" w:sz="4" w:space="0" w:color="000000"/>
            </w:tcBorders>
            <w:vAlign w:val="center"/>
          </w:tcPr>
          <w:p w:rsidR="008A291F" w:rsidRDefault="008A291F">
            <w:pPr>
              <w:rPr>
                <w:rFonts w:ascii="宋体" w:cs="宋体"/>
                <w:color w:val="000000"/>
                <w:sz w:val="18"/>
                <w:szCs w:val="18"/>
              </w:rPr>
            </w:pPr>
          </w:p>
        </w:tc>
      </w:tr>
      <w:tr w:rsidR="008A291F">
        <w:trPr>
          <w:gridAfter w:val="2"/>
          <w:wAfter w:w="170" w:type="dxa"/>
          <w:trHeight w:val="340"/>
          <w:jc w:val="center"/>
        </w:trPr>
        <w:tc>
          <w:tcPr>
            <w:tcW w:w="1019"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pPr>
              <w:jc w:val="center"/>
              <w:rPr>
                <w:rFonts w:ascii="宋体" w:cs="宋体"/>
                <w:b/>
                <w:color w:val="000000"/>
                <w:sz w:val="18"/>
                <w:szCs w:val="18"/>
              </w:rPr>
            </w:pPr>
          </w:p>
        </w:tc>
        <w:tc>
          <w:tcPr>
            <w:tcW w:w="1786"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jc w:val="center"/>
              <w:textAlignment w:val="center"/>
              <w:rPr>
                <w:rFonts w:ascii="宋体" w:cs="宋体"/>
                <w:b/>
                <w:color w:val="000000"/>
                <w:sz w:val="18"/>
                <w:szCs w:val="18"/>
              </w:rPr>
            </w:pPr>
            <w:r>
              <w:rPr>
                <w:rFonts w:ascii="宋体" w:hAnsi="宋体" w:cs="宋体" w:hint="eastAsia"/>
                <w:b/>
                <w:color w:val="000000"/>
                <w:kern w:val="0"/>
                <w:sz w:val="18"/>
                <w:szCs w:val="18"/>
              </w:rPr>
              <w:t>单位资金</w:t>
            </w:r>
          </w:p>
        </w:tc>
        <w:tc>
          <w:tcPr>
            <w:tcW w:w="1368" w:type="dxa"/>
            <w:tcBorders>
              <w:top w:val="single" w:sz="4" w:space="0" w:color="000000"/>
              <w:left w:val="single" w:sz="4" w:space="0" w:color="000000"/>
              <w:bottom w:val="single" w:sz="4" w:space="0" w:color="000000"/>
              <w:right w:val="single" w:sz="4" w:space="0" w:color="000000"/>
            </w:tcBorders>
            <w:vAlign w:val="center"/>
          </w:tcPr>
          <w:p w:rsidR="008A291F" w:rsidRDefault="008A291F">
            <w:pPr>
              <w:jc w:val="center"/>
              <w:rPr>
                <w:rFonts w:ascii="宋体" w:cs="宋体"/>
                <w:color w:val="000000"/>
                <w:sz w:val="18"/>
                <w:szCs w:val="18"/>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8A291F" w:rsidRDefault="008A291F">
            <w:pPr>
              <w:jc w:val="center"/>
              <w:rPr>
                <w:rFonts w:ascii="宋体" w:cs="宋体"/>
                <w:color w:val="000000"/>
                <w:sz w:val="18"/>
                <w:szCs w:val="18"/>
              </w:rPr>
            </w:pPr>
          </w:p>
        </w:tc>
        <w:tc>
          <w:tcPr>
            <w:tcW w:w="2355"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jc w:val="center"/>
              <w:rPr>
                <w:rFonts w:ascii="宋体" w:cs="宋体"/>
                <w:color w:val="000000"/>
                <w:sz w:val="18"/>
                <w:szCs w:val="18"/>
              </w:rPr>
            </w:pPr>
          </w:p>
        </w:tc>
        <w:tc>
          <w:tcPr>
            <w:tcW w:w="2240"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jc w:val="center"/>
              <w:rPr>
                <w:rFonts w:ascii="宋体" w:cs="宋体"/>
                <w:color w:val="000000"/>
                <w:sz w:val="18"/>
                <w:szCs w:val="18"/>
              </w:rPr>
            </w:pPr>
          </w:p>
        </w:tc>
        <w:tc>
          <w:tcPr>
            <w:tcW w:w="993"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jc w:val="center"/>
              <w:rPr>
                <w:rFonts w:ascii="宋体" w:cs="宋体"/>
                <w:color w:val="000000"/>
                <w:sz w:val="18"/>
                <w:szCs w:val="18"/>
              </w:rPr>
            </w:pPr>
          </w:p>
        </w:tc>
        <w:tc>
          <w:tcPr>
            <w:tcW w:w="877" w:type="dxa"/>
            <w:tcBorders>
              <w:top w:val="single" w:sz="4" w:space="0" w:color="000000"/>
              <w:left w:val="single" w:sz="4" w:space="0" w:color="000000"/>
              <w:bottom w:val="single" w:sz="4" w:space="0" w:color="000000"/>
              <w:right w:val="single" w:sz="4" w:space="0" w:color="000000"/>
            </w:tcBorders>
            <w:vAlign w:val="center"/>
          </w:tcPr>
          <w:p w:rsidR="008A291F" w:rsidRDefault="008A291F">
            <w:pPr>
              <w:jc w:val="center"/>
              <w:rPr>
                <w:rFonts w:ascii="宋体" w:cs="宋体"/>
                <w:color w:val="000000"/>
                <w:sz w:val="18"/>
                <w:szCs w:val="18"/>
              </w:rPr>
            </w:pPr>
          </w:p>
        </w:tc>
        <w:tc>
          <w:tcPr>
            <w:tcW w:w="1025"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jc w:val="center"/>
              <w:rPr>
                <w:rFonts w:ascii="宋体" w:cs="宋体"/>
                <w:color w:val="000000"/>
                <w:sz w:val="18"/>
                <w:szCs w:val="18"/>
              </w:rPr>
            </w:pPr>
          </w:p>
        </w:tc>
        <w:tc>
          <w:tcPr>
            <w:tcW w:w="1321" w:type="dxa"/>
            <w:gridSpan w:val="2"/>
            <w:vMerge/>
            <w:tcBorders>
              <w:top w:val="single" w:sz="4" w:space="0" w:color="000000"/>
              <w:left w:val="single" w:sz="4" w:space="0" w:color="000000"/>
              <w:bottom w:val="single" w:sz="4" w:space="0" w:color="000000"/>
              <w:right w:val="single" w:sz="4" w:space="0" w:color="000000"/>
            </w:tcBorders>
            <w:vAlign w:val="center"/>
          </w:tcPr>
          <w:p w:rsidR="008A291F" w:rsidRDefault="008A291F">
            <w:pPr>
              <w:rPr>
                <w:rFonts w:ascii="宋体" w:cs="宋体"/>
                <w:color w:val="000000"/>
                <w:sz w:val="18"/>
                <w:szCs w:val="18"/>
              </w:rPr>
            </w:pPr>
          </w:p>
        </w:tc>
      </w:tr>
      <w:tr w:rsidR="008A291F">
        <w:trPr>
          <w:gridAfter w:val="2"/>
          <w:wAfter w:w="170" w:type="dxa"/>
          <w:trHeight w:val="340"/>
          <w:jc w:val="center"/>
        </w:trPr>
        <w:tc>
          <w:tcPr>
            <w:tcW w:w="1019"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pPr>
              <w:jc w:val="center"/>
              <w:rPr>
                <w:rFonts w:ascii="宋体" w:cs="宋体"/>
                <w:b/>
                <w:color w:val="000000"/>
                <w:sz w:val="18"/>
                <w:szCs w:val="18"/>
              </w:rPr>
            </w:pPr>
          </w:p>
        </w:tc>
        <w:tc>
          <w:tcPr>
            <w:tcW w:w="1786"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jc w:val="center"/>
              <w:textAlignment w:val="center"/>
              <w:rPr>
                <w:rFonts w:ascii="宋体" w:cs="宋体"/>
                <w:b/>
                <w:color w:val="000000"/>
                <w:sz w:val="18"/>
                <w:szCs w:val="18"/>
              </w:rPr>
            </w:pPr>
            <w:r>
              <w:rPr>
                <w:rFonts w:ascii="宋体" w:hAnsi="宋体" w:cs="宋体" w:hint="eastAsia"/>
                <w:b/>
                <w:color w:val="000000"/>
                <w:kern w:val="0"/>
                <w:sz w:val="18"/>
                <w:szCs w:val="18"/>
              </w:rPr>
              <w:t>其他资金</w:t>
            </w:r>
          </w:p>
        </w:tc>
        <w:tc>
          <w:tcPr>
            <w:tcW w:w="1368" w:type="dxa"/>
            <w:tcBorders>
              <w:top w:val="single" w:sz="4" w:space="0" w:color="000000"/>
              <w:left w:val="single" w:sz="4" w:space="0" w:color="000000"/>
              <w:bottom w:val="single" w:sz="4" w:space="0" w:color="000000"/>
              <w:right w:val="single" w:sz="4" w:space="0" w:color="000000"/>
            </w:tcBorders>
            <w:vAlign w:val="center"/>
          </w:tcPr>
          <w:p w:rsidR="008A291F" w:rsidRDefault="008A291F">
            <w:pPr>
              <w:jc w:val="center"/>
              <w:rPr>
                <w:rFonts w:ascii="宋体" w:cs="宋体"/>
                <w:color w:val="000000"/>
                <w:sz w:val="16"/>
                <w:szCs w:val="16"/>
              </w:rPr>
            </w:pPr>
          </w:p>
        </w:tc>
        <w:tc>
          <w:tcPr>
            <w:tcW w:w="1984" w:type="dxa"/>
            <w:tcBorders>
              <w:top w:val="single" w:sz="4" w:space="0" w:color="000000"/>
              <w:left w:val="single" w:sz="4" w:space="0" w:color="000000"/>
              <w:bottom w:val="single" w:sz="4" w:space="0" w:color="000000"/>
              <w:right w:val="single" w:sz="4" w:space="0" w:color="000000"/>
            </w:tcBorders>
            <w:vAlign w:val="center"/>
          </w:tcPr>
          <w:p w:rsidR="008A291F" w:rsidRDefault="008A291F">
            <w:pPr>
              <w:jc w:val="center"/>
              <w:rPr>
                <w:rFonts w:ascii="宋体" w:cs="宋体"/>
                <w:color w:val="000000"/>
                <w:sz w:val="16"/>
                <w:szCs w:val="16"/>
              </w:rPr>
            </w:pPr>
          </w:p>
        </w:tc>
        <w:tc>
          <w:tcPr>
            <w:tcW w:w="2355"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jc w:val="center"/>
              <w:rPr>
                <w:rFonts w:ascii="宋体" w:cs="宋体"/>
                <w:color w:val="000000"/>
                <w:sz w:val="16"/>
                <w:szCs w:val="16"/>
              </w:rPr>
            </w:pPr>
          </w:p>
        </w:tc>
        <w:tc>
          <w:tcPr>
            <w:tcW w:w="2240"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jc w:val="center"/>
              <w:rPr>
                <w:rFonts w:ascii="宋体" w:cs="宋体"/>
                <w:color w:val="000000"/>
                <w:sz w:val="16"/>
                <w:szCs w:val="16"/>
              </w:rPr>
            </w:pPr>
          </w:p>
        </w:tc>
        <w:tc>
          <w:tcPr>
            <w:tcW w:w="993"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jc w:val="center"/>
              <w:rPr>
                <w:rFonts w:ascii="宋体" w:cs="宋体"/>
                <w:color w:val="000000"/>
                <w:sz w:val="18"/>
                <w:szCs w:val="18"/>
              </w:rPr>
            </w:pPr>
          </w:p>
        </w:tc>
        <w:tc>
          <w:tcPr>
            <w:tcW w:w="877" w:type="dxa"/>
            <w:tcBorders>
              <w:top w:val="single" w:sz="4" w:space="0" w:color="000000"/>
              <w:left w:val="single" w:sz="4" w:space="0" w:color="000000"/>
              <w:bottom w:val="single" w:sz="4" w:space="0" w:color="000000"/>
              <w:right w:val="single" w:sz="4" w:space="0" w:color="000000"/>
            </w:tcBorders>
            <w:vAlign w:val="center"/>
          </w:tcPr>
          <w:p w:rsidR="008A291F" w:rsidRDefault="008A291F">
            <w:pPr>
              <w:jc w:val="center"/>
              <w:rPr>
                <w:rFonts w:ascii="宋体" w:cs="宋体"/>
                <w:color w:val="000000"/>
                <w:sz w:val="18"/>
                <w:szCs w:val="18"/>
              </w:rPr>
            </w:pPr>
          </w:p>
        </w:tc>
        <w:tc>
          <w:tcPr>
            <w:tcW w:w="1025"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jc w:val="center"/>
              <w:rPr>
                <w:rFonts w:ascii="宋体" w:cs="宋体"/>
                <w:color w:val="000000"/>
                <w:sz w:val="18"/>
                <w:szCs w:val="18"/>
              </w:rPr>
            </w:pPr>
          </w:p>
        </w:tc>
        <w:tc>
          <w:tcPr>
            <w:tcW w:w="1321" w:type="dxa"/>
            <w:gridSpan w:val="2"/>
            <w:vMerge/>
            <w:tcBorders>
              <w:top w:val="single" w:sz="4" w:space="0" w:color="000000"/>
              <w:left w:val="single" w:sz="4" w:space="0" w:color="000000"/>
              <w:bottom w:val="single" w:sz="4" w:space="0" w:color="000000"/>
              <w:right w:val="single" w:sz="4" w:space="0" w:color="000000"/>
            </w:tcBorders>
            <w:vAlign w:val="center"/>
          </w:tcPr>
          <w:p w:rsidR="008A291F" w:rsidRDefault="008A291F">
            <w:pPr>
              <w:rPr>
                <w:rFonts w:ascii="宋体" w:cs="宋体"/>
                <w:color w:val="000000"/>
                <w:sz w:val="18"/>
                <w:szCs w:val="18"/>
              </w:rPr>
            </w:pPr>
          </w:p>
        </w:tc>
      </w:tr>
      <w:tr w:rsidR="008A291F">
        <w:trPr>
          <w:trHeight w:val="420"/>
          <w:jc w:val="center"/>
        </w:trPr>
        <w:tc>
          <w:tcPr>
            <w:tcW w:w="1019" w:type="dxa"/>
            <w:vMerge w:val="restart"/>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jc w:val="center"/>
              <w:textAlignment w:val="center"/>
              <w:rPr>
                <w:rFonts w:ascii="宋体" w:cs="宋体"/>
                <w:b/>
                <w:color w:val="000000"/>
                <w:sz w:val="18"/>
                <w:szCs w:val="18"/>
              </w:rPr>
            </w:pPr>
            <w:r>
              <w:rPr>
                <w:rFonts w:ascii="宋体" w:hAnsi="宋体" w:cs="宋体" w:hint="eastAsia"/>
                <w:b/>
                <w:color w:val="000000"/>
                <w:kern w:val="0"/>
                <w:sz w:val="18"/>
                <w:szCs w:val="18"/>
              </w:rPr>
              <w:t>绩效指标（</w:t>
            </w:r>
            <w:r>
              <w:rPr>
                <w:rFonts w:ascii="宋体" w:hAnsi="宋体" w:cs="宋体"/>
                <w:b/>
                <w:color w:val="000000"/>
                <w:kern w:val="0"/>
                <w:sz w:val="18"/>
                <w:szCs w:val="18"/>
              </w:rPr>
              <w:t>90</w:t>
            </w:r>
            <w:r>
              <w:rPr>
                <w:rFonts w:ascii="宋体" w:hAnsi="宋体" w:cs="宋体" w:hint="eastAsia"/>
                <w:b/>
                <w:color w:val="000000"/>
                <w:kern w:val="0"/>
                <w:sz w:val="18"/>
                <w:szCs w:val="18"/>
              </w:rPr>
              <w:t>分）</w:t>
            </w:r>
          </w:p>
        </w:tc>
        <w:tc>
          <w:tcPr>
            <w:tcW w:w="1786"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jc w:val="center"/>
              <w:textAlignment w:val="center"/>
              <w:rPr>
                <w:rFonts w:ascii="宋体" w:cs="宋体"/>
                <w:b/>
                <w:color w:val="000000"/>
                <w:sz w:val="18"/>
                <w:szCs w:val="18"/>
              </w:rPr>
            </w:pPr>
            <w:r>
              <w:rPr>
                <w:rFonts w:ascii="宋体" w:hAnsi="宋体" w:cs="宋体" w:hint="eastAsia"/>
                <w:b/>
                <w:color w:val="000000"/>
                <w:kern w:val="0"/>
                <w:sz w:val="18"/>
                <w:szCs w:val="18"/>
              </w:rPr>
              <w:t>一级指标</w:t>
            </w:r>
          </w:p>
        </w:tc>
        <w:tc>
          <w:tcPr>
            <w:tcW w:w="1368"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jc w:val="center"/>
              <w:textAlignment w:val="center"/>
              <w:rPr>
                <w:rFonts w:ascii="宋体" w:cs="宋体"/>
                <w:b/>
                <w:color w:val="000000"/>
                <w:sz w:val="18"/>
                <w:szCs w:val="18"/>
              </w:rPr>
            </w:pPr>
            <w:r>
              <w:rPr>
                <w:rFonts w:ascii="宋体" w:hAnsi="宋体" w:cs="宋体" w:hint="eastAsia"/>
                <w:b/>
                <w:color w:val="000000"/>
                <w:kern w:val="0"/>
                <w:sz w:val="18"/>
                <w:szCs w:val="18"/>
              </w:rPr>
              <w:t>二级指标</w:t>
            </w:r>
          </w:p>
        </w:tc>
        <w:tc>
          <w:tcPr>
            <w:tcW w:w="1984"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jc w:val="center"/>
              <w:textAlignment w:val="center"/>
              <w:rPr>
                <w:rFonts w:ascii="宋体" w:cs="宋体"/>
                <w:b/>
                <w:color w:val="000000"/>
                <w:sz w:val="18"/>
                <w:szCs w:val="18"/>
              </w:rPr>
            </w:pPr>
            <w:r>
              <w:rPr>
                <w:rFonts w:ascii="宋体" w:hAnsi="宋体" w:cs="宋体" w:hint="eastAsia"/>
                <w:b/>
                <w:color w:val="000000"/>
                <w:kern w:val="0"/>
                <w:sz w:val="18"/>
                <w:szCs w:val="18"/>
              </w:rPr>
              <w:t>三级指标</w:t>
            </w:r>
          </w:p>
        </w:tc>
        <w:tc>
          <w:tcPr>
            <w:tcW w:w="978"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jc w:val="center"/>
              <w:textAlignment w:val="center"/>
              <w:rPr>
                <w:rFonts w:ascii="宋体" w:cs="宋体"/>
                <w:b/>
                <w:color w:val="000000"/>
                <w:sz w:val="18"/>
                <w:szCs w:val="18"/>
              </w:rPr>
            </w:pPr>
            <w:r>
              <w:rPr>
                <w:rFonts w:ascii="宋体" w:hAnsi="宋体" w:cs="宋体" w:hint="eastAsia"/>
                <w:b/>
                <w:color w:val="000000"/>
                <w:kern w:val="0"/>
                <w:sz w:val="18"/>
                <w:szCs w:val="18"/>
              </w:rPr>
              <w:t>指标性质</w:t>
            </w:r>
          </w:p>
        </w:tc>
        <w:tc>
          <w:tcPr>
            <w:tcW w:w="1377"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jc w:val="center"/>
              <w:textAlignment w:val="center"/>
              <w:rPr>
                <w:rFonts w:ascii="宋体" w:cs="宋体"/>
                <w:b/>
                <w:color w:val="000000"/>
                <w:sz w:val="18"/>
                <w:szCs w:val="18"/>
              </w:rPr>
            </w:pPr>
            <w:r>
              <w:rPr>
                <w:rFonts w:ascii="宋体" w:hAnsi="宋体" w:cs="宋体" w:hint="eastAsia"/>
                <w:b/>
                <w:color w:val="000000"/>
                <w:kern w:val="0"/>
                <w:sz w:val="18"/>
                <w:szCs w:val="18"/>
              </w:rPr>
              <w:t>指标值</w:t>
            </w:r>
          </w:p>
        </w:tc>
        <w:tc>
          <w:tcPr>
            <w:tcW w:w="1178"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jc w:val="center"/>
              <w:textAlignment w:val="center"/>
              <w:rPr>
                <w:rFonts w:ascii="宋体" w:cs="宋体"/>
                <w:b/>
                <w:color w:val="000000"/>
                <w:sz w:val="18"/>
                <w:szCs w:val="18"/>
              </w:rPr>
            </w:pPr>
            <w:r>
              <w:rPr>
                <w:rFonts w:ascii="宋体" w:hAnsi="宋体" w:cs="宋体" w:hint="eastAsia"/>
                <w:b/>
                <w:color w:val="000000"/>
                <w:kern w:val="0"/>
                <w:sz w:val="18"/>
                <w:szCs w:val="18"/>
              </w:rPr>
              <w:t>度量单位</w:t>
            </w:r>
          </w:p>
        </w:tc>
        <w:tc>
          <w:tcPr>
            <w:tcW w:w="1062"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jc w:val="center"/>
              <w:textAlignment w:val="center"/>
              <w:rPr>
                <w:rFonts w:ascii="宋体" w:cs="宋体"/>
                <w:b/>
                <w:color w:val="000000"/>
                <w:sz w:val="18"/>
                <w:szCs w:val="18"/>
              </w:rPr>
            </w:pPr>
            <w:r>
              <w:rPr>
                <w:rFonts w:ascii="宋体" w:hAnsi="宋体" w:cs="宋体" w:hint="eastAsia"/>
                <w:b/>
                <w:color w:val="000000"/>
                <w:kern w:val="0"/>
                <w:sz w:val="18"/>
                <w:szCs w:val="18"/>
              </w:rPr>
              <w:t>完成值</w:t>
            </w:r>
          </w:p>
        </w:tc>
        <w:tc>
          <w:tcPr>
            <w:tcW w:w="982"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jc w:val="center"/>
              <w:textAlignment w:val="center"/>
              <w:rPr>
                <w:rFonts w:ascii="宋体" w:cs="宋体"/>
                <w:b/>
                <w:color w:val="000000"/>
                <w:sz w:val="18"/>
                <w:szCs w:val="18"/>
              </w:rPr>
            </w:pPr>
            <w:r>
              <w:rPr>
                <w:rFonts w:ascii="宋体" w:hAnsi="宋体" w:cs="宋体" w:hint="eastAsia"/>
                <w:b/>
                <w:color w:val="000000"/>
                <w:kern w:val="0"/>
                <w:sz w:val="18"/>
                <w:szCs w:val="18"/>
              </w:rPr>
              <w:t>权重</w:t>
            </w:r>
          </w:p>
        </w:tc>
        <w:tc>
          <w:tcPr>
            <w:tcW w:w="1092" w:type="dxa"/>
            <w:gridSpan w:val="3"/>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jc w:val="center"/>
              <w:textAlignment w:val="center"/>
              <w:rPr>
                <w:rFonts w:ascii="宋体" w:cs="宋体"/>
                <w:b/>
                <w:color w:val="000000"/>
                <w:sz w:val="18"/>
                <w:szCs w:val="18"/>
              </w:rPr>
            </w:pPr>
            <w:r>
              <w:rPr>
                <w:rFonts w:ascii="宋体" w:hAnsi="宋体" w:cs="宋体" w:hint="eastAsia"/>
                <w:b/>
                <w:color w:val="000000"/>
                <w:kern w:val="0"/>
                <w:sz w:val="18"/>
                <w:szCs w:val="18"/>
              </w:rPr>
              <w:t>部门自评得分</w:t>
            </w:r>
          </w:p>
        </w:tc>
        <w:tc>
          <w:tcPr>
            <w:tcW w:w="1030"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jc w:val="center"/>
              <w:textAlignment w:val="center"/>
              <w:rPr>
                <w:rFonts w:ascii="宋体" w:cs="宋体"/>
                <w:b/>
                <w:color w:val="000000"/>
                <w:sz w:val="18"/>
                <w:szCs w:val="18"/>
              </w:rPr>
            </w:pPr>
            <w:r>
              <w:rPr>
                <w:rFonts w:ascii="宋体" w:hAnsi="宋体" w:cs="宋体" w:hint="eastAsia"/>
                <w:b/>
                <w:color w:val="000000"/>
                <w:kern w:val="0"/>
                <w:sz w:val="18"/>
                <w:szCs w:val="18"/>
              </w:rPr>
              <w:t>财政部门科室复评得分</w:t>
            </w:r>
          </w:p>
        </w:tc>
        <w:tc>
          <w:tcPr>
            <w:tcW w:w="1282" w:type="dxa"/>
            <w:gridSpan w:val="3"/>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jc w:val="center"/>
              <w:textAlignment w:val="center"/>
              <w:rPr>
                <w:rFonts w:ascii="宋体" w:cs="宋体"/>
                <w:b/>
                <w:color w:val="000000"/>
                <w:sz w:val="18"/>
                <w:szCs w:val="18"/>
              </w:rPr>
            </w:pPr>
            <w:r>
              <w:rPr>
                <w:rFonts w:ascii="宋体" w:hAnsi="宋体" w:cs="宋体" w:hint="eastAsia"/>
                <w:b/>
                <w:color w:val="000000"/>
                <w:kern w:val="0"/>
                <w:sz w:val="18"/>
                <w:szCs w:val="18"/>
              </w:rPr>
              <w:t>未完成原因分析</w:t>
            </w:r>
          </w:p>
        </w:tc>
      </w:tr>
      <w:tr w:rsidR="008A291F">
        <w:trPr>
          <w:trHeight w:val="720"/>
          <w:jc w:val="center"/>
        </w:trPr>
        <w:tc>
          <w:tcPr>
            <w:tcW w:w="1019"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pPr>
              <w:jc w:val="center"/>
              <w:rPr>
                <w:rFonts w:ascii="宋体" w:cs="宋体"/>
                <w:b/>
                <w:color w:val="000000"/>
                <w:sz w:val="18"/>
                <w:szCs w:val="18"/>
              </w:rPr>
            </w:pPr>
          </w:p>
        </w:tc>
        <w:tc>
          <w:tcPr>
            <w:tcW w:w="1786" w:type="dxa"/>
            <w:vMerge w:val="restart"/>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jc w:val="center"/>
              <w:textAlignment w:val="center"/>
              <w:rPr>
                <w:rFonts w:ascii="宋体" w:cs="宋体"/>
                <w:color w:val="000000"/>
                <w:sz w:val="20"/>
                <w:szCs w:val="20"/>
              </w:rPr>
            </w:pPr>
            <w:r>
              <w:rPr>
                <w:rFonts w:ascii="宋体" w:hAnsi="宋体" w:cs="宋体" w:hint="eastAsia"/>
                <w:color w:val="000000"/>
                <w:kern w:val="0"/>
                <w:sz w:val="20"/>
                <w:szCs w:val="20"/>
              </w:rPr>
              <w:t>产出指标</w:t>
            </w:r>
          </w:p>
        </w:tc>
        <w:tc>
          <w:tcPr>
            <w:tcW w:w="1368"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jc w:val="center"/>
              <w:textAlignment w:val="center"/>
              <w:rPr>
                <w:rFonts w:ascii="宋体" w:cs="宋体"/>
                <w:color w:val="000000"/>
                <w:sz w:val="20"/>
                <w:szCs w:val="20"/>
              </w:rPr>
            </w:pPr>
            <w:r>
              <w:rPr>
                <w:rFonts w:ascii="宋体" w:hAnsi="宋体" w:cs="宋体" w:hint="eastAsia"/>
                <w:color w:val="000000"/>
                <w:kern w:val="0"/>
                <w:sz w:val="20"/>
                <w:szCs w:val="20"/>
              </w:rPr>
              <w:t>数量指标</w:t>
            </w:r>
          </w:p>
        </w:tc>
        <w:tc>
          <w:tcPr>
            <w:tcW w:w="1984"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jc w:val="left"/>
              <w:textAlignment w:val="center"/>
              <w:rPr>
                <w:rFonts w:ascii="宋体" w:cs="宋体"/>
                <w:color w:val="000000"/>
                <w:sz w:val="20"/>
                <w:szCs w:val="20"/>
              </w:rPr>
            </w:pPr>
            <w:r>
              <w:rPr>
                <w:rFonts w:ascii="宋体" w:hAnsi="宋体" w:cs="宋体" w:hint="eastAsia"/>
                <w:color w:val="000000"/>
                <w:kern w:val="0"/>
                <w:sz w:val="20"/>
                <w:szCs w:val="20"/>
              </w:rPr>
              <w:t>人民日报年度宣传合作、四川日报年度宣传合作、市州观察版、川报观察推送</w:t>
            </w:r>
          </w:p>
        </w:tc>
        <w:tc>
          <w:tcPr>
            <w:tcW w:w="978"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jc w:val="center"/>
              <w:textAlignment w:val="center"/>
              <w:rPr>
                <w:rFonts w:ascii="宋体" w:cs="宋体"/>
                <w:color w:val="000000"/>
                <w:sz w:val="18"/>
                <w:szCs w:val="18"/>
              </w:rPr>
            </w:pPr>
            <w:r>
              <w:rPr>
                <w:rFonts w:ascii="宋体" w:hAnsi="宋体" w:cs="宋体" w:hint="eastAsia"/>
                <w:color w:val="000000"/>
                <w:kern w:val="0"/>
                <w:sz w:val="18"/>
                <w:szCs w:val="18"/>
              </w:rPr>
              <w:t>＝</w:t>
            </w:r>
          </w:p>
        </w:tc>
        <w:tc>
          <w:tcPr>
            <w:tcW w:w="1377"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jc w:val="center"/>
              <w:textAlignment w:val="center"/>
              <w:rPr>
                <w:rFonts w:ascii="宋体" w:cs="宋体"/>
                <w:color w:val="000000"/>
                <w:sz w:val="20"/>
                <w:szCs w:val="20"/>
              </w:rPr>
            </w:pPr>
            <w:r>
              <w:rPr>
                <w:rFonts w:ascii="宋体" w:hAnsi="宋体" w:cs="宋体"/>
                <w:color w:val="000000"/>
                <w:kern w:val="0"/>
                <w:sz w:val="20"/>
                <w:szCs w:val="20"/>
              </w:rPr>
              <w:t>2</w:t>
            </w:r>
          </w:p>
        </w:tc>
        <w:tc>
          <w:tcPr>
            <w:tcW w:w="1178"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jc w:val="center"/>
              <w:textAlignment w:val="center"/>
              <w:rPr>
                <w:rFonts w:ascii="宋体" w:cs="宋体"/>
                <w:color w:val="000000"/>
                <w:sz w:val="18"/>
                <w:szCs w:val="18"/>
              </w:rPr>
            </w:pPr>
            <w:r>
              <w:rPr>
                <w:rFonts w:ascii="宋体" w:hAnsi="宋体" w:cs="宋体" w:hint="eastAsia"/>
                <w:color w:val="000000"/>
                <w:kern w:val="0"/>
                <w:sz w:val="18"/>
                <w:szCs w:val="18"/>
              </w:rPr>
              <w:t>版面</w:t>
            </w:r>
          </w:p>
        </w:tc>
        <w:tc>
          <w:tcPr>
            <w:tcW w:w="1062"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jc w:val="center"/>
              <w:textAlignment w:val="center"/>
              <w:rPr>
                <w:rFonts w:ascii="宋体" w:cs="宋体"/>
                <w:color w:val="000000"/>
                <w:sz w:val="18"/>
                <w:szCs w:val="18"/>
              </w:rPr>
            </w:pPr>
            <w:r>
              <w:rPr>
                <w:rFonts w:ascii="宋体" w:hAnsi="宋体" w:cs="宋体"/>
                <w:color w:val="000000"/>
                <w:kern w:val="0"/>
                <w:sz w:val="18"/>
                <w:szCs w:val="18"/>
              </w:rPr>
              <w:t>2</w:t>
            </w:r>
            <w:r>
              <w:rPr>
                <w:rFonts w:ascii="宋体" w:hAnsi="宋体" w:cs="宋体" w:hint="eastAsia"/>
                <w:color w:val="000000"/>
                <w:kern w:val="0"/>
                <w:sz w:val="18"/>
                <w:szCs w:val="18"/>
              </w:rPr>
              <w:t>个</w:t>
            </w:r>
          </w:p>
        </w:tc>
        <w:tc>
          <w:tcPr>
            <w:tcW w:w="982"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jc w:val="center"/>
              <w:textAlignment w:val="center"/>
              <w:rPr>
                <w:rFonts w:ascii="宋体" w:cs="宋体"/>
                <w:color w:val="000000"/>
                <w:sz w:val="18"/>
                <w:szCs w:val="18"/>
              </w:rPr>
            </w:pPr>
            <w:r>
              <w:rPr>
                <w:rFonts w:ascii="宋体" w:hAnsi="宋体" w:cs="宋体"/>
                <w:color w:val="000000"/>
                <w:kern w:val="0"/>
                <w:sz w:val="18"/>
                <w:szCs w:val="18"/>
              </w:rPr>
              <w:t>10</w:t>
            </w:r>
          </w:p>
        </w:tc>
        <w:tc>
          <w:tcPr>
            <w:tcW w:w="1092" w:type="dxa"/>
            <w:gridSpan w:val="3"/>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jc w:val="center"/>
              <w:textAlignment w:val="center"/>
              <w:rPr>
                <w:rFonts w:ascii="宋体" w:cs="宋体"/>
                <w:color w:val="000000"/>
                <w:sz w:val="18"/>
                <w:szCs w:val="18"/>
              </w:rPr>
            </w:pPr>
            <w:r>
              <w:rPr>
                <w:rFonts w:ascii="宋体" w:hAnsi="宋体" w:cs="宋体"/>
                <w:color w:val="000000"/>
                <w:kern w:val="0"/>
                <w:sz w:val="18"/>
                <w:szCs w:val="18"/>
              </w:rPr>
              <w:t>20</w:t>
            </w:r>
          </w:p>
        </w:tc>
        <w:tc>
          <w:tcPr>
            <w:tcW w:w="1030"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jc w:val="center"/>
              <w:rPr>
                <w:rFonts w:ascii="宋体" w:cs="宋体"/>
                <w:color w:val="000000"/>
                <w:sz w:val="18"/>
                <w:szCs w:val="18"/>
              </w:rPr>
            </w:pPr>
          </w:p>
        </w:tc>
        <w:tc>
          <w:tcPr>
            <w:tcW w:w="1282" w:type="dxa"/>
            <w:gridSpan w:val="3"/>
            <w:tcBorders>
              <w:top w:val="single" w:sz="4" w:space="0" w:color="000000"/>
              <w:left w:val="single" w:sz="4" w:space="0" w:color="000000"/>
              <w:bottom w:val="single" w:sz="4" w:space="0" w:color="000000"/>
              <w:right w:val="single" w:sz="4" w:space="0" w:color="000000"/>
            </w:tcBorders>
            <w:vAlign w:val="center"/>
          </w:tcPr>
          <w:p w:rsidR="008A291F" w:rsidRDefault="008A291F">
            <w:pPr>
              <w:jc w:val="center"/>
              <w:rPr>
                <w:rFonts w:ascii="宋体" w:cs="宋体"/>
                <w:color w:val="000000"/>
                <w:sz w:val="18"/>
                <w:szCs w:val="18"/>
              </w:rPr>
            </w:pPr>
          </w:p>
        </w:tc>
      </w:tr>
      <w:tr w:rsidR="008A291F">
        <w:trPr>
          <w:trHeight w:val="270"/>
          <w:jc w:val="center"/>
        </w:trPr>
        <w:tc>
          <w:tcPr>
            <w:tcW w:w="1019"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pPr>
              <w:jc w:val="center"/>
              <w:rPr>
                <w:rFonts w:ascii="宋体" w:cs="宋体"/>
                <w:b/>
                <w:color w:val="000000"/>
                <w:sz w:val="18"/>
                <w:szCs w:val="18"/>
              </w:rPr>
            </w:pPr>
          </w:p>
        </w:tc>
        <w:tc>
          <w:tcPr>
            <w:tcW w:w="1786"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pPr>
              <w:jc w:val="center"/>
              <w:rPr>
                <w:rFonts w:ascii="宋体" w:cs="宋体"/>
                <w:color w:val="000000"/>
                <w:sz w:val="20"/>
                <w:szCs w:val="20"/>
              </w:rPr>
            </w:pPr>
          </w:p>
        </w:tc>
        <w:tc>
          <w:tcPr>
            <w:tcW w:w="1368"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jc w:val="center"/>
              <w:textAlignment w:val="center"/>
              <w:rPr>
                <w:rFonts w:ascii="宋体" w:cs="宋体"/>
                <w:color w:val="000000"/>
                <w:sz w:val="20"/>
                <w:szCs w:val="20"/>
              </w:rPr>
            </w:pPr>
            <w:r>
              <w:rPr>
                <w:rFonts w:ascii="宋体" w:hAnsi="宋体" w:cs="宋体" w:hint="eastAsia"/>
                <w:color w:val="000000"/>
                <w:kern w:val="0"/>
                <w:sz w:val="20"/>
                <w:szCs w:val="20"/>
              </w:rPr>
              <w:t>数量指标</w:t>
            </w:r>
          </w:p>
        </w:tc>
        <w:tc>
          <w:tcPr>
            <w:tcW w:w="1984"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jc w:val="left"/>
              <w:textAlignment w:val="center"/>
              <w:rPr>
                <w:rFonts w:ascii="宋体" w:cs="宋体"/>
                <w:color w:val="000000"/>
                <w:sz w:val="20"/>
                <w:szCs w:val="20"/>
              </w:rPr>
            </w:pPr>
            <w:r>
              <w:rPr>
                <w:rFonts w:ascii="宋体" w:hAnsi="宋体" w:cs="宋体" w:hint="eastAsia"/>
                <w:color w:val="000000"/>
                <w:kern w:val="0"/>
                <w:sz w:val="20"/>
                <w:szCs w:val="20"/>
              </w:rPr>
              <w:t>四川电视台年度宣传合作</w:t>
            </w:r>
          </w:p>
        </w:tc>
        <w:tc>
          <w:tcPr>
            <w:tcW w:w="978"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jc w:val="center"/>
              <w:textAlignment w:val="center"/>
              <w:rPr>
                <w:rFonts w:ascii="宋体" w:cs="宋体"/>
                <w:color w:val="000000"/>
                <w:sz w:val="18"/>
                <w:szCs w:val="18"/>
              </w:rPr>
            </w:pPr>
            <w:r>
              <w:rPr>
                <w:rFonts w:ascii="宋体" w:hAnsi="宋体" w:cs="宋体" w:hint="eastAsia"/>
                <w:color w:val="000000"/>
                <w:kern w:val="0"/>
                <w:sz w:val="18"/>
                <w:szCs w:val="18"/>
              </w:rPr>
              <w:t>≥</w:t>
            </w:r>
          </w:p>
        </w:tc>
        <w:tc>
          <w:tcPr>
            <w:tcW w:w="1377" w:type="dxa"/>
            <w:tcBorders>
              <w:top w:val="single" w:sz="4" w:space="0" w:color="000000"/>
              <w:left w:val="single" w:sz="4" w:space="0" w:color="000000"/>
              <w:bottom w:val="single" w:sz="4" w:space="0" w:color="000000"/>
              <w:right w:val="single" w:sz="4" w:space="0" w:color="000000"/>
            </w:tcBorders>
            <w:noWrap/>
            <w:vAlign w:val="center"/>
          </w:tcPr>
          <w:p w:rsidR="008A291F" w:rsidRDefault="008A291F">
            <w:pPr>
              <w:widowControl/>
              <w:jc w:val="center"/>
              <w:textAlignment w:val="center"/>
              <w:rPr>
                <w:rFonts w:ascii="宋体" w:cs="宋体"/>
                <w:color w:val="000000"/>
                <w:sz w:val="18"/>
                <w:szCs w:val="18"/>
              </w:rPr>
            </w:pPr>
            <w:r>
              <w:rPr>
                <w:rFonts w:ascii="宋体" w:hAnsi="宋体" w:cs="宋体"/>
                <w:color w:val="000000"/>
                <w:kern w:val="0"/>
                <w:sz w:val="18"/>
                <w:szCs w:val="18"/>
              </w:rPr>
              <w:t>50</w:t>
            </w:r>
          </w:p>
        </w:tc>
        <w:tc>
          <w:tcPr>
            <w:tcW w:w="1178"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jc w:val="center"/>
              <w:textAlignment w:val="center"/>
              <w:rPr>
                <w:rFonts w:ascii="宋体" w:cs="宋体"/>
                <w:color w:val="000000"/>
                <w:sz w:val="18"/>
                <w:szCs w:val="18"/>
              </w:rPr>
            </w:pPr>
            <w:r>
              <w:rPr>
                <w:rFonts w:ascii="宋体" w:hAnsi="宋体" w:cs="宋体" w:hint="eastAsia"/>
                <w:color w:val="000000"/>
                <w:kern w:val="0"/>
                <w:sz w:val="18"/>
                <w:szCs w:val="18"/>
              </w:rPr>
              <w:t>条</w:t>
            </w:r>
          </w:p>
        </w:tc>
        <w:tc>
          <w:tcPr>
            <w:tcW w:w="1062"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jc w:val="center"/>
              <w:textAlignment w:val="center"/>
              <w:rPr>
                <w:rFonts w:ascii="宋体" w:cs="宋体"/>
                <w:color w:val="000000"/>
                <w:sz w:val="18"/>
                <w:szCs w:val="18"/>
              </w:rPr>
            </w:pPr>
            <w:r>
              <w:rPr>
                <w:rFonts w:ascii="宋体" w:hAnsi="宋体" w:cs="宋体"/>
                <w:color w:val="000000"/>
                <w:kern w:val="0"/>
                <w:sz w:val="18"/>
                <w:szCs w:val="18"/>
              </w:rPr>
              <w:t>50</w:t>
            </w:r>
          </w:p>
        </w:tc>
        <w:tc>
          <w:tcPr>
            <w:tcW w:w="982"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jc w:val="center"/>
              <w:textAlignment w:val="center"/>
              <w:rPr>
                <w:rFonts w:ascii="宋体" w:cs="宋体"/>
                <w:color w:val="000000"/>
                <w:sz w:val="18"/>
                <w:szCs w:val="18"/>
              </w:rPr>
            </w:pPr>
            <w:r>
              <w:rPr>
                <w:rFonts w:ascii="宋体" w:hAnsi="宋体" w:cs="宋体"/>
                <w:color w:val="000000"/>
                <w:kern w:val="0"/>
                <w:sz w:val="18"/>
                <w:szCs w:val="18"/>
              </w:rPr>
              <w:t>10</w:t>
            </w:r>
          </w:p>
        </w:tc>
        <w:tc>
          <w:tcPr>
            <w:tcW w:w="1092" w:type="dxa"/>
            <w:gridSpan w:val="3"/>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jc w:val="center"/>
              <w:textAlignment w:val="center"/>
              <w:rPr>
                <w:rFonts w:ascii="宋体" w:cs="宋体"/>
                <w:color w:val="000000"/>
                <w:sz w:val="18"/>
                <w:szCs w:val="18"/>
              </w:rPr>
            </w:pPr>
            <w:r>
              <w:rPr>
                <w:rFonts w:ascii="宋体" w:hAnsi="宋体" w:cs="宋体"/>
                <w:color w:val="000000"/>
                <w:kern w:val="0"/>
                <w:sz w:val="18"/>
                <w:szCs w:val="18"/>
              </w:rPr>
              <w:t>10</w:t>
            </w:r>
          </w:p>
        </w:tc>
        <w:tc>
          <w:tcPr>
            <w:tcW w:w="1030"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jc w:val="center"/>
              <w:rPr>
                <w:rFonts w:ascii="宋体" w:cs="宋体"/>
                <w:color w:val="000000"/>
                <w:sz w:val="18"/>
                <w:szCs w:val="18"/>
              </w:rPr>
            </w:pPr>
          </w:p>
        </w:tc>
        <w:tc>
          <w:tcPr>
            <w:tcW w:w="1282" w:type="dxa"/>
            <w:gridSpan w:val="3"/>
            <w:tcBorders>
              <w:top w:val="single" w:sz="4" w:space="0" w:color="000000"/>
              <w:left w:val="single" w:sz="4" w:space="0" w:color="000000"/>
              <w:bottom w:val="single" w:sz="4" w:space="0" w:color="000000"/>
              <w:right w:val="single" w:sz="4" w:space="0" w:color="000000"/>
            </w:tcBorders>
            <w:vAlign w:val="center"/>
          </w:tcPr>
          <w:p w:rsidR="008A291F" w:rsidRDefault="008A291F">
            <w:pPr>
              <w:jc w:val="center"/>
              <w:rPr>
                <w:rFonts w:ascii="宋体" w:cs="宋体"/>
                <w:color w:val="000000"/>
                <w:sz w:val="18"/>
                <w:szCs w:val="18"/>
              </w:rPr>
            </w:pPr>
          </w:p>
        </w:tc>
      </w:tr>
      <w:tr w:rsidR="008A291F">
        <w:trPr>
          <w:trHeight w:val="480"/>
          <w:jc w:val="center"/>
        </w:trPr>
        <w:tc>
          <w:tcPr>
            <w:tcW w:w="1019"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pPr>
              <w:jc w:val="center"/>
              <w:rPr>
                <w:rFonts w:ascii="宋体" w:cs="宋体"/>
                <w:b/>
                <w:color w:val="000000"/>
                <w:sz w:val="18"/>
                <w:szCs w:val="18"/>
              </w:rPr>
            </w:pPr>
          </w:p>
        </w:tc>
        <w:tc>
          <w:tcPr>
            <w:tcW w:w="1786"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pPr>
              <w:jc w:val="center"/>
              <w:rPr>
                <w:rFonts w:ascii="宋体" w:cs="宋体"/>
                <w:color w:val="000000"/>
                <w:sz w:val="20"/>
                <w:szCs w:val="20"/>
              </w:rPr>
            </w:pPr>
          </w:p>
        </w:tc>
        <w:tc>
          <w:tcPr>
            <w:tcW w:w="1368"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jc w:val="center"/>
              <w:textAlignment w:val="center"/>
              <w:rPr>
                <w:rFonts w:ascii="宋体" w:cs="宋体"/>
                <w:color w:val="000000"/>
                <w:sz w:val="20"/>
                <w:szCs w:val="20"/>
              </w:rPr>
            </w:pPr>
            <w:r>
              <w:rPr>
                <w:rFonts w:ascii="宋体" w:hAnsi="宋体" w:cs="宋体" w:hint="eastAsia"/>
                <w:color w:val="000000"/>
                <w:kern w:val="0"/>
                <w:sz w:val="20"/>
                <w:szCs w:val="20"/>
              </w:rPr>
              <w:t>数量指标</w:t>
            </w:r>
          </w:p>
        </w:tc>
        <w:tc>
          <w:tcPr>
            <w:tcW w:w="1984"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jc w:val="left"/>
              <w:textAlignment w:val="center"/>
              <w:rPr>
                <w:rFonts w:ascii="宋体" w:cs="宋体"/>
                <w:color w:val="000000"/>
                <w:sz w:val="20"/>
                <w:szCs w:val="20"/>
              </w:rPr>
            </w:pPr>
            <w:r>
              <w:rPr>
                <w:rFonts w:ascii="宋体" w:hAnsi="宋体" w:cs="宋体" w:hint="eastAsia"/>
                <w:color w:val="000000"/>
                <w:kern w:val="0"/>
                <w:sz w:val="20"/>
                <w:szCs w:val="20"/>
              </w:rPr>
              <w:t>省级以上其他主流媒体刊播重头稿件、重大外宣活动</w:t>
            </w:r>
          </w:p>
        </w:tc>
        <w:tc>
          <w:tcPr>
            <w:tcW w:w="978"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jc w:val="center"/>
              <w:textAlignment w:val="center"/>
              <w:rPr>
                <w:rFonts w:ascii="宋体" w:cs="宋体"/>
                <w:color w:val="000000"/>
                <w:sz w:val="18"/>
                <w:szCs w:val="18"/>
              </w:rPr>
            </w:pPr>
            <w:r>
              <w:rPr>
                <w:rFonts w:ascii="宋体" w:hAnsi="宋体" w:cs="宋体" w:hint="eastAsia"/>
                <w:color w:val="000000"/>
                <w:kern w:val="0"/>
                <w:sz w:val="18"/>
                <w:szCs w:val="18"/>
              </w:rPr>
              <w:t>≥</w:t>
            </w:r>
          </w:p>
        </w:tc>
        <w:tc>
          <w:tcPr>
            <w:tcW w:w="1377" w:type="dxa"/>
            <w:tcBorders>
              <w:top w:val="single" w:sz="4" w:space="0" w:color="000000"/>
              <w:left w:val="single" w:sz="4" w:space="0" w:color="000000"/>
              <w:bottom w:val="single" w:sz="4" w:space="0" w:color="000000"/>
              <w:right w:val="single" w:sz="4" w:space="0" w:color="000000"/>
            </w:tcBorders>
            <w:noWrap/>
            <w:vAlign w:val="center"/>
          </w:tcPr>
          <w:p w:rsidR="008A291F" w:rsidRDefault="008A291F">
            <w:pPr>
              <w:widowControl/>
              <w:jc w:val="center"/>
              <w:textAlignment w:val="center"/>
              <w:rPr>
                <w:rFonts w:ascii="宋体" w:cs="宋体"/>
                <w:color w:val="000000"/>
                <w:sz w:val="18"/>
                <w:szCs w:val="18"/>
              </w:rPr>
            </w:pPr>
            <w:r>
              <w:rPr>
                <w:rFonts w:ascii="宋体" w:hAnsi="宋体" w:cs="宋体"/>
                <w:color w:val="000000"/>
                <w:kern w:val="0"/>
                <w:sz w:val="18"/>
                <w:szCs w:val="18"/>
              </w:rPr>
              <w:t>700</w:t>
            </w:r>
          </w:p>
        </w:tc>
        <w:tc>
          <w:tcPr>
            <w:tcW w:w="1178"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jc w:val="center"/>
              <w:textAlignment w:val="center"/>
              <w:rPr>
                <w:rFonts w:ascii="宋体" w:cs="宋体"/>
                <w:color w:val="000000"/>
                <w:sz w:val="18"/>
                <w:szCs w:val="18"/>
              </w:rPr>
            </w:pPr>
            <w:r>
              <w:rPr>
                <w:rFonts w:ascii="宋体" w:hAnsi="宋体" w:cs="宋体" w:hint="eastAsia"/>
                <w:color w:val="000000"/>
                <w:kern w:val="0"/>
                <w:sz w:val="18"/>
                <w:szCs w:val="18"/>
              </w:rPr>
              <w:t>条</w:t>
            </w:r>
          </w:p>
        </w:tc>
        <w:tc>
          <w:tcPr>
            <w:tcW w:w="1062"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jc w:val="center"/>
              <w:textAlignment w:val="center"/>
              <w:rPr>
                <w:rFonts w:ascii="宋体" w:cs="宋体"/>
                <w:color w:val="000000"/>
                <w:sz w:val="18"/>
                <w:szCs w:val="18"/>
              </w:rPr>
            </w:pPr>
            <w:r>
              <w:rPr>
                <w:rFonts w:ascii="宋体" w:hAnsi="宋体" w:cs="宋体"/>
                <w:color w:val="000000"/>
                <w:kern w:val="0"/>
                <w:sz w:val="18"/>
                <w:szCs w:val="18"/>
              </w:rPr>
              <w:t>750</w:t>
            </w:r>
          </w:p>
        </w:tc>
        <w:tc>
          <w:tcPr>
            <w:tcW w:w="982"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jc w:val="center"/>
              <w:textAlignment w:val="center"/>
              <w:rPr>
                <w:rFonts w:ascii="宋体" w:cs="宋体"/>
                <w:color w:val="000000"/>
                <w:sz w:val="18"/>
                <w:szCs w:val="18"/>
              </w:rPr>
            </w:pPr>
            <w:r>
              <w:rPr>
                <w:rFonts w:ascii="宋体" w:hAnsi="宋体" w:cs="宋体"/>
                <w:color w:val="000000"/>
                <w:kern w:val="0"/>
                <w:sz w:val="18"/>
                <w:szCs w:val="18"/>
              </w:rPr>
              <w:t>10</w:t>
            </w:r>
          </w:p>
        </w:tc>
        <w:tc>
          <w:tcPr>
            <w:tcW w:w="1092" w:type="dxa"/>
            <w:gridSpan w:val="3"/>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jc w:val="center"/>
              <w:textAlignment w:val="center"/>
              <w:rPr>
                <w:rFonts w:ascii="宋体" w:cs="宋体"/>
                <w:color w:val="000000"/>
                <w:sz w:val="18"/>
                <w:szCs w:val="18"/>
              </w:rPr>
            </w:pPr>
            <w:r>
              <w:rPr>
                <w:rFonts w:ascii="宋体" w:hAnsi="宋体" w:cs="宋体"/>
                <w:color w:val="000000"/>
                <w:kern w:val="0"/>
                <w:sz w:val="18"/>
                <w:szCs w:val="18"/>
              </w:rPr>
              <w:t>10</w:t>
            </w:r>
          </w:p>
        </w:tc>
        <w:tc>
          <w:tcPr>
            <w:tcW w:w="1030"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jc w:val="center"/>
              <w:rPr>
                <w:rFonts w:ascii="宋体" w:cs="宋体"/>
                <w:color w:val="000000"/>
                <w:sz w:val="18"/>
                <w:szCs w:val="18"/>
              </w:rPr>
            </w:pPr>
          </w:p>
        </w:tc>
        <w:tc>
          <w:tcPr>
            <w:tcW w:w="1282" w:type="dxa"/>
            <w:gridSpan w:val="3"/>
            <w:tcBorders>
              <w:top w:val="single" w:sz="4" w:space="0" w:color="000000"/>
              <w:left w:val="single" w:sz="4" w:space="0" w:color="000000"/>
              <w:bottom w:val="single" w:sz="4" w:space="0" w:color="000000"/>
              <w:right w:val="single" w:sz="4" w:space="0" w:color="000000"/>
            </w:tcBorders>
            <w:vAlign w:val="center"/>
          </w:tcPr>
          <w:p w:rsidR="008A291F" w:rsidRDefault="008A291F">
            <w:pPr>
              <w:jc w:val="center"/>
              <w:rPr>
                <w:rFonts w:ascii="宋体" w:cs="宋体"/>
                <w:color w:val="000000"/>
                <w:sz w:val="18"/>
                <w:szCs w:val="18"/>
              </w:rPr>
            </w:pPr>
          </w:p>
        </w:tc>
      </w:tr>
      <w:tr w:rsidR="008A291F">
        <w:trPr>
          <w:trHeight w:val="360"/>
          <w:jc w:val="center"/>
        </w:trPr>
        <w:tc>
          <w:tcPr>
            <w:tcW w:w="1019"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pPr>
              <w:jc w:val="center"/>
              <w:rPr>
                <w:rFonts w:ascii="宋体" w:cs="宋体"/>
                <w:b/>
                <w:color w:val="000000"/>
                <w:sz w:val="18"/>
                <w:szCs w:val="18"/>
              </w:rPr>
            </w:pPr>
          </w:p>
        </w:tc>
        <w:tc>
          <w:tcPr>
            <w:tcW w:w="1786"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pPr>
              <w:jc w:val="center"/>
              <w:rPr>
                <w:rFonts w:ascii="宋体" w:cs="宋体"/>
                <w:color w:val="000000"/>
                <w:sz w:val="20"/>
                <w:szCs w:val="20"/>
              </w:rPr>
            </w:pPr>
          </w:p>
        </w:tc>
        <w:tc>
          <w:tcPr>
            <w:tcW w:w="1368" w:type="dxa"/>
            <w:tcBorders>
              <w:top w:val="single" w:sz="4" w:space="0" w:color="000000"/>
              <w:left w:val="single" w:sz="4" w:space="0" w:color="000000"/>
              <w:bottom w:val="single" w:sz="4" w:space="0" w:color="000000"/>
              <w:right w:val="single" w:sz="4" w:space="0" w:color="000000"/>
            </w:tcBorders>
            <w:noWrap/>
            <w:vAlign w:val="center"/>
          </w:tcPr>
          <w:p w:rsidR="008A291F" w:rsidRDefault="008A291F">
            <w:pPr>
              <w:widowControl/>
              <w:jc w:val="center"/>
              <w:textAlignment w:val="center"/>
              <w:rPr>
                <w:rFonts w:ascii="宋体" w:cs="宋体"/>
                <w:color w:val="000000"/>
                <w:sz w:val="18"/>
                <w:szCs w:val="18"/>
              </w:rPr>
            </w:pPr>
            <w:r>
              <w:rPr>
                <w:rFonts w:ascii="宋体" w:hAnsi="宋体" w:cs="宋体" w:hint="eastAsia"/>
                <w:color w:val="000000"/>
                <w:kern w:val="0"/>
                <w:sz w:val="18"/>
                <w:szCs w:val="18"/>
              </w:rPr>
              <w:t>质量指标</w:t>
            </w:r>
          </w:p>
        </w:tc>
        <w:tc>
          <w:tcPr>
            <w:tcW w:w="1984"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jc w:val="left"/>
              <w:textAlignment w:val="center"/>
              <w:rPr>
                <w:rFonts w:ascii="宋体" w:cs="宋体"/>
                <w:color w:val="000000"/>
                <w:sz w:val="20"/>
                <w:szCs w:val="20"/>
              </w:rPr>
            </w:pPr>
            <w:r>
              <w:rPr>
                <w:rFonts w:ascii="宋体" w:hAnsi="宋体" w:cs="宋体" w:hint="eastAsia"/>
                <w:color w:val="000000"/>
                <w:kern w:val="0"/>
                <w:sz w:val="20"/>
                <w:szCs w:val="20"/>
              </w:rPr>
              <w:t>宣传覆盖面</w:t>
            </w:r>
          </w:p>
        </w:tc>
        <w:tc>
          <w:tcPr>
            <w:tcW w:w="978" w:type="dxa"/>
            <w:tcBorders>
              <w:top w:val="single" w:sz="4" w:space="0" w:color="000000"/>
              <w:left w:val="single" w:sz="4" w:space="0" w:color="000000"/>
              <w:bottom w:val="single" w:sz="4" w:space="0" w:color="000000"/>
              <w:right w:val="single" w:sz="4" w:space="0" w:color="000000"/>
            </w:tcBorders>
            <w:vAlign w:val="center"/>
          </w:tcPr>
          <w:p w:rsidR="008A291F" w:rsidRDefault="008A291F">
            <w:pPr>
              <w:jc w:val="center"/>
              <w:rPr>
                <w:rFonts w:ascii="宋体" w:cs="宋体"/>
                <w:color w:val="000000"/>
                <w:sz w:val="18"/>
                <w:szCs w:val="18"/>
              </w:rPr>
            </w:pPr>
          </w:p>
        </w:tc>
        <w:tc>
          <w:tcPr>
            <w:tcW w:w="1377"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jc w:val="left"/>
              <w:textAlignment w:val="center"/>
              <w:rPr>
                <w:rFonts w:ascii="宋体" w:cs="宋体"/>
                <w:color w:val="000000"/>
                <w:sz w:val="20"/>
                <w:szCs w:val="20"/>
              </w:rPr>
            </w:pPr>
            <w:r>
              <w:rPr>
                <w:rFonts w:ascii="宋体" w:hAnsi="宋体" w:cs="宋体" w:hint="eastAsia"/>
                <w:color w:val="000000"/>
                <w:kern w:val="0"/>
                <w:sz w:val="20"/>
                <w:szCs w:val="20"/>
              </w:rPr>
              <w:t>点击率</w:t>
            </w:r>
            <w:r>
              <w:rPr>
                <w:rFonts w:ascii="宋体" w:hAnsi="宋体" w:cs="宋体"/>
                <w:color w:val="000000"/>
                <w:kern w:val="0"/>
                <w:sz w:val="20"/>
                <w:szCs w:val="20"/>
              </w:rPr>
              <w:t>2000</w:t>
            </w:r>
            <w:r>
              <w:rPr>
                <w:rFonts w:ascii="宋体" w:hAnsi="宋体" w:cs="宋体" w:hint="eastAsia"/>
                <w:color w:val="000000"/>
                <w:kern w:val="0"/>
                <w:sz w:val="20"/>
                <w:szCs w:val="20"/>
              </w:rPr>
              <w:t>万</w:t>
            </w:r>
          </w:p>
        </w:tc>
        <w:tc>
          <w:tcPr>
            <w:tcW w:w="1178"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jc w:val="center"/>
              <w:textAlignment w:val="center"/>
              <w:rPr>
                <w:rFonts w:ascii="宋体" w:cs="宋体"/>
                <w:color w:val="000000"/>
                <w:sz w:val="18"/>
                <w:szCs w:val="18"/>
              </w:rPr>
            </w:pPr>
            <w:r>
              <w:rPr>
                <w:rFonts w:ascii="宋体" w:hAnsi="宋体" w:cs="宋体" w:hint="eastAsia"/>
                <w:color w:val="000000"/>
                <w:kern w:val="0"/>
                <w:sz w:val="18"/>
                <w:szCs w:val="18"/>
              </w:rPr>
              <w:t>万</w:t>
            </w:r>
          </w:p>
        </w:tc>
        <w:tc>
          <w:tcPr>
            <w:tcW w:w="1062"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jc w:val="center"/>
              <w:textAlignment w:val="center"/>
              <w:rPr>
                <w:rFonts w:ascii="宋体" w:cs="宋体"/>
                <w:color w:val="000000"/>
                <w:sz w:val="18"/>
                <w:szCs w:val="18"/>
              </w:rPr>
            </w:pPr>
            <w:r>
              <w:rPr>
                <w:rFonts w:ascii="宋体" w:hAnsi="宋体" w:cs="宋体"/>
                <w:color w:val="000000"/>
                <w:kern w:val="0"/>
                <w:sz w:val="18"/>
                <w:szCs w:val="18"/>
              </w:rPr>
              <w:t>100%</w:t>
            </w:r>
          </w:p>
        </w:tc>
        <w:tc>
          <w:tcPr>
            <w:tcW w:w="982"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jc w:val="center"/>
              <w:textAlignment w:val="center"/>
              <w:rPr>
                <w:rFonts w:ascii="宋体" w:cs="宋体"/>
                <w:color w:val="000000"/>
                <w:sz w:val="18"/>
                <w:szCs w:val="18"/>
              </w:rPr>
            </w:pPr>
            <w:r>
              <w:rPr>
                <w:rFonts w:ascii="宋体" w:hAnsi="宋体" w:cs="宋体"/>
                <w:color w:val="000000"/>
                <w:kern w:val="0"/>
                <w:sz w:val="18"/>
                <w:szCs w:val="18"/>
              </w:rPr>
              <w:t>20</w:t>
            </w:r>
          </w:p>
        </w:tc>
        <w:tc>
          <w:tcPr>
            <w:tcW w:w="1092" w:type="dxa"/>
            <w:gridSpan w:val="3"/>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jc w:val="center"/>
              <w:textAlignment w:val="center"/>
              <w:rPr>
                <w:rFonts w:ascii="宋体" w:cs="宋体"/>
                <w:color w:val="000000"/>
                <w:sz w:val="18"/>
                <w:szCs w:val="18"/>
              </w:rPr>
            </w:pPr>
            <w:r>
              <w:rPr>
                <w:rFonts w:ascii="宋体" w:hAnsi="宋体" w:cs="宋体"/>
                <w:color w:val="000000"/>
                <w:kern w:val="0"/>
                <w:sz w:val="18"/>
                <w:szCs w:val="18"/>
              </w:rPr>
              <w:t>10</w:t>
            </w:r>
          </w:p>
        </w:tc>
        <w:tc>
          <w:tcPr>
            <w:tcW w:w="1030"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jc w:val="center"/>
              <w:rPr>
                <w:rFonts w:ascii="宋体" w:cs="宋体"/>
                <w:color w:val="000000"/>
                <w:sz w:val="18"/>
                <w:szCs w:val="18"/>
              </w:rPr>
            </w:pPr>
          </w:p>
        </w:tc>
        <w:tc>
          <w:tcPr>
            <w:tcW w:w="1282" w:type="dxa"/>
            <w:gridSpan w:val="3"/>
            <w:tcBorders>
              <w:top w:val="single" w:sz="4" w:space="0" w:color="000000"/>
              <w:left w:val="single" w:sz="4" w:space="0" w:color="000000"/>
              <w:bottom w:val="single" w:sz="4" w:space="0" w:color="000000"/>
              <w:right w:val="single" w:sz="4" w:space="0" w:color="000000"/>
            </w:tcBorders>
            <w:vAlign w:val="center"/>
          </w:tcPr>
          <w:p w:rsidR="008A291F" w:rsidRDefault="008A291F">
            <w:pPr>
              <w:jc w:val="center"/>
              <w:rPr>
                <w:rFonts w:ascii="宋体" w:cs="宋体"/>
                <w:color w:val="000000"/>
                <w:sz w:val="18"/>
                <w:szCs w:val="18"/>
              </w:rPr>
            </w:pPr>
          </w:p>
        </w:tc>
      </w:tr>
      <w:tr w:rsidR="008A291F">
        <w:trPr>
          <w:trHeight w:val="480"/>
          <w:jc w:val="center"/>
        </w:trPr>
        <w:tc>
          <w:tcPr>
            <w:tcW w:w="1019"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pPr>
              <w:jc w:val="center"/>
              <w:rPr>
                <w:rFonts w:ascii="宋体" w:cs="宋体"/>
                <w:b/>
                <w:color w:val="000000"/>
                <w:sz w:val="18"/>
                <w:szCs w:val="18"/>
              </w:rPr>
            </w:pPr>
          </w:p>
        </w:tc>
        <w:tc>
          <w:tcPr>
            <w:tcW w:w="1786"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pPr>
              <w:jc w:val="center"/>
              <w:rPr>
                <w:rFonts w:ascii="宋体" w:cs="宋体"/>
                <w:color w:val="000000"/>
                <w:sz w:val="20"/>
                <w:szCs w:val="20"/>
              </w:rPr>
            </w:pPr>
          </w:p>
        </w:tc>
        <w:tc>
          <w:tcPr>
            <w:tcW w:w="1368" w:type="dxa"/>
            <w:tcBorders>
              <w:top w:val="single" w:sz="4" w:space="0" w:color="000000"/>
              <w:left w:val="single" w:sz="4" w:space="0" w:color="000000"/>
              <w:bottom w:val="single" w:sz="4" w:space="0" w:color="000000"/>
              <w:right w:val="single" w:sz="4" w:space="0" w:color="000000"/>
            </w:tcBorders>
            <w:noWrap/>
            <w:vAlign w:val="center"/>
          </w:tcPr>
          <w:p w:rsidR="008A291F" w:rsidRDefault="008A291F">
            <w:pPr>
              <w:widowControl/>
              <w:jc w:val="center"/>
              <w:textAlignment w:val="center"/>
              <w:rPr>
                <w:rFonts w:ascii="宋体" w:cs="宋体"/>
                <w:color w:val="000000"/>
                <w:sz w:val="18"/>
                <w:szCs w:val="18"/>
              </w:rPr>
            </w:pPr>
            <w:r>
              <w:rPr>
                <w:rFonts w:ascii="宋体" w:hAnsi="宋体" w:cs="宋体" w:hint="eastAsia"/>
                <w:color w:val="000000"/>
                <w:kern w:val="0"/>
                <w:sz w:val="18"/>
                <w:szCs w:val="18"/>
              </w:rPr>
              <w:t>时效指标</w:t>
            </w:r>
          </w:p>
        </w:tc>
        <w:tc>
          <w:tcPr>
            <w:tcW w:w="1984"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jc w:val="left"/>
              <w:textAlignment w:val="center"/>
              <w:rPr>
                <w:rFonts w:ascii="宋体" w:cs="宋体"/>
                <w:color w:val="000000"/>
                <w:sz w:val="20"/>
                <w:szCs w:val="20"/>
              </w:rPr>
            </w:pPr>
            <w:r>
              <w:rPr>
                <w:rFonts w:ascii="宋体" w:hAnsi="宋体" w:cs="宋体" w:hint="eastAsia"/>
                <w:color w:val="000000"/>
                <w:kern w:val="0"/>
                <w:sz w:val="20"/>
                <w:szCs w:val="20"/>
              </w:rPr>
              <w:t>宣传实效</w:t>
            </w:r>
          </w:p>
        </w:tc>
        <w:tc>
          <w:tcPr>
            <w:tcW w:w="978" w:type="dxa"/>
            <w:tcBorders>
              <w:top w:val="single" w:sz="4" w:space="0" w:color="000000"/>
              <w:left w:val="single" w:sz="4" w:space="0" w:color="000000"/>
              <w:bottom w:val="single" w:sz="4" w:space="0" w:color="000000"/>
              <w:right w:val="single" w:sz="4" w:space="0" w:color="000000"/>
            </w:tcBorders>
            <w:vAlign w:val="center"/>
          </w:tcPr>
          <w:p w:rsidR="008A291F" w:rsidRDefault="008A291F">
            <w:pPr>
              <w:jc w:val="center"/>
              <w:rPr>
                <w:rFonts w:ascii="宋体" w:cs="宋体"/>
                <w:color w:val="000000"/>
                <w:sz w:val="18"/>
                <w:szCs w:val="18"/>
              </w:rPr>
            </w:pPr>
          </w:p>
        </w:tc>
        <w:tc>
          <w:tcPr>
            <w:tcW w:w="1377"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jc w:val="left"/>
              <w:textAlignment w:val="center"/>
              <w:rPr>
                <w:rFonts w:ascii="宋体" w:cs="宋体"/>
                <w:color w:val="000000"/>
                <w:sz w:val="20"/>
                <w:szCs w:val="20"/>
              </w:rPr>
            </w:pPr>
            <w:r>
              <w:rPr>
                <w:rFonts w:ascii="宋体" w:hAnsi="宋体" w:cs="宋体" w:hint="eastAsia"/>
                <w:color w:val="000000"/>
                <w:kern w:val="0"/>
                <w:sz w:val="20"/>
                <w:szCs w:val="20"/>
              </w:rPr>
              <w:t>按照市委工作部署及时对外宣传</w:t>
            </w:r>
          </w:p>
        </w:tc>
        <w:tc>
          <w:tcPr>
            <w:tcW w:w="1178" w:type="dxa"/>
            <w:tcBorders>
              <w:top w:val="single" w:sz="4" w:space="0" w:color="000000"/>
              <w:left w:val="single" w:sz="4" w:space="0" w:color="000000"/>
              <w:bottom w:val="single" w:sz="4" w:space="0" w:color="000000"/>
              <w:right w:val="single" w:sz="4" w:space="0" w:color="000000"/>
            </w:tcBorders>
            <w:vAlign w:val="center"/>
          </w:tcPr>
          <w:p w:rsidR="008A291F" w:rsidRDefault="008A291F">
            <w:pPr>
              <w:jc w:val="center"/>
              <w:rPr>
                <w:rFonts w:ascii="宋体" w:cs="宋体"/>
                <w:color w:val="000000"/>
                <w:sz w:val="18"/>
                <w:szCs w:val="18"/>
              </w:rPr>
            </w:pPr>
          </w:p>
        </w:tc>
        <w:tc>
          <w:tcPr>
            <w:tcW w:w="1062"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jc w:val="center"/>
              <w:textAlignment w:val="center"/>
              <w:rPr>
                <w:rFonts w:ascii="宋体" w:cs="宋体"/>
                <w:color w:val="000000"/>
                <w:sz w:val="18"/>
                <w:szCs w:val="18"/>
              </w:rPr>
            </w:pPr>
            <w:r>
              <w:rPr>
                <w:rFonts w:ascii="宋体" w:hAnsi="宋体" w:cs="宋体" w:hint="eastAsia"/>
                <w:color w:val="000000"/>
                <w:kern w:val="0"/>
                <w:sz w:val="18"/>
                <w:szCs w:val="18"/>
              </w:rPr>
              <w:t>好</w:t>
            </w:r>
          </w:p>
        </w:tc>
        <w:tc>
          <w:tcPr>
            <w:tcW w:w="982"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jc w:val="center"/>
              <w:textAlignment w:val="center"/>
              <w:rPr>
                <w:rFonts w:ascii="宋体" w:cs="宋体"/>
                <w:color w:val="000000"/>
                <w:sz w:val="18"/>
                <w:szCs w:val="18"/>
              </w:rPr>
            </w:pPr>
            <w:r>
              <w:rPr>
                <w:rFonts w:ascii="宋体" w:hAnsi="宋体" w:cs="宋体"/>
                <w:color w:val="000000"/>
                <w:kern w:val="0"/>
                <w:sz w:val="18"/>
                <w:szCs w:val="18"/>
              </w:rPr>
              <w:t>10</w:t>
            </w:r>
          </w:p>
        </w:tc>
        <w:tc>
          <w:tcPr>
            <w:tcW w:w="1092" w:type="dxa"/>
            <w:gridSpan w:val="3"/>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jc w:val="center"/>
              <w:textAlignment w:val="center"/>
              <w:rPr>
                <w:rFonts w:ascii="宋体" w:cs="宋体"/>
                <w:color w:val="000000"/>
                <w:sz w:val="18"/>
                <w:szCs w:val="18"/>
              </w:rPr>
            </w:pPr>
            <w:r>
              <w:rPr>
                <w:rFonts w:ascii="宋体" w:hAnsi="宋体" w:cs="宋体"/>
                <w:color w:val="000000"/>
                <w:kern w:val="0"/>
                <w:sz w:val="18"/>
                <w:szCs w:val="18"/>
              </w:rPr>
              <w:t>10</w:t>
            </w:r>
          </w:p>
        </w:tc>
        <w:tc>
          <w:tcPr>
            <w:tcW w:w="1030"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jc w:val="center"/>
              <w:rPr>
                <w:rFonts w:ascii="宋体" w:cs="宋体"/>
                <w:color w:val="000000"/>
                <w:sz w:val="18"/>
                <w:szCs w:val="18"/>
              </w:rPr>
            </w:pPr>
          </w:p>
        </w:tc>
        <w:tc>
          <w:tcPr>
            <w:tcW w:w="1282" w:type="dxa"/>
            <w:gridSpan w:val="3"/>
            <w:tcBorders>
              <w:top w:val="single" w:sz="4" w:space="0" w:color="000000"/>
              <w:left w:val="single" w:sz="4" w:space="0" w:color="000000"/>
              <w:bottom w:val="single" w:sz="4" w:space="0" w:color="000000"/>
              <w:right w:val="single" w:sz="4" w:space="0" w:color="000000"/>
            </w:tcBorders>
            <w:vAlign w:val="center"/>
          </w:tcPr>
          <w:p w:rsidR="008A291F" w:rsidRDefault="008A291F">
            <w:pPr>
              <w:jc w:val="center"/>
              <w:rPr>
                <w:rFonts w:ascii="宋体" w:cs="宋体"/>
                <w:color w:val="000000"/>
                <w:sz w:val="18"/>
                <w:szCs w:val="18"/>
              </w:rPr>
            </w:pPr>
          </w:p>
        </w:tc>
      </w:tr>
      <w:tr w:rsidR="008A291F">
        <w:trPr>
          <w:trHeight w:val="340"/>
          <w:jc w:val="center"/>
        </w:trPr>
        <w:tc>
          <w:tcPr>
            <w:tcW w:w="1019"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pPr>
              <w:jc w:val="center"/>
              <w:rPr>
                <w:rFonts w:ascii="宋体" w:cs="宋体"/>
                <w:b/>
                <w:color w:val="000000"/>
                <w:sz w:val="18"/>
                <w:szCs w:val="18"/>
              </w:rPr>
            </w:pPr>
          </w:p>
        </w:tc>
        <w:tc>
          <w:tcPr>
            <w:tcW w:w="1786" w:type="dxa"/>
            <w:tcBorders>
              <w:top w:val="single" w:sz="4" w:space="0" w:color="000000"/>
              <w:left w:val="single" w:sz="4" w:space="0" w:color="000000"/>
              <w:bottom w:val="single" w:sz="4" w:space="0" w:color="000000"/>
              <w:right w:val="single" w:sz="4" w:space="0" w:color="000000"/>
            </w:tcBorders>
            <w:noWrap/>
            <w:vAlign w:val="center"/>
          </w:tcPr>
          <w:p w:rsidR="008A291F" w:rsidRDefault="008A291F">
            <w:pPr>
              <w:widowControl/>
              <w:jc w:val="center"/>
              <w:textAlignment w:val="center"/>
              <w:rPr>
                <w:rFonts w:ascii="宋体" w:cs="宋体"/>
                <w:color w:val="000000"/>
                <w:sz w:val="18"/>
                <w:szCs w:val="18"/>
              </w:rPr>
            </w:pPr>
            <w:r>
              <w:rPr>
                <w:rFonts w:ascii="宋体" w:hAnsi="宋体" w:cs="宋体" w:hint="eastAsia"/>
                <w:color w:val="000000"/>
                <w:kern w:val="0"/>
                <w:sz w:val="18"/>
                <w:szCs w:val="18"/>
              </w:rPr>
              <w:t>成本指标</w:t>
            </w:r>
          </w:p>
        </w:tc>
        <w:tc>
          <w:tcPr>
            <w:tcW w:w="1368" w:type="dxa"/>
            <w:tcBorders>
              <w:top w:val="single" w:sz="4" w:space="0" w:color="000000"/>
              <w:left w:val="single" w:sz="4" w:space="0" w:color="000000"/>
              <w:bottom w:val="single" w:sz="4" w:space="0" w:color="000000"/>
              <w:right w:val="single" w:sz="4" w:space="0" w:color="000000"/>
            </w:tcBorders>
            <w:noWrap/>
            <w:vAlign w:val="center"/>
          </w:tcPr>
          <w:p w:rsidR="008A291F" w:rsidRDefault="008A291F">
            <w:pPr>
              <w:widowControl/>
              <w:jc w:val="center"/>
              <w:textAlignment w:val="center"/>
              <w:rPr>
                <w:rFonts w:ascii="宋体" w:cs="宋体"/>
                <w:color w:val="000000"/>
                <w:sz w:val="18"/>
                <w:szCs w:val="18"/>
              </w:rPr>
            </w:pPr>
            <w:r>
              <w:rPr>
                <w:rFonts w:ascii="宋体" w:hAnsi="宋体" w:cs="宋体" w:hint="eastAsia"/>
                <w:color w:val="000000"/>
                <w:kern w:val="0"/>
                <w:sz w:val="18"/>
                <w:szCs w:val="18"/>
              </w:rPr>
              <w:t>成本指标</w:t>
            </w:r>
          </w:p>
        </w:tc>
        <w:tc>
          <w:tcPr>
            <w:tcW w:w="1984" w:type="dxa"/>
            <w:tcBorders>
              <w:top w:val="single" w:sz="4" w:space="0" w:color="000000"/>
              <w:left w:val="single" w:sz="4" w:space="0" w:color="000000"/>
              <w:bottom w:val="single" w:sz="4" w:space="0" w:color="000000"/>
              <w:right w:val="single" w:sz="4" w:space="0" w:color="000000"/>
            </w:tcBorders>
            <w:noWrap/>
            <w:vAlign w:val="center"/>
          </w:tcPr>
          <w:p w:rsidR="008A291F" w:rsidRDefault="008A291F">
            <w:pPr>
              <w:widowControl/>
              <w:jc w:val="center"/>
              <w:textAlignment w:val="center"/>
              <w:rPr>
                <w:rFonts w:ascii="宋体" w:cs="宋体"/>
                <w:color w:val="000000"/>
                <w:sz w:val="18"/>
                <w:szCs w:val="18"/>
              </w:rPr>
            </w:pPr>
            <w:r>
              <w:rPr>
                <w:rFonts w:ascii="宋体" w:hAnsi="宋体" w:cs="宋体" w:hint="eastAsia"/>
                <w:color w:val="000000"/>
                <w:kern w:val="0"/>
                <w:sz w:val="18"/>
                <w:szCs w:val="18"/>
              </w:rPr>
              <w:t>工作开展成本控制</w:t>
            </w:r>
          </w:p>
        </w:tc>
        <w:tc>
          <w:tcPr>
            <w:tcW w:w="978"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jc w:val="center"/>
              <w:textAlignment w:val="center"/>
              <w:rPr>
                <w:rFonts w:ascii="宋体" w:cs="宋体"/>
                <w:color w:val="000000"/>
                <w:sz w:val="18"/>
                <w:szCs w:val="18"/>
              </w:rPr>
            </w:pPr>
            <w:r>
              <w:rPr>
                <w:rFonts w:ascii="宋体" w:hAnsi="宋体" w:cs="宋体" w:hint="eastAsia"/>
                <w:color w:val="000000"/>
                <w:kern w:val="0"/>
                <w:sz w:val="18"/>
                <w:szCs w:val="18"/>
              </w:rPr>
              <w:t>≤</w:t>
            </w:r>
          </w:p>
        </w:tc>
        <w:tc>
          <w:tcPr>
            <w:tcW w:w="1377" w:type="dxa"/>
            <w:tcBorders>
              <w:top w:val="single" w:sz="4" w:space="0" w:color="000000"/>
              <w:left w:val="single" w:sz="4" w:space="0" w:color="000000"/>
              <w:bottom w:val="single" w:sz="4" w:space="0" w:color="000000"/>
              <w:right w:val="single" w:sz="4" w:space="0" w:color="000000"/>
            </w:tcBorders>
            <w:noWrap/>
            <w:vAlign w:val="center"/>
          </w:tcPr>
          <w:p w:rsidR="008A291F" w:rsidRDefault="008A291F">
            <w:pPr>
              <w:widowControl/>
              <w:jc w:val="center"/>
              <w:textAlignment w:val="center"/>
              <w:rPr>
                <w:rFonts w:ascii="宋体" w:cs="宋体"/>
                <w:color w:val="000000"/>
                <w:sz w:val="18"/>
                <w:szCs w:val="18"/>
              </w:rPr>
            </w:pPr>
            <w:r>
              <w:rPr>
                <w:rFonts w:ascii="宋体" w:hAnsi="宋体" w:cs="宋体"/>
                <w:color w:val="000000"/>
                <w:kern w:val="0"/>
                <w:sz w:val="18"/>
                <w:szCs w:val="18"/>
              </w:rPr>
              <w:t>400</w:t>
            </w:r>
          </w:p>
        </w:tc>
        <w:tc>
          <w:tcPr>
            <w:tcW w:w="1178"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jc w:val="center"/>
              <w:textAlignment w:val="center"/>
              <w:rPr>
                <w:rFonts w:ascii="宋体" w:cs="宋体"/>
                <w:color w:val="000000"/>
                <w:sz w:val="18"/>
                <w:szCs w:val="18"/>
              </w:rPr>
            </w:pPr>
            <w:r>
              <w:rPr>
                <w:rFonts w:ascii="宋体" w:hAnsi="宋体" w:cs="宋体" w:hint="eastAsia"/>
                <w:color w:val="000000"/>
                <w:kern w:val="0"/>
                <w:sz w:val="18"/>
                <w:szCs w:val="18"/>
              </w:rPr>
              <w:t>万元</w:t>
            </w:r>
          </w:p>
        </w:tc>
        <w:tc>
          <w:tcPr>
            <w:tcW w:w="1062"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jc w:val="center"/>
              <w:textAlignment w:val="center"/>
              <w:rPr>
                <w:rFonts w:ascii="宋体" w:cs="宋体"/>
                <w:color w:val="000000"/>
                <w:sz w:val="18"/>
                <w:szCs w:val="18"/>
              </w:rPr>
            </w:pPr>
            <w:r>
              <w:rPr>
                <w:rFonts w:ascii="宋体" w:hAnsi="宋体" w:cs="宋体" w:hint="eastAsia"/>
                <w:color w:val="000000"/>
                <w:kern w:val="0"/>
                <w:sz w:val="18"/>
                <w:szCs w:val="18"/>
              </w:rPr>
              <w:t>好</w:t>
            </w:r>
          </w:p>
        </w:tc>
        <w:tc>
          <w:tcPr>
            <w:tcW w:w="982"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jc w:val="center"/>
              <w:textAlignment w:val="center"/>
              <w:rPr>
                <w:rFonts w:ascii="宋体" w:cs="宋体"/>
                <w:color w:val="000000"/>
                <w:sz w:val="18"/>
                <w:szCs w:val="18"/>
              </w:rPr>
            </w:pPr>
            <w:r>
              <w:rPr>
                <w:rFonts w:ascii="宋体" w:hAnsi="宋体" w:cs="宋体"/>
                <w:color w:val="000000"/>
                <w:kern w:val="0"/>
                <w:sz w:val="18"/>
                <w:szCs w:val="18"/>
              </w:rPr>
              <w:t>10</w:t>
            </w:r>
          </w:p>
        </w:tc>
        <w:tc>
          <w:tcPr>
            <w:tcW w:w="1092" w:type="dxa"/>
            <w:gridSpan w:val="3"/>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jc w:val="center"/>
              <w:textAlignment w:val="center"/>
              <w:rPr>
                <w:rFonts w:ascii="宋体" w:cs="宋体"/>
                <w:color w:val="000000"/>
                <w:sz w:val="18"/>
                <w:szCs w:val="18"/>
              </w:rPr>
            </w:pPr>
            <w:r>
              <w:rPr>
                <w:rFonts w:ascii="宋体" w:hAnsi="宋体" w:cs="宋体"/>
                <w:color w:val="000000"/>
                <w:kern w:val="0"/>
                <w:sz w:val="18"/>
                <w:szCs w:val="18"/>
              </w:rPr>
              <w:t>10</w:t>
            </w:r>
          </w:p>
        </w:tc>
        <w:tc>
          <w:tcPr>
            <w:tcW w:w="1030"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jc w:val="center"/>
              <w:rPr>
                <w:rFonts w:ascii="宋体" w:cs="宋体"/>
                <w:color w:val="000000"/>
                <w:sz w:val="18"/>
                <w:szCs w:val="18"/>
              </w:rPr>
            </w:pPr>
          </w:p>
        </w:tc>
        <w:tc>
          <w:tcPr>
            <w:tcW w:w="1282" w:type="dxa"/>
            <w:gridSpan w:val="3"/>
            <w:tcBorders>
              <w:top w:val="single" w:sz="4" w:space="0" w:color="000000"/>
              <w:left w:val="single" w:sz="4" w:space="0" w:color="000000"/>
              <w:bottom w:val="single" w:sz="4" w:space="0" w:color="000000"/>
              <w:right w:val="single" w:sz="4" w:space="0" w:color="000000"/>
            </w:tcBorders>
            <w:vAlign w:val="center"/>
          </w:tcPr>
          <w:p w:rsidR="008A291F" w:rsidRDefault="008A291F">
            <w:pPr>
              <w:jc w:val="center"/>
              <w:rPr>
                <w:rFonts w:ascii="宋体" w:cs="宋体"/>
                <w:color w:val="000000"/>
                <w:sz w:val="18"/>
                <w:szCs w:val="18"/>
              </w:rPr>
            </w:pPr>
          </w:p>
        </w:tc>
      </w:tr>
      <w:tr w:rsidR="008A291F">
        <w:trPr>
          <w:trHeight w:val="340"/>
          <w:jc w:val="center"/>
        </w:trPr>
        <w:tc>
          <w:tcPr>
            <w:tcW w:w="1019"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pPr>
              <w:jc w:val="center"/>
              <w:rPr>
                <w:rFonts w:ascii="宋体" w:cs="宋体"/>
                <w:b/>
                <w:color w:val="000000"/>
                <w:sz w:val="18"/>
                <w:szCs w:val="18"/>
              </w:rPr>
            </w:pPr>
          </w:p>
        </w:tc>
        <w:tc>
          <w:tcPr>
            <w:tcW w:w="1786"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jc w:val="center"/>
              <w:textAlignment w:val="center"/>
              <w:rPr>
                <w:rFonts w:ascii="宋体" w:cs="宋体"/>
                <w:color w:val="000000"/>
                <w:sz w:val="20"/>
                <w:szCs w:val="20"/>
              </w:rPr>
            </w:pPr>
            <w:r>
              <w:rPr>
                <w:rFonts w:ascii="宋体" w:hAnsi="宋体" w:cs="宋体" w:hint="eastAsia"/>
                <w:color w:val="000000"/>
                <w:kern w:val="0"/>
                <w:sz w:val="20"/>
                <w:szCs w:val="20"/>
              </w:rPr>
              <w:t>效益指标</w:t>
            </w:r>
          </w:p>
        </w:tc>
        <w:tc>
          <w:tcPr>
            <w:tcW w:w="1368"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jc w:val="center"/>
              <w:textAlignment w:val="center"/>
              <w:rPr>
                <w:rFonts w:ascii="宋体" w:cs="宋体"/>
                <w:color w:val="000000"/>
                <w:sz w:val="20"/>
                <w:szCs w:val="20"/>
              </w:rPr>
            </w:pPr>
            <w:r>
              <w:rPr>
                <w:rFonts w:ascii="宋体" w:hAnsi="宋体" w:cs="宋体" w:hint="eastAsia"/>
                <w:color w:val="000000"/>
                <w:kern w:val="0"/>
                <w:sz w:val="20"/>
                <w:szCs w:val="20"/>
              </w:rPr>
              <w:t>社会效益指标</w:t>
            </w:r>
          </w:p>
        </w:tc>
        <w:tc>
          <w:tcPr>
            <w:tcW w:w="1984" w:type="dxa"/>
            <w:tcBorders>
              <w:top w:val="single" w:sz="4" w:space="0" w:color="000000"/>
              <w:left w:val="single" w:sz="4" w:space="0" w:color="000000"/>
              <w:bottom w:val="single" w:sz="4" w:space="0" w:color="000000"/>
              <w:right w:val="single" w:sz="4" w:space="0" w:color="000000"/>
            </w:tcBorders>
            <w:noWrap/>
            <w:vAlign w:val="center"/>
          </w:tcPr>
          <w:p w:rsidR="008A291F" w:rsidRDefault="008A291F">
            <w:pPr>
              <w:widowControl/>
              <w:jc w:val="center"/>
              <w:textAlignment w:val="center"/>
              <w:rPr>
                <w:rFonts w:ascii="宋体" w:cs="宋体"/>
                <w:color w:val="000000"/>
                <w:sz w:val="18"/>
                <w:szCs w:val="18"/>
              </w:rPr>
            </w:pPr>
            <w:r>
              <w:rPr>
                <w:rFonts w:ascii="宋体" w:hAnsi="宋体" w:cs="宋体" w:hint="eastAsia"/>
                <w:color w:val="000000"/>
                <w:kern w:val="0"/>
                <w:sz w:val="18"/>
                <w:szCs w:val="18"/>
              </w:rPr>
              <w:t>社会问题反馈率</w:t>
            </w:r>
          </w:p>
        </w:tc>
        <w:tc>
          <w:tcPr>
            <w:tcW w:w="978"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jc w:val="center"/>
              <w:textAlignment w:val="center"/>
              <w:rPr>
                <w:rFonts w:ascii="宋体" w:cs="宋体"/>
                <w:color w:val="000000"/>
                <w:sz w:val="18"/>
                <w:szCs w:val="18"/>
              </w:rPr>
            </w:pPr>
            <w:r>
              <w:rPr>
                <w:rFonts w:ascii="宋体" w:hAnsi="宋体" w:cs="宋体" w:hint="eastAsia"/>
                <w:color w:val="000000"/>
                <w:kern w:val="0"/>
                <w:sz w:val="18"/>
                <w:szCs w:val="18"/>
              </w:rPr>
              <w:t>≤</w:t>
            </w:r>
          </w:p>
        </w:tc>
        <w:tc>
          <w:tcPr>
            <w:tcW w:w="1377"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jc w:val="center"/>
              <w:textAlignment w:val="center"/>
              <w:rPr>
                <w:rFonts w:ascii="宋体" w:cs="宋体"/>
                <w:color w:val="000000"/>
                <w:sz w:val="20"/>
                <w:szCs w:val="20"/>
              </w:rPr>
            </w:pPr>
            <w:r>
              <w:rPr>
                <w:rFonts w:ascii="宋体" w:hAnsi="宋体" w:cs="宋体"/>
                <w:color w:val="000000"/>
                <w:kern w:val="0"/>
                <w:sz w:val="20"/>
                <w:szCs w:val="20"/>
              </w:rPr>
              <w:t>1</w:t>
            </w:r>
          </w:p>
        </w:tc>
        <w:tc>
          <w:tcPr>
            <w:tcW w:w="1178"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jc w:val="center"/>
              <w:textAlignment w:val="center"/>
              <w:rPr>
                <w:rFonts w:ascii="宋体" w:cs="宋体"/>
                <w:color w:val="000000"/>
                <w:sz w:val="18"/>
                <w:szCs w:val="18"/>
              </w:rPr>
            </w:pPr>
            <w:r>
              <w:rPr>
                <w:rFonts w:ascii="宋体" w:hAnsi="宋体" w:cs="宋体" w:hint="eastAsia"/>
                <w:color w:val="000000"/>
                <w:kern w:val="0"/>
                <w:sz w:val="18"/>
                <w:szCs w:val="18"/>
              </w:rPr>
              <w:t>次</w:t>
            </w:r>
          </w:p>
        </w:tc>
        <w:tc>
          <w:tcPr>
            <w:tcW w:w="1062"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jc w:val="center"/>
              <w:textAlignment w:val="center"/>
              <w:rPr>
                <w:rFonts w:ascii="宋体" w:cs="宋体"/>
                <w:color w:val="000000"/>
                <w:sz w:val="18"/>
                <w:szCs w:val="18"/>
              </w:rPr>
            </w:pPr>
            <w:r>
              <w:rPr>
                <w:rFonts w:ascii="宋体" w:cs="宋体"/>
                <w:color w:val="000000"/>
                <w:kern w:val="0"/>
                <w:sz w:val="18"/>
                <w:szCs w:val="18"/>
              </w:rPr>
              <w:t>0</w:t>
            </w:r>
          </w:p>
        </w:tc>
        <w:tc>
          <w:tcPr>
            <w:tcW w:w="982"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jc w:val="center"/>
              <w:textAlignment w:val="center"/>
              <w:rPr>
                <w:rFonts w:ascii="宋体" w:cs="宋体"/>
                <w:color w:val="000000"/>
                <w:sz w:val="18"/>
                <w:szCs w:val="18"/>
              </w:rPr>
            </w:pPr>
            <w:r>
              <w:rPr>
                <w:rFonts w:ascii="宋体" w:hAnsi="宋体" w:cs="宋体"/>
                <w:color w:val="000000"/>
                <w:kern w:val="0"/>
                <w:sz w:val="18"/>
                <w:szCs w:val="18"/>
              </w:rPr>
              <w:t>20</w:t>
            </w:r>
          </w:p>
        </w:tc>
        <w:tc>
          <w:tcPr>
            <w:tcW w:w="1092" w:type="dxa"/>
            <w:gridSpan w:val="3"/>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jc w:val="center"/>
              <w:textAlignment w:val="center"/>
              <w:rPr>
                <w:rFonts w:ascii="宋体" w:cs="宋体"/>
                <w:color w:val="000000"/>
                <w:sz w:val="18"/>
                <w:szCs w:val="18"/>
              </w:rPr>
            </w:pPr>
            <w:r>
              <w:rPr>
                <w:rFonts w:ascii="宋体" w:hAnsi="宋体" w:cs="宋体"/>
                <w:color w:val="000000"/>
                <w:kern w:val="0"/>
                <w:sz w:val="18"/>
                <w:szCs w:val="18"/>
              </w:rPr>
              <w:t>10</w:t>
            </w:r>
          </w:p>
        </w:tc>
        <w:tc>
          <w:tcPr>
            <w:tcW w:w="1030"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jc w:val="center"/>
              <w:rPr>
                <w:rFonts w:ascii="宋体" w:cs="宋体"/>
                <w:color w:val="000000"/>
                <w:sz w:val="18"/>
                <w:szCs w:val="18"/>
              </w:rPr>
            </w:pPr>
          </w:p>
        </w:tc>
        <w:tc>
          <w:tcPr>
            <w:tcW w:w="1282" w:type="dxa"/>
            <w:gridSpan w:val="3"/>
            <w:tcBorders>
              <w:top w:val="single" w:sz="4" w:space="0" w:color="000000"/>
              <w:left w:val="single" w:sz="4" w:space="0" w:color="000000"/>
              <w:bottom w:val="single" w:sz="4" w:space="0" w:color="000000"/>
              <w:right w:val="single" w:sz="4" w:space="0" w:color="000000"/>
            </w:tcBorders>
            <w:vAlign w:val="center"/>
          </w:tcPr>
          <w:p w:rsidR="008A291F" w:rsidRDefault="008A291F">
            <w:pPr>
              <w:jc w:val="center"/>
              <w:rPr>
                <w:rFonts w:ascii="宋体" w:cs="宋体"/>
                <w:color w:val="000000"/>
                <w:sz w:val="18"/>
                <w:szCs w:val="18"/>
              </w:rPr>
            </w:pPr>
          </w:p>
        </w:tc>
      </w:tr>
      <w:tr w:rsidR="008A291F">
        <w:trPr>
          <w:trHeight w:val="480"/>
          <w:jc w:val="center"/>
        </w:trPr>
        <w:tc>
          <w:tcPr>
            <w:tcW w:w="1019"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pPr>
              <w:jc w:val="center"/>
              <w:rPr>
                <w:rFonts w:ascii="宋体" w:cs="宋体"/>
                <w:b/>
                <w:color w:val="000000"/>
                <w:sz w:val="18"/>
                <w:szCs w:val="18"/>
              </w:rPr>
            </w:pPr>
          </w:p>
        </w:tc>
        <w:tc>
          <w:tcPr>
            <w:tcW w:w="1786"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jc w:val="center"/>
              <w:textAlignment w:val="center"/>
              <w:rPr>
                <w:rFonts w:ascii="宋体" w:cs="宋体"/>
                <w:color w:val="000000"/>
                <w:sz w:val="20"/>
                <w:szCs w:val="20"/>
              </w:rPr>
            </w:pPr>
            <w:r>
              <w:rPr>
                <w:rFonts w:ascii="宋体" w:hAnsi="宋体" w:cs="宋体" w:hint="eastAsia"/>
                <w:color w:val="000000"/>
                <w:kern w:val="0"/>
                <w:sz w:val="20"/>
                <w:szCs w:val="20"/>
              </w:rPr>
              <w:t>满意度指标</w:t>
            </w:r>
          </w:p>
        </w:tc>
        <w:tc>
          <w:tcPr>
            <w:tcW w:w="1368"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jc w:val="center"/>
              <w:textAlignment w:val="center"/>
              <w:rPr>
                <w:rFonts w:ascii="宋体" w:cs="宋体"/>
                <w:color w:val="000000"/>
                <w:sz w:val="20"/>
                <w:szCs w:val="20"/>
              </w:rPr>
            </w:pPr>
            <w:r>
              <w:rPr>
                <w:rFonts w:ascii="宋体" w:hAnsi="宋体" w:cs="宋体" w:hint="eastAsia"/>
                <w:color w:val="000000"/>
                <w:kern w:val="0"/>
                <w:sz w:val="20"/>
                <w:szCs w:val="20"/>
              </w:rPr>
              <w:t>服务对象满意度指标</w:t>
            </w:r>
          </w:p>
        </w:tc>
        <w:tc>
          <w:tcPr>
            <w:tcW w:w="1984"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jc w:val="center"/>
              <w:textAlignment w:val="center"/>
              <w:rPr>
                <w:rFonts w:ascii="宋体" w:cs="宋体"/>
                <w:color w:val="000000"/>
                <w:sz w:val="20"/>
                <w:szCs w:val="20"/>
              </w:rPr>
            </w:pPr>
            <w:r>
              <w:rPr>
                <w:rFonts w:ascii="宋体" w:hAnsi="宋体" w:cs="宋体" w:hint="eastAsia"/>
                <w:color w:val="000000"/>
                <w:kern w:val="0"/>
                <w:sz w:val="20"/>
                <w:szCs w:val="20"/>
              </w:rPr>
              <w:t>服务对象投诉率</w:t>
            </w:r>
          </w:p>
        </w:tc>
        <w:tc>
          <w:tcPr>
            <w:tcW w:w="978"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jc w:val="center"/>
              <w:textAlignment w:val="center"/>
              <w:rPr>
                <w:rFonts w:ascii="宋体" w:cs="宋体"/>
                <w:color w:val="000000"/>
                <w:sz w:val="18"/>
                <w:szCs w:val="18"/>
              </w:rPr>
            </w:pPr>
            <w:r>
              <w:rPr>
                <w:rFonts w:ascii="宋体" w:hAnsi="宋体" w:cs="宋体" w:hint="eastAsia"/>
                <w:color w:val="000000"/>
                <w:kern w:val="0"/>
                <w:sz w:val="18"/>
                <w:szCs w:val="18"/>
              </w:rPr>
              <w:t>≤</w:t>
            </w:r>
          </w:p>
        </w:tc>
        <w:tc>
          <w:tcPr>
            <w:tcW w:w="1377"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jc w:val="center"/>
              <w:textAlignment w:val="center"/>
              <w:rPr>
                <w:rFonts w:ascii="宋体" w:cs="宋体"/>
                <w:color w:val="000000"/>
                <w:sz w:val="20"/>
                <w:szCs w:val="20"/>
              </w:rPr>
            </w:pPr>
            <w:r>
              <w:rPr>
                <w:rFonts w:ascii="宋体" w:hAnsi="宋体" w:cs="宋体"/>
                <w:color w:val="000000"/>
                <w:kern w:val="0"/>
                <w:sz w:val="20"/>
                <w:szCs w:val="20"/>
              </w:rPr>
              <w:t>5</w:t>
            </w:r>
          </w:p>
        </w:tc>
        <w:tc>
          <w:tcPr>
            <w:tcW w:w="1178"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jc w:val="center"/>
              <w:textAlignment w:val="center"/>
              <w:rPr>
                <w:rFonts w:ascii="宋体" w:cs="宋体"/>
                <w:color w:val="000000"/>
                <w:sz w:val="18"/>
                <w:szCs w:val="18"/>
              </w:rPr>
            </w:pPr>
            <w:r>
              <w:rPr>
                <w:rFonts w:ascii="宋体" w:hAnsi="宋体" w:cs="宋体"/>
                <w:color w:val="000000"/>
                <w:kern w:val="0"/>
                <w:sz w:val="18"/>
                <w:szCs w:val="18"/>
              </w:rPr>
              <w:t>%</w:t>
            </w:r>
          </w:p>
        </w:tc>
        <w:tc>
          <w:tcPr>
            <w:tcW w:w="1062"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jc w:val="center"/>
              <w:textAlignment w:val="center"/>
              <w:rPr>
                <w:rFonts w:ascii="宋体" w:cs="宋体"/>
                <w:color w:val="000000"/>
                <w:sz w:val="18"/>
                <w:szCs w:val="18"/>
              </w:rPr>
            </w:pPr>
            <w:r>
              <w:rPr>
                <w:rFonts w:ascii="宋体" w:cs="宋体"/>
                <w:color w:val="000000"/>
                <w:kern w:val="0"/>
                <w:sz w:val="18"/>
                <w:szCs w:val="18"/>
              </w:rPr>
              <w:t>0</w:t>
            </w:r>
          </w:p>
        </w:tc>
        <w:tc>
          <w:tcPr>
            <w:tcW w:w="982"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jc w:val="center"/>
              <w:textAlignment w:val="center"/>
              <w:rPr>
                <w:rFonts w:ascii="宋体" w:cs="宋体"/>
                <w:color w:val="000000"/>
                <w:sz w:val="18"/>
                <w:szCs w:val="18"/>
              </w:rPr>
            </w:pPr>
            <w:r>
              <w:rPr>
                <w:rFonts w:ascii="宋体" w:hAnsi="宋体" w:cs="宋体"/>
                <w:color w:val="000000"/>
                <w:kern w:val="0"/>
                <w:sz w:val="18"/>
                <w:szCs w:val="18"/>
              </w:rPr>
              <w:t>10</w:t>
            </w:r>
          </w:p>
        </w:tc>
        <w:tc>
          <w:tcPr>
            <w:tcW w:w="1092" w:type="dxa"/>
            <w:gridSpan w:val="3"/>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jc w:val="center"/>
              <w:textAlignment w:val="center"/>
              <w:rPr>
                <w:rFonts w:ascii="宋体" w:cs="宋体"/>
                <w:color w:val="000000"/>
                <w:sz w:val="18"/>
                <w:szCs w:val="18"/>
              </w:rPr>
            </w:pPr>
            <w:r>
              <w:rPr>
                <w:rFonts w:ascii="宋体" w:hAnsi="宋体" w:cs="宋体"/>
                <w:color w:val="000000"/>
                <w:kern w:val="0"/>
                <w:sz w:val="18"/>
                <w:szCs w:val="18"/>
              </w:rPr>
              <w:t>10</w:t>
            </w:r>
          </w:p>
        </w:tc>
        <w:tc>
          <w:tcPr>
            <w:tcW w:w="1030"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jc w:val="center"/>
              <w:rPr>
                <w:rFonts w:ascii="宋体" w:cs="宋体"/>
                <w:color w:val="000000"/>
                <w:sz w:val="18"/>
                <w:szCs w:val="18"/>
              </w:rPr>
            </w:pPr>
          </w:p>
        </w:tc>
        <w:tc>
          <w:tcPr>
            <w:tcW w:w="1282" w:type="dxa"/>
            <w:gridSpan w:val="3"/>
            <w:tcBorders>
              <w:top w:val="single" w:sz="4" w:space="0" w:color="000000"/>
              <w:left w:val="single" w:sz="4" w:space="0" w:color="000000"/>
              <w:bottom w:val="single" w:sz="4" w:space="0" w:color="000000"/>
              <w:right w:val="single" w:sz="4" w:space="0" w:color="000000"/>
            </w:tcBorders>
            <w:vAlign w:val="center"/>
          </w:tcPr>
          <w:p w:rsidR="008A291F" w:rsidRDefault="008A291F">
            <w:pPr>
              <w:jc w:val="center"/>
              <w:rPr>
                <w:rFonts w:ascii="宋体" w:cs="宋体"/>
                <w:color w:val="000000"/>
                <w:sz w:val="18"/>
                <w:szCs w:val="18"/>
              </w:rPr>
            </w:pPr>
          </w:p>
        </w:tc>
      </w:tr>
      <w:tr w:rsidR="008A291F">
        <w:trPr>
          <w:gridAfter w:val="2"/>
          <w:wAfter w:w="170" w:type="dxa"/>
          <w:trHeight w:val="270"/>
          <w:jc w:val="center"/>
        </w:trPr>
        <w:tc>
          <w:tcPr>
            <w:tcW w:w="10752" w:type="dxa"/>
            <w:gridSpan w:val="8"/>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jc w:val="center"/>
              <w:textAlignment w:val="center"/>
              <w:rPr>
                <w:rFonts w:ascii="宋体" w:cs="宋体"/>
                <w:b/>
                <w:color w:val="000000"/>
                <w:sz w:val="18"/>
                <w:szCs w:val="18"/>
              </w:rPr>
            </w:pPr>
            <w:r>
              <w:rPr>
                <w:rFonts w:ascii="宋体" w:hAnsi="宋体" w:cs="宋体" w:hint="eastAsia"/>
                <w:b/>
                <w:color w:val="000000"/>
                <w:kern w:val="0"/>
                <w:sz w:val="18"/>
                <w:szCs w:val="18"/>
              </w:rPr>
              <w:t>合计</w:t>
            </w:r>
          </w:p>
        </w:tc>
        <w:tc>
          <w:tcPr>
            <w:tcW w:w="993"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rPr>
                <w:rFonts w:ascii="宋体" w:cs="宋体"/>
                <w:color w:val="000000"/>
                <w:sz w:val="18"/>
                <w:szCs w:val="18"/>
              </w:rPr>
            </w:pPr>
          </w:p>
        </w:tc>
        <w:tc>
          <w:tcPr>
            <w:tcW w:w="877" w:type="dxa"/>
            <w:tcBorders>
              <w:top w:val="single" w:sz="4" w:space="0" w:color="000000"/>
              <w:left w:val="single" w:sz="4" w:space="0" w:color="000000"/>
              <w:bottom w:val="single" w:sz="4" w:space="0" w:color="000000"/>
              <w:right w:val="single" w:sz="4" w:space="0" w:color="000000"/>
            </w:tcBorders>
            <w:vAlign w:val="center"/>
          </w:tcPr>
          <w:p w:rsidR="008A291F" w:rsidRDefault="008A291F">
            <w:pPr>
              <w:rPr>
                <w:rFonts w:ascii="宋体" w:cs="宋体"/>
                <w:color w:val="000000"/>
                <w:sz w:val="18"/>
                <w:szCs w:val="18"/>
              </w:rPr>
            </w:pPr>
          </w:p>
        </w:tc>
        <w:tc>
          <w:tcPr>
            <w:tcW w:w="1025"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rPr>
                <w:rFonts w:ascii="宋体" w:cs="宋体"/>
                <w:color w:val="000000"/>
                <w:sz w:val="18"/>
                <w:szCs w:val="18"/>
              </w:rPr>
            </w:pPr>
          </w:p>
        </w:tc>
        <w:tc>
          <w:tcPr>
            <w:tcW w:w="1321"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rPr>
                <w:rFonts w:ascii="宋体" w:cs="宋体"/>
                <w:color w:val="000000"/>
                <w:sz w:val="18"/>
                <w:szCs w:val="18"/>
              </w:rPr>
            </w:pPr>
          </w:p>
        </w:tc>
      </w:tr>
      <w:tr w:rsidR="008A291F">
        <w:trPr>
          <w:gridAfter w:val="1"/>
          <w:wAfter w:w="141" w:type="dxa"/>
          <w:trHeight w:val="660"/>
          <w:jc w:val="center"/>
        </w:trPr>
        <w:tc>
          <w:tcPr>
            <w:tcW w:w="1019"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jc w:val="center"/>
              <w:textAlignment w:val="center"/>
              <w:rPr>
                <w:rFonts w:ascii="宋体" w:cs="宋体"/>
                <w:b/>
                <w:color w:val="000000"/>
                <w:sz w:val="18"/>
                <w:szCs w:val="18"/>
              </w:rPr>
            </w:pPr>
            <w:r>
              <w:rPr>
                <w:rFonts w:ascii="宋体" w:hAnsi="宋体" w:cs="宋体" w:hint="eastAsia"/>
                <w:b/>
                <w:color w:val="000000"/>
                <w:kern w:val="0"/>
                <w:sz w:val="18"/>
                <w:szCs w:val="18"/>
              </w:rPr>
              <w:t>部门（单位）自评结论</w:t>
            </w:r>
          </w:p>
        </w:tc>
        <w:tc>
          <w:tcPr>
            <w:tcW w:w="13978" w:type="dxa"/>
            <w:gridSpan w:val="15"/>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jc w:val="left"/>
              <w:textAlignment w:val="center"/>
              <w:rPr>
                <w:rFonts w:ascii="宋体" w:cs="宋体"/>
                <w:color w:val="000000"/>
                <w:sz w:val="20"/>
                <w:szCs w:val="20"/>
              </w:rPr>
            </w:pPr>
            <w:r>
              <w:rPr>
                <w:rFonts w:ascii="宋体" w:hAnsi="宋体" w:cs="宋体" w:hint="eastAsia"/>
                <w:color w:val="000000"/>
                <w:kern w:val="0"/>
                <w:sz w:val="20"/>
                <w:szCs w:val="20"/>
              </w:rPr>
              <w:t>根据预算绩效管理评价考核办法，我部从组织保障体系、过程管理体系、基础支撑体系、考核监督体系及其他考核事项进行了自查自评，在数据准确、资料齐全、佐证充分基础上综合自评得分为</w:t>
            </w:r>
            <w:r>
              <w:rPr>
                <w:rFonts w:ascii="宋体" w:hAnsi="宋体" w:cs="宋体"/>
                <w:color w:val="000000"/>
                <w:kern w:val="0"/>
                <w:sz w:val="20"/>
                <w:szCs w:val="20"/>
              </w:rPr>
              <w:t>100</w:t>
            </w:r>
            <w:r>
              <w:rPr>
                <w:rFonts w:ascii="宋体" w:hAnsi="宋体" w:cs="宋体" w:hint="eastAsia"/>
                <w:color w:val="000000"/>
                <w:kern w:val="0"/>
                <w:sz w:val="20"/>
                <w:szCs w:val="20"/>
              </w:rPr>
              <w:t>分。</w:t>
            </w:r>
          </w:p>
        </w:tc>
      </w:tr>
      <w:tr w:rsidR="008A291F">
        <w:trPr>
          <w:gridAfter w:val="1"/>
          <w:wAfter w:w="141" w:type="dxa"/>
          <w:trHeight w:val="460"/>
          <w:jc w:val="center"/>
        </w:trPr>
        <w:tc>
          <w:tcPr>
            <w:tcW w:w="1019"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jc w:val="center"/>
              <w:textAlignment w:val="center"/>
              <w:rPr>
                <w:rFonts w:ascii="宋体" w:cs="宋体"/>
                <w:b/>
                <w:color w:val="000000"/>
                <w:sz w:val="18"/>
                <w:szCs w:val="18"/>
              </w:rPr>
            </w:pPr>
            <w:r>
              <w:rPr>
                <w:rFonts w:ascii="宋体" w:hAnsi="宋体" w:cs="宋体" w:hint="eastAsia"/>
                <w:b/>
                <w:color w:val="000000"/>
                <w:kern w:val="0"/>
                <w:sz w:val="18"/>
                <w:szCs w:val="18"/>
              </w:rPr>
              <w:t>部门（单位）自评存在问题</w:t>
            </w:r>
          </w:p>
        </w:tc>
        <w:tc>
          <w:tcPr>
            <w:tcW w:w="13978" w:type="dxa"/>
            <w:gridSpan w:val="15"/>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jc w:val="left"/>
              <w:textAlignment w:val="center"/>
              <w:rPr>
                <w:rFonts w:ascii="宋体" w:cs="宋体"/>
                <w:color w:val="000000"/>
                <w:sz w:val="16"/>
                <w:szCs w:val="16"/>
              </w:rPr>
            </w:pPr>
            <w:r>
              <w:rPr>
                <w:rFonts w:ascii="宋体" w:hAnsi="宋体" w:cs="宋体" w:hint="eastAsia"/>
                <w:color w:val="000000"/>
                <w:kern w:val="0"/>
                <w:sz w:val="16"/>
                <w:szCs w:val="16"/>
              </w:rPr>
              <w:t>无</w:t>
            </w:r>
          </w:p>
        </w:tc>
      </w:tr>
      <w:tr w:rsidR="008A291F">
        <w:trPr>
          <w:gridAfter w:val="1"/>
          <w:wAfter w:w="141" w:type="dxa"/>
          <w:trHeight w:val="420"/>
          <w:jc w:val="center"/>
        </w:trPr>
        <w:tc>
          <w:tcPr>
            <w:tcW w:w="1019"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jc w:val="center"/>
              <w:textAlignment w:val="center"/>
              <w:rPr>
                <w:rFonts w:ascii="宋体" w:cs="宋体"/>
                <w:b/>
                <w:color w:val="000000"/>
                <w:sz w:val="18"/>
                <w:szCs w:val="18"/>
              </w:rPr>
            </w:pPr>
            <w:r>
              <w:rPr>
                <w:rFonts w:ascii="宋体" w:hAnsi="宋体" w:cs="宋体" w:hint="eastAsia"/>
                <w:b/>
                <w:color w:val="000000"/>
                <w:kern w:val="0"/>
                <w:sz w:val="18"/>
                <w:szCs w:val="18"/>
              </w:rPr>
              <w:t>部门（单位）自评改进措施</w:t>
            </w:r>
          </w:p>
        </w:tc>
        <w:tc>
          <w:tcPr>
            <w:tcW w:w="13978" w:type="dxa"/>
            <w:gridSpan w:val="15"/>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jc w:val="left"/>
              <w:textAlignment w:val="center"/>
              <w:rPr>
                <w:rFonts w:ascii="宋体" w:cs="宋体"/>
                <w:color w:val="000000"/>
                <w:sz w:val="16"/>
                <w:szCs w:val="16"/>
              </w:rPr>
            </w:pPr>
            <w:r>
              <w:rPr>
                <w:rFonts w:ascii="宋体" w:hAnsi="宋体" w:cs="宋体" w:hint="eastAsia"/>
                <w:color w:val="000000"/>
                <w:kern w:val="0"/>
                <w:sz w:val="16"/>
                <w:szCs w:val="16"/>
              </w:rPr>
              <w:t>无</w:t>
            </w:r>
          </w:p>
        </w:tc>
      </w:tr>
      <w:tr w:rsidR="008A291F">
        <w:trPr>
          <w:gridAfter w:val="1"/>
          <w:wAfter w:w="141" w:type="dxa"/>
          <w:trHeight w:val="540"/>
          <w:jc w:val="center"/>
        </w:trPr>
        <w:tc>
          <w:tcPr>
            <w:tcW w:w="1019"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jc w:val="center"/>
              <w:textAlignment w:val="center"/>
              <w:rPr>
                <w:rFonts w:ascii="宋体" w:cs="宋体"/>
                <w:b/>
                <w:color w:val="000000"/>
                <w:sz w:val="18"/>
                <w:szCs w:val="18"/>
              </w:rPr>
            </w:pPr>
            <w:r>
              <w:rPr>
                <w:rFonts w:ascii="宋体" w:hAnsi="宋体" w:cs="宋体" w:hint="eastAsia"/>
                <w:b/>
                <w:color w:val="000000"/>
                <w:kern w:val="0"/>
                <w:sz w:val="18"/>
                <w:szCs w:val="18"/>
              </w:rPr>
              <w:t>财政部门对口科室复评结论及整改要求</w:t>
            </w:r>
          </w:p>
        </w:tc>
        <w:tc>
          <w:tcPr>
            <w:tcW w:w="13978" w:type="dxa"/>
            <w:gridSpan w:val="15"/>
            <w:tcBorders>
              <w:top w:val="single" w:sz="4" w:space="0" w:color="000000"/>
              <w:left w:val="single" w:sz="4" w:space="0" w:color="000000"/>
              <w:bottom w:val="single" w:sz="4" w:space="0" w:color="000000"/>
              <w:right w:val="single" w:sz="4" w:space="0" w:color="000000"/>
            </w:tcBorders>
            <w:vAlign w:val="center"/>
          </w:tcPr>
          <w:p w:rsidR="008A291F" w:rsidRDefault="008A291F">
            <w:pPr>
              <w:jc w:val="center"/>
              <w:rPr>
                <w:rFonts w:ascii="宋体" w:cs="宋体"/>
                <w:color w:val="000000"/>
                <w:sz w:val="16"/>
                <w:szCs w:val="16"/>
              </w:rPr>
            </w:pPr>
          </w:p>
        </w:tc>
      </w:tr>
      <w:tr w:rsidR="008A291F">
        <w:trPr>
          <w:gridAfter w:val="1"/>
          <w:wAfter w:w="141" w:type="dxa"/>
          <w:trHeight w:val="360"/>
          <w:jc w:val="center"/>
        </w:trPr>
        <w:tc>
          <w:tcPr>
            <w:tcW w:w="7135" w:type="dxa"/>
            <w:gridSpan w:val="5"/>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jc w:val="left"/>
              <w:textAlignment w:val="center"/>
              <w:rPr>
                <w:rFonts w:ascii="宋体" w:cs="宋体"/>
                <w:color w:val="000000"/>
                <w:sz w:val="18"/>
                <w:szCs w:val="18"/>
              </w:rPr>
            </w:pPr>
            <w:r>
              <w:rPr>
                <w:rFonts w:ascii="宋体" w:hAnsi="宋体" w:cs="宋体" w:hint="eastAsia"/>
                <w:color w:val="000000"/>
                <w:kern w:val="0"/>
                <w:sz w:val="18"/>
                <w:szCs w:val="18"/>
              </w:rPr>
              <w:t>单位项目负责人：侯雯</w:t>
            </w:r>
          </w:p>
        </w:tc>
        <w:tc>
          <w:tcPr>
            <w:tcW w:w="7862" w:type="dxa"/>
            <w:gridSpan w:val="11"/>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jc w:val="left"/>
              <w:textAlignment w:val="center"/>
              <w:rPr>
                <w:rFonts w:ascii="宋体" w:cs="宋体"/>
                <w:color w:val="000000"/>
                <w:sz w:val="18"/>
                <w:szCs w:val="18"/>
              </w:rPr>
            </w:pPr>
            <w:r>
              <w:rPr>
                <w:rFonts w:ascii="宋体" w:hAnsi="宋体" w:cs="宋体" w:hint="eastAsia"/>
                <w:color w:val="000000"/>
                <w:kern w:val="0"/>
                <w:sz w:val="18"/>
                <w:szCs w:val="18"/>
              </w:rPr>
              <w:t>单位财务负责人：侯雯</w:t>
            </w:r>
          </w:p>
        </w:tc>
      </w:tr>
      <w:tr w:rsidR="008A291F">
        <w:trPr>
          <w:gridAfter w:val="1"/>
          <w:wAfter w:w="141" w:type="dxa"/>
          <w:trHeight w:val="360"/>
          <w:jc w:val="center"/>
        </w:trPr>
        <w:tc>
          <w:tcPr>
            <w:tcW w:w="7135" w:type="dxa"/>
            <w:gridSpan w:val="5"/>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jc w:val="left"/>
              <w:textAlignment w:val="center"/>
              <w:rPr>
                <w:rFonts w:ascii="宋体" w:cs="宋体"/>
                <w:color w:val="000000"/>
                <w:sz w:val="18"/>
                <w:szCs w:val="18"/>
              </w:rPr>
            </w:pPr>
            <w:r>
              <w:rPr>
                <w:rFonts w:ascii="宋体" w:hAnsi="宋体" w:cs="宋体" w:hint="eastAsia"/>
                <w:color w:val="000000"/>
                <w:kern w:val="0"/>
                <w:sz w:val="18"/>
                <w:szCs w:val="18"/>
              </w:rPr>
              <w:t>部门项目负责人：侯雯</w:t>
            </w:r>
          </w:p>
        </w:tc>
        <w:tc>
          <w:tcPr>
            <w:tcW w:w="7862" w:type="dxa"/>
            <w:gridSpan w:val="11"/>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jc w:val="left"/>
              <w:textAlignment w:val="center"/>
              <w:rPr>
                <w:rFonts w:ascii="宋体" w:cs="宋体"/>
                <w:color w:val="000000"/>
                <w:sz w:val="18"/>
                <w:szCs w:val="18"/>
              </w:rPr>
            </w:pPr>
            <w:r>
              <w:rPr>
                <w:rFonts w:ascii="宋体" w:hAnsi="宋体" w:cs="宋体" w:hint="eastAsia"/>
                <w:color w:val="000000"/>
                <w:kern w:val="0"/>
                <w:sz w:val="18"/>
                <w:szCs w:val="18"/>
              </w:rPr>
              <w:t>部门财务负责人：柳薇</w:t>
            </w:r>
          </w:p>
        </w:tc>
      </w:tr>
      <w:tr w:rsidR="008A291F">
        <w:trPr>
          <w:gridAfter w:val="1"/>
          <w:wAfter w:w="141" w:type="dxa"/>
          <w:trHeight w:val="360"/>
          <w:jc w:val="center"/>
        </w:trPr>
        <w:tc>
          <w:tcPr>
            <w:tcW w:w="14997" w:type="dxa"/>
            <w:gridSpan w:val="16"/>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jc w:val="left"/>
              <w:textAlignment w:val="center"/>
              <w:rPr>
                <w:rFonts w:ascii="宋体" w:cs="宋体"/>
                <w:color w:val="000000"/>
                <w:sz w:val="18"/>
                <w:szCs w:val="18"/>
              </w:rPr>
            </w:pPr>
            <w:r>
              <w:rPr>
                <w:rFonts w:ascii="宋体" w:hAnsi="宋体" w:cs="宋体" w:hint="eastAsia"/>
                <w:color w:val="000000"/>
                <w:kern w:val="0"/>
                <w:sz w:val="18"/>
                <w:szCs w:val="18"/>
              </w:rPr>
              <w:t>财政部门科室负责人：</w:t>
            </w:r>
          </w:p>
        </w:tc>
      </w:tr>
    </w:tbl>
    <w:p w:rsidR="008A291F" w:rsidRDefault="008A291F">
      <w:r>
        <w:br w:type="page"/>
      </w:r>
    </w:p>
    <w:p w:rsidR="008A291F" w:rsidRDefault="008A291F">
      <w:pPr>
        <w:widowControl/>
        <w:spacing w:line="560" w:lineRule="exact"/>
        <w:jc w:val="center"/>
        <w:textAlignment w:val="center"/>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hint="eastAsia"/>
          <w:color w:val="000000"/>
          <w:kern w:val="0"/>
          <w:sz w:val="44"/>
          <w:szCs w:val="44"/>
        </w:rPr>
        <w:t>部门预算、专项资金预算项目支出绩效目标自评表（</w:t>
      </w:r>
      <w:r>
        <w:rPr>
          <w:rFonts w:ascii="方正小标宋简体" w:eastAsia="方正小标宋简体" w:hAnsi="方正小标宋简体" w:cs="方正小标宋简体"/>
          <w:color w:val="000000"/>
          <w:kern w:val="0"/>
          <w:sz w:val="44"/>
          <w:szCs w:val="44"/>
        </w:rPr>
        <w:t>2022</w:t>
      </w:r>
      <w:r>
        <w:rPr>
          <w:rFonts w:ascii="方正小标宋简体" w:eastAsia="方正小标宋简体" w:hAnsi="方正小标宋简体" w:cs="方正小标宋简体" w:hint="eastAsia"/>
          <w:color w:val="000000"/>
          <w:kern w:val="0"/>
          <w:sz w:val="44"/>
          <w:szCs w:val="44"/>
        </w:rPr>
        <w:t>年度）</w:t>
      </w:r>
    </w:p>
    <w:tbl>
      <w:tblPr>
        <w:tblW w:w="15315" w:type="dxa"/>
        <w:jc w:val="center"/>
        <w:tblLook w:val="00A0"/>
      </w:tblPr>
      <w:tblGrid>
        <w:gridCol w:w="941"/>
        <w:gridCol w:w="1471"/>
        <w:gridCol w:w="1748"/>
        <w:gridCol w:w="2125"/>
        <w:gridCol w:w="1235"/>
        <w:gridCol w:w="1597"/>
        <w:gridCol w:w="1728"/>
        <w:gridCol w:w="686"/>
        <w:gridCol w:w="644"/>
        <w:gridCol w:w="99"/>
        <w:gridCol w:w="389"/>
        <w:gridCol w:w="600"/>
        <w:gridCol w:w="110"/>
        <w:gridCol w:w="919"/>
        <w:gridCol w:w="89"/>
        <w:gridCol w:w="934"/>
      </w:tblGrid>
      <w:tr w:rsidR="008A291F">
        <w:trPr>
          <w:trHeight w:val="340"/>
          <w:jc w:val="center"/>
        </w:trPr>
        <w:tc>
          <w:tcPr>
            <w:tcW w:w="2412"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40" w:lineRule="exact"/>
              <w:jc w:val="left"/>
              <w:textAlignment w:val="center"/>
              <w:rPr>
                <w:rFonts w:ascii="宋体" w:cs="宋体"/>
                <w:b/>
                <w:color w:val="000000"/>
                <w:sz w:val="18"/>
                <w:szCs w:val="18"/>
              </w:rPr>
            </w:pPr>
            <w:r>
              <w:rPr>
                <w:rFonts w:ascii="宋体" w:hAnsi="宋体" w:cs="宋体" w:hint="eastAsia"/>
                <w:b/>
                <w:color w:val="000000"/>
                <w:kern w:val="0"/>
                <w:sz w:val="18"/>
                <w:szCs w:val="18"/>
              </w:rPr>
              <w:t>项目名称</w:t>
            </w:r>
          </w:p>
        </w:tc>
        <w:tc>
          <w:tcPr>
            <w:tcW w:w="12903" w:type="dxa"/>
            <w:gridSpan w:val="14"/>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40" w:lineRule="exact"/>
              <w:jc w:val="left"/>
              <w:textAlignment w:val="center"/>
              <w:rPr>
                <w:rFonts w:ascii="宋体" w:cs="宋体"/>
                <w:color w:val="000000"/>
                <w:sz w:val="18"/>
                <w:szCs w:val="18"/>
              </w:rPr>
            </w:pPr>
            <w:r>
              <w:rPr>
                <w:rFonts w:ascii="宋体" w:hAnsi="宋体" w:cs="宋体" w:hint="eastAsia"/>
                <w:color w:val="000000"/>
                <w:kern w:val="0"/>
                <w:sz w:val="18"/>
                <w:szCs w:val="18"/>
              </w:rPr>
              <w:t>宣传工作经费</w:t>
            </w:r>
          </w:p>
        </w:tc>
      </w:tr>
      <w:tr w:rsidR="008A291F">
        <w:trPr>
          <w:trHeight w:val="420"/>
          <w:jc w:val="center"/>
        </w:trPr>
        <w:tc>
          <w:tcPr>
            <w:tcW w:w="2412"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40" w:lineRule="exact"/>
              <w:jc w:val="left"/>
              <w:textAlignment w:val="center"/>
              <w:rPr>
                <w:rFonts w:ascii="宋体" w:cs="宋体"/>
                <w:b/>
                <w:color w:val="000000"/>
                <w:sz w:val="18"/>
                <w:szCs w:val="18"/>
              </w:rPr>
            </w:pPr>
            <w:r>
              <w:rPr>
                <w:rFonts w:ascii="宋体" w:hAnsi="宋体" w:cs="宋体" w:hint="eastAsia"/>
                <w:b/>
                <w:color w:val="000000"/>
                <w:kern w:val="0"/>
                <w:sz w:val="18"/>
                <w:szCs w:val="18"/>
              </w:rPr>
              <w:t>主管部门（盖章）</w:t>
            </w:r>
          </w:p>
        </w:tc>
        <w:tc>
          <w:tcPr>
            <w:tcW w:w="8433" w:type="dxa"/>
            <w:gridSpan w:val="5"/>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40" w:lineRule="exact"/>
              <w:jc w:val="left"/>
              <w:textAlignment w:val="center"/>
              <w:rPr>
                <w:rFonts w:ascii="宋体" w:cs="宋体"/>
                <w:color w:val="000000"/>
                <w:sz w:val="18"/>
                <w:szCs w:val="18"/>
              </w:rPr>
            </w:pPr>
            <w:r>
              <w:rPr>
                <w:rFonts w:ascii="宋体" w:hAnsi="宋体" w:cs="宋体" w:hint="eastAsia"/>
                <w:color w:val="000000"/>
                <w:kern w:val="0"/>
                <w:sz w:val="18"/>
                <w:szCs w:val="18"/>
              </w:rPr>
              <w:t>中共广元市委宣传部</w:t>
            </w:r>
          </w:p>
        </w:tc>
        <w:tc>
          <w:tcPr>
            <w:tcW w:w="1330"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40" w:lineRule="exact"/>
              <w:jc w:val="center"/>
              <w:textAlignment w:val="center"/>
              <w:rPr>
                <w:rFonts w:ascii="宋体" w:cs="宋体"/>
                <w:b/>
                <w:color w:val="000000"/>
                <w:sz w:val="18"/>
                <w:szCs w:val="18"/>
              </w:rPr>
            </w:pPr>
            <w:r>
              <w:rPr>
                <w:rFonts w:ascii="宋体" w:hAnsi="宋体" w:cs="宋体" w:hint="eastAsia"/>
                <w:b/>
                <w:color w:val="000000"/>
                <w:kern w:val="0"/>
                <w:sz w:val="18"/>
                <w:szCs w:val="18"/>
              </w:rPr>
              <w:t>实施单位</w:t>
            </w:r>
            <w:r>
              <w:rPr>
                <w:rFonts w:ascii="宋体" w:hAnsi="宋体" w:cs="宋体"/>
                <w:b/>
                <w:color w:val="000000"/>
                <w:kern w:val="0"/>
                <w:sz w:val="18"/>
                <w:szCs w:val="18"/>
              </w:rPr>
              <w:t xml:space="preserve"> </w:t>
            </w:r>
            <w:r>
              <w:rPr>
                <w:rFonts w:ascii="宋体" w:hAnsi="宋体" w:cs="宋体" w:hint="eastAsia"/>
                <w:b/>
                <w:color w:val="000000"/>
                <w:kern w:val="0"/>
                <w:sz w:val="18"/>
                <w:szCs w:val="18"/>
              </w:rPr>
              <w:t>（盖章）</w:t>
            </w:r>
          </w:p>
        </w:tc>
        <w:tc>
          <w:tcPr>
            <w:tcW w:w="3140" w:type="dxa"/>
            <w:gridSpan w:val="7"/>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40" w:lineRule="exact"/>
              <w:jc w:val="center"/>
              <w:textAlignment w:val="center"/>
              <w:rPr>
                <w:rFonts w:ascii="宋体" w:cs="宋体"/>
                <w:color w:val="000000"/>
                <w:sz w:val="18"/>
                <w:szCs w:val="18"/>
              </w:rPr>
            </w:pPr>
            <w:r>
              <w:rPr>
                <w:rFonts w:ascii="宋体" w:hAnsi="宋体" w:cs="宋体" w:hint="eastAsia"/>
                <w:color w:val="000000"/>
                <w:kern w:val="0"/>
                <w:sz w:val="18"/>
                <w:szCs w:val="18"/>
              </w:rPr>
              <w:t>中共广元市委宣传部</w:t>
            </w:r>
          </w:p>
        </w:tc>
      </w:tr>
      <w:tr w:rsidR="008A291F">
        <w:trPr>
          <w:trHeight w:val="320"/>
          <w:jc w:val="center"/>
        </w:trPr>
        <w:tc>
          <w:tcPr>
            <w:tcW w:w="941" w:type="dxa"/>
            <w:vMerge w:val="restart"/>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40" w:lineRule="exact"/>
              <w:jc w:val="left"/>
              <w:textAlignment w:val="center"/>
              <w:rPr>
                <w:rFonts w:ascii="宋体" w:cs="宋体"/>
                <w:b/>
                <w:color w:val="000000"/>
                <w:sz w:val="18"/>
                <w:szCs w:val="18"/>
              </w:rPr>
            </w:pPr>
            <w:r>
              <w:rPr>
                <w:rFonts w:ascii="宋体" w:hAnsi="宋体" w:cs="宋体" w:hint="eastAsia"/>
                <w:b/>
                <w:color w:val="000000"/>
                <w:kern w:val="0"/>
                <w:sz w:val="18"/>
                <w:szCs w:val="18"/>
              </w:rPr>
              <w:t>项目基本情况</w:t>
            </w:r>
          </w:p>
        </w:tc>
        <w:tc>
          <w:tcPr>
            <w:tcW w:w="1471" w:type="dxa"/>
            <w:vMerge w:val="restart"/>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40" w:lineRule="exact"/>
              <w:jc w:val="left"/>
              <w:textAlignment w:val="center"/>
              <w:rPr>
                <w:rFonts w:ascii="宋体" w:cs="宋体"/>
                <w:b/>
                <w:color w:val="000000"/>
                <w:sz w:val="18"/>
                <w:szCs w:val="18"/>
              </w:rPr>
            </w:pPr>
            <w:r>
              <w:rPr>
                <w:rFonts w:ascii="宋体" w:hAnsi="宋体" w:cs="宋体"/>
                <w:b/>
                <w:color w:val="000000"/>
                <w:kern w:val="0"/>
                <w:sz w:val="18"/>
                <w:szCs w:val="18"/>
              </w:rPr>
              <w:t>1.</w:t>
            </w:r>
            <w:r>
              <w:rPr>
                <w:rFonts w:ascii="宋体" w:hAnsi="宋体" w:cs="宋体" w:hint="eastAsia"/>
                <w:b/>
                <w:color w:val="000000"/>
                <w:kern w:val="0"/>
                <w:sz w:val="18"/>
                <w:szCs w:val="18"/>
              </w:rPr>
              <w:t>项目年度目标完成情况</w:t>
            </w:r>
          </w:p>
        </w:tc>
        <w:tc>
          <w:tcPr>
            <w:tcW w:w="8433" w:type="dxa"/>
            <w:gridSpan w:val="5"/>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40" w:lineRule="exact"/>
              <w:jc w:val="center"/>
              <w:textAlignment w:val="center"/>
              <w:rPr>
                <w:rFonts w:ascii="宋体" w:cs="宋体"/>
                <w:b/>
                <w:color w:val="000000"/>
                <w:sz w:val="18"/>
                <w:szCs w:val="18"/>
              </w:rPr>
            </w:pPr>
            <w:r>
              <w:rPr>
                <w:rFonts w:ascii="宋体" w:hAnsi="宋体" w:cs="宋体" w:hint="eastAsia"/>
                <w:b/>
                <w:color w:val="000000"/>
                <w:kern w:val="0"/>
                <w:sz w:val="18"/>
                <w:szCs w:val="18"/>
              </w:rPr>
              <w:t>项目年度目标</w:t>
            </w:r>
          </w:p>
        </w:tc>
        <w:tc>
          <w:tcPr>
            <w:tcW w:w="4470" w:type="dxa"/>
            <w:gridSpan w:val="9"/>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40" w:lineRule="exact"/>
              <w:jc w:val="center"/>
              <w:textAlignment w:val="center"/>
              <w:rPr>
                <w:rFonts w:ascii="宋体" w:cs="宋体"/>
                <w:b/>
                <w:color w:val="000000"/>
                <w:sz w:val="18"/>
                <w:szCs w:val="18"/>
              </w:rPr>
            </w:pPr>
            <w:r>
              <w:rPr>
                <w:rFonts w:ascii="宋体" w:hAnsi="宋体" w:cs="宋体" w:hint="eastAsia"/>
                <w:b/>
                <w:color w:val="000000"/>
                <w:kern w:val="0"/>
                <w:sz w:val="18"/>
                <w:szCs w:val="18"/>
              </w:rPr>
              <w:t>年度目标完成情况</w:t>
            </w:r>
          </w:p>
        </w:tc>
      </w:tr>
      <w:tr w:rsidR="008A291F">
        <w:trPr>
          <w:trHeight w:val="440"/>
          <w:jc w:val="center"/>
        </w:trPr>
        <w:tc>
          <w:tcPr>
            <w:tcW w:w="941"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40" w:lineRule="exact"/>
              <w:rPr>
                <w:rFonts w:ascii="宋体" w:cs="宋体"/>
                <w:b/>
                <w:color w:val="000000"/>
                <w:sz w:val="18"/>
                <w:szCs w:val="18"/>
              </w:rPr>
            </w:pPr>
          </w:p>
        </w:tc>
        <w:tc>
          <w:tcPr>
            <w:tcW w:w="1471"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40" w:lineRule="exact"/>
              <w:rPr>
                <w:rFonts w:ascii="宋体" w:cs="宋体"/>
                <w:b/>
                <w:color w:val="000000"/>
                <w:sz w:val="18"/>
                <w:szCs w:val="18"/>
              </w:rPr>
            </w:pPr>
          </w:p>
        </w:tc>
        <w:tc>
          <w:tcPr>
            <w:tcW w:w="8433" w:type="dxa"/>
            <w:gridSpan w:val="5"/>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40" w:lineRule="exact"/>
              <w:jc w:val="left"/>
              <w:textAlignment w:val="center"/>
              <w:rPr>
                <w:rFonts w:ascii="宋体" w:cs="宋体"/>
                <w:color w:val="000000"/>
                <w:sz w:val="18"/>
                <w:szCs w:val="18"/>
              </w:rPr>
            </w:pPr>
            <w:r>
              <w:rPr>
                <w:rFonts w:ascii="宋体" w:hAnsi="宋体" w:cs="宋体" w:hint="eastAsia"/>
                <w:color w:val="000000"/>
                <w:kern w:val="0"/>
                <w:sz w:val="18"/>
                <w:szCs w:val="18"/>
              </w:rPr>
              <w:t>贯彻中央省委、市委全会重大宣传工作、书记安排城市名片塑造等，完成市委中心组学习任务，做到每个月一次集中学习。每半年开展一次蜀道大讲堂活动。</w:t>
            </w:r>
          </w:p>
        </w:tc>
        <w:tc>
          <w:tcPr>
            <w:tcW w:w="4470" w:type="dxa"/>
            <w:gridSpan w:val="9"/>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40" w:lineRule="exact"/>
              <w:jc w:val="left"/>
              <w:textAlignment w:val="center"/>
              <w:rPr>
                <w:rFonts w:ascii="宋体" w:cs="宋体"/>
                <w:color w:val="000000"/>
                <w:sz w:val="18"/>
                <w:szCs w:val="18"/>
              </w:rPr>
            </w:pPr>
            <w:r>
              <w:rPr>
                <w:rFonts w:ascii="宋体" w:hAnsi="宋体" w:cs="宋体" w:hint="eastAsia"/>
                <w:color w:val="000000"/>
                <w:kern w:val="0"/>
                <w:sz w:val="18"/>
                <w:szCs w:val="18"/>
              </w:rPr>
              <w:t>各项既定目标任务均按时完成。</w:t>
            </w:r>
          </w:p>
        </w:tc>
      </w:tr>
      <w:tr w:rsidR="008A291F">
        <w:trPr>
          <w:trHeight w:val="460"/>
          <w:jc w:val="center"/>
        </w:trPr>
        <w:tc>
          <w:tcPr>
            <w:tcW w:w="941"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40" w:lineRule="exact"/>
              <w:rPr>
                <w:rFonts w:ascii="宋体" w:cs="宋体"/>
                <w:b/>
                <w:color w:val="000000"/>
                <w:sz w:val="18"/>
                <w:szCs w:val="18"/>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40" w:lineRule="exact"/>
              <w:jc w:val="left"/>
              <w:textAlignment w:val="center"/>
              <w:rPr>
                <w:rFonts w:ascii="宋体" w:cs="宋体"/>
                <w:b/>
                <w:color w:val="000000"/>
                <w:sz w:val="18"/>
                <w:szCs w:val="18"/>
              </w:rPr>
            </w:pPr>
            <w:r>
              <w:rPr>
                <w:rFonts w:ascii="宋体" w:hAnsi="宋体" w:cs="宋体"/>
                <w:b/>
                <w:color w:val="000000"/>
                <w:kern w:val="0"/>
                <w:sz w:val="18"/>
                <w:szCs w:val="18"/>
              </w:rPr>
              <w:t>2.</w:t>
            </w:r>
            <w:r>
              <w:rPr>
                <w:rFonts w:ascii="宋体" w:hAnsi="宋体" w:cs="宋体" w:hint="eastAsia"/>
                <w:b/>
                <w:color w:val="000000"/>
                <w:kern w:val="0"/>
                <w:sz w:val="18"/>
                <w:szCs w:val="18"/>
              </w:rPr>
              <w:t>项目实施内容及过程概述</w:t>
            </w:r>
          </w:p>
        </w:tc>
        <w:tc>
          <w:tcPr>
            <w:tcW w:w="12903" w:type="dxa"/>
            <w:gridSpan w:val="14"/>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40" w:lineRule="exact"/>
              <w:jc w:val="left"/>
              <w:textAlignment w:val="center"/>
              <w:rPr>
                <w:rFonts w:ascii="宋体" w:cs="宋体"/>
                <w:color w:val="000000"/>
                <w:sz w:val="18"/>
                <w:szCs w:val="18"/>
              </w:rPr>
            </w:pPr>
            <w:r>
              <w:rPr>
                <w:rFonts w:ascii="宋体" w:hAnsi="宋体" w:cs="宋体" w:hint="eastAsia"/>
                <w:color w:val="000000"/>
                <w:kern w:val="0"/>
                <w:sz w:val="18"/>
                <w:szCs w:val="18"/>
              </w:rPr>
              <w:t>贯彻中央省委、市委全会重大宣传工作、书记安排城市名片塑造等，完成市委中心组学习任务，做到每个月一次集中学习。每半年开展一次蜀道大讲堂活动。</w:t>
            </w:r>
          </w:p>
        </w:tc>
      </w:tr>
      <w:tr w:rsidR="008A291F">
        <w:trPr>
          <w:trHeight w:val="450"/>
          <w:jc w:val="center"/>
        </w:trPr>
        <w:tc>
          <w:tcPr>
            <w:tcW w:w="941" w:type="dxa"/>
            <w:vMerge w:val="restart"/>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40" w:lineRule="exact"/>
              <w:jc w:val="center"/>
              <w:textAlignment w:val="center"/>
              <w:rPr>
                <w:rFonts w:ascii="宋体" w:cs="宋体"/>
                <w:b/>
                <w:color w:val="000000"/>
                <w:sz w:val="18"/>
                <w:szCs w:val="18"/>
              </w:rPr>
            </w:pPr>
            <w:r>
              <w:rPr>
                <w:rFonts w:ascii="宋体" w:hAnsi="宋体" w:cs="宋体" w:hint="eastAsia"/>
                <w:b/>
                <w:color w:val="000000"/>
                <w:kern w:val="0"/>
                <w:sz w:val="18"/>
                <w:szCs w:val="18"/>
              </w:rPr>
              <w:t>预算执行情况（</w:t>
            </w:r>
            <w:r>
              <w:rPr>
                <w:rFonts w:ascii="宋体" w:hAnsi="宋体" w:cs="宋体"/>
                <w:b/>
                <w:color w:val="000000"/>
                <w:kern w:val="0"/>
                <w:sz w:val="18"/>
                <w:szCs w:val="18"/>
              </w:rPr>
              <w:t>10</w:t>
            </w:r>
            <w:r>
              <w:rPr>
                <w:rFonts w:ascii="宋体" w:hAnsi="宋体" w:cs="宋体" w:hint="eastAsia"/>
                <w:b/>
                <w:color w:val="000000"/>
                <w:kern w:val="0"/>
                <w:sz w:val="18"/>
                <w:szCs w:val="18"/>
              </w:rPr>
              <w:t>分）</w:t>
            </w:r>
          </w:p>
        </w:tc>
        <w:tc>
          <w:tcPr>
            <w:tcW w:w="1471"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40" w:lineRule="exact"/>
              <w:jc w:val="center"/>
              <w:textAlignment w:val="center"/>
              <w:rPr>
                <w:rFonts w:ascii="宋体" w:cs="宋体"/>
                <w:b/>
                <w:color w:val="000000"/>
                <w:sz w:val="18"/>
                <w:szCs w:val="18"/>
              </w:rPr>
            </w:pPr>
            <w:r>
              <w:rPr>
                <w:rFonts w:ascii="宋体" w:hAnsi="宋体" w:cs="宋体" w:hint="eastAsia"/>
                <w:b/>
                <w:color w:val="000000"/>
                <w:kern w:val="0"/>
                <w:sz w:val="18"/>
                <w:szCs w:val="18"/>
              </w:rPr>
              <w:t>年度预算数（万元）</w:t>
            </w:r>
          </w:p>
        </w:tc>
        <w:tc>
          <w:tcPr>
            <w:tcW w:w="1748"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40" w:lineRule="exact"/>
              <w:jc w:val="center"/>
              <w:textAlignment w:val="center"/>
              <w:rPr>
                <w:rFonts w:ascii="宋体" w:cs="宋体"/>
                <w:b/>
                <w:color w:val="000000"/>
                <w:sz w:val="18"/>
                <w:szCs w:val="18"/>
              </w:rPr>
            </w:pPr>
            <w:r>
              <w:rPr>
                <w:rFonts w:ascii="宋体" w:hAnsi="宋体" w:cs="宋体" w:hint="eastAsia"/>
                <w:b/>
                <w:color w:val="000000"/>
                <w:kern w:val="0"/>
                <w:sz w:val="18"/>
                <w:szCs w:val="18"/>
              </w:rPr>
              <w:t>年初预算</w:t>
            </w:r>
          </w:p>
        </w:tc>
        <w:tc>
          <w:tcPr>
            <w:tcW w:w="2125"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40" w:lineRule="exact"/>
              <w:jc w:val="center"/>
              <w:textAlignment w:val="center"/>
              <w:rPr>
                <w:rFonts w:ascii="宋体" w:cs="宋体"/>
                <w:b/>
                <w:color w:val="000000"/>
                <w:sz w:val="18"/>
                <w:szCs w:val="18"/>
              </w:rPr>
            </w:pPr>
            <w:r>
              <w:rPr>
                <w:rFonts w:ascii="宋体" w:hAnsi="宋体" w:cs="宋体" w:hint="eastAsia"/>
                <w:b/>
                <w:color w:val="000000"/>
                <w:kern w:val="0"/>
                <w:sz w:val="18"/>
                <w:szCs w:val="18"/>
              </w:rPr>
              <w:t>调整后预算数</w:t>
            </w:r>
          </w:p>
        </w:tc>
        <w:tc>
          <w:tcPr>
            <w:tcW w:w="4560" w:type="dxa"/>
            <w:gridSpan w:val="3"/>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40" w:lineRule="exact"/>
              <w:jc w:val="center"/>
              <w:textAlignment w:val="center"/>
              <w:rPr>
                <w:rFonts w:ascii="宋体" w:cs="宋体"/>
                <w:b/>
                <w:color w:val="000000"/>
                <w:sz w:val="18"/>
                <w:szCs w:val="18"/>
              </w:rPr>
            </w:pPr>
            <w:r>
              <w:rPr>
                <w:rFonts w:ascii="宋体" w:hAnsi="宋体" w:cs="宋体" w:hint="eastAsia"/>
                <w:b/>
                <w:color w:val="000000"/>
                <w:kern w:val="0"/>
                <w:sz w:val="18"/>
                <w:szCs w:val="18"/>
              </w:rPr>
              <w:t>预算执行数</w:t>
            </w:r>
          </w:p>
        </w:tc>
        <w:tc>
          <w:tcPr>
            <w:tcW w:w="1330"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40" w:lineRule="exact"/>
              <w:jc w:val="center"/>
              <w:textAlignment w:val="center"/>
              <w:rPr>
                <w:rFonts w:ascii="宋体" w:cs="宋体"/>
                <w:b/>
                <w:color w:val="000000"/>
                <w:sz w:val="18"/>
                <w:szCs w:val="18"/>
              </w:rPr>
            </w:pPr>
            <w:r>
              <w:rPr>
                <w:rFonts w:ascii="宋体" w:hAnsi="宋体" w:cs="宋体" w:hint="eastAsia"/>
                <w:b/>
                <w:color w:val="000000"/>
                <w:kern w:val="0"/>
                <w:sz w:val="18"/>
                <w:szCs w:val="18"/>
              </w:rPr>
              <w:t>预算执行率</w:t>
            </w:r>
          </w:p>
        </w:tc>
        <w:tc>
          <w:tcPr>
            <w:tcW w:w="488"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40" w:lineRule="exact"/>
              <w:jc w:val="center"/>
              <w:textAlignment w:val="center"/>
              <w:rPr>
                <w:rFonts w:ascii="宋体" w:cs="宋体"/>
                <w:b/>
                <w:color w:val="000000"/>
                <w:sz w:val="18"/>
                <w:szCs w:val="18"/>
              </w:rPr>
            </w:pPr>
            <w:r>
              <w:rPr>
                <w:rFonts w:ascii="宋体" w:hAnsi="宋体" w:cs="宋体" w:hint="eastAsia"/>
                <w:b/>
                <w:color w:val="000000"/>
                <w:kern w:val="0"/>
                <w:sz w:val="18"/>
                <w:szCs w:val="18"/>
              </w:rPr>
              <w:t>权重</w:t>
            </w:r>
            <w:r>
              <w:rPr>
                <w:rFonts w:ascii="宋体" w:hAnsi="宋体" w:cs="宋体"/>
                <w:b/>
                <w:color w:val="000000"/>
                <w:kern w:val="0"/>
                <w:sz w:val="18"/>
                <w:szCs w:val="18"/>
              </w:rPr>
              <w:t>%</w:t>
            </w:r>
          </w:p>
        </w:tc>
        <w:tc>
          <w:tcPr>
            <w:tcW w:w="710"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40" w:lineRule="exact"/>
              <w:jc w:val="center"/>
              <w:textAlignment w:val="center"/>
              <w:rPr>
                <w:rFonts w:ascii="宋体" w:cs="宋体"/>
                <w:b/>
                <w:color w:val="000000"/>
                <w:sz w:val="18"/>
                <w:szCs w:val="18"/>
              </w:rPr>
            </w:pPr>
            <w:r>
              <w:rPr>
                <w:rFonts w:ascii="宋体" w:hAnsi="宋体" w:cs="宋体" w:hint="eastAsia"/>
                <w:b/>
                <w:color w:val="000000"/>
                <w:kern w:val="0"/>
                <w:sz w:val="18"/>
                <w:szCs w:val="18"/>
              </w:rPr>
              <w:t>部门自评得分</w:t>
            </w:r>
          </w:p>
        </w:tc>
        <w:tc>
          <w:tcPr>
            <w:tcW w:w="1008"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40" w:lineRule="exact"/>
              <w:jc w:val="center"/>
              <w:textAlignment w:val="center"/>
              <w:rPr>
                <w:rFonts w:ascii="宋体" w:cs="宋体"/>
                <w:b/>
                <w:color w:val="000000"/>
                <w:sz w:val="18"/>
                <w:szCs w:val="18"/>
              </w:rPr>
            </w:pPr>
            <w:r>
              <w:rPr>
                <w:rFonts w:ascii="宋体" w:hAnsi="宋体" w:cs="宋体" w:hint="eastAsia"/>
                <w:b/>
                <w:color w:val="000000"/>
                <w:kern w:val="0"/>
                <w:sz w:val="18"/>
                <w:szCs w:val="18"/>
              </w:rPr>
              <w:t>财政部门科室复评得分</w:t>
            </w:r>
          </w:p>
        </w:tc>
        <w:tc>
          <w:tcPr>
            <w:tcW w:w="934"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40" w:lineRule="exact"/>
              <w:jc w:val="center"/>
              <w:textAlignment w:val="center"/>
              <w:rPr>
                <w:rFonts w:ascii="宋体" w:cs="宋体"/>
                <w:b/>
                <w:color w:val="000000"/>
                <w:sz w:val="18"/>
                <w:szCs w:val="18"/>
              </w:rPr>
            </w:pPr>
            <w:r>
              <w:rPr>
                <w:rFonts w:ascii="宋体" w:hAnsi="宋体" w:cs="宋体" w:hint="eastAsia"/>
                <w:b/>
                <w:color w:val="000000"/>
                <w:kern w:val="0"/>
                <w:sz w:val="18"/>
                <w:szCs w:val="18"/>
              </w:rPr>
              <w:t>原因</w:t>
            </w:r>
          </w:p>
        </w:tc>
      </w:tr>
      <w:tr w:rsidR="008A291F">
        <w:trPr>
          <w:trHeight w:val="270"/>
          <w:jc w:val="center"/>
        </w:trPr>
        <w:tc>
          <w:tcPr>
            <w:tcW w:w="941"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40" w:lineRule="exact"/>
              <w:jc w:val="center"/>
              <w:rPr>
                <w:rFonts w:ascii="宋体" w:cs="宋体"/>
                <w:b/>
                <w:color w:val="000000"/>
                <w:sz w:val="18"/>
                <w:szCs w:val="18"/>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40" w:lineRule="exact"/>
              <w:jc w:val="center"/>
              <w:textAlignment w:val="center"/>
              <w:rPr>
                <w:rFonts w:ascii="宋体" w:cs="宋体"/>
                <w:b/>
                <w:color w:val="000000"/>
                <w:sz w:val="18"/>
                <w:szCs w:val="18"/>
              </w:rPr>
            </w:pPr>
            <w:r>
              <w:rPr>
                <w:rFonts w:ascii="宋体" w:hAnsi="宋体" w:cs="宋体" w:hint="eastAsia"/>
                <w:b/>
                <w:color w:val="000000"/>
                <w:kern w:val="0"/>
                <w:sz w:val="18"/>
                <w:szCs w:val="18"/>
              </w:rPr>
              <w:t>总额</w:t>
            </w:r>
          </w:p>
        </w:tc>
        <w:tc>
          <w:tcPr>
            <w:tcW w:w="1748"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40" w:lineRule="exact"/>
              <w:jc w:val="center"/>
              <w:textAlignment w:val="center"/>
              <w:rPr>
                <w:rFonts w:ascii="宋体" w:cs="宋体"/>
                <w:color w:val="000000"/>
                <w:sz w:val="18"/>
                <w:szCs w:val="18"/>
              </w:rPr>
            </w:pPr>
            <w:r>
              <w:rPr>
                <w:rFonts w:ascii="宋体" w:hAnsi="宋体" w:cs="宋体"/>
                <w:color w:val="000000"/>
                <w:kern w:val="0"/>
                <w:sz w:val="18"/>
                <w:szCs w:val="18"/>
              </w:rPr>
              <w:t>20.23</w:t>
            </w:r>
          </w:p>
        </w:tc>
        <w:tc>
          <w:tcPr>
            <w:tcW w:w="2125" w:type="dxa"/>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40" w:lineRule="exact"/>
              <w:jc w:val="center"/>
              <w:rPr>
                <w:rFonts w:ascii="宋体" w:cs="宋体"/>
                <w:color w:val="000000"/>
                <w:sz w:val="18"/>
                <w:szCs w:val="18"/>
              </w:rPr>
            </w:pPr>
          </w:p>
        </w:tc>
        <w:tc>
          <w:tcPr>
            <w:tcW w:w="4560" w:type="dxa"/>
            <w:gridSpan w:val="3"/>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40" w:lineRule="exact"/>
              <w:jc w:val="center"/>
              <w:textAlignment w:val="center"/>
              <w:rPr>
                <w:rFonts w:ascii="宋体" w:cs="宋体"/>
                <w:color w:val="000000"/>
                <w:sz w:val="18"/>
                <w:szCs w:val="18"/>
              </w:rPr>
            </w:pPr>
            <w:r>
              <w:rPr>
                <w:rFonts w:ascii="宋体" w:hAnsi="宋体" w:cs="宋体"/>
                <w:color w:val="000000"/>
                <w:kern w:val="0"/>
                <w:sz w:val="18"/>
                <w:szCs w:val="18"/>
              </w:rPr>
              <w:t>20.23</w:t>
            </w:r>
          </w:p>
        </w:tc>
        <w:tc>
          <w:tcPr>
            <w:tcW w:w="1330"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40" w:lineRule="exact"/>
              <w:jc w:val="center"/>
              <w:textAlignment w:val="center"/>
              <w:rPr>
                <w:rFonts w:ascii="宋体" w:cs="宋体"/>
                <w:color w:val="000000"/>
                <w:sz w:val="18"/>
                <w:szCs w:val="18"/>
              </w:rPr>
            </w:pPr>
            <w:r>
              <w:rPr>
                <w:rFonts w:ascii="宋体" w:hAnsi="宋体" w:cs="宋体"/>
                <w:color w:val="000000"/>
                <w:kern w:val="0"/>
                <w:sz w:val="18"/>
                <w:szCs w:val="18"/>
              </w:rPr>
              <w:t>100.00%</w:t>
            </w:r>
          </w:p>
        </w:tc>
        <w:tc>
          <w:tcPr>
            <w:tcW w:w="488"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40" w:lineRule="exact"/>
              <w:jc w:val="center"/>
              <w:textAlignment w:val="center"/>
              <w:rPr>
                <w:rFonts w:ascii="宋体" w:cs="宋体"/>
                <w:color w:val="000000"/>
                <w:sz w:val="18"/>
                <w:szCs w:val="18"/>
              </w:rPr>
            </w:pPr>
            <w:r>
              <w:rPr>
                <w:rFonts w:ascii="宋体" w:hAnsi="宋体" w:cs="宋体"/>
                <w:color w:val="000000"/>
                <w:kern w:val="0"/>
                <w:sz w:val="18"/>
                <w:szCs w:val="18"/>
              </w:rPr>
              <w:t>10</w:t>
            </w:r>
          </w:p>
        </w:tc>
        <w:tc>
          <w:tcPr>
            <w:tcW w:w="710"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40" w:lineRule="exact"/>
              <w:jc w:val="center"/>
              <w:textAlignment w:val="center"/>
              <w:rPr>
                <w:rFonts w:ascii="宋体" w:cs="宋体"/>
                <w:color w:val="000000"/>
                <w:sz w:val="18"/>
                <w:szCs w:val="18"/>
              </w:rPr>
            </w:pPr>
            <w:r>
              <w:rPr>
                <w:rFonts w:ascii="宋体" w:hAnsi="宋体" w:cs="宋体"/>
                <w:color w:val="000000"/>
                <w:kern w:val="0"/>
                <w:sz w:val="18"/>
                <w:szCs w:val="18"/>
              </w:rPr>
              <w:t>10</w:t>
            </w:r>
          </w:p>
        </w:tc>
        <w:tc>
          <w:tcPr>
            <w:tcW w:w="1008"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40" w:lineRule="exact"/>
              <w:jc w:val="center"/>
              <w:rPr>
                <w:rFonts w:ascii="宋体" w:cs="宋体"/>
                <w:color w:val="000000"/>
                <w:sz w:val="18"/>
                <w:szCs w:val="18"/>
              </w:rPr>
            </w:pPr>
          </w:p>
        </w:tc>
        <w:tc>
          <w:tcPr>
            <w:tcW w:w="934" w:type="dxa"/>
            <w:vMerge w:val="restart"/>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40" w:lineRule="exact"/>
              <w:jc w:val="left"/>
              <w:textAlignment w:val="center"/>
              <w:rPr>
                <w:rFonts w:ascii="宋体" w:cs="宋体"/>
                <w:color w:val="000000"/>
                <w:sz w:val="18"/>
                <w:szCs w:val="18"/>
              </w:rPr>
            </w:pPr>
            <w:r>
              <w:rPr>
                <w:rFonts w:ascii="宋体" w:hAnsi="宋体" w:cs="宋体" w:hint="eastAsia"/>
                <w:color w:val="000000"/>
                <w:kern w:val="0"/>
                <w:sz w:val="18"/>
                <w:szCs w:val="18"/>
              </w:rPr>
              <w:t>无</w:t>
            </w:r>
          </w:p>
        </w:tc>
      </w:tr>
      <w:tr w:rsidR="008A291F">
        <w:trPr>
          <w:trHeight w:val="270"/>
          <w:jc w:val="center"/>
        </w:trPr>
        <w:tc>
          <w:tcPr>
            <w:tcW w:w="941"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40" w:lineRule="exact"/>
              <w:jc w:val="center"/>
              <w:rPr>
                <w:rFonts w:ascii="宋体" w:cs="宋体"/>
                <w:b/>
                <w:color w:val="000000"/>
                <w:sz w:val="18"/>
                <w:szCs w:val="18"/>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40" w:lineRule="exact"/>
              <w:jc w:val="center"/>
              <w:textAlignment w:val="center"/>
              <w:rPr>
                <w:rFonts w:ascii="宋体" w:cs="宋体"/>
                <w:b/>
                <w:color w:val="000000"/>
                <w:sz w:val="18"/>
                <w:szCs w:val="18"/>
              </w:rPr>
            </w:pPr>
            <w:r>
              <w:rPr>
                <w:rFonts w:ascii="宋体" w:hAnsi="宋体" w:cs="宋体" w:hint="eastAsia"/>
                <w:b/>
                <w:color w:val="000000"/>
                <w:kern w:val="0"/>
                <w:sz w:val="18"/>
                <w:szCs w:val="18"/>
              </w:rPr>
              <w:t>其中：财政资金</w:t>
            </w:r>
          </w:p>
        </w:tc>
        <w:tc>
          <w:tcPr>
            <w:tcW w:w="1748"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40" w:lineRule="exact"/>
              <w:jc w:val="center"/>
              <w:textAlignment w:val="center"/>
              <w:rPr>
                <w:rFonts w:ascii="宋体" w:cs="宋体"/>
                <w:color w:val="000000"/>
                <w:sz w:val="18"/>
                <w:szCs w:val="18"/>
              </w:rPr>
            </w:pPr>
            <w:r>
              <w:rPr>
                <w:rFonts w:ascii="宋体" w:hAnsi="宋体" w:cs="宋体"/>
                <w:color w:val="000000"/>
                <w:kern w:val="0"/>
                <w:sz w:val="18"/>
                <w:szCs w:val="18"/>
              </w:rPr>
              <w:t>20.23</w:t>
            </w:r>
          </w:p>
        </w:tc>
        <w:tc>
          <w:tcPr>
            <w:tcW w:w="2125" w:type="dxa"/>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40" w:lineRule="exact"/>
              <w:jc w:val="center"/>
              <w:rPr>
                <w:rFonts w:ascii="宋体" w:cs="宋体"/>
                <w:color w:val="000000"/>
                <w:sz w:val="18"/>
                <w:szCs w:val="18"/>
              </w:rPr>
            </w:pPr>
          </w:p>
        </w:tc>
        <w:tc>
          <w:tcPr>
            <w:tcW w:w="4560" w:type="dxa"/>
            <w:gridSpan w:val="3"/>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40" w:lineRule="exact"/>
              <w:jc w:val="center"/>
              <w:textAlignment w:val="center"/>
              <w:rPr>
                <w:rFonts w:ascii="宋体" w:cs="宋体"/>
                <w:color w:val="000000"/>
                <w:sz w:val="18"/>
                <w:szCs w:val="18"/>
              </w:rPr>
            </w:pPr>
            <w:r>
              <w:rPr>
                <w:rFonts w:ascii="宋体" w:hAnsi="宋体" w:cs="宋体"/>
                <w:color w:val="000000"/>
                <w:kern w:val="0"/>
                <w:sz w:val="18"/>
                <w:szCs w:val="18"/>
              </w:rPr>
              <w:t>20.23</w:t>
            </w:r>
          </w:p>
        </w:tc>
        <w:tc>
          <w:tcPr>
            <w:tcW w:w="1330"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40" w:lineRule="exact"/>
              <w:jc w:val="center"/>
              <w:rPr>
                <w:rFonts w:ascii="宋体" w:cs="宋体"/>
                <w:color w:val="000000"/>
                <w:sz w:val="18"/>
                <w:szCs w:val="18"/>
              </w:rPr>
            </w:pPr>
          </w:p>
        </w:tc>
        <w:tc>
          <w:tcPr>
            <w:tcW w:w="488"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40" w:lineRule="exact"/>
              <w:jc w:val="center"/>
              <w:rPr>
                <w:rFonts w:ascii="宋体" w:cs="宋体"/>
                <w:color w:val="000000"/>
                <w:sz w:val="18"/>
                <w:szCs w:val="18"/>
              </w:rPr>
            </w:pPr>
          </w:p>
        </w:tc>
        <w:tc>
          <w:tcPr>
            <w:tcW w:w="710"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40" w:lineRule="exact"/>
              <w:jc w:val="center"/>
              <w:rPr>
                <w:rFonts w:ascii="宋体" w:cs="宋体"/>
                <w:color w:val="000000"/>
                <w:sz w:val="18"/>
                <w:szCs w:val="18"/>
              </w:rPr>
            </w:pPr>
          </w:p>
        </w:tc>
        <w:tc>
          <w:tcPr>
            <w:tcW w:w="1008"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40" w:lineRule="exact"/>
              <w:jc w:val="center"/>
              <w:rPr>
                <w:rFonts w:ascii="宋体" w:cs="宋体"/>
                <w:color w:val="000000"/>
                <w:sz w:val="18"/>
                <w:szCs w:val="18"/>
              </w:rPr>
            </w:pPr>
          </w:p>
        </w:tc>
        <w:tc>
          <w:tcPr>
            <w:tcW w:w="934"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40" w:lineRule="exact"/>
              <w:rPr>
                <w:rFonts w:ascii="宋体" w:cs="宋体"/>
                <w:color w:val="000000"/>
                <w:sz w:val="18"/>
                <w:szCs w:val="18"/>
              </w:rPr>
            </w:pPr>
          </w:p>
        </w:tc>
      </w:tr>
      <w:tr w:rsidR="008A291F">
        <w:trPr>
          <w:trHeight w:val="270"/>
          <w:jc w:val="center"/>
        </w:trPr>
        <w:tc>
          <w:tcPr>
            <w:tcW w:w="941"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40" w:lineRule="exact"/>
              <w:jc w:val="center"/>
              <w:rPr>
                <w:rFonts w:ascii="宋体" w:cs="宋体"/>
                <w:b/>
                <w:color w:val="000000"/>
                <w:sz w:val="18"/>
                <w:szCs w:val="18"/>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40" w:lineRule="exact"/>
              <w:jc w:val="center"/>
              <w:textAlignment w:val="center"/>
              <w:rPr>
                <w:rFonts w:ascii="宋体" w:cs="宋体"/>
                <w:b/>
                <w:color w:val="000000"/>
                <w:sz w:val="18"/>
                <w:szCs w:val="18"/>
              </w:rPr>
            </w:pPr>
            <w:r>
              <w:rPr>
                <w:rFonts w:ascii="宋体" w:hAnsi="宋体" w:cs="宋体" w:hint="eastAsia"/>
                <w:b/>
                <w:color w:val="000000"/>
                <w:kern w:val="0"/>
                <w:sz w:val="18"/>
                <w:szCs w:val="18"/>
              </w:rPr>
              <w:t>财政专户管理资金</w:t>
            </w:r>
          </w:p>
        </w:tc>
        <w:tc>
          <w:tcPr>
            <w:tcW w:w="1748" w:type="dxa"/>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40" w:lineRule="exact"/>
              <w:jc w:val="center"/>
              <w:rPr>
                <w:rFonts w:ascii="宋体" w:cs="宋体"/>
                <w:color w:val="000000"/>
                <w:sz w:val="18"/>
                <w:szCs w:val="18"/>
              </w:rPr>
            </w:pPr>
          </w:p>
        </w:tc>
        <w:tc>
          <w:tcPr>
            <w:tcW w:w="2125" w:type="dxa"/>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40" w:lineRule="exact"/>
              <w:jc w:val="center"/>
              <w:rPr>
                <w:rFonts w:ascii="宋体" w:cs="宋体"/>
                <w:color w:val="000000"/>
                <w:sz w:val="18"/>
                <w:szCs w:val="18"/>
              </w:rPr>
            </w:pPr>
          </w:p>
        </w:tc>
        <w:tc>
          <w:tcPr>
            <w:tcW w:w="4560" w:type="dxa"/>
            <w:gridSpan w:val="3"/>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40" w:lineRule="exact"/>
              <w:jc w:val="center"/>
              <w:rPr>
                <w:rFonts w:ascii="宋体" w:cs="宋体"/>
                <w:color w:val="000000"/>
                <w:sz w:val="18"/>
                <w:szCs w:val="18"/>
              </w:rPr>
            </w:pPr>
          </w:p>
        </w:tc>
        <w:tc>
          <w:tcPr>
            <w:tcW w:w="1330"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40" w:lineRule="exact"/>
              <w:jc w:val="center"/>
              <w:rPr>
                <w:rFonts w:ascii="宋体" w:cs="宋体"/>
                <w:color w:val="000000"/>
                <w:sz w:val="18"/>
                <w:szCs w:val="18"/>
              </w:rPr>
            </w:pPr>
          </w:p>
        </w:tc>
        <w:tc>
          <w:tcPr>
            <w:tcW w:w="488"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40" w:lineRule="exact"/>
              <w:jc w:val="center"/>
              <w:rPr>
                <w:rFonts w:ascii="宋体" w:cs="宋体"/>
                <w:color w:val="000000"/>
                <w:sz w:val="18"/>
                <w:szCs w:val="18"/>
              </w:rPr>
            </w:pPr>
          </w:p>
        </w:tc>
        <w:tc>
          <w:tcPr>
            <w:tcW w:w="710"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40" w:lineRule="exact"/>
              <w:jc w:val="center"/>
              <w:rPr>
                <w:rFonts w:ascii="宋体" w:cs="宋体"/>
                <w:color w:val="000000"/>
                <w:sz w:val="18"/>
                <w:szCs w:val="18"/>
              </w:rPr>
            </w:pPr>
          </w:p>
        </w:tc>
        <w:tc>
          <w:tcPr>
            <w:tcW w:w="1008"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40" w:lineRule="exact"/>
              <w:jc w:val="center"/>
              <w:rPr>
                <w:rFonts w:ascii="宋体" w:cs="宋体"/>
                <w:color w:val="000000"/>
                <w:sz w:val="18"/>
                <w:szCs w:val="18"/>
              </w:rPr>
            </w:pPr>
          </w:p>
        </w:tc>
        <w:tc>
          <w:tcPr>
            <w:tcW w:w="934"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40" w:lineRule="exact"/>
              <w:rPr>
                <w:rFonts w:ascii="宋体" w:cs="宋体"/>
                <w:color w:val="000000"/>
                <w:sz w:val="18"/>
                <w:szCs w:val="18"/>
              </w:rPr>
            </w:pPr>
          </w:p>
        </w:tc>
      </w:tr>
      <w:tr w:rsidR="008A291F">
        <w:trPr>
          <w:trHeight w:val="270"/>
          <w:jc w:val="center"/>
        </w:trPr>
        <w:tc>
          <w:tcPr>
            <w:tcW w:w="941"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40" w:lineRule="exact"/>
              <w:jc w:val="center"/>
              <w:rPr>
                <w:rFonts w:ascii="宋体" w:cs="宋体"/>
                <w:b/>
                <w:color w:val="000000"/>
                <w:sz w:val="18"/>
                <w:szCs w:val="18"/>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40" w:lineRule="exact"/>
              <w:jc w:val="center"/>
              <w:textAlignment w:val="center"/>
              <w:rPr>
                <w:rFonts w:ascii="宋体" w:cs="宋体"/>
                <w:b/>
                <w:color w:val="000000"/>
                <w:sz w:val="18"/>
                <w:szCs w:val="18"/>
              </w:rPr>
            </w:pPr>
            <w:r>
              <w:rPr>
                <w:rFonts w:ascii="宋体" w:hAnsi="宋体" w:cs="宋体" w:hint="eastAsia"/>
                <w:b/>
                <w:color w:val="000000"/>
                <w:kern w:val="0"/>
                <w:sz w:val="18"/>
                <w:szCs w:val="18"/>
              </w:rPr>
              <w:t>单位资金</w:t>
            </w:r>
          </w:p>
        </w:tc>
        <w:tc>
          <w:tcPr>
            <w:tcW w:w="1748" w:type="dxa"/>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40" w:lineRule="exact"/>
              <w:jc w:val="center"/>
              <w:rPr>
                <w:rFonts w:ascii="宋体" w:cs="宋体"/>
                <w:color w:val="000000"/>
                <w:sz w:val="18"/>
                <w:szCs w:val="18"/>
              </w:rPr>
            </w:pPr>
          </w:p>
        </w:tc>
        <w:tc>
          <w:tcPr>
            <w:tcW w:w="2125" w:type="dxa"/>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40" w:lineRule="exact"/>
              <w:jc w:val="center"/>
              <w:rPr>
                <w:rFonts w:ascii="宋体" w:cs="宋体"/>
                <w:color w:val="000000"/>
                <w:sz w:val="18"/>
                <w:szCs w:val="18"/>
              </w:rPr>
            </w:pPr>
          </w:p>
        </w:tc>
        <w:tc>
          <w:tcPr>
            <w:tcW w:w="4560" w:type="dxa"/>
            <w:gridSpan w:val="3"/>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40" w:lineRule="exact"/>
              <w:jc w:val="center"/>
              <w:rPr>
                <w:rFonts w:ascii="宋体" w:cs="宋体"/>
                <w:color w:val="000000"/>
                <w:sz w:val="18"/>
                <w:szCs w:val="18"/>
              </w:rPr>
            </w:pPr>
          </w:p>
        </w:tc>
        <w:tc>
          <w:tcPr>
            <w:tcW w:w="1330"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40" w:lineRule="exact"/>
              <w:jc w:val="center"/>
              <w:rPr>
                <w:rFonts w:ascii="宋体" w:cs="宋体"/>
                <w:color w:val="000000"/>
                <w:sz w:val="18"/>
                <w:szCs w:val="18"/>
              </w:rPr>
            </w:pPr>
          </w:p>
        </w:tc>
        <w:tc>
          <w:tcPr>
            <w:tcW w:w="488"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40" w:lineRule="exact"/>
              <w:jc w:val="center"/>
              <w:rPr>
                <w:rFonts w:ascii="宋体" w:cs="宋体"/>
                <w:color w:val="000000"/>
                <w:sz w:val="18"/>
                <w:szCs w:val="18"/>
              </w:rPr>
            </w:pPr>
          </w:p>
        </w:tc>
        <w:tc>
          <w:tcPr>
            <w:tcW w:w="710"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40" w:lineRule="exact"/>
              <w:jc w:val="center"/>
              <w:rPr>
                <w:rFonts w:ascii="宋体" w:cs="宋体"/>
                <w:color w:val="000000"/>
                <w:sz w:val="18"/>
                <w:szCs w:val="18"/>
              </w:rPr>
            </w:pPr>
          </w:p>
        </w:tc>
        <w:tc>
          <w:tcPr>
            <w:tcW w:w="1008"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40" w:lineRule="exact"/>
              <w:jc w:val="center"/>
              <w:rPr>
                <w:rFonts w:ascii="宋体" w:cs="宋体"/>
                <w:color w:val="000000"/>
                <w:sz w:val="18"/>
                <w:szCs w:val="18"/>
              </w:rPr>
            </w:pPr>
          </w:p>
        </w:tc>
        <w:tc>
          <w:tcPr>
            <w:tcW w:w="934"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40" w:lineRule="exact"/>
              <w:rPr>
                <w:rFonts w:ascii="宋体" w:cs="宋体"/>
                <w:color w:val="000000"/>
                <w:sz w:val="18"/>
                <w:szCs w:val="18"/>
              </w:rPr>
            </w:pPr>
          </w:p>
        </w:tc>
      </w:tr>
      <w:tr w:rsidR="008A291F">
        <w:trPr>
          <w:trHeight w:val="270"/>
          <w:jc w:val="center"/>
        </w:trPr>
        <w:tc>
          <w:tcPr>
            <w:tcW w:w="941"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40" w:lineRule="exact"/>
              <w:jc w:val="center"/>
              <w:rPr>
                <w:rFonts w:ascii="宋体" w:cs="宋体"/>
                <w:b/>
                <w:color w:val="000000"/>
                <w:sz w:val="18"/>
                <w:szCs w:val="18"/>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40" w:lineRule="exact"/>
              <w:jc w:val="center"/>
              <w:textAlignment w:val="center"/>
              <w:rPr>
                <w:rFonts w:ascii="宋体" w:cs="宋体"/>
                <w:b/>
                <w:color w:val="000000"/>
                <w:sz w:val="18"/>
                <w:szCs w:val="18"/>
              </w:rPr>
            </w:pPr>
            <w:r>
              <w:rPr>
                <w:rFonts w:ascii="宋体" w:hAnsi="宋体" w:cs="宋体" w:hint="eastAsia"/>
                <w:b/>
                <w:color w:val="000000"/>
                <w:kern w:val="0"/>
                <w:sz w:val="18"/>
                <w:szCs w:val="18"/>
              </w:rPr>
              <w:t>其他资金</w:t>
            </w:r>
          </w:p>
        </w:tc>
        <w:tc>
          <w:tcPr>
            <w:tcW w:w="1748" w:type="dxa"/>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40" w:lineRule="exact"/>
              <w:jc w:val="center"/>
              <w:rPr>
                <w:rFonts w:ascii="宋体" w:cs="宋体"/>
                <w:color w:val="000000"/>
                <w:sz w:val="16"/>
                <w:szCs w:val="16"/>
              </w:rPr>
            </w:pPr>
          </w:p>
        </w:tc>
        <w:tc>
          <w:tcPr>
            <w:tcW w:w="2125" w:type="dxa"/>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40" w:lineRule="exact"/>
              <w:jc w:val="center"/>
              <w:rPr>
                <w:rFonts w:ascii="宋体" w:cs="宋体"/>
                <w:color w:val="000000"/>
                <w:sz w:val="16"/>
                <w:szCs w:val="16"/>
              </w:rPr>
            </w:pPr>
          </w:p>
        </w:tc>
        <w:tc>
          <w:tcPr>
            <w:tcW w:w="4560" w:type="dxa"/>
            <w:gridSpan w:val="3"/>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40" w:lineRule="exact"/>
              <w:jc w:val="center"/>
              <w:rPr>
                <w:rFonts w:ascii="宋体" w:cs="宋体"/>
                <w:color w:val="000000"/>
                <w:sz w:val="16"/>
                <w:szCs w:val="16"/>
              </w:rPr>
            </w:pPr>
          </w:p>
        </w:tc>
        <w:tc>
          <w:tcPr>
            <w:tcW w:w="1330"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40" w:lineRule="exact"/>
              <w:jc w:val="center"/>
              <w:rPr>
                <w:rFonts w:ascii="宋体" w:cs="宋体"/>
                <w:color w:val="000000"/>
                <w:sz w:val="16"/>
                <w:szCs w:val="16"/>
              </w:rPr>
            </w:pPr>
          </w:p>
        </w:tc>
        <w:tc>
          <w:tcPr>
            <w:tcW w:w="488"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40" w:lineRule="exact"/>
              <w:jc w:val="center"/>
              <w:rPr>
                <w:rFonts w:ascii="宋体" w:cs="宋体"/>
                <w:color w:val="000000"/>
                <w:sz w:val="18"/>
                <w:szCs w:val="18"/>
              </w:rPr>
            </w:pPr>
          </w:p>
        </w:tc>
        <w:tc>
          <w:tcPr>
            <w:tcW w:w="710"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40" w:lineRule="exact"/>
              <w:jc w:val="center"/>
              <w:rPr>
                <w:rFonts w:ascii="宋体" w:cs="宋体"/>
                <w:color w:val="000000"/>
                <w:sz w:val="18"/>
                <w:szCs w:val="18"/>
              </w:rPr>
            </w:pPr>
          </w:p>
        </w:tc>
        <w:tc>
          <w:tcPr>
            <w:tcW w:w="1008"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40" w:lineRule="exact"/>
              <w:jc w:val="center"/>
              <w:rPr>
                <w:rFonts w:ascii="宋体" w:cs="宋体"/>
                <w:color w:val="000000"/>
                <w:sz w:val="18"/>
                <w:szCs w:val="18"/>
              </w:rPr>
            </w:pPr>
          </w:p>
        </w:tc>
        <w:tc>
          <w:tcPr>
            <w:tcW w:w="934"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40" w:lineRule="exact"/>
              <w:rPr>
                <w:rFonts w:ascii="宋体" w:cs="宋体"/>
                <w:color w:val="000000"/>
                <w:sz w:val="18"/>
                <w:szCs w:val="18"/>
              </w:rPr>
            </w:pPr>
          </w:p>
        </w:tc>
      </w:tr>
      <w:tr w:rsidR="008A291F">
        <w:trPr>
          <w:trHeight w:val="450"/>
          <w:jc w:val="center"/>
        </w:trPr>
        <w:tc>
          <w:tcPr>
            <w:tcW w:w="941" w:type="dxa"/>
            <w:vMerge w:val="restart"/>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40" w:lineRule="exact"/>
              <w:jc w:val="center"/>
              <w:textAlignment w:val="center"/>
              <w:rPr>
                <w:rFonts w:ascii="宋体" w:cs="宋体"/>
                <w:b/>
                <w:color w:val="000000"/>
                <w:sz w:val="18"/>
                <w:szCs w:val="18"/>
              </w:rPr>
            </w:pPr>
            <w:r>
              <w:rPr>
                <w:rFonts w:ascii="宋体" w:hAnsi="宋体" w:cs="宋体" w:hint="eastAsia"/>
                <w:b/>
                <w:color w:val="000000"/>
                <w:kern w:val="0"/>
                <w:sz w:val="18"/>
                <w:szCs w:val="18"/>
              </w:rPr>
              <w:t>绩效指标（</w:t>
            </w:r>
            <w:r>
              <w:rPr>
                <w:rFonts w:ascii="宋体" w:hAnsi="宋体" w:cs="宋体"/>
                <w:b/>
                <w:color w:val="000000"/>
                <w:kern w:val="0"/>
                <w:sz w:val="18"/>
                <w:szCs w:val="18"/>
              </w:rPr>
              <w:t>90</w:t>
            </w:r>
            <w:r>
              <w:rPr>
                <w:rFonts w:ascii="宋体" w:hAnsi="宋体" w:cs="宋体" w:hint="eastAsia"/>
                <w:b/>
                <w:color w:val="000000"/>
                <w:kern w:val="0"/>
                <w:sz w:val="18"/>
                <w:szCs w:val="18"/>
              </w:rPr>
              <w:t>分）</w:t>
            </w:r>
          </w:p>
        </w:tc>
        <w:tc>
          <w:tcPr>
            <w:tcW w:w="1471"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40" w:lineRule="exact"/>
              <w:jc w:val="center"/>
              <w:textAlignment w:val="center"/>
              <w:rPr>
                <w:rFonts w:ascii="宋体" w:cs="宋体"/>
                <w:b/>
                <w:color w:val="000000"/>
                <w:sz w:val="18"/>
                <w:szCs w:val="18"/>
              </w:rPr>
            </w:pPr>
            <w:r>
              <w:rPr>
                <w:rFonts w:ascii="宋体" w:hAnsi="宋体" w:cs="宋体" w:hint="eastAsia"/>
                <w:b/>
                <w:color w:val="000000"/>
                <w:kern w:val="0"/>
                <w:sz w:val="18"/>
                <w:szCs w:val="18"/>
              </w:rPr>
              <w:t>一级指标</w:t>
            </w:r>
          </w:p>
        </w:tc>
        <w:tc>
          <w:tcPr>
            <w:tcW w:w="1748"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40" w:lineRule="exact"/>
              <w:jc w:val="center"/>
              <w:textAlignment w:val="center"/>
              <w:rPr>
                <w:rFonts w:ascii="宋体" w:cs="宋体"/>
                <w:b/>
                <w:color w:val="000000"/>
                <w:sz w:val="18"/>
                <w:szCs w:val="18"/>
              </w:rPr>
            </w:pPr>
            <w:r>
              <w:rPr>
                <w:rFonts w:ascii="宋体" w:hAnsi="宋体" w:cs="宋体" w:hint="eastAsia"/>
                <w:b/>
                <w:color w:val="000000"/>
                <w:kern w:val="0"/>
                <w:sz w:val="18"/>
                <w:szCs w:val="18"/>
              </w:rPr>
              <w:t>二级指标</w:t>
            </w:r>
          </w:p>
        </w:tc>
        <w:tc>
          <w:tcPr>
            <w:tcW w:w="2125"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40" w:lineRule="exact"/>
              <w:jc w:val="center"/>
              <w:textAlignment w:val="center"/>
              <w:rPr>
                <w:rFonts w:ascii="宋体" w:cs="宋体"/>
                <w:b/>
                <w:color w:val="000000"/>
                <w:sz w:val="18"/>
                <w:szCs w:val="18"/>
              </w:rPr>
            </w:pPr>
            <w:r>
              <w:rPr>
                <w:rFonts w:ascii="宋体" w:hAnsi="宋体" w:cs="宋体" w:hint="eastAsia"/>
                <w:b/>
                <w:color w:val="000000"/>
                <w:kern w:val="0"/>
                <w:sz w:val="18"/>
                <w:szCs w:val="18"/>
              </w:rPr>
              <w:t>三级指标</w:t>
            </w:r>
          </w:p>
        </w:tc>
        <w:tc>
          <w:tcPr>
            <w:tcW w:w="1235"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40" w:lineRule="exact"/>
              <w:jc w:val="center"/>
              <w:textAlignment w:val="center"/>
              <w:rPr>
                <w:rFonts w:ascii="宋体" w:cs="宋体"/>
                <w:b/>
                <w:color w:val="000000"/>
                <w:sz w:val="18"/>
                <w:szCs w:val="18"/>
              </w:rPr>
            </w:pPr>
            <w:r>
              <w:rPr>
                <w:rFonts w:ascii="宋体" w:hAnsi="宋体" w:cs="宋体" w:hint="eastAsia"/>
                <w:b/>
                <w:color w:val="000000"/>
                <w:kern w:val="0"/>
                <w:sz w:val="18"/>
                <w:szCs w:val="18"/>
              </w:rPr>
              <w:t>指标性质</w:t>
            </w:r>
          </w:p>
        </w:tc>
        <w:tc>
          <w:tcPr>
            <w:tcW w:w="1597"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40" w:lineRule="exact"/>
              <w:jc w:val="center"/>
              <w:textAlignment w:val="center"/>
              <w:rPr>
                <w:rFonts w:ascii="宋体" w:cs="宋体"/>
                <w:b/>
                <w:color w:val="000000"/>
                <w:sz w:val="18"/>
                <w:szCs w:val="18"/>
              </w:rPr>
            </w:pPr>
            <w:r>
              <w:rPr>
                <w:rFonts w:ascii="宋体" w:hAnsi="宋体" w:cs="宋体" w:hint="eastAsia"/>
                <w:b/>
                <w:color w:val="000000"/>
                <w:kern w:val="0"/>
                <w:sz w:val="18"/>
                <w:szCs w:val="18"/>
              </w:rPr>
              <w:t>指标值</w:t>
            </w:r>
          </w:p>
        </w:tc>
        <w:tc>
          <w:tcPr>
            <w:tcW w:w="1728"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40" w:lineRule="exact"/>
              <w:jc w:val="center"/>
              <w:textAlignment w:val="center"/>
              <w:rPr>
                <w:rFonts w:ascii="宋体" w:cs="宋体"/>
                <w:b/>
                <w:color w:val="000000"/>
                <w:sz w:val="18"/>
                <w:szCs w:val="18"/>
              </w:rPr>
            </w:pPr>
            <w:r>
              <w:rPr>
                <w:rFonts w:ascii="宋体" w:hAnsi="宋体" w:cs="宋体" w:hint="eastAsia"/>
                <w:b/>
                <w:color w:val="000000"/>
                <w:kern w:val="0"/>
                <w:sz w:val="18"/>
                <w:szCs w:val="18"/>
              </w:rPr>
              <w:t>度量单位</w:t>
            </w:r>
          </w:p>
        </w:tc>
        <w:tc>
          <w:tcPr>
            <w:tcW w:w="1330"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40" w:lineRule="exact"/>
              <w:jc w:val="center"/>
              <w:textAlignment w:val="center"/>
              <w:rPr>
                <w:rFonts w:ascii="宋体" w:cs="宋体"/>
                <w:b/>
                <w:color w:val="000000"/>
                <w:sz w:val="18"/>
                <w:szCs w:val="18"/>
              </w:rPr>
            </w:pPr>
            <w:r>
              <w:rPr>
                <w:rFonts w:ascii="宋体" w:hAnsi="宋体" w:cs="宋体" w:hint="eastAsia"/>
                <w:b/>
                <w:color w:val="000000"/>
                <w:kern w:val="0"/>
                <w:sz w:val="18"/>
                <w:szCs w:val="18"/>
              </w:rPr>
              <w:t>完成值</w:t>
            </w:r>
          </w:p>
        </w:tc>
        <w:tc>
          <w:tcPr>
            <w:tcW w:w="488"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40" w:lineRule="exact"/>
              <w:jc w:val="center"/>
              <w:textAlignment w:val="center"/>
              <w:rPr>
                <w:rFonts w:ascii="宋体" w:cs="宋体"/>
                <w:b/>
                <w:color w:val="000000"/>
                <w:sz w:val="18"/>
                <w:szCs w:val="18"/>
              </w:rPr>
            </w:pPr>
            <w:r>
              <w:rPr>
                <w:rFonts w:ascii="宋体" w:hAnsi="宋体" w:cs="宋体" w:hint="eastAsia"/>
                <w:b/>
                <w:color w:val="000000"/>
                <w:kern w:val="0"/>
                <w:sz w:val="18"/>
                <w:szCs w:val="18"/>
              </w:rPr>
              <w:t>权重</w:t>
            </w:r>
          </w:p>
        </w:tc>
        <w:tc>
          <w:tcPr>
            <w:tcW w:w="710"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40" w:lineRule="exact"/>
              <w:jc w:val="center"/>
              <w:textAlignment w:val="center"/>
              <w:rPr>
                <w:rFonts w:ascii="宋体" w:cs="宋体"/>
                <w:b/>
                <w:color w:val="000000"/>
                <w:sz w:val="18"/>
                <w:szCs w:val="18"/>
              </w:rPr>
            </w:pPr>
            <w:r>
              <w:rPr>
                <w:rFonts w:ascii="宋体" w:hAnsi="宋体" w:cs="宋体" w:hint="eastAsia"/>
                <w:b/>
                <w:color w:val="000000"/>
                <w:kern w:val="0"/>
                <w:sz w:val="18"/>
                <w:szCs w:val="18"/>
              </w:rPr>
              <w:t>部门自评得分</w:t>
            </w:r>
          </w:p>
        </w:tc>
        <w:tc>
          <w:tcPr>
            <w:tcW w:w="1008"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40" w:lineRule="exact"/>
              <w:jc w:val="center"/>
              <w:textAlignment w:val="center"/>
              <w:rPr>
                <w:rFonts w:ascii="宋体" w:cs="宋体"/>
                <w:b/>
                <w:color w:val="000000"/>
                <w:sz w:val="18"/>
                <w:szCs w:val="18"/>
              </w:rPr>
            </w:pPr>
            <w:r>
              <w:rPr>
                <w:rFonts w:ascii="宋体" w:hAnsi="宋体" w:cs="宋体" w:hint="eastAsia"/>
                <w:b/>
                <w:color w:val="000000"/>
                <w:kern w:val="0"/>
                <w:sz w:val="18"/>
                <w:szCs w:val="18"/>
              </w:rPr>
              <w:t>财政部门科室复评得分</w:t>
            </w:r>
          </w:p>
        </w:tc>
        <w:tc>
          <w:tcPr>
            <w:tcW w:w="934"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40" w:lineRule="exact"/>
              <w:jc w:val="center"/>
              <w:textAlignment w:val="center"/>
              <w:rPr>
                <w:rFonts w:ascii="宋体" w:cs="宋体"/>
                <w:b/>
                <w:color w:val="000000"/>
                <w:sz w:val="18"/>
                <w:szCs w:val="18"/>
              </w:rPr>
            </w:pPr>
            <w:r>
              <w:rPr>
                <w:rFonts w:ascii="宋体" w:hAnsi="宋体" w:cs="宋体" w:hint="eastAsia"/>
                <w:b/>
                <w:color w:val="000000"/>
                <w:kern w:val="0"/>
                <w:sz w:val="18"/>
                <w:szCs w:val="18"/>
              </w:rPr>
              <w:t>未完成原因分析</w:t>
            </w:r>
          </w:p>
        </w:tc>
      </w:tr>
      <w:tr w:rsidR="008A291F">
        <w:trPr>
          <w:trHeight w:val="270"/>
          <w:jc w:val="center"/>
        </w:trPr>
        <w:tc>
          <w:tcPr>
            <w:tcW w:w="941"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40" w:lineRule="exact"/>
              <w:jc w:val="center"/>
              <w:rPr>
                <w:rFonts w:ascii="宋体" w:cs="宋体"/>
                <w:b/>
                <w:color w:val="000000"/>
                <w:sz w:val="18"/>
                <w:szCs w:val="18"/>
              </w:rPr>
            </w:pPr>
          </w:p>
        </w:tc>
        <w:tc>
          <w:tcPr>
            <w:tcW w:w="1471" w:type="dxa"/>
            <w:vMerge w:val="restart"/>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40" w:lineRule="exact"/>
              <w:jc w:val="center"/>
              <w:textAlignment w:val="center"/>
              <w:rPr>
                <w:rFonts w:ascii="宋体" w:cs="宋体"/>
                <w:color w:val="000000"/>
                <w:sz w:val="20"/>
                <w:szCs w:val="20"/>
              </w:rPr>
            </w:pPr>
            <w:r>
              <w:rPr>
                <w:rFonts w:ascii="宋体" w:hAnsi="宋体" w:cs="宋体" w:hint="eastAsia"/>
                <w:color w:val="000000"/>
                <w:kern w:val="0"/>
                <w:sz w:val="20"/>
                <w:szCs w:val="20"/>
              </w:rPr>
              <w:t>产出指标</w:t>
            </w:r>
          </w:p>
        </w:tc>
        <w:tc>
          <w:tcPr>
            <w:tcW w:w="1748"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40" w:lineRule="exact"/>
              <w:jc w:val="center"/>
              <w:textAlignment w:val="center"/>
              <w:rPr>
                <w:rFonts w:ascii="宋体" w:cs="宋体"/>
                <w:color w:val="000000"/>
                <w:sz w:val="20"/>
                <w:szCs w:val="20"/>
              </w:rPr>
            </w:pPr>
            <w:r>
              <w:rPr>
                <w:rFonts w:ascii="宋体" w:hAnsi="宋体" w:cs="宋体" w:hint="eastAsia"/>
                <w:color w:val="000000"/>
                <w:kern w:val="0"/>
                <w:sz w:val="20"/>
                <w:szCs w:val="20"/>
              </w:rPr>
              <w:t>数量指标</w:t>
            </w:r>
          </w:p>
        </w:tc>
        <w:tc>
          <w:tcPr>
            <w:tcW w:w="2125"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40" w:lineRule="exact"/>
              <w:jc w:val="left"/>
              <w:textAlignment w:val="center"/>
              <w:rPr>
                <w:rFonts w:ascii="宋体" w:cs="宋体"/>
                <w:color w:val="000000"/>
                <w:sz w:val="20"/>
                <w:szCs w:val="20"/>
              </w:rPr>
            </w:pPr>
            <w:r>
              <w:rPr>
                <w:rFonts w:ascii="宋体" w:hAnsi="宋体" w:cs="宋体" w:hint="eastAsia"/>
                <w:color w:val="000000"/>
                <w:kern w:val="0"/>
                <w:sz w:val="20"/>
                <w:szCs w:val="20"/>
              </w:rPr>
              <w:t>市委中心组学习</w:t>
            </w:r>
          </w:p>
        </w:tc>
        <w:tc>
          <w:tcPr>
            <w:tcW w:w="1235"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40" w:lineRule="exact"/>
              <w:jc w:val="center"/>
              <w:textAlignment w:val="center"/>
              <w:rPr>
                <w:rFonts w:ascii="宋体" w:cs="宋体"/>
                <w:color w:val="000000"/>
                <w:sz w:val="18"/>
                <w:szCs w:val="18"/>
              </w:rPr>
            </w:pPr>
            <w:r>
              <w:rPr>
                <w:rFonts w:ascii="宋体" w:hAnsi="宋体" w:cs="宋体" w:hint="eastAsia"/>
                <w:color w:val="000000"/>
                <w:kern w:val="0"/>
                <w:sz w:val="18"/>
                <w:szCs w:val="18"/>
              </w:rPr>
              <w:t>＝</w:t>
            </w:r>
          </w:p>
        </w:tc>
        <w:tc>
          <w:tcPr>
            <w:tcW w:w="1597"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40" w:lineRule="exact"/>
              <w:jc w:val="left"/>
              <w:textAlignment w:val="center"/>
              <w:rPr>
                <w:rFonts w:ascii="宋体" w:cs="宋体"/>
                <w:color w:val="000000"/>
                <w:sz w:val="20"/>
                <w:szCs w:val="20"/>
              </w:rPr>
            </w:pPr>
            <w:r>
              <w:rPr>
                <w:rFonts w:ascii="宋体" w:hAnsi="宋体" w:cs="宋体"/>
                <w:color w:val="000000"/>
                <w:kern w:val="0"/>
                <w:sz w:val="20"/>
                <w:szCs w:val="20"/>
              </w:rPr>
              <w:t>6</w:t>
            </w:r>
          </w:p>
        </w:tc>
        <w:tc>
          <w:tcPr>
            <w:tcW w:w="1728"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40" w:lineRule="exact"/>
              <w:jc w:val="center"/>
              <w:textAlignment w:val="center"/>
              <w:rPr>
                <w:rFonts w:ascii="宋体" w:cs="宋体"/>
                <w:color w:val="000000"/>
                <w:sz w:val="18"/>
                <w:szCs w:val="18"/>
              </w:rPr>
            </w:pPr>
            <w:r>
              <w:rPr>
                <w:rFonts w:ascii="宋体" w:hAnsi="宋体" w:cs="宋体" w:hint="eastAsia"/>
                <w:color w:val="000000"/>
                <w:kern w:val="0"/>
                <w:sz w:val="18"/>
                <w:szCs w:val="18"/>
              </w:rPr>
              <w:t>次</w:t>
            </w:r>
          </w:p>
        </w:tc>
        <w:tc>
          <w:tcPr>
            <w:tcW w:w="1330"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40" w:lineRule="exact"/>
              <w:jc w:val="center"/>
              <w:textAlignment w:val="center"/>
              <w:rPr>
                <w:rFonts w:ascii="宋体" w:cs="宋体"/>
                <w:color w:val="000000"/>
                <w:sz w:val="18"/>
                <w:szCs w:val="18"/>
              </w:rPr>
            </w:pPr>
            <w:r>
              <w:rPr>
                <w:rFonts w:ascii="宋体" w:hAnsi="宋体" w:cs="宋体"/>
                <w:color w:val="000000"/>
                <w:kern w:val="0"/>
                <w:sz w:val="18"/>
                <w:szCs w:val="18"/>
              </w:rPr>
              <w:t>6</w:t>
            </w:r>
          </w:p>
        </w:tc>
        <w:tc>
          <w:tcPr>
            <w:tcW w:w="488"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40" w:lineRule="exact"/>
              <w:jc w:val="center"/>
              <w:textAlignment w:val="center"/>
              <w:rPr>
                <w:rFonts w:ascii="宋体" w:cs="宋体"/>
                <w:color w:val="000000"/>
                <w:sz w:val="18"/>
                <w:szCs w:val="18"/>
              </w:rPr>
            </w:pPr>
            <w:r>
              <w:rPr>
                <w:rFonts w:ascii="宋体" w:hAnsi="宋体" w:cs="宋体"/>
                <w:color w:val="000000"/>
                <w:kern w:val="0"/>
                <w:sz w:val="18"/>
                <w:szCs w:val="18"/>
              </w:rPr>
              <w:t>10</w:t>
            </w:r>
          </w:p>
        </w:tc>
        <w:tc>
          <w:tcPr>
            <w:tcW w:w="710"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40" w:lineRule="exact"/>
              <w:jc w:val="center"/>
              <w:textAlignment w:val="center"/>
              <w:rPr>
                <w:rFonts w:ascii="宋体" w:cs="宋体"/>
                <w:color w:val="000000"/>
                <w:sz w:val="18"/>
                <w:szCs w:val="18"/>
              </w:rPr>
            </w:pPr>
            <w:r>
              <w:rPr>
                <w:rFonts w:ascii="宋体" w:hAnsi="宋体" w:cs="宋体"/>
                <w:color w:val="000000"/>
                <w:kern w:val="0"/>
                <w:sz w:val="18"/>
                <w:szCs w:val="18"/>
              </w:rPr>
              <w:t>10</w:t>
            </w:r>
          </w:p>
        </w:tc>
        <w:tc>
          <w:tcPr>
            <w:tcW w:w="1008"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40" w:lineRule="exact"/>
              <w:jc w:val="center"/>
              <w:rPr>
                <w:rFonts w:ascii="宋体" w:cs="宋体"/>
                <w:color w:val="000000"/>
                <w:sz w:val="18"/>
                <w:szCs w:val="18"/>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40" w:lineRule="exact"/>
              <w:jc w:val="center"/>
              <w:rPr>
                <w:rFonts w:ascii="宋体" w:cs="宋体"/>
                <w:color w:val="000000"/>
                <w:sz w:val="18"/>
                <w:szCs w:val="18"/>
              </w:rPr>
            </w:pPr>
          </w:p>
        </w:tc>
      </w:tr>
      <w:tr w:rsidR="008A291F">
        <w:trPr>
          <w:trHeight w:val="270"/>
          <w:jc w:val="center"/>
        </w:trPr>
        <w:tc>
          <w:tcPr>
            <w:tcW w:w="941"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40" w:lineRule="exact"/>
              <w:jc w:val="center"/>
              <w:rPr>
                <w:rFonts w:ascii="宋体" w:cs="宋体"/>
                <w:b/>
                <w:color w:val="000000"/>
                <w:sz w:val="18"/>
                <w:szCs w:val="18"/>
              </w:rPr>
            </w:pPr>
          </w:p>
        </w:tc>
        <w:tc>
          <w:tcPr>
            <w:tcW w:w="1471"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40" w:lineRule="exact"/>
              <w:jc w:val="center"/>
              <w:rPr>
                <w:rFonts w:ascii="宋体" w:cs="宋体"/>
                <w:color w:val="000000"/>
                <w:sz w:val="20"/>
                <w:szCs w:val="20"/>
              </w:rPr>
            </w:pPr>
          </w:p>
        </w:tc>
        <w:tc>
          <w:tcPr>
            <w:tcW w:w="1748"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40" w:lineRule="exact"/>
              <w:jc w:val="center"/>
              <w:textAlignment w:val="center"/>
              <w:rPr>
                <w:rFonts w:ascii="宋体" w:cs="宋体"/>
                <w:color w:val="000000"/>
                <w:sz w:val="20"/>
                <w:szCs w:val="20"/>
              </w:rPr>
            </w:pPr>
            <w:r>
              <w:rPr>
                <w:rFonts w:ascii="宋体" w:hAnsi="宋体" w:cs="宋体" w:hint="eastAsia"/>
                <w:color w:val="000000"/>
                <w:kern w:val="0"/>
                <w:sz w:val="20"/>
                <w:szCs w:val="20"/>
              </w:rPr>
              <w:t>数量指标</w:t>
            </w:r>
          </w:p>
        </w:tc>
        <w:tc>
          <w:tcPr>
            <w:tcW w:w="2125"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40" w:lineRule="exact"/>
              <w:jc w:val="left"/>
              <w:textAlignment w:val="center"/>
              <w:rPr>
                <w:rFonts w:ascii="宋体" w:cs="宋体"/>
                <w:color w:val="000000"/>
                <w:sz w:val="20"/>
                <w:szCs w:val="20"/>
              </w:rPr>
            </w:pPr>
            <w:r>
              <w:rPr>
                <w:rFonts w:ascii="宋体" w:hAnsi="宋体" w:cs="宋体" w:hint="eastAsia"/>
                <w:color w:val="000000"/>
                <w:kern w:val="0"/>
                <w:sz w:val="20"/>
                <w:szCs w:val="20"/>
              </w:rPr>
              <w:t>蜀道大讲堂</w:t>
            </w:r>
          </w:p>
        </w:tc>
        <w:tc>
          <w:tcPr>
            <w:tcW w:w="1235"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40" w:lineRule="exact"/>
              <w:jc w:val="center"/>
              <w:textAlignment w:val="center"/>
              <w:rPr>
                <w:rFonts w:ascii="宋体" w:cs="宋体"/>
                <w:color w:val="000000"/>
                <w:sz w:val="18"/>
                <w:szCs w:val="18"/>
              </w:rPr>
            </w:pPr>
            <w:r>
              <w:rPr>
                <w:rFonts w:ascii="宋体" w:hAnsi="宋体" w:cs="宋体" w:hint="eastAsia"/>
                <w:color w:val="000000"/>
                <w:kern w:val="0"/>
                <w:sz w:val="18"/>
                <w:szCs w:val="18"/>
              </w:rPr>
              <w:t>≥</w:t>
            </w:r>
          </w:p>
        </w:tc>
        <w:tc>
          <w:tcPr>
            <w:tcW w:w="1597"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40" w:lineRule="exact"/>
              <w:jc w:val="left"/>
              <w:textAlignment w:val="center"/>
              <w:rPr>
                <w:rFonts w:ascii="宋体" w:cs="宋体"/>
                <w:color w:val="000000"/>
                <w:sz w:val="20"/>
                <w:szCs w:val="20"/>
              </w:rPr>
            </w:pPr>
            <w:r>
              <w:rPr>
                <w:rFonts w:ascii="宋体" w:hAnsi="宋体" w:cs="宋体"/>
                <w:color w:val="000000"/>
                <w:kern w:val="0"/>
                <w:sz w:val="20"/>
                <w:szCs w:val="20"/>
              </w:rPr>
              <w:t>2</w:t>
            </w:r>
          </w:p>
        </w:tc>
        <w:tc>
          <w:tcPr>
            <w:tcW w:w="1728"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40" w:lineRule="exact"/>
              <w:jc w:val="center"/>
              <w:textAlignment w:val="center"/>
              <w:rPr>
                <w:rFonts w:ascii="宋体" w:cs="宋体"/>
                <w:color w:val="000000"/>
                <w:sz w:val="18"/>
                <w:szCs w:val="18"/>
              </w:rPr>
            </w:pPr>
            <w:r>
              <w:rPr>
                <w:rFonts w:ascii="宋体" w:hAnsi="宋体" w:cs="宋体" w:hint="eastAsia"/>
                <w:color w:val="000000"/>
                <w:kern w:val="0"/>
                <w:sz w:val="18"/>
                <w:szCs w:val="18"/>
              </w:rPr>
              <w:t>次</w:t>
            </w:r>
          </w:p>
        </w:tc>
        <w:tc>
          <w:tcPr>
            <w:tcW w:w="1330"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40" w:lineRule="exact"/>
              <w:jc w:val="center"/>
              <w:textAlignment w:val="center"/>
              <w:rPr>
                <w:rFonts w:ascii="宋体" w:cs="宋体"/>
                <w:color w:val="000000"/>
                <w:sz w:val="18"/>
                <w:szCs w:val="18"/>
              </w:rPr>
            </w:pPr>
            <w:r>
              <w:rPr>
                <w:rFonts w:ascii="宋体" w:hAnsi="宋体" w:cs="宋体"/>
                <w:color w:val="000000"/>
                <w:kern w:val="0"/>
                <w:sz w:val="18"/>
                <w:szCs w:val="18"/>
              </w:rPr>
              <w:t>2</w:t>
            </w:r>
          </w:p>
        </w:tc>
        <w:tc>
          <w:tcPr>
            <w:tcW w:w="488"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40" w:lineRule="exact"/>
              <w:jc w:val="center"/>
              <w:textAlignment w:val="center"/>
              <w:rPr>
                <w:rFonts w:ascii="宋体" w:cs="宋体"/>
                <w:color w:val="000000"/>
                <w:sz w:val="18"/>
                <w:szCs w:val="18"/>
              </w:rPr>
            </w:pPr>
            <w:r>
              <w:rPr>
                <w:rFonts w:ascii="宋体" w:hAnsi="宋体" w:cs="宋体"/>
                <w:color w:val="000000"/>
                <w:kern w:val="0"/>
                <w:sz w:val="18"/>
                <w:szCs w:val="18"/>
              </w:rPr>
              <w:t>10</w:t>
            </w:r>
          </w:p>
        </w:tc>
        <w:tc>
          <w:tcPr>
            <w:tcW w:w="710"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40" w:lineRule="exact"/>
              <w:jc w:val="center"/>
              <w:textAlignment w:val="center"/>
              <w:rPr>
                <w:rFonts w:ascii="宋体" w:cs="宋体"/>
                <w:color w:val="000000"/>
                <w:sz w:val="18"/>
                <w:szCs w:val="18"/>
              </w:rPr>
            </w:pPr>
            <w:r>
              <w:rPr>
                <w:rFonts w:ascii="宋体" w:hAnsi="宋体" w:cs="宋体"/>
                <w:color w:val="000000"/>
                <w:kern w:val="0"/>
                <w:sz w:val="18"/>
                <w:szCs w:val="18"/>
              </w:rPr>
              <w:t>10</w:t>
            </w:r>
          </w:p>
        </w:tc>
        <w:tc>
          <w:tcPr>
            <w:tcW w:w="1008"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40" w:lineRule="exact"/>
              <w:jc w:val="center"/>
              <w:rPr>
                <w:rFonts w:ascii="宋体" w:cs="宋体"/>
                <w:color w:val="000000"/>
                <w:sz w:val="18"/>
                <w:szCs w:val="18"/>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40" w:lineRule="exact"/>
              <w:jc w:val="center"/>
              <w:rPr>
                <w:rFonts w:ascii="宋体" w:cs="宋体"/>
                <w:color w:val="000000"/>
                <w:sz w:val="18"/>
                <w:szCs w:val="18"/>
              </w:rPr>
            </w:pPr>
          </w:p>
        </w:tc>
      </w:tr>
      <w:tr w:rsidR="008A291F">
        <w:trPr>
          <w:trHeight w:val="270"/>
          <w:jc w:val="center"/>
        </w:trPr>
        <w:tc>
          <w:tcPr>
            <w:tcW w:w="941"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40" w:lineRule="exact"/>
              <w:jc w:val="center"/>
              <w:rPr>
                <w:rFonts w:ascii="宋体" w:cs="宋体"/>
                <w:b/>
                <w:color w:val="000000"/>
                <w:sz w:val="18"/>
                <w:szCs w:val="18"/>
              </w:rPr>
            </w:pPr>
          </w:p>
        </w:tc>
        <w:tc>
          <w:tcPr>
            <w:tcW w:w="1471"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40" w:lineRule="exact"/>
              <w:jc w:val="center"/>
              <w:rPr>
                <w:rFonts w:ascii="宋体" w:cs="宋体"/>
                <w:color w:val="000000"/>
                <w:sz w:val="20"/>
                <w:szCs w:val="20"/>
              </w:rPr>
            </w:pPr>
          </w:p>
        </w:tc>
        <w:tc>
          <w:tcPr>
            <w:tcW w:w="1748" w:type="dxa"/>
            <w:tcBorders>
              <w:top w:val="single" w:sz="4" w:space="0" w:color="000000"/>
              <w:left w:val="single" w:sz="4" w:space="0" w:color="000000"/>
              <w:bottom w:val="single" w:sz="4" w:space="0" w:color="000000"/>
              <w:right w:val="single" w:sz="4" w:space="0" w:color="000000"/>
            </w:tcBorders>
            <w:noWrap/>
            <w:vAlign w:val="center"/>
          </w:tcPr>
          <w:p w:rsidR="008A291F" w:rsidRDefault="008A291F">
            <w:pPr>
              <w:widowControl/>
              <w:spacing w:line="240" w:lineRule="exact"/>
              <w:jc w:val="center"/>
              <w:textAlignment w:val="center"/>
              <w:rPr>
                <w:rFonts w:ascii="宋体" w:cs="宋体"/>
                <w:color w:val="000000"/>
                <w:sz w:val="18"/>
                <w:szCs w:val="18"/>
              </w:rPr>
            </w:pPr>
            <w:r>
              <w:rPr>
                <w:rFonts w:ascii="宋体" w:hAnsi="宋体" w:cs="宋体" w:hint="eastAsia"/>
                <w:color w:val="000000"/>
                <w:kern w:val="0"/>
                <w:sz w:val="18"/>
                <w:szCs w:val="18"/>
              </w:rPr>
              <w:t>质量指标</w:t>
            </w:r>
          </w:p>
        </w:tc>
        <w:tc>
          <w:tcPr>
            <w:tcW w:w="2125"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40" w:lineRule="exact"/>
              <w:jc w:val="left"/>
              <w:textAlignment w:val="center"/>
              <w:rPr>
                <w:rFonts w:ascii="宋体" w:cs="宋体"/>
                <w:color w:val="000000"/>
                <w:sz w:val="20"/>
                <w:szCs w:val="20"/>
              </w:rPr>
            </w:pPr>
            <w:r>
              <w:rPr>
                <w:rFonts w:ascii="宋体" w:hAnsi="宋体" w:cs="宋体" w:hint="eastAsia"/>
                <w:color w:val="000000"/>
                <w:kern w:val="0"/>
                <w:sz w:val="20"/>
                <w:szCs w:val="20"/>
              </w:rPr>
              <w:t>工作成效情况</w:t>
            </w:r>
          </w:p>
        </w:tc>
        <w:tc>
          <w:tcPr>
            <w:tcW w:w="1235" w:type="dxa"/>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40" w:lineRule="exact"/>
              <w:jc w:val="center"/>
              <w:rPr>
                <w:rFonts w:ascii="宋体" w:cs="宋体"/>
                <w:color w:val="000000"/>
                <w:sz w:val="18"/>
                <w:szCs w:val="18"/>
              </w:rPr>
            </w:pPr>
          </w:p>
        </w:tc>
        <w:tc>
          <w:tcPr>
            <w:tcW w:w="1597"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40" w:lineRule="exact"/>
              <w:jc w:val="left"/>
              <w:textAlignment w:val="center"/>
              <w:rPr>
                <w:rFonts w:ascii="宋体" w:cs="宋体"/>
                <w:color w:val="000000"/>
                <w:sz w:val="20"/>
                <w:szCs w:val="20"/>
              </w:rPr>
            </w:pPr>
            <w:r>
              <w:rPr>
                <w:rFonts w:ascii="宋体" w:hAnsi="宋体" w:cs="宋体" w:hint="eastAsia"/>
                <w:color w:val="000000"/>
                <w:kern w:val="0"/>
                <w:sz w:val="20"/>
                <w:szCs w:val="20"/>
              </w:rPr>
              <w:t>好</w:t>
            </w:r>
          </w:p>
        </w:tc>
        <w:tc>
          <w:tcPr>
            <w:tcW w:w="1728" w:type="dxa"/>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40" w:lineRule="exact"/>
              <w:jc w:val="center"/>
              <w:rPr>
                <w:rFonts w:ascii="宋体" w:cs="宋体"/>
                <w:color w:val="000000"/>
                <w:sz w:val="18"/>
                <w:szCs w:val="18"/>
              </w:rPr>
            </w:pPr>
          </w:p>
        </w:tc>
        <w:tc>
          <w:tcPr>
            <w:tcW w:w="1330"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40" w:lineRule="exact"/>
              <w:jc w:val="center"/>
              <w:textAlignment w:val="center"/>
              <w:rPr>
                <w:rFonts w:ascii="宋体" w:cs="宋体"/>
                <w:color w:val="000000"/>
                <w:sz w:val="18"/>
                <w:szCs w:val="18"/>
              </w:rPr>
            </w:pPr>
            <w:r>
              <w:rPr>
                <w:rFonts w:ascii="宋体" w:hAnsi="宋体" w:cs="宋体"/>
                <w:color w:val="000000"/>
                <w:kern w:val="0"/>
                <w:sz w:val="18"/>
                <w:szCs w:val="18"/>
              </w:rPr>
              <w:t>100%</w:t>
            </w:r>
          </w:p>
        </w:tc>
        <w:tc>
          <w:tcPr>
            <w:tcW w:w="488"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40" w:lineRule="exact"/>
              <w:jc w:val="center"/>
              <w:textAlignment w:val="center"/>
              <w:rPr>
                <w:rFonts w:ascii="宋体" w:cs="宋体"/>
                <w:color w:val="000000"/>
                <w:sz w:val="18"/>
                <w:szCs w:val="18"/>
              </w:rPr>
            </w:pPr>
            <w:r>
              <w:rPr>
                <w:rFonts w:ascii="宋体" w:hAnsi="宋体" w:cs="宋体"/>
                <w:color w:val="000000"/>
                <w:kern w:val="0"/>
                <w:sz w:val="18"/>
                <w:szCs w:val="18"/>
              </w:rPr>
              <w:t>10</w:t>
            </w:r>
          </w:p>
        </w:tc>
        <w:tc>
          <w:tcPr>
            <w:tcW w:w="710"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40" w:lineRule="exact"/>
              <w:jc w:val="center"/>
              <w:textAlignment w:val="center"/>
              <w:rPr>
                <w:rFonts w:ascii="宋体" w:cs="宋体"/>
                <w:color w:val="000000"/>
                <w:sz w:val="18"/>
                <w:szCs w:val="18"/>
              </w:rPr>
            </w:pPr>
            <w:r>
              <w:rPr>
                <w:rFonts w:ascii="宋体" w:hAnsi="宋体" w:cs="宋体"/>
                <w:color w:val="000000"/>
                <w:kern w:val="0"/>
                <w:sz w:val="18"/>
                <w:szCs w:val="18"/>
              </w:rPr>
              <w:t>10</w:t>
            </w:r>
          </w:p>
        </w:tc>
        <w:tc>
          <w:tcPr>
            <w:tcW w:w="1008"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40" w:lineRule="exact"/>
              <w:jc w:val="center"/>
              <w:rPr>
                <w:rFonts w:ascii="宋体" w:cs="宋体"/>
                <w:color w:val="000000"/>
                <w:sz w:val="18"/>
                <w:szCs w:val="18"/>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40" w:lineRule="exact"/>
              <w:jc w:val="center"/>
              <w:rPr>
                <w:rFonts w:ascii="宋体" w:cs="宋体"/>
                <w:color w:val="000000"/>
                <w:sz w:val="18"/>
                <w:szCs w:val="18"/>
              </w:rPr>
            </w:pPr>
          </w:p>
        </w:tc>
      </w:tr>
      <w:tr w:rsidR="008A291F">
        <w:trPr>
          <w:trHeight w:val="480"/>
          <w:jc w:val="center"/>
        </w:trPr>
        <w:tc>
          <w:tcPr>
            <w:tcW w:w="941"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40" w:lineRule="exact"/>
              <w:jc w:val="center"/>
              <w:rPr>
                <w:rFonts w:ascii="宋体" w:cs="宋体"/>
                <w:b/>
                <w:color w:val="000000"/>
                <w:sz w:val="18"/>
                <w:szCs w:val="18"/>
              </w:rPr>
            </w:pPr>
          </w:p>
        </w:tc>
        <w:tc>
          <w:tcPr>
            <w:tcW w:w="1471"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40" w:lineRule="exact"/>
              <w:jc w:val="center"/>
              <w:rPr>
                <w:rFonts w:ascii="宋体" w:cs="宋体"/>
                <w:color w:val="000000"/>
                <w:sz w:val="20"/>
                <w:szCs w:val="20"/>
              </w:rPr>
            </w:pPr>
          </w:p>
        </w:tc>
        <w:tc>
          <w:tcPr>
            <w:tcW w:w="1748" w:type="dxa"/>
            <w:tcBorders>
              <w:top w:val="single" w:sz="4" w:space="0" w:color="000000"/>
              <w:left w:val="single" w:sz="4" w:space="0" w:color="000000"/>
              <w:bottom w:val="single" w:sz="4" w:space="0" w:color="000000"/>
              <w:right w:val="single" w:sz="4" w:space="0" w:color="000000"/>
            </w:tcBorders>
            <w:noWrap/>
            <w:vAlign w:val="center"/>
          </w:tcPr>
          <w:p w:rsidR="008A291F" w:rsidRDefault="008A291F">
            <w:pPr>
              <w:widowControl/>
              <w:spacing w:line="240" w:lineRule="exact"/>
              <w:jc w:val="center"/>
              <w:textAlignment w:val="center"/>
              <w:rPr>
                <w:rFonts w:ascii="宋体" w:cs="宋体"/>
                <w:color w:val="000000"/>
                <w:sz w:val="18"/>
                <w:szCs w:val="18"/>
              </w:rPr>
            </w:pPr>
            <w:r>
              <w:rPr>
                <w:rFonts w:ascii="宋体" w:hAnsi="宋体" w:cs="宋体" w:hint="eastAsia"/>
                <w:color w:val="000000"/>
                <w:kern w:val="0"/>
                <w:sz w:val="18"/>
                <w:szCs w:val="18"/>
              </w:rPr>
              <w:t>时效指标</w:t>
            </w:r>
          </w:p>
        </w:tc>
        <w:tc>
          <w:tcPr>
            <w:tcW w:w="2125"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40" w:lineRule="exact"/>
              <w:jc w:val="left"/>
              <w:textAlignment w:val="center"/>
              <w:rPr>
                <w:rFonts w:ascii="宋体" w:cs="宋体"/>
                <w:color w:val="000000"/>
                <w:sz w:val="20"/>
                <w:szCs w:val="20"/>
              </w:rPr>
            </w:pPr>
            <w:r>
              <w:rPr>
                <w:rFonts w:ascii="宋体" w:hAnsi="宋体" w:cs="宋体" w:hint="eastAsia"/>
                <w:color w:val="000000"/>
                <w:kern w:val="0"/>
                <w:sz w:val="20"/>
                <w:szCs w:val="20"/>
              </w:rPr>
              <w:t>及时宣传报道重要会议</w:t>
            </w:r>
          </w:p>
        </w:tc>
        <w:tc>
          <w:tcPr>
            <w:tcW w:w="1235"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40" w:lineRule="exact"/>
              <w:jc w:val="center"/>
              <w:textAlignment w:val="center"/>
              <w:rPr>
                <w:rFonts w:ascii="宋体" w:cs="宋体"/>
                <w:color w:val="000000"/>
                <w:sz w:val="18"/>
                <w:szCs w:val="18"/>
              </w:rPr>
            </w:pPr>
            <w:r>
              <w:rPr>
                <w:rFonts w:ascii="宋体" w:hAnsi="宋体" w:cs="宋体" w:hint="eastAsia"/>
                <w:color w:val="000000"/>
                <w:kern w:val="0"/>
                <w:sz w:val="18"/>
                <w:szCs w:val="18"/>
              </w:rPr>
              <w:t>才</w:t>
            </w:r>
          </w:p>
        </w:tc>
        <w:tc>
          <w:tcPr>
            <w:tcW w:w="1597"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40" w:lineRule="exact"/>
              <w:jc w:val="left"/>
              <w:textAlignment w:val="center"/>
              <w:rPr>
                <w:rFonts w:ascii="宋体" w:cs="宋体"/>
                <w:color w:val="000000"/>
                <w:sz w:val="20"/>
                <w:szCs w:val="20"/>
              </w:rPr>
            </w:pPr>
            <w:r>
              <w:rPr>
                <w:rFonts w:ascii="宋体" w:hAnsi="宋体" w:cs="宋体" w:hint="eastAsia"/>
                <w:color w:val="000000"/>
                <w:kern w:val="0"/>
                <w:sz w:val="20"/>
                <w:szCs w:val="20"/>
              </w:rPr>
              <w:t>按照市委工作部署及时对外宣传</w:t>
            </w:r>
          </w:p>
        </w:tc>
        <w:tc>
          <w:tcPr>
            <w:tcW w:w="1728" w:type="dxa"/>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40" w:lineRule="exact"/>
              <w:jc w:val="center"/>
              <w:rPr>
                <w:rFonts w:ascii="宋体" w:cs="宋体"/>
                <w:color w:val="000000"/>
                <w:sz w:val="18"/>
                <w:szCs w:val="18"/>
              </w:rPr>
            </w:pPr>
          </w:p>
        </w:tc>
        <w:tc>
          <w:tcPr>
            <w:tcW w:w="1330"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40" w:lineRule="exact"/>
              <w:jc w:val="center"/>
              <w:textAlignment w:val="center"/>
              <w:rPr>
                <w:rFonts w:ascii="宋体" w:cs="宋体"/>
                <w:color w:val="000000"/>
                <w:sz w:val="18"/>
                <w:szCs w:val="18"/>
              </w:rPr>
            </w:pPr>
            <w:r>
              <w:rPr>
                <w:rFonts w:ascii="宋体" w:hAnsi="宋体" w:cs="宋体" w:hint="eastAsia"/>
                <w:color w:val="000000"/>
                <w:kern w:val="0"/>
                <w:sz w:val="18"/>
                <w:szCs w:val="18"/>
              </w:rPr>
              <w:t>好</w:t>
            </w:r>
          </w:p>
        </w:tc>
        <w:tc>
          <w:tcPr>
            <w:tcW w:w="488"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40" w:lineRule="exact"/>
              <w:jc w:val="center"/>
              <w:textAlignment w:val="center"/>
              <w:rPr>
                <w:rFonts w:ascii="宋体" w:cs="宋体"/>
                <w:color w:val="000000"/>
                <w:sz w:val="18"/>
                <w:szCs w:val="18"/>
              </w:rPr>
            </w:pPr>
            <w:r>
              <w:rPr>
                <w:rFonts w:ascii="宋体" w:hAnsi="宋体" w:cs="宋体"/>
                <w:color w:val="000000"/>
                <w:kern w:val="0"/>
                <w:sz w:val="18"/>
                <w:szCs w:val="18"/>
              </w:rPr>
              <w:t>10</w:t>
            </w:r>
          </w:p>
        </w:tc>
        <w:tc>
          <w:tcPr>
            <w:tcW w:w="710"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40" w:lineRule="exact"/>
              <w:jc w:val="center"/>
              <w:textAlignment w:val="center"/>
              <w:rPr>
                <w:rFonts w:ascii="宋体" w:cs="宋体"/>
                <w:color w:val="000000"/>
                <w:sz w:val="18"/>
                <w:szCs w:val="18"/>
              </w:rPr>
            </w:pPr>
            <w:r>
              <w:rPr>
                <w:rFonts w:ascii="宋体" w:hAnsi="宋体" w:cs="宋体"/>
                <w:color w:val="000000"/>
                <w:kern w:val="0"/>
                <w:sz w:val="18"/>
                <w:szCs w:val="18"/>
              </w:rPr>
              <w:t>10</w:t>
            </w:r>
          </w:p>
        </w:tc>
        <w:tc>
          <w:tcPr>
            <w:tcW w:w="1008"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40" w:lineRule="exact"/>
              <w:jc w:val="center"/>
              <w:rPr>
                <w:rFonts w:ascii="宋体" w:cs="宋体"/>
                <w:color w:val="000000"/>
                <w:sz w:val="18"/>
                <w:szCs w:val="18"/>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40" w:lineRule="exact"/>
              <w:jc w:val="center"/>
              <w:rPr>
                <w:rFonts w:ascii="宋体" w:cs="宋体"/>
                <w:color w:val="000000"/>
                <w:sz w:val="18"/>
                <w:szCs w:val="18"/>
              </w:rPr>
            </w:pPr>
          </w:p>
        </w:tc>
      </w:tr>
      <w:tr w:rsidR="008A291F">
        <w:trPr>
          <w:trHeight w:val="270"/>
          <w:jc w:val="center"/>
        </w:trPr>
        <w:tc>
          <w:tcPr>
            <w:tcW w:w="941"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40" w:lineRule="exact"/>
              <w:jc w:val="center"/>
              <w:rPr>
                <w:rFonts w:ascii="宋体" w:cs="宋体"/>
                <w:b/>
                <w:color w:val="000000"/>
                <w:sz w:val="18"/>
                <w:szCs w:val="18"/>
              </w:rPr>
            </w:pPr>
          </w:p>
        </w:tc>
        <w:tc>
          <w:tcPr>
            <w:tcW w:w="1471" w:type="dxa"/>
            <w:tcBorders>
              <w:top w:val="single" w:sz="4" w:space="0" w:color="000000"/>
              <w:left w:val="single" w:sz="4" w:space="0" w:color="000000"/>
              <w:bottom w:val="single" w:sz="4" w:space="0" w:color="000000"/>
              <w:right w:val="single" w:sz="4" w:space="0" w:color="000000"/>
            </w:tcBorders>
            <w:noWrap/>
            <w:vAlign w:val="center"/>
          </w:tcPr>
          <w:p w:rsidR="008A291F" w:rsidRDefault="008A291F">
            <w:pPr>
              <w:widowControl/>
              <w:spacing w:line="240" w:lineRule="exact"/>
              <w:jc w:val="center"/>
              <w:textAlignment w:val="center"/>
              <w:rPr>
                <w:rFonts w:ascii="宋体" w:cs="宋体"/>
                <w:color w:val="000000"/>
                <w:sz w:val="18"/>
                <w:szCs w:val="18"/>
              </w:rPr>
            </w:pPr>
            <w:r>
              <w:rPr>
                <w:rFonts w:ascii="宋体" w:hAnsi="宋体" w:cs="宋体" w:hint="eastAsia"/>
                <w:color w:val="000000"/>
                <w:kern w:val="0"/>
                <w:sz w:val="18"/>
                <w:szCs w:val="18"/>
              </w:rPr>
              <w:t>成本指标</w:t>
            </w:r>
          </w:p>
        </w:tc>
        <w:tc>
          <w:tcPr>
            <w:tcW w:w="1748" w:type="dxa"/>
            <w:tcBorders>
              <w:top w:val="single" w:sz="4" w:space="0" w:color="000000"/>
              <w:left w:val="single" w:sz="4" w:space="0" w:color="000000"/>
              <w:bottom w:val="single" w:sz="4" w:space="0" w:color="000000"/>
              <w:right w:val="single" w:sz="4" w:space="0" w:color="000000"/>
            </w:tcBorders>
            <w:noWrap/>
            <w:vAlign w:val="center"/>
          </w:tcPr>
          <w:p w:rsidR="008A291F" w:rsidRDefault="008A291F">
            <w:pPr>
              <w:widowControl/>
              <w:spacing w:line="240" w:lineRule="exact"/>
              <w:jc w:val="center"/>
              <w:textAlignment w:val="center"/>
              <w:rPr>
                <w:rFonts w:ascii="宋体" w:cs="宋体"/>
                <w:color w:val="000000"/>
                <w:sz w:val="18"/>
                <w:szCs w:val="18"/>
              </w:rPr>
            </w:pPr>
            <w:r>
              <w:rPr>
                <w:rFonts w:ascii="宋体" w:hAnsi="宋体" w:cs="宋体" w:hint="eastAsia"/>
                <w:color w:val="000000"/>
                <w:kern w:val="0"/>
                <w:sz w:val="18"/>
                <w:szCs w:val="18"/>
              </w:rPr>
              <w:t>成本指标</w:t>
            </w:r>
          </w:p>
        </w:tc>
        <w:tc>
          <w:tcPr>
            <w:tcW w:w="2125" w:type="dxa"/>
            <w:tcBorders>
              <w:top w:val="single" w:sz="4" w:space="0" w:color="000000"/>
              <w:left w:val="single" w:sz="4" w:space="0" w:color="000000"/>
              <w:bottom w:val="single" w:sz="4" w:space="0" w:color="000000"/>
              <w:right w:val="single" w:sz="4" w:space="0" w:color="000000"/>
            </w:tcBorders>
            <w:noWrap/>
            <w:vAlign w:val="center"/>
          </w:tcPr>
          <w:p w:rsidR="008A291F" w:rsidRDefault="008A291F">
            <w:pPr>
              <w:widowControl/>
              <w:spacing w:line="240" w:lineRule="exact"/>
              <w:jc w:val="left"/>
              <w:textAlignment w:val="center"/>
              <w:rPr>
                <w:rFonts w:ascii="宋体" w:cs="宋体"/>
                <w:color w:val="000000"/>
                <w:sz w:val="18"/>
                <w:szCs w:val="18"/>
              </w:rPr>
            </w:pPr>
            <w:r>
              <w:rPr>
                <w:rFonts w:ascii="宋体" w:hAnsi="宋体" w:cs="宋体" w:hint="eastAsia"/>
                <w:color w:val="000000"/>
                <w:kern w:val="0"/>
                <w:sz w:val="18"/>
                <w:szCs w:val="18"/>
              </w:rPr>
              <w:t>工作开展成本控制</w:t>
            </w:r>
          </w:p>
        </w:tc>
        <w:tc>
          <w:tcPr>
            <w:tcW w:w="1235"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40" w:lineRule="exact"/>
              <w:jc w:val="center"/>
              <w:textAlignment w:val="center"/>
              <w:rPr>
                <w:rFonts w:ascii="宋体" w:cs="宋体"/>
                <w:color w:val="000000"/>
                <w:sz w:val="18"/>
                <w:szCs w:val="18"/>
              </w:rPr>
            </w:pPr>
            <w:r>
              <w:rPr>
                <w:rFonts w:ascii="宋体" w:hAnsi="宋体" w:cs="宋体" w:hint="eastAsia"/>
                <w:color w:val="000000"/>
                <w:kern w:val="0"/>
                <w:sz w:val="18"/>
                <w:szCs w:val="18"/>
              </w:rPr>
              <w:t>≤</w:t>
            </w:r>
          </w:p>
        </w:tc>
        <w:tc>
          <w:tcPr>
            <w:tcW w:w="1597" w:type="dxa"/>
            <w:tcBorders>
              <w:top w:val="single" w:sz="4" w:space="0" w:color="000000"/>
              <w:left w:val="single" w:sz="4" w:space="0" w:color="000000"/>
              <w:bottom w:val="single" w:sz="4" w:space="0" w:color="000000"/>
              <w:right w:val="single" w:sz="4" w:space="0" w:color="000000"/>
            </w:tcBorders>
            <w:noWrap/>
            <w:vAlign w:val="center"/>
          </w:tcPr>
          <w:p w:rsidR="008A291F" w:rsidRDefault="008A291F">
            <w:pPr>
              <w:widowControl/>
              <w:spacing w:line="240" w:lineRule="exact"/>
              <w:jc w:val="center"/>
              <w:textAlignment w:val="center"/>
              <w:rPr>
                <w:rFonts w:ascii="宋体" w:cs="宋体"/>
                <w:color w:val="000000"/>
                <w:sz w:val="18"/>
                <w:szCs w:val="18"/>
              </w:rPr>
            </w:pPr>
            <w:r>
              <w:rPr>
                <w:rFonts w:ascii="宋体" w:hAnsi="宋体" w:cs="宋体"/>
                <w:color w:val="000000"/>
                <w:kern w:val="0"/>
                <w:sz w:val="18"/>
                <w:szCs w:val="18"/>
              </w:rPr>
              <w:t>20.23</w:t>
            </w:r>
          </w:p>
        </w:tc>
        <w:tc>
          <w:tcPr>
            <w:tcW w:w="1728"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40" w:lineRule="exact"/>
              <w:jc w:val="center"/>
              <w:textAlignment w:val="center"/>
              <w:rPr>
                <w:rFonts w:ascii="宋体" w:cs="宋体"/>
                <w:color w:val="000000"/>
                <w:sz w:val="18"/>
                <w:szCs w:val="18"/>
              </w:rPr>
            </w:pPr>
            <w:r>
              <w:rPr>
                <w:rFonts w:ascii="宋体" w:hAnsi="宋体" w:cs="宋体" w:hint="eastAsia"/>
                <w:color w:val="000000"/>
                <w:kern w:val="0"/>
                <w:sz w:val="18"/>
                <w:szCs w:val="18"/>
              </w:rPr>
              <w:t>万元</w:t>
            </w:r>
          </w:p>
        </w:tc>
        <w:tc>
          <w:tcPr>
            <w:tcW w:w="1330"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40" w:lineRule="exact"/>
              <w:jc w:val="center"/>
              <w:textAlignment w:val="center"/>
              <w:rPr>
                <w:rFonts w:ascii="宋体" w:cs="宋体"/>
                <w:color w:val="000000"/>
                <w:sz w:val="18"/>
                <w:szCs w:val="18"/>
              </w:rPr>
            </w:pPr>
            <w:r>
              <w:rPr>
                <w:rFonts w:ascii="宋体" w:hAnsi="宋体" w:cs="宋体" w:hint="eastAsia"/>
                <w:color w:val="000000"/>
                <w:kern w:val="0"/>
                <w:sz w:val="18"/>
                <w:szCs w:val="18"/>
              </w:rPr>
              <w:t>好</w:t>
            </w:r>
          </w:p>
        </w:tc>
        <w:tc>
          <w:tcPr>
            <w:tcW w:w="488"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40" w:lineRule="exact"/>
              <w:jc w:val="center"/>
              <w:textAlignment w:val="center"/>
              <w:rPr>
                <w:rFonts w:ascii="宋体" w:cs="宋体"/>
                <w:color w:val="000000"/>
                <w:sz w:val="18"/>
                <w:szCs w:val="18"/>
              </w:rPr>
            </w:pPr>
            <w:r>
              <w:rPr>
                <w:rFonts w:ascii="宋体" w:hAnsi="宋体" w:cs="宋体"/>
                <w:color w:val="000000"/>
                <w:kern w:val="0"/>
                <w:sz w:val="18"/>
                <w:szCs w:val="18"/>
              </w:rPr>
              <w:t>10</w:t>
            </w:r>
          </w:p>
        </w:tc>
        <w:tc>
          <w:tcPr>
            <w:tcW w:w="710"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40" w:lineRule="exact"/>
              <w:jc w:val="center"/>
              <w:textAlignment w:val="center"/>
              <w:rPr>
                <w:rFonts w:ascii="宋体" w:cs="宋体"/>
                <w:color w:val="000000"/>
                <w:sz w:val="18"/>
                <w:szCs w:val="18"/>
              </w:rPr>
            </w:pPr>
            <w:r>
              <w:rPr>
                <w:rFonts w:ascii="宋体" w:hAnsi="宋体" w:cs="宋体"/>
                <w:color w:val="000000"/>
                <w:kern w:val="0"/>
                <w:sz w:val="18"/>
                <w:szCs w:val="18"/>
              </w:rPr>
              <w:t>10</w:t>
            </w:r>
          </w:p>
        </w:tc>
        <w:tc>
          <w:tcPr>
            <w:tcW w:w="1008"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40" w:lineRule="exact"/>
              <w:jc w:val="center"/>
              <w:rPr>
                <w:rFonts w:ascii="宋体" w:cs="宋体"/>
                <w:color w:val="000000"/>
                <w:sz w:val="18"/>
                <w:szCs w:val="18"/>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40" w:lineRule="exact"/>
              <w:jc w:val="center"/>
              <w:rPr>
                <w:rFonts w:ascii="宋体" w:cs="宋体"/>
                <w:color w:val="000000"/>
                <w:sz w:val="18"/>
                <w:szCs w:val="18"/>
              </w:rPr>
            </w:pPr>
          </w:p>
        </w:tc>
      </w:tr>
      <w:tr w:rsidR="008A291F">
        <w:trPr>
          <w:trHeight w:val="720"/>
          <w:jc w:val="center"/>
        </w:trPr>
        <w:tc>
          <w:tcPr>
            <w:tcW w:w="941"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40" w:lineRule="exact"/>
              <w:jc w:val="center"/>
              <w:rPr>
                <w:rFonts w:ascii="宋体" w:cs="宋体"/>
                <w:b/>
                <w:color w:val="000000"/>
                <w:sz w:val="18"/>
                <w:szCs w:val="18"/>
              </w:rPr>
            </w:pPr>
          </w:p>
        </w:tc>
        <w:tc>
          <w:tcPr>
            <w:tcW w:w="1471" w:type="dxa"/>
            <w:vMerge w:val="restart"/>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40" w:lineRule="exact"/>
              <w:jc w:val="center"/>
              <w:textAlignment w:val="center"/>
              <w:rPr>
                <w:rFonts w:ascii="宋体" w:cs="宋体"/>
                <w:color w:val="000000"/>
                <w:sz w:val="20"/>
                <w:szCs w:val="20"/>
              </w:rPr>
            </w:pPr>
            <w:r>
              <w:rPr>
                <w:rFonts w:ascii="宋体" w:hAnsi="宋体" w:cs="宋体" w:hint="eastAsia"/>
                <w:color w:val="000000"/>
                <w:kern w:val="0"/>
                <w:sz w:val="20"/>
                <w:szCs w:val="20"/>
              </w:rPr>
              <w:t>效益指标</w:t>
            </w:r>
          </w:p>
        </w:tc>
        <w:tc>
          <w:tcPr>
            <w:tcW w:w="1748"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40" w:lineRule="exact"/>
              <w:jc w:val="center"/>
              <w:textAlignment w:val="center"/>
              <w:rPr>
                <w:rFonts w:ascii="宋体" w:cs="宋体"/>
                <w:color w:val="000000"/>
                <w:sz w:val="20"/>
                <w:szCs w:val="20"/>
              </w:rPr>
            </w:pPr>
            <w:r>
              <w:rPr>
                <w:rFonts w:ascii="宋体" w:hAnsi="宋体" w:cs="宋体" w:hint="eastAsia"/>
                <w:color w:val="000000"/>
                <w:kern w:val="0"/>
                <w:sz w:val="20"/>
                <w:szCs w:val="20"/>
              </w:rPr>
              <w:t>社会效益指标</w:t>
            </w:r>
          </w:p>
        </w:tc>
        <w:tc>
          <w:tcPr>
            <w:tcW w:w="2125" w:type="dxa"/>
            <w:tcBorders>
              <w:top w:val="single" w:sz="4" w:space="0" w:color="000000"/>
              <w:left w:val="single" w:sz="4" w:space="0" w:color="000000"/>
              <w:bottom w:val="single" w:sz="4" w:space="0" w:color="000000"/>
              <w:right w:val="single" w:sz="4" w:space="0" w:color="000000"/>
            </w:tcBorders>
            <w:noWrap/>
            <w:vAlign w:val="center"/>
          </w:tcPr>
          <w:p w:rsidR="008A291F" w:rsidRDefault="008A291F">
            <w:pPr>
              <w:widowControl/>
              <w:spacing w:line="240" w:lineRule="exact"/>
              <w:jc w:val="left"/>
              <w:textAlignment w:val="center"/>
              <w:rPr>
                <w:rFonts w:ascii="宋体" w:cs="宋体"/>
                <w:color w:val="000000"/>
                <w:sz w:val="18"/>
                <w:szCs w:val="18"/>
              </w:rPr>
            </w:pPr>
            <w:r>
              <w:rPr>
                <w:rFonts w:ascii="宋体" w:hAnsi="宋体" w:cs="宋体" w:hint="eastAsia"/>
                <w:color w:val="000000"/>
                <w:kern w:val="0"/>
                <w:sz w:val="18"/>
                <w:szCs w:val="18"/>
              </w:rPr>
              <w:t>营造良好氛围</w:t>
            </w:r>
          </w:p>
        </w:tc>
        <w:tc>
          <w:tcPr>
            <w:tcW w:w="1235" w:type="dxa"/>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40" w:lineRule="exact"/>
              <w:jc w:val="center"/>
              <w:rPr>
                <w:rFonts w:ascii="宋体" w:cs="宋体"/>
                <w:color w:val="000000"/>
                <w:sz w:val="18"/>
                <w:szCs w:val="18"/>
              </w:rPr>
            </w:pPr>
          </w:p>
        </w:tc>
        <w:tc>
          <w:tcPr>
            <w:tcW w:w="1597"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40" w:lineRule="exact"/>
              <w:jc w:val="left"/>
              <w:textAlignment w:val="center"/>
              <w:rPr>
                <w:rFonts w:ascii="宋体" w:cs="宋体"/>
                <w:color w:val="000000"/>
                <w:sz w:val="20"/>
                <w:szCs w:val="20"/>
              </w:rPr>
            </w:pPr>
            <w:r>
              <w:rPr>
                <w:rFonts w:ascii="宋体" w:hAnsi="宋体" w:cs="宋体" w:hint="eastAsia"/>
                <w:color w:val="000000"/>
                <w:kern w:val="0"/>
                <w:sz w:val="20"/>
                <w:szCs w:val="20"/>
              </w:rPr>
              <w:t>记录时代、凝聚力量、提升素质，为全市发展营造良好氛围</w:t>
            </w:r>
          </w:p>
        </w:tc>
        <w:tc>
          <w:tcPr>
            <w:tcW w:w="1728" w:type="dxa"/>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40" w:lineRule="exact"/>
              <w:jc w:val="center"/>
              <w:rPr>
                <w:rFonts w:ascii="宋体" w:cs="宋体"/>
                <w:color w:val="000000"/>
                <w:sz w:val="18"/>
                <w:szCs w:val="18"/>
              </w:rPr>
            </w:pPr>
          </w:p>
        </w:tc>
        <w:tc>
          <w:tcPr>
            <w:tcW w:w="1330"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40" w:lineRule="exact"/>
              <w:jc w:val="center"/>
              <w:textAlignment w:val="center"/>
              <w:rPr>
                <w:rFonts w:ascii="宋体" w:cs="宋体"/>
                <w:color w:val="000000"/>
                <w:sz w:val="18"/>
                <w:szCs w:val="18"/>
              </w:rPr>
            </w:pPr>
            <w:r>
              <w:rPr>
                <w:rFonts w:ascii="宋体" w:hAnsi="宋体" w:cs="宋体"/>
                <w:color w:val="000000"/>
                <w:kern w:val="0"/>
                <w:sz w:val="18"/>
                <w:szCs w:val="18"/>
              </w:rPr>
              <w:t>100%</w:t>
            </w:r>
          </w:p>
        </w:tc>
        <w:tc>
          <w:tcPr>
            <w:tcW w:w="488"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40" w:lineRule="exact"/>
              <w:jc w:val="center"/>
              <w:textAlignment w:val="center"/>
              <w:rPr>
                <w:rFonts w:ascii="宋体" w:cs="宋体"/>
                <w:color w:val="000000"/>
                <w:sz w:val="18"/>
                <w:szCs w:val="18"/>
              </w:rPr>
            </w:pPr>
            <w:r>
              <w:rPr>
                <w:rFonts w:ascii="宋体" w:hAnsi="宋体" w:cs="宋体"/>
                <w:color w:val="000000"/>
                <w:kern w:val="0"/>
                <w:sz w:val="18"/>
                <w:szCs w:val="18"/>
              </w:rPr>
              <w:t>20</w:t>
            </w:r>
          </w:p>
        </w:tc>
        <w:tc>
          <w:tcPr>
            <w:tcW w:w="710"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40" w:lineRule="exact"/>
              <w:jc w:val="center"/>
              <w:textAlignment w:val="center"/>
              <w:rPr>
                <w:rFonts w:ascii="宋体" w:cs="宋体"/>
                <w:color w:val="000000"/>
                <w:sz w:val="18"/>
                <w:szCs w:val="18"/>
              </w:rPr>
            </w:pPr>
            <w:r>
              <w:rPr>
                <w:rFonts w:ascii="宋体" w:hAnsi="宋体" w:cs="宋体"/>
                <w:color w:val="000000"/>
                <w:kern w:val="0"/>
                <w:sz w:val="18"/>
                <w:szCs w:val="18"/>
              </w:rPr>
              <w:t>20</w:t>
            </w:r>
          </w:p>
        </w:tc>
        <w:tc>
          <w:tcPr>
            <w:tcW w:w="1008"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40" w:lineRule="exact"/>
              <w:jc w:val="center"/>
              <w:rPr>
                <w:rFonts w:ascii="宋体" w:cs="宋体"/>
                <w:color w:val="000000"/>
                <w:sz w:val="18"/>
                <w:szCs w:val="18"/>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40" w:lineRule="exact"/>
              <w:jc w:val="center"/>
              <w:rPr>
                <w:rFonts w:ascii="宋体" w:cs="宋体"/>
                <w:color w:val="000000"/>
                <w:sz w:val="18"/>
                <w:szCs w:val="18"/>
              </w:rPr>
            </w:pPr>
          </w:p>
        </w:tc>
      </w:tr>
      <w:tr w:rsidR="008A291F">
        <w:trPr>
          <w:trHeight w:val="450"/>
          <w:jc w:val="center"/>
        </w:trPr>
        <w:tc>
          <w:tcPr>
            <w:tcW w:w="941"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40" w:lineRule="exact"/>
              <w:jc w:val="center"/>
              <w:rPr>
                <w:rFonts w:ascii="宋体" w:cs="宋体"/>
                <w:b/>
                <w:color w:val="000000"/>
                <w:sz w:val="18"/>
                <w:szCs w:val="18"/>
              </w:rPr>
            </w:pPr>
          </w:p>
        </w:tc>
        <w:tc>
          <w:tcPr>
            <w:tcW w:w="1471"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40" w:lineRule="exact"/>
              <w:jc w:val="center"/>
              <w:rPr>
                <w:rFonts w:ascii="宋体" w:cs="宋体"/>
                <w:color w:val="000000"/>
                <w:sz w:val="20"/>
                <w:szCs w:val="20"/>
              </w:rPr>
            </w:pPr>
          </w:p>
        </w:tc>
        <w:tc>
          <w:tcPr>
            <w:tcW w:w="1748"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40" w:lineRule="exact"/>
              <w:jc w:val="center"/>
              <w:textAlignment w:val="center"/>
              <w:rPr>
                <w:rFonts w:ascii="宋体" w:cs="宋体"/>
                <w:color w:val="000000"/>
                <w:sz w:val="20"/>
                <w:szCs w:val="20"/>
              </w:rPr>
            </w:pPr>
            <w:r>
              <w:rPr>
                <w:rFonts w:ascii="宋体" w:hAnsi="宋体" w:cs="宋体" w:hint="eastAsia"/>
                <w:color w:val="000000"/>
                <w:kern w:val="0"/>
                <w:sz w:val="20"/>
                <w:szCs w:val="20"/>
              </w:rPr>
              <w:t>可持续影响指标</w:t>
            </w:r>
          </w:p>
        </w:tc>
        <w:tc>
          <w:tcPr>
            <w:tcW w:w="2125"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40" w:lineRule="exact"/>
              <w:jc w:val="left"/>
              <w:textAlignment w:val="center"/>
              <w:rPr>
                <w:rFonts w:ascii="宋体" w:cs="宋体"/>
                <w:color w:val="000000"/>
                <w:sz w:val="18"/>
                <w:szCs w:val="18"/>
              </w:rPr>
            </w:pPr>
            <w:r>
              <w:rPr>
                <w:rFonts w:ascii="宋体" w:hAnsi="宋体" w:cs="宋体" w:hint="eastAsia"/>
                <w:color w:val="000000"/>
                <w:kern w:val="0"/>
                <w:sz w:val="18"/>
                <w:szCs w:val="18"/>
              </w:rPr>
              <w:t>贯彻中央省委、市委全会重大宣传工作</w:t>
            </w:r>
          </w:p>
        </w:tc>
        <w:tc>
          <w:tcPr>
            <w:tcW w:w="1235" w:type="dxa"/>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40" w:lineRule="exact"/>
              <w:jc w:val="center"/>
              <w:rPr>
                <w:rFonts w:ascii="宋体" w:cs="宋体"/>
                <w:color w:val="000000"/>
                <w:sz w:val="18"/>
                <w:szCs w:val="18"/>
              </w:rPr>
            </w:pPr>
          </w:p>
        </w:tc>
        <w:tc>
          <w:tcPr>
            <w:tcW w:w="1597"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40" w:lineRule="exact"/>
              <w:jc w:val="left"/>
              <w:textAlignment w:val="center"/>
              <w:rPr>
                <w:rFonts w:ascii="宋体" w:cs="宋体"/>
                <w:color w:val="000000"/>
                <w:sz w:val="20"/>
                <w:szCs w:val="20"/>
              </w:rPr>
            </w:pPr>
            <w:r>
              <w:rPr>
                <w:rFonts w:ascii="宋体" w:hAnsi="宋体" w:cs="宋体" w:hint="eastAsia"/>
                <w:color w:val="000000"/>
                <w:kern w:val="0"/>
                <w:sz w:val="20"/>
                <w:szCs w:val="20"/>
              </w:rPr>
              <w:t>好</w:t>
            </w:r>
          </w:p>
        </w:tc>
        <w:tc>
          <w:tcPr>
            <w:tcW w:w="1728" w:type="dxa"/>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40" w:lineRule="exact"/>
              <w:jc w:val="center"/>
              <w:rPr>
                <w:rFonts w:ascii="宋体" w:cs="宋体"/>
                <w:color w:val="000000"/>
                <w:sz w:val="18"/>
                <w:szCs w:val="18"/>
              </w:rPr>
            </w:pPr>
          </w:p>
        </w:tc>
        <w:tc>
          <w:tcPr>
            <w:tcW w:w="1330"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40" w:lineRule="exact"/>
              <w:jc w:val="center"/>
              <w:textAlignment w:val="center"/>
              <w:rPr>
                <w:rFonts w:ascii="宋体" w:cs="宋体"/>
                <w:color w:val="000000"/>
                <w:sz w:val="18"/>
                <w:szCs w:val="18"/>
              </w:rPr>
            </w:pPr>
            <w:r>
              <w:rPr>
                <w:rFonts w:ascii="宋体" w:hAnsi="宋体" w:cs="宋体"/>
                <w:color w:val="000000"/>
                <w:kern w:val="0"/>
                <w:sz w:val="18"/>
                <w:szCs w:val="18"/>
              </w:rPr>
              <w:t>100%</w:t>
            </w:r>
          </w:p>
        </w:tc>
        <w:tc>
          <w:tcPr>
            <w:tcW w:w="488"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40" w:lineRule="exact"/>
              <w:jc w:val="center"/>
              <w:textAlignment w:val="center"/>
              <w:rPr>
                <w:rFonts w:ascii="宋体" w:cs="宋体"/>
                <w:color w:val="000000"/>
                <w:sz w:val="18"/>
                <w:szCs w:val="18"/>
              </w:rPr>
            </w:pPr>
            <w:r>
              <w:rPr>
                <w:rFonts w:ascii="宋体" w:hAnsi="宋体" w:cs="宋体"/>
                <w:color w:val="000000"/>
                <w:kern w:val="0"/>
                <w:sz w:val="18"/>
                <w:szCs w:val="18"/>
              </w:rPr>
              <w:t>20</w:t>
            </w:r>
          </w:p>
        </w:tc>
        <w:tc>
          <w:tcPr>
            <w:tcW w:w="710"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40" w:lineRule="exact"/>
              <w:jc w:val="center"/>
              <w:textAlignment w:val="center"/>
              <w:rPr>
                <w:rFonts w:ascii="宋体" w:cs="宋体"/>
                <w:color w:val="000000"/>
                <w:sz w:val="18"/>
                <w:szCs w:val="18"/>
              </w:rPr>
            </w:pPr>
            <w:r>
              <w:rPr>
                <w:rFonts w:ascii="宋体" w:hAnsi="宋体" w:cs="宋体"/>
                <w:color w:val="000000"/>
                <w:kern w:val="0"/>
                <w:sz w:val="18"/>
                <w:szCs w:val="18"/>
              </w:rPr>
              <w:t>20</w:t>
            </w:r>
          </w:p>
        </w:tc>
        <w:tc>
          <w:tcPr>
            <w:tcW w:w="1008"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40" w:lineRule="exact"/>
              <w:jc w:val="center"/>
              <w:rPr>
                <w:rFonts w:ascii="宋体" w:cs="宋体"/>
                <w:color w:val="000000"/>
                <w:sz w:val="18"/>
                <w:szCs w:val="18"/>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40" w:lineRule="exact"/>
              <w:jc w:val="center"/>
              <w:rPr>
                <w:rFonts w:ascii="宋体" w:cs="宋体"/>
                <w:color w:val="000000"/>
                <w:sz w:val="18"/>
                <w:szCs w:val="18"/>
              </w:rPr>
            </w:pPr>
          </w:p>
        </w:tc>
      </w:tr>
      <w:tr w:rsidR="008A291F">
        <w:trPr>
          <w:trHeight w:val="480"/>
          <w:jc w:val="center"/>
        </w:trPr>
        <w:tc>
          <w:tcPr>
            <w:tcW w:w="941"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40" w:lineRule="exact"/>
              <w:jc w:val="center"/>
              <w:rPr>
                <w:rFonts w:ascii="宋体" w:cs="宋体"/>
                <w:b/>
                <w:color w:val="000000"/>
                <w:sz w:val="18"/>
                <w:szCs w:val="18"/>
              </w:rPr>
            </w:pPr>
          </w:p>
        </w:tc>
        <w:tc>
          <w:tcPr>
            <w:tcW w:w="1471"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40" w:lineRule="exact"/>
              <w:jc w:val="center"/>
              <w:textAlignment w:val="center"/>
              <w:rPr>
                <w:rFonts w:ascii="宋体" w:cs="宋体"/>
                <w:color w:val="000000"/>
                <w:sz w:val="20"/>
                <w:szCs w:val="20"/>
              </w:rPr>
            </w:pPr>
            <w:r>
              <w:rPr>
                <w:rFonts w:ascii="宋体" w:hAnsi="宋体" w:cs="宋体" w:hint="eastAsia"/>
                <w:color w:val="000000"/>
                <w:kern w:val="0"/>
                <w:sz w:val="20"/>
                <w:szCs w:val="20"/>
              </w:rPr>
              <w:t>满意度指标</w:t>
            </w:r>
          </w:p>
        </w:tc>
        <w:tc>
          <w:tcPr>
            <w:tcW w:w="1748"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40" w:lineRule="exact"/>
              <w:jc w:val="center"/>
              <w:textAlignment w:val="center"/>
              <w:rPr>
                <w:rFonts w:ascii="宋体" w:cs="宋体"/>
                <w:color w:val="000000"/>
                <w:sz w:val="20"/>
                <w:szCs w:val="20"/>
              </w:rPr>
            </w:pPr>
            <w:r>
              <w:rPr>
                <w:rFonts w:ascii="宋体" w:hAnsi="宋体" w:cs="宋体" w:hint="eastAsia"/>
                <w:color w:val="000000"/>
                <w:kern w:val="0"/>
                <w:sz w:val="20"/>
                <w:szCs w:val="20"/>
              </w:rPr>
              <w:t>服务对象满意度指标</w:t>
            </w:r>
          </w:p>
        </w:tc>
        <w:tc>
          <w:tcPr>
            <w:tcW w:w="2125"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40" w:lineRule="exact"/>
              <w:jc w:val="left"/>
              <w:textAlignment w:val="center"/>
              <w:rPr>
                <w:rFonts w:ascii="宋体" w:cs="宋体"/>
                <w:color w:val="000000"/>
                <w:sz w:val="20"/>
                <w:szCs w:val="20"/>
              </w:rPr>
            </w:pPr>
            <w:r>
              <w:rPr>
                <w:rFonts w:ascii="宋体" w:hAnsi="宋体" w:cs="宋体" w:hint="eastAsia"/>
                <w:color w:val="000000"/>
                <w:kern w:val="0"/>
                <w:sz w:val="20"/>
                <w:szCs w:val="20"/>
              </w:rPr>
              <w:t>市委宣传部综合测评满意度</w:t>
            </w:r>
          </w:p>
        </w:tc>
        <w:tc>
          <w:tcPr>
            <w:tcW w:w="1235"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40" w:lineRule="exact"/>
              <w:jc w:val="center"/>
              <w:textAlignment w:val="center"/>
              <w:rPr>
                <w:rFonts w:ascii="宋体" w:cs="宋体"/>
                <w:color w:val="000000"/>
                <w:sz w:val="18"/>
                <w:szCs w:val="18"/>
              </w:rPr>
            </w:pPr>
            <w:r>
              <w:rPr>
                <w:rFonts w:ascii="宋体" w:hAnsi="宋体" w:cs="宋体" w:hint="eastAsia"/>
                <w:color w:val="000000"/>
                <w:kern w:val="0"/>
                <w:sz w:val="18"/>
                <w:szCs w:val="18"/>
              </w:rPr>
              <w:t>≥</w:t>
            </w:r>
          </w:p>
        </w:tc>
        <w:tc>
          <w:tcPr>
            <w:tcW w:w="1597"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40" w:lineRule="exact"/>
              <w:jc w:val="center"/>
              <w:textAlignment w:val="center"/>
              <w:rPr>
                <w:rFonts w:ascii="宋体" w:cs="宋体"/>
                <w:color w:val="000000"/>
                <w:sz w:val="20"/>
                <w:szCs w:val="20"/>
              </w:rPr>
            </w:pPr>
            <w:r>
              <w:rPr>
                <w:rFonts w:ascii="宋体" w:hAnsi="宋体" w:cs="宋体"/>
                <w:color w:val="000000"/>
                <w:kern w:val="0"/>
                <w:sz w:val="20"/>
                <w:szCs w:val="20"/>
              </w:rPr>
              <w:t>95%</w:t>
            </w:r>
          </w:p>
        </w:tc>
        <w:tc>
          <w:tcPr>
            <w:tcW w:w="1728"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40" w:lineRule="exact"/>
              <w:jc w:val="center"/>
              <w:textAlignment w:val="center"/>
              <w:rPr>
                <w:rFonts w:ascii="宋体" w:cs="宋体"/>
                <w:color w:val="000000"/>
                <w:sz w:val="18"/>
                <w:szCs w:val="18"/>
              </w:rPr>
            </w:pPr>
            <w:r>
              <w:rPr>
                <w:rFonts w:ascii="宋体" w:hAnsi="宋体" w:cs="宋体"/>
                <w:color w:val="000000"/>
                <w:kern w:val="0"/>
                <w:sz w:val="18"/>
                <w:szCs w:val="18"/>
              </w:rPr>
              <w:t>%</w:t>
            </w:r>
          </w:p>
        </w:tc>
        <w:tc>
          <w:tcPr>
            <w:tcW w:w="1330"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40" w:lineRule="exact"/>
              <w:jc w:val="center"/>
              <w:textAlignment w:val="center"/>
              <w:rPr>
                <w:rFonts w:ascii="宋体" w:cs="宋体"/>
                <w:color w:val="000000"/>
                <w:sz w:val="18"/>
                <w:szCs w:val="18"/>
              </w:rPr>
            </w:pPr>
            <w:r>
              <w:rPr>
                <w:rFonts w:ascii="宋体" w:cs="宋体"/>
                <w:color w:val="000000"/>
                <w:kern w:val="0"/>
                <w:sz w:val="18"/>
                <w:szCs w:val="18"/>
              </w:rPr>
              <w:t>0</w:t>
            </w:r>
          </w:p>
        </w:tc>
        <w:tc>
          <w:tcPr>
            <w:tcW w:w="488"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40" w:lineRule="exact"/>
              <w:jc w:val="center"/>
              <w:textAlignment w:val="center"/>
              <w:rPr>
                <w:rFonts w:ascii="宋体" w:cs="宋体"/>
                <w:color w:val="000000"/>
                <w:sz w:val="18"/>
                <w:szCs w:val="18"/>
              </w:rPr>
            </w:pPr>
            <w:r>
              <w:rPr>
                <w:rFonts w:ascii="宋体" w:hAnsi="宋体" w:cs="宋体"/>
                <w:color w:val="000000"/>
                <w:kern w:val="0"/>
                <w:sz w:val="18"/>
                <w:szCs w:val="18"/>
              </w:rPr>
              <w:t>10</w:t>
            </w:r>
          </w:p>
        </w:tc>
        <w:tc>
          <w:tcPr>
            <w:tcW w:w="710"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40" w:lineRule="exact"/>
              <w:jc w:val="center"/>
              <w:textAlignment w:val="center"/>
              <w:rPr>
                <w:rFonts w:ascii="宋体" w:cs="宋体"/>
                <w:color w:val="000000"/>
                <w:sz w:val="18"/>
                <w:szCs w:val="18"/>
              </w:rPr>
            </w:pPr>
            <w:r>
              <w:rPr>
                <w:rFonts w:ascii="宋体" w:hAnsi="宋体" w:cs="宋体"/>
                <w:color w:val="000000"/>
                <w:kern w:val="0"/>
                <w:sz w:val="18"/>
                <w:szCs w:val="18"/>
              </w:rPr>
              <w:t>10</w:t>
            </w:r>
          </w:p>
        </w:tc>
        <w:tc>
          <w:tcPr>
            <w:tcW w:w="1008"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40" w:lineRule="exact"/>
              <w:jc w:val="center"/>
              <w:rPr>
                <w:rFonts w:ascii="宋体" w:cs="宋体"/>
                <w:color w:val="000000"/>
                <w:sz w:val="18"/>
                <w:szCs w:val="18"/>
              </w:rPr>
            </w:pPr>
          </w:p>
        </w:tc>
        <w:tc>
          <w:tcPr>
            <w:tcW w:w="934" w:type="dxa"/>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40" w:lineRule="exact"/>
              <w:jc w:val="center"/>
              <w:rPr>
                <w:rFonts w:ascii="宋体" w:cs="宋体"/>
                <w:color w:val="000000"/>
                <w:sz w:val="18"/>
                <w:szCs w:val="18"/>
              </w:rPr>
            </w:pPr>
          </w:p>
        </w:tc>
      </w:tr>
      <w:tr w:rsidR="008A291F">
        <w:trPr>
          <w:trHeight w:val="270"/>
          <w:jc w:val="center"/>
        </w:trPr>
        <w:tc>
          <w:tcPr>
            <w:tcW w:w="11531" w:type="dxa"/>
            <w:gridSpan w:val="8"/>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40" w:lineRule="exact"/>
              <w:jc w:val="center"/>
              <w:textAlignment w:val="center"/>
              <w:rPr>
                <w:rFonts w:ascii="宋体" w:cs="宋体"/>
                <w:b/>
                <w:color w:val="000000"/>
                <w:sz w:val="18"/>
                <w:szCs w:val="18"/>
              </w:rPr>
            </w:pPr>
            <w:r>
              <w:rPr>
                <w:rFonts w:ascii="宋体" w:hAnsi="宋体" w:cs="宋体" w:hint="eastAsia"/>
                <w:b/>
                <w:color w:val="000000"/>
                <w:kern w:val="0"/>
                <w:sz w:val="18"/>
                <w:szCs w:val="18"/>
              </w:rPr>
              <w:t>合计</w:t>
            </w:r>
          </w:p>
        </w:tc>
        <w:tc>
          <w:tcPr>
            <w:tcW w:w="743"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40" w:lineRule="exact"/>
              <w:rPr>
                <w:rFonts w:ascii="宋体" w:cs="宋体"/>
                <w:color w:val="000000"/>
                <w:sz w:val="18"/>
                <w:szCs w:val="18"/>
              </w:rPr>
            </w:pPr>
          </w:p>
        </w:tc>
        <w:tc>
          <w:tcPr>
            <w:tcW w:w="989"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40" w:lineRule="exact"/>
              <w:rPr>
                <w:rFonts w:ascii="宋体" w:cs="宋体"/>
                <w:color w:val="000000"/>
                <w:sz w:val="18"/>
                <w:szCs w:val="18"/>
              </w:rPr>
            </w:pPr>
          </w:p>
        </w:tc>
        <w:tc>
          <w:tcPr>
            <w:tcW w:w="1029"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40" w:lineRule="exact"/>
              <w:rPr>
                <w:rFonts w:ascii="宋体" w:cs="宋体"/>
                <w:color w:val="000000"/>
                <w:sz w:val="18"/>
                <w:szCs w:val="18"/>
              </w:rPr>
            </w:pPr>
          </w:p>
        </w:tc>
        <w:tc>
          <w:tcPr>
            <w:tcW w:w="1023"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40" w:lineRule="exact"/>
              <w:rPr>
                <w:rFonts w:ascii="宋体" w:cs="宋体"/>
                <w:color w:val="000000"/>
                <w:sz w:val="18"/>
                <w:szCs w:val="18"/>
              </w:rPr>
            </w:pPr>
          </w:p>
        </w:tc>
      </w:tr>
      <w:tr w:rsidR="008A291F">
        <w:trPr>
          <w:trHeight w:val="420"/>
          <w:jc w:val="center"/>
        </w:trPr>
        <w:tc>
          <w:tcPr>
            <w:tcW w:w="941"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40" w:lineRule="exact"/>
              <w:jc w:val="center"/>
              <w:textAlignment w:val="center"/>
              <w:rPr>
                <w:rFonts w:ascii="宋体" w:cs="宋体"/>
                <w:b/>
                <w:color w:val="000000"/>
                <w:sz w:val="18"/>
                <w:szCs w:val="18"/>
              </w:rPr>
            </w:pPr>
            <w:r>
              <w:rPr>
                <w:rFonts w:ascii="宋体" w:hAnsi="宋体" w:cs="宋体" w:hint="eastAsia"/>
                <w:b/>
                <w:color w:val="000000"/>
                <w:kern w:val="0"/>
                <w:sz w:val="18"/>
                <w:szCs w:val="18"/>
              </w:rPr>
              <w:t>部门（单位）自评结论</w:t>
            </w:r>
          </w:p>
        </w:tc>
        <w:tc>
          <w:tcPr>
            <w:tcW w:w="14374" w:type="dxa"/>
            <w:gridSpan w:val="15"/>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40" w:lineRule="exact"/>
              <w:jc w:val="left"/>
              <w:textAlignment w:val="center"/>
              <w:rPr>
                <w:rFonts w:ascii="宋体" w:cs="宋体"/>
                <w:color w:val="000000"/>
                <w:sz w:val="16"/>
                <w:szCs w:val="16"/>
              </w:rPr>
            </w:pPr>
            <w:r>
              <w:rPr>
                <w:rFonts w:ascii="宋体" w:hAnsi="宋体" w:cs="宋体" w:hint="eastAsia"/>
                <w:color w:val="000000"/>
                <w:kern w:val="0"/>
                <w:sz w:val="16"/>
                <w:szCs w:val="16"/>
              </w:rPr>
              <w:t>根据预算绩效管理评价考核办法，我部从组织保障体系、过程管理体系、基础支撑体系、考核监督体系及其他考核事项进行了自查自评，在数据准确、资料齐全、佐证充分基础上综合自评得分为</w:t>
            </w:r>
            <w:r>
              <w:rPr>
                <w:rFonts w:ascii="宋体" w:hAnsi="宋体" w:cs="宋体"/>
                <w:color w:val="000000"/>
                <w:kern w:val="0"/>
                <w:sz w:val="16"/>
                <w:szCs w:val="16"/>
              </w:rPr>
              <w:t>100</w:t>
            </w:r>
            <w:r>
              <w:rPr>
                <w:rFonts w:ascii="宋体" w:hAnsi="宋体" w:cs="宋体" w:hint="eastAsia"/>
                <w:color w:val="000000"/>
                <w:kern w:val="0"/>
                <w:sz w:val="16"/>
                <w:szCs w:val="16"/>
              </w:rPr>
              <w:t>分。</w:t>
            </w:r>
          </w:p>
        </w:tc>
      </w:tr>
      <w:tr w:rsidR="008A291F">
        <w:trPr>
          <w:trHeight w:val="420"/>
          <w:jc w:val="center"/>
        </w:trPr>
        <w:tc>
          <w:tcPr>
            <w:tcW w:w="941"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40" w:lineRule="exact"/>
              <w:jc w:val="center"/>
              <w:textAlignment w:val="center"/>
              <w:rPr>
                <w:rFonts w:ascii="宋体" w:cs="宋体"/>
                <w:b/>
                <w:color w:val="000000"/>
                <w:sz w:val="18"/>
                <w:szCs w:val="18"/>
              </w:rPr>
            </w:pPr>
            <w:r>
              <w:rPr>
                <w:rFonts w:ascii="宋体" w:hAnsi="宋体" w:cs="宋体" w:hint="eastAsia"/>
                <w:b/>
                <w:color w:val="000000"/>
                <w:kern w:val="0"/>
                <w:sz w:val="18"/>
                <w:szCs w:val="18"/>
              </w:rPr>
              <w:t>部门（单位）自评存在问题</w:t>
            </w:r>
          </w:p>
        </w:tc>
        <w:tc>
          <w:tcPr>
            <w:tcW w:w="14374" w:type="dxa"/>
            <w:gridSpan w:val="15"/>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40" w:lineRule="exact"/>
              <w:jc w:val="left"/>
              <w:textAlignment w:val="center"/>
              <w:rPr>
                <w:rFonts w:ascii="宋体" w:cs="宋体"/>
                <w:color w:val="000000"/>
                <w:sz w:val="16"/>
                <w:szCs w:val="16"/>
              </w:rPr>
            </w:pPr>
            <w:r>
              <w:rPr>
                <w:rFonts w:ascii="宋体" w:hAnsi="宋体" w:cs="宋体" w:hint="eastAsia"/>
                <w:color w:val="000000"/>
                <w:kern w:val="0"/>
                <w:sz w:val="16"/>
                <w:szCs w:val="16"/>
              </w:rPr>
              <w:t>无</w:t>
            </w:r>
          </w:p>
        </w:tc>
      </w:tr>
      <w:tr w:rsidR="008A291F">
        <w:trPr>
          <w:trHeight w:val="420"/>
          <w:jc w:val="center"/>
        </w:trPr>
        <w:tc>
          <w:tcPr>
            <w:tcW w:w="941"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40" w:lineRule="exact"/>
              <w:jc w:val="center"/>
              <w:textAlignment w:val="center"/>
              <w:rPr>
                <w:rFonts w:ascii="宋体" w:cs="宋体"/>
                <w:b/>
                <w:color w:val="000000"/>
                <w:sz w:val="18"/>
                <w:szCs w:val="18"/>
              </w:rPr>
            </w:pPr>
            <w:r>
              <w:rPr>
                <w:rFonts w:ascii="宋体" w:hAnsi="宋体" w:cs="宋体" w:hint="eastAsia"/>
                <w:b/>
                <w:color w:val="000000"/>
                <w:kern w:val="0"/>
                <w:sz w:val="18"/>
                <w:szCs w:val="18"/>
              </w:rPr>
              <w:t>部门（单位）自评改进措施</w:t>
            </w:r>
          </w:p>
        </w:tc>
        <w:tc>
          <w:tcPr>
            <w:tcW w:w="14374" w:type="dxa"/>
            <w:gridSpan w:val="15"/>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40" w:lineRule="exact"/>
              <w:jc w:val="left"/>
              <w:textAlignment w:val="center"/>
              <w:rPr>
                <w:rFonts w:ascii="宋体" w:cs="宋体"/>
                <w:color w:val="000000"/>
                <w:sz w:val="16"/>
                <w:szCs w:val="16"/>
              </w:rPr>
            </w:pPr>
            <w:r>
              <w:rPr>
                <w:rFonts w:ascii="宋体" w:hAnsi="宋体" w:cs="宋体" w:hint="eastAsia"/>
                <w:color w:val="000000"/>
                <w:kern w:val="0"/>
                <w:sz w:val="16"/>
                <w:szCs w:val="16"/>
              </w:rPr>
              <w:t>无</w:t>
            </w:r>
          </w:p>
        </w:tc>
      </w:tr>
      <w:tr w:rsidR="008A291F">
        <w:trPr>
          <w:trHeight w:val="420"/>
          <w:jc w:val="center"/>
        </w:trPr>
        <w:tc>
          <w:tcPr>
            <w:tcW w:w="941"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40" w:lineRule="exact"/>
              <w:jc w:val="center"/>
              <w:textAlignment w:val="center"/>
              <w:rPr>
                <w:rFonts w:ascii="宋体" w:cs="宋体"/>
                <w:b/>
                <w:color w:val="000000"/>
                <w:sz w:val="18"/>
                <w:szCs w:val="18"/>
              </w:rPr>
            </w:pPr>
            <w:r>
              <w:rPr>
                <w:rFonts w:ascii="宋体" w:hAnsi="宋体" w:cs="宋体" w:hint="eastAsia"/>
                <w:b/>
                <w:color w:val="000000"/>
                <w:kern w:val="0"/>
                <w:sz w:val="18"/>
                <w:szCs w:val="18"/>
              </w:rPr>
              <w:t>财政部门对口科室复评结论及整改要求</w:t>
            </w:r>
          </w:p>
        </w:tc>
        <w:tc>
          <w:tcPr>
            <w:tcW w:w="14374" w:type="dxa"/>
            <w:gridSpan w:val="15"/>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40" w:lineRule="exact"/>
              <w:jc w:val="center"/>
              <w:rPr>
                <w:rFonts w:ascii="宋体" w:cs="宋体"/>
                <w:color w:val="000000"/>
                <w:sz w:val="16"/>
                <w:szCs w:val="16"/>
              </w:rPr>
            </w:pPr>
          </w:p>
        </w:tc>
      </w:tr>
      <w:tr w:rsidR="008A291F">
        <w:trPr>
          <w:trHeight w:val="270"/>
          <w:jc w:val="center"/>
        </w:trPr>
        <w:tc>
          <w:tcPr>
            <w:tcW w:w="7520" w:type="dxa"/>
            <w:gridSpan w:val="5"/>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40" w:lineRule="exact"/>
              <w:jc w:val="left"/>
              <w:textAlignment w:val="center"/>
              <w:rPr>
                <w:rFonts w:ascii="宋体" w:cs="宋体"/>
                <w:color w:val="000000"/>
                <w:sz w:val="18"/>
                <w:szCs w:val="18"/>
              </w:rPr>
            </w:pPr>
            <w:r>
              <w:rPr>
                <w:rFonts w:ascii="宋体" w:hAnsi="宋体" w:cs="宋体" w:hint="eastAsia"/>
                <w:color w:val="000000"/>
                <w:kern w:val="0"/>
                <w:sz w:val="18"/>
                <w:szCs w:val="18"/>
              </w:rPr>
              <w:t>单位项目负责人：侯雯</w:t>
            </w:r>
          </w:p>
        </w:tc>
        <w:tc>
          <w:tcPr>
            <w:tcW w:w="7795" w:type="dxa"/>
            <w:gridSpan w:val="11"/>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40" w:lineRule="exact"/>
              <w:jc w:val="left"/>
              <w:textAlignment w:val="center"/>
              <w:rPr>
                <w:rFonts w:ascii="宋体" w:cs="宋体"/>
                <w:color w:val="000000"/>
                <w:sz w:val="18"/>
                <w:szCs w:val="18"/>
              </w:rPr>
            </w:pPr>
            <w:r>
              <w:rPr>
                <w:rFonts w:ascii="宋体" w:hAnsi="宋体" w:cs="宋体" w:hint="eastAsia"/>
                <w:color w:val="000000"/>
                <w:kern w:val="0"/>
                <w:sz w:val="18"/>
                <w:szCs w:val="18"/>
              </w:rPr>
              <w:t>单位财务负责人：侯雯</w:t>
            </w:r>
          </w:p>
        </w:tc>
      </w:tr>
      <w:tr w:rsidR="008A291F">
        <w:trPr>
          <w:trHeight w:val="270"/>
          <w:jc w:val="center"/>
        </w:trPr>
        <w:tc>
          <w:tcPr>
            <w:tcW w:w="7520" w:type="dxa"/>
            <w:gridSpan w:val="5"/>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40" w:lineRule="exact"/>
              <w:jc w:val="left"/>
              <w:textAlignment w:val="center"/>
              <w:rPr>
                <w:rFonts w:ascii="宋体" w:cs="宋体"/>
                <w:color w:val="000000"/>
                <w:sz w:val="18"/>
                <w:szCs w:val="18"/>
              </w:rPr>
            </w:pPr>
            <w:r>
              <w:rPr>
                <w:rFonts w:ascii="宋体" w:hAnsi="宋体" w:cs="宋体" w:hint="eastAsia"/>
                <w:color w:val="000000"/>
                <w:kern w:val="0"/>
                <w:sz w:val="18"/>
                <w:szCs w:val="18"/>
              </w:rPr>
              <w:t>部门项目负责人：侯雯</w:t>
            </w:r>
          </w:p>
        </w:tc>
        <w:tc>
          <w:tcPr>
            <w:tcW w:w="7795" w:type="dxa"/>
            <w:gridSpan w:val="11"/>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40" w:lineRule="exact"/>
              <w:jc w:val="left"/>
              <w:textAlignment w:val="center"/>
              <w:rPr>
                <w:rFonts w:ascii="宋体" w:cs="宋体"/>
                <w:color w:val="000000"/>
                <w:sz w:val="18"/>
                <w:szCs w:val="18"/>
              </w:rPr>
            </w:pPr>
            <w:r>
              <w:rPr>
                <w:rFonts w:ascii="宋体" w:hAnsi="宋体" w:cs="宋体" w:hint="eastAsia"/>
                <w:color w:val="000000"/>
                <w:kern w:val="0"/>
                <w:sz w:val="18"/>
                <w:szCs w:val="18"/>
              </w:rPr>
              <w:t>部门财务负责人：柳薇</w:t>
            </w:r>
          </w:p>
        </w:tc>
      </w:tr>
      <w:tr w:rsidR="008A291F">
        <w:trPr>
          <w:trHeight w:val="270"/>
          <w:jc w:val="center"/>
        </w:trPr>
        <w:tc>
          <w:tcPr>
            <w:tcW w:w="15315" w:type="dxa"/>
            <w:gridSpan w:val="16"/>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40" w:lineRule="exact"/>
              <w:jc w:val="left"/>
              <w:textAlignment w:val="center"/>
              <w:rPr>
                <w:rFonts w:ascii="宋体" w:cs="宋体"/>
                <w:color w:val="000000"/>
                <w:sz w:val="18"/>
                <w:szCs w:val="18"/>
              </w:rPr>
            </w:pPr>
            <w:r>
              <w:rPr>
                <w:rFonts w:ascii="宋体" w:hAnsi="宋体" w:cs="宋体" w:hint="eastAsia"/>
                <w:color w:val="000000"/>
                <w:kern w:val="0"/>
                <w:sz w:val="18"/>
                <w:szCs w:val="18"/>
              </w:rPr>
              <w:t>财政部门科室负责人：</w:t>
            </w:r>
          </w:p>
        </w:tc>
      </w:tr>
    </w:tbl>
    <w:p w:rsidR="008A291F" w:rsidRDefault="008A291F">
      <w:r>
        <w:br w:type="page"/>
      </w:r>
    </w:p>
    <w:p w:rsidR="008A291F" w:rsidRDefault="008A291F">
      <w:pPr>
        <w:widowControl/>
        <w:spacing w:line="560" w:lineRule="exact"/>
        <w:jc w:val="center"/>
        <w:textAlignment w:val="center"/>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hint="eastAsia"/>
          <w:color w:val="000000"/>
          <w:kern w:val="0"/>
          <w:sz w:val="44"/>
          <w:szCs w:val="44"/>
        </w:rPr>
        <w:t>部门预算、专项资金预算项目支出绩效目标自评表（</w:t>
      </w:r>
      <w:r>
        <w:rPr>
          <w:rFonts w:ascii="方正小标宋简体" w:eastAsia="方正小标宋简体" w:hAnsi="方正小标宋简体" w:cs="方正小标宋简体"/>
          <w:color w:val="000000"/>
          <w:kern w:val="0"/>
          <w:sz w:val="44"/>
          <w:szCs w:val="44"/>
        </w:rPr>
        <w:t>2022</w:t>
      </w:r>
      <w:r>
        <w:rPr>
          <w:rFonts w:ascii="方正小标宋简体" w:eastAsia="方正小标宋简体" w:hAnsi="方正小标宋简体" w:cs="方正小标宋简体" w:hint="eastAsia"/>
          <w:color w:val="000000"/>
          <w:kern w:val="0"/>
          <w:sz w:val="44"/>
          <w:szCs w:val="44"/>
        </w:rPr>
        <w:t>年度）</w:t>
      </w:r>
    </w:p>
    <w:tbl>
      <w:tblPr>
        <w:tblW w:w="15152" w:type="dxa"/>
        <w:jc w:val="center"/>
        <w:tblLook w:val="00A0"/>
      </w:tblPr>
      <w:tblGrid>
        <w:gridCol w:w="930"/>
        <w:gridCol w:w="2013"/>
        <w:gridCol w:w="1368"/>
        <w:gridCol w:w="2034"/>
        <w:gridCol w:w="1432"/>
        <w:gridCol w:w="960"/>
        <w:gridCol w:w="350"/>
        <w:gridCol w:w="394"/>
        <w:gridCol w:w="1455"/>
        <w:gridCol w:w="1059"/>
        <w:gridCol w:w="492"/>
        <w:gridCol w:w="297"/>
        <w:gridCol w:w="147"/>
        <w:gridCol w:w="784"/>
        <w:gridCol w:w="139"/>
        <w:gridCol w:w="1291"/>
        <w:gridCol w:w="7"/>
      </w:tblGrid>
      <w:tr w:rsidR="008A291F">
        <w:trPr>
          <w:trHeight w:val="270"/>
          <w:jc w:val="center"/>
        </w:trPr>
        <w:tc>
          <w:tcPr>
            <w:tcW w:w="2943"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left"/>
              <w:textAlignment w:val="center"/>
              <w:rPr>
                <w:rFonts w:ascii="宋体" w:cs="宋体"/>
                <w:b/>
                <w:color w:val="000000"/>
                <w:sz w:val="18"/>
                <w:szCs w:val="18"/>
              </w:rPr>
            </w:pPr>
            <w:r>
              <w:rPr>
                <w:rFonts w:ascii="宋体" w:hAnsi="宋体" w:cs="宋体" w:hint="eastAsia"/>
                <w:b/>
                <w:color w:val="000000"/>
                <w:kern w:val="0"/>
                <w:sz w:val="18"/>
                <w:szCs w:val="18"/>
              </w:rPr>
              <w:t>项目名称</w:t>
            </w:r>
          </w:p>
        </w:tc>
        <w:tc>
          <w:tcPr>
            <w:tcW w:w="12209" w:type="dxa"/>
            <w:gridSpan w:val="15"/>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left"/>
              <w:textAlignment w:val="center"/>
              <w:rPr>
                <w:rFonts w:ascii="宋体" w:cs="宋体"/>
                <w:color w:val="000000"/>
                <w:sz w:val="18"/>
                <w:szCs w:val="18"/>
              </w:rPr>
            </w:pPr>
            <w:r>
              <w:rPr>
                <w:rFonts w:ascii="宋体" w:hAnsi="宋体" w:cs="宋体" w:hint="eastAsia"/>
                <w:color w:val="000000"/>
                <w:kern w:val="0"/>
                <w:sz w:val="18"/>
                <w:szCs w:val="18"/>
              </w:rPr>
              <w:t>全国文明城市创建经费</w:t>
            </w:r>
          </w:p>
        </w:tc>
      </w:tr>
      <w:tr w:rsidR="008A291F">
        <w:trPr>
          <w:trHeight w:val="450"/>
          <w:jc w:val="center"/>
        </w:trPr>
        <w:tc>
          <w:tcPr>
            <w:tcW w:w="2943"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left"/>
              <w:textAlignment w:val="center"/>
              <w:rPr>
                <w:rFonts w:ascii="宋体" w:cs="宋体"/>
                <w:b/>
                <w:color w:val="000000"/>
                <w:sz w:val="18"/>
                <w:szCs w:val="18"/>
              </w:rPr>
            </w:pPr>
            <w:r>
              <w:rPr>
                <w:rFonts w:ascii="宋体" w:hAnsi="宋体" w:cs="宋体" w:hint="eastAsia"/>
                <w:b/>
                <w:color w:val="000000"/>
                <w:kern w:val="0"/>
                <w:sz w:val="18"/>
                <w:szCs w:val="18"/>
              </w:rPr>
              <w:t>主管部门（盖章）</w:t>
            </w:r>
          </w:p>
        </w:tc>
        <w:tc>
          <w:tcPr>
            <w:tcW w:w="6538" w:type="dxa"/>
            <w:gridSpan w:val="6"/>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left"/>
              <w:textAlignment w:val="center"/>
              <w:rPr>
                <w:rFonts w:ascii="宋体" w:cs="宋体"/>
                <w:color w:val="000000"/>
                <w:sz w:val="18"/>
                <w:szCs w:val="18"/>
              </w:rPr>
            </w:pPr>
            <w:r>
              <w:rPr>
                <w:rFonts w:ascii="宋体" w:hAnsi="宋体" w:cs="宋体" w:hint="eastAsia"/>
                <w:color w:val="000000"/>
                <w:kern w:val="0"/>
                <w:sz w:val="18"/>
                <w:szCs w:val="18"/>
              </w:rPr>
              <w:t>中共广元市委宣传部</w:t>
            </w:r>
          </w:p>
        </w:tc>
        <w:tc>
          <w:tcPr>
            <w:tcW w:w="1455"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b/>
                <w:color w:val="000000"/>
                <w:sz w:val="18"/>
                <w:szCs w:val="18"/>
              </w:rPr>
            </w:pPr>
            <w:r>
              <w:rPr>
                <w:rFonts w:ascii="宋体" w:hAnsi="宋体" w:cs="宋体" w:hint="eastAsia"/>
                <w:b/>
                <w:color w:val="000000"/>
                <w:kern w:val="0"/>
                <w:sz w:val="18"/>
                <w:szCs w:val="18"/>
              </w:rPr>
              <w:t>实施单位</w:t>
            </w:r>
            <w:r>
              <w:rPr>
                <w:rFonts w:ascii="宋体" w:hAnsi="宋体" w:cs="宋体"/>
                <w:b/>
                <w:color w:val="000000"/>
                <w:kern w:val="0"/>
                <w:sz w:val="18"/>
                <w:szCs w:val="18"/>
              </w:rPr>
              <w:t xml:space="preserve"> </w:t>
            </w:r>
            <w:r>
              <w:rPr>
                <w:rFonts w:ascii="宋体" w:hAnsi="宋体" w:cs="宋体" w:hint="eastAsia"/>
                <w:b/>
                <w:color w:val="000000"/>
                <w:kern w:val="0"/>
                <w:sz w:val="18"/>
                <w:szCs w:val="18"/>
              </w:rPr>
              <w:t>（盖章）</w:t>
            </w:r>
          </w:p>
        </w:tc>
        <w:tc>
          <w:tcPr>
            <w:tcW w:w="4216" w:type="dxa"/>
            <w:gridSpan w:val="8"/>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18"/>
                <w:szCs w:val="18"/>
              </w:rPr>
            </w:pPr>
            <w:r>
              <w:rPr>
                <w:rFonts w:ascii="宋体" w:hAnsi="宋体" w:cs="宋体" w:hint="eastAsia"/>
                <w:color w:val="000000"/>
                <w:kern w:val="0"/>
                <w:sz w:val="18"/>
                <w:szCs w:val="18"/>
              </w:rPr>
              <w:t>中共广元市委宣传部</w:t>
            </w:r>
          </w:p>
        </w:tc>
      </w:tr>
      <w:tr w:rsidR="008A291F">
        <w:trPr>
          <w:trHeight w:val="270"/>
          <w:jc w:val="center"/>
        </w:trPr>
        <w:tc>
          <w:tcPr>
            <w:tcW w:w="930" w:type="dxa"/>
            <w:vMerge w:val="restart"/>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left"/>
              <w:textAlignment w:val="center"/>
              <w:rPr>
                <w:rFonts w:ascii="宋体" w:cs="宋体"/>
                <w:b/>
                <w:color w:val="000000"/>
                <w:sz w:val="18"/>
                <w:szCs w:val="18"/>
              </w:rPr>
            </w:pPr>
            <w:r>
              <w:rPr>
                <w:rFonts w:ascii="宋体" w:hAnsi="宋体" w:cs="宋体" w:hint="eastAsia"/>
                <w:b/>
                <w:color w:val="000000"/>
                <w:kern w:val="0"/>
                <w:sz w:val="18"/>
                <w:szCs w:val="18"/>
              </w:rPr>
              <w:t>项目基本情况</w:t>
            </w:r>
          </w:p>
        </w:tc>
        <w:tc>
          <w:tcPr>
            <w:tcW w:w="2013" w:type="dxa"/>
            <w:vMerge w:val="restart"/>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left"/>
              <w:textAlignment w:val="center"/>
              <w:rPr>
                <w:rFonts w:ascii="宋体" w:cs="宋体"/>
                <w:b/>
                <w:color w:val="000000"/>
                <w:sz w:val="18"/>
                <w:szCs w:val="18"/>
              </w:rPr>
            </w:pPr>
            <w:r>
              <w:rPr>
                <w:rFonts w:ascii="宋体" w:hAnsi="宋体" w:cs="宋体"/>
                <w:b/>
                <w:color w:val="000000"/>
                <w:kern w:val="0"/>
                <w:sz w:val="18"/>
                <w:szCs w:val="18"/>
              </w:rPr>
              <w:t>1.</w:t>
            </w:r>
            <w:r>
              <w:rPr>
                <w:rFonts w:ascii="宋体" w:hAnsi="宋体" w:cs="宋体" w:hint="eastAsia"/>
                <w:b/>
                <w:color w:val="000000"/>
                <w:kern w:val="0"/>
                <w:sz w:val="18"/>
                <w:szCs w:val="18"/>
              </w:rPr>
              <w:t>项目年度目标完成情况</w:t>
            </w:r>
          </w:p>
        </w:tc>
        <w:tc>
          <w:tcPr>
            <w:tcW w:w="6538" w:type="dxa"/>
            <w:gridSpan w:val="6"/>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b/>
                <w:color w:val="000000"/>
                <w:sz w:val="18"/>
                <w:szCs w:val="18"/>
              </w:rPr>
            </w:pPr>
            <w:r>
              <w:rPr>
                <w:rFonts w:ascii="宋体" w:hAnsi="宋体" w:cs="宋体" w:hint="eastAsia"/>
                <w:b/>
                <w:color w:val="000000"/>
                <w:kern w:val="0"/>
                <w:sz w:val="18"/>
                <w:szCs w:val="18"/>
              </w:rPr>
              <w:t>项目年度目标</w:t>
            </w:r>
          </w:p>
        </w:tc>
        <w:tc>
          <w:tcPr>
            <w:tcW w:w="5671" w:type="dxa"/>
            <w:gridSpan w:val="9"/>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b/>
                <w:color w:val="000000"/>
                <w:sz w:val="18"/>
                <w:szCs w:val="18"/>
              </w:rPr>
            </w:pPr>
            <w:r>
              <w:rPr>
                <w:rFonts w:ascii="宋体" w:hAnsi="宋体" w:cs="宋体" w:hint="eastAsia"/>
                <w:b/>
                <w:color w:val="000000"/>
                <w:kern w:val="0"/>
                <w:sz w:val="18"/>
                <w:szCs w:val="18"/>
              </w:rPr>
              <w:t>年度目标完成情况</w:t>
            </w:r>
          </w:p>
        </w:tc>
      </w:tr>
      <w:tr w:rsidR="008A291F">
        <w:trPr>
          <w:trHeight w:val="660"/>
          <w:jc w:val="center"/>
        </w:trPr>
        <w:tc>
          <w:tcPr>
            <w:tcW w:w="930"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rPr>
                <w:rFonts w:ascii="宋体" w:cs="宋体"/>
                <w:b/>
                <w:color w:val="000000"/>
                <w:sz w:val="18"/>
                <w:szCs w:val="18"/>
              </w:rPr>
            </w:pPr>
          </w:p>
        </w:tc>
        <w:tc>
          <w:tcPr>
            <w:tcW w:w="2013"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rPr>
                <w:rFonts w:ascii="宋体" w:cs="宋体"/>
                <w:b/>
                <w:color w:val="000000"/>
                <w:sz w:val="18"/>
                <w:szCs w:val="18"/>
              </w:rPr>
            </w:pPr>
          </w:p>
        </w:tc>
        <w:tc>
          <w:tcPr>
            <w:tcW w:w="6538" w:type="dxa"/>
            <w:gridSpan w:val="6"/>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left"/>
              <w:textAlignment w:val="center"/>
              <w:rPr>
                <w:rFonts w:ascii="宋体" w:cs="宋体"/>
                <w:color w:val="000000"/>
                <w:sz w:val="18"/>
                <w:szCs w:val="18"/>
              </w:rPr>
            </w:pPr>
            <w:r>
              <w:rPr>
                <w:rFonts w:ascii="宋体" w:hAnsi="宋体" w:cs="宋体" w:hint="eastAsia"/>
                <w:color w:val="000000"/>
                <w:kern w:val="0"/>
                <w:sz w:val="18"/>
                <w:szCs w:val="18"/>
              </w:rPr>
              <w:t>按照利民惠民理念，长效常态推进全国文明城市创建工作，进一步提高城市文明程度和市民文明水平。</w:t>
            </w:r>
          </w:p>
        </w:tc>
        <w:tc>
          <w:tcPr>
            <w:tcW w:w="5671" w:type="dxa"/>
            <w:gridSpan w:val="9"/>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left"/>
              <w:textAlignment w:val="center"/>
              <w:rPr>
                <w:rFonts w:ascii="宋体" w:cs="宋体"/>
                <w:color w:val="000000"/>
                <w:sz w:val="18"/>
                <w:szCs w:val="18"/>
              </w:rPr>
            </w:pPr>
            <w:r>
              <w:rPr>
                <w:rFonts w:ascii="宋体" w:hAnsi="宋体" w:cs="宋体" w:hint="eastAsia"/>
                <w:color w:val="000000"/>
                <w:kern w:val="0"/>
                <w:sz w:val="18"/>
                <w:szCs w:val="18"/>
              </w:rPr>
              <w:t>各项既定目标任务均按时完成。</w:t>
            </w:r>
          </w:p>
        </w:tc>
      </w:tr>
      <w:tr w:rsidR="008A291F">
        <w:trPr>
          <w:trHeight w:val="450"/>
          <w:jc w:val="center"/>
        </w:trPr>
        <w:tc>
          <w:tcPr>
            <w:tcW w:w="930"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rPr>
                <w:rFonts w:ascii="宋体" w:cs="宋体"/>
                <w:b/>
                <w:color w:val="000000"/>
                <w:sz w:val="18"/>
                <w:szCs w:val="18"/>
              </w:rPr>
            </w:pPr>
          </w:p>
        </w:tc>
        <w:tc>
          <w:tcPr>
            <w:tcW w:w="2013"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left"/>
              <w:textAlignment w:val="center"/>
              <w:rPr>
                <w:rFonts w:ascii="宋体" w:cs="宋体"/>
                <w:b/>
                <w:color w:val="000000"/>
                <w:sz w:val="18"/>
                <w:szCs w:val="18"/>
              </w:rPr>
            </w:pPr>
            <w:r>
              <w:rPr>
                <w:rFonts w:ascii="宋体" w:hAnsi="宋体" w:cs="宋体"/>
                <w:b/>
                <w:color w:val="000000"/>
                <w:kern w:val="0"/>
                <w:sz w:val="18"/>
                <w:szCs w:val="18"/>
              </w:rPr>
              <w:t>2.</w:t>
            </w:r>
            <w:r>
              <w:rPr>
                <w:rFonts w:ascii="宋体" w:hAnsi="宋体" w:cs="宋体" w:hint="eastAsia"/>
                <w:b/>
                <w:color w:val="000000"/>
                <w:kern w:val="0"/>
                <w:sz w:val="18"/>
                <w:szCs w:val="18"/>
              </w:rPr>
              <w:t>项目实施内容及过程概述</w:t>
            </w:r>
          </w:p>
        </w:tc>
        <w:tc>
          <w:tcPr>
            <w:tcW w:w="12209" w:type="dxa"/>
            <w:gridSpan w:val="15"/>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left"/>
              <w:textAlignment w:val="center"/>
              <w:rPr>
                <w:rFonts w:ascii="宋体" w:cs="宋体"/>
                <w:color w:val="000000"/>
                <w:sz w:val="18"/>
                <w:szCs w:val="18"/>
              </w:rPr>
            </w:pPr>
            <w:r>
              <w:rPr>
                <w:rFonts w:ascii="宋体" w:hAnsi="宋体" w:cs="宋体" w:hint="eastAsia"/>
                <w:color w:val="000000"/>
                <w:kern w:val="0"/>
                <w:sz w:val="18"/>
                <w:szCs w:val="18"/>
              </w:rPr>
              <w:t>全年召开相关会议，安排部署文明城市创建相关工作。</w:t>
            </w:r>
          </w:p>
        </w:tc>
      </w:tr>
      <w:tr w:rsidR="008A291F">
        <w:trPr>
          <w:gridAfter w:val="1"/>
          <w:wAfter w:w="7" w:type="dxa"/>
          <w:trHeight w:val="450"/>
          <w:jc w:val="center"/>
        </w:trPr>
        <w:tc>
          <w:tcPr>
            <w:tcW w:w="930" w:type="dxa"/>
            <w:vMerge w:val="restart"/>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b/>
                <w:color w:val="000000"/>
                <w:sz w:val="18"/>
                <w:szCs w:val="18"/>
              </w:rPr>
            </w:pPr>
            <w:r>
              <w:rPr>
                <w:rFonts w:ascii="宋体" w:hAnsi="宋体" w:cs="宋体" w:hint="eastAsia"/>
                <w:b/>
                <w:color w:val="000000"/>
                <w:kern w:val="0"/>
                <w:sz w:val="18"/>
                <w:szCs w:val="18"/>
              </w:rPr>
              <w:t>预算执行情况（</w:t>
            </w:r>
            <w:r>
              <w:rPr>
                <w:rFonts w:ascii="宋体" w:hAnsi="宋体" w:cs="宋体"/>
                <w:b/>
                <w:color w:val="000000"/>
                <w:kern w:val="0"/>
                <w:sz w:val="18"/>
                <w:szCs w:val="18"/>
              </w:rPr>
              <w:t>10</w:t>
            </w:r>
            <w:r>
              <w:rPr>
                <w:rFonts w:ascii="宋体" w:hAnsi="宋体" w:cs="宋体" w:hint="eastAsia"/>
                <w:b/>
                <w:color w:val="000000"/>
                <w:kern w:val="0"/>
                <w:sz w:val="18"/>
                <w:szCs w:val="18"/>
              </w:rPr>
              <w:t>分）</w:t>
            </w:r>
          </w:p>
        </w:tc>
        <w:tc>
          <w:tcPr>
            <w:tcW w:w="2013"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b/>
                <w:color w:val="000000"/>
                <w:sz w:val="18"/>
                <w:szCs w:val="18"/>
              </w:rPr>
            </w:pPr>
            <w:r>
              <w:rPr>
                <w:rFonts w:ascii="宋体" w:hAnsi="宋体" w:cs="宋体" w:hint="eastAsia"/>
                <w:b/>
                <w:color w:val="000000"/>
                <w:kern w:val="0"/>
                <w:sz w:val="18"/>
                <w:szCs w:val="18"/>
              </w:rPr>
              <w:t>年度预算数（万元）</w:t>
            </w:r>
          </w:p>
        </w:tc>
        <w:tc>
          <w:tcPr>
            <w:tcW w:w="1368"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b/>
                <w:color w:val="000000"/>
                <w:sz w:val="18"/>
                <w:szCs w:val="18"/>
              </w:rPr>
            </w:pPr>
            <w:r>
              <w:rPr>
                <w:rFonts w:ascii="宋体" w:hAnsi="宋体" w:cs="宋体" w:hint="eastAsia"/>
                <w:b/>
                <w:color w:val="000000"/>
                <w:kern w:val="0"/>
                <w:sz w:val="18"/>
                <w:szCs w:val="18"/>
              </w:rPr>
              <w:t>年初预算</w:t>
            </w:r>
          </w:p>
        </w:tc>
        <w:tc>
          <w:tcPr>
            <w:tcW w:w="2034"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b/>
                <w:color w:val="000000"/>
                <w:sz w:val="18"/>
                <w:szCs w:val="18"/>
              </w:rPr>
            </w:pPr>
            <w:r>
              <w:rPr>
                <w:rFonts w:ascii="宋体" w:hAnsi="宋体" w:cs="宋体" w:hint="eastAsia"/>
                <w:b/>
                <w:color w:val="000000"/>
                <w:kern w:val="0"/>
                <w:sz w:val="18"/>
                <w:szCs w:val="18"/>
              </w:rPr>
              <w:t>调整后预算数</w:t>
            </w:r>
          </w:p>
        </w:tc>
        <w:tc>
          <w:tcPr>
            <w:tcW w:w="3136" w:type="dxa"/>
            <w:gridSpan w:val="4"/>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b/>
                <w:color w:val="000000"/>
                <w:sz w:val="18"/>
                <w:szCs w:val="18"/>
              </w:rPr>
            </w:pPr>
            <w:r>
              <w:rPr>
                <w:rFonts w:ascii="宋体" w:hAnsi="宋体" w:cs="宋体" w:hint="eastAsia"/>
                <w:b/>
                <w:color w:val="000000"/>
                <w:kern w:val="0"/>
                <w:sz w:val="18"/>
                <w:szCs w:val="18"/>
              </w:rPr>
              <w:t>预算执行数</w:t>
            </w:r>
          </w:p>
        </w:tc>
        <w:tc>
          <w:tcPr>
            <w:tcW w:w="1455"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b/>
                <w:color w:val="000000"/>
                <w:sz w:val="18"/>
                <w:szCs w:val="18"/>
              </w:rPr>
            </w:pPr>
            <w:r>
              <w:rPr>
                <w:rFonts w:ascii="宋体" w:hAnsi="宋体" w:cs="宋体" w:hint="eastAsia"/>
                <w:b/>
                <w:color w:val="000000"/>
                <w:kern w:val="0"/>
                <w:sz w:val="18"/>
                <w:szCs w:val="18"/>
              </w:rPr>
              <w:t>预算执行率</w:t>
            </w:r>
          </w:p>
        </w:tc>
        <w:tc>
          <w:tcPr>
            <w:tcW w:w="1059"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b/>
                <w:color w:val="000000"/>
                <w:sz w:val="18"/>
                <w:szCs w:val="18"/>
              </w:rPr>
            </w:pPr>
            <w:r>
              <w:rPr>
                <w:rFonts w:ascii="宋体" w:hAnsi="宋体" w:cs="宋体" w:hint="eastAsia"/>
                <w:b/>
                <w:color w:val="000000"/>
                <w:kern w:val="0"/>
                <w:sz w:val="18"/>
                <w:szCs w:val="18"/>
              </w:rPr>
              <w:t>权重</w:t>
            </w:r>
            <w:r>
              <w:rPr>
                <w:rFonts w:ascii="宋体" w:hAnsi="宋体" w:cs="宋体"/>
                <w:b/>
                <w:color w:val="000000"/>
                <w:kern w:val="0"/>
                <w:sz w:val="18"/>
                <w:szCs w:val="18"/>
              </w:rPr>
              <w:t>%</w:t>
            </w:r>
          </w:p>
        </w:tc>
        <w:tc>
          <w:tcPr>
            <w:tcW w:w="936" w:type="dxa"/>
            <w:gridSpan w:val="3"/>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b/>
                <w:color w:val="000000"/>
                <w:sz w:val="18"/>
                <w:szCs w:val="18"/>
              </w:rPr>
            </w:pPr>
            <w:r>
              <w:rPr>
                <w:rFonts w:ascii="宋体" w:hAnsi="宋体" w:cs="宋体" w:hint="eastAsia"/>
                <w:b/>
                <w:color w:val="000000"/>
                <w:kern w:val="0"/>
                <w:sz w:val="18"/>
                <w:szCs w:val="18"/>
              </w:rPr>
              <w:t>部门自评得分</w:t>
            </w:r>
          </w:p>
        </w:tc>
        <w:tc>
          <w:tcPr>
            <w:tcW w:w="923"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b/>
                <w:color w:val="000000"/>
                <w:sz w:val="18"/>
                <w:szCs w:val="18"/>
              </w:rPr>
            </w:pPr>
            <w:r>
              <w:rPr>
                <w:rFonts w:ascii="宋体" w:hAnsi="宋体" w:cs="宋体" w:hint="eastAsia"/>
                <w:b/>
                <w:color w:val="000000"/>
                <w:kern w:val="0"/>
                <w:sz w:val="18"/>
                <w:szCs w:val="18"/>
              </w:rPr>
              <w:t>财政部门科室复评得分</w:t>
            </w:r>
          </w:p>
        </w:tc>
        <w:tc>
          <w:tcPr>
            <w:tcW w:w="1291"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b/>
                <w:color w:val="000000"/>
                <w:sz w:val="18"/>
                <w:szCs w:val="18"/>
              </w:rPr>
            </w:pPr>
            <w:r>
              <w:rPr>
                <w:rFonts w:ascii="宋体" w:hAnsi="宋体" w:cs="宋体" w:hint="eastAsia"/>
                <w:b/>
                <w:color w:val="000000"/>
                <w:kern w:val="0"/>
                <w:sz w:val="18"/>
                <w:szCs w:val="18"/>
              </w:rPr>
              <w:t>原因</w:t>
            </w:r>
          </w:p>
        </w:tc>
      </w:tr>
      <w:tr w:rsidR="008A291F">
        <w:trPr>
          <w:gridAfter w:val="1"/>
          <w:wAfter w:w="7" w:type="dxa"/>
          <w:trHeight w:val="270"/>
          <w:jc w:val="center"/>
        </w:trPr>
        <w:tc>
          <w:tcPr>
            <w:tcW w:w="930"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b/>
                <w:color w:val="000000"/>
                <w:sz w:val="18"/>
                <w:szCs w:val="18"/>
              </w:rPr>
            </w:pPr>
          </w:p>
        </w:tc>
        <w:tc>
          <w:tcPr>
            <w:tcW w:w="2013"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b/>
                <w:color w:val="000000"/>
                <w:sz w:val="18"/>
                <w:szCs w:val="18"/>
              </w:rPr>
            </w:pPr>
            <w:r>
              <w:rPr>
                <w:rFonts w:ascii="宋体" w:hAnsi="宋体" w:cs="宋体" w:hint="eastAsia"/>
                <w:b/>
                <w:color w:val="000000"/>
                <w:kern w:val="0"/>
                <w:sz w:val="18"/>
                <w:szCs w:val="18"/>
              </w:rPr>
              <w:t>总额</w:t>
            </w:r>
          </w:p>
        </w:tc>
        <w:tc>
          <w:tcPr>
            <w:tcW w:w="1368"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18"/>
                <w:szCs w:val="18"/>
              </w:rPr>
            </w:pPr>
            <w:r>
              <w:rPr>
                <w:rFonts w:ascii="宋体" w:hAnsi="宋体" w:cs="宋体"/>
                <w:color w:val="000000"/>
                <w:kern w:val="0"/>
                <w:sz w:val="18"/>
                <w:szCs w:val="18"/>
              </w:rPr>
              <w:t>5.00</w:t>
            </w:r>
          </w:p>
        </w:tc>
        <w:tc>
          <w:tcPr>
            <w:tcW w:w="2034"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18"/>
                <w:szCs w:val="18"/>
              </w:rPr>
            </w:pPr>
            <w:r>
              <w:rPr>
                <w:rFonts w:ascii="宋体" w:hAnsi="宋体" w:cs="宋体"/>
                <w:color w:val="000000"/>
                <w:kern w:val="0"/>
                <w:sz w:val="18"/>
                <w:szCs w:val="18"/>
              </w:rPr>
              <w:t>205.00</w:t>
            </w:r>
          </w:p>
        </w:tc>
        <w:tc>
          <w:tcPr>
            <w:tcW w:w="3136" w:type="dxa"/>
            <w:gridSpan w:val="4"/>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18"/>
                <w:szCs w:val="18"/>
              </w:rPr>
            </w:pPr>
            <w:r>
              <w:rPr>
                <w:rFonts w:ascii="宋体" w:hAnsi="宋体" w:cs="宋体"/>
                <w:color w:val="000000"/>
                <w:kern w:val="0"/>
                <w:sz w:val="18"/>
                <w:szCs w:val="18"/>
              </w:rPr>
              <w:t>160.90</w:t>
            </w:r>
          </w:p>
        </w:tc>
        <w:tc>
          <w:tcPr>
            <w:tcW w:w="1455"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18"/>
                <w:szCs w:val="18"/>
              </w:rPr>
            </w:pPr>
            <w:r>
              <w:rPr>
                <w:rFonts w:ascii="宋体" w:hAnsi="宋体" w:cs="宋体"/>
                <w:color w:val="000000"/>
                <w:kern w:val="0"/>
                <w:sz w:val="18"/>
                <w:szCs w:val="18"/>
              </w:rPr>
              <w:t>79.00%</w:t>
            </w:r>
          </w:p>
        </w:tc>
        <w:tc>
          <w:tcPr>
            <w:tcW w:w="1059"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18"/>
                <w:szCs w:val="18"/>
              </w:rPr>
            </w:pPr>
            <w:r>
              <w:rPr>
                <w:rFonts w:ascii="宋体" w:hAnsi="宋体" w:cs="宋体"/>
                <w:color w:val="000000"/>
                <w:kern w:val="0"/>
                <w:sz w:val="18"/>
                <w:szCs w:val="18"/>
              </w:rPr>
              <w:t>10</w:t>
            </w:r>
          </w:p>
        </w:tc>
        <w:tc>
          <w:tcPr>
            <w:tcW w:w="936" w:type="dxa"/>
            <w:gridSpan w:val="3"/>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18"/>
                <w:szCs w:val="18"/>
              </w:rPr>
            </w:pPr>
            <w:r>
              <w:rPr>
                <w:rFonts w:ascii="宋体" w:hAnsi="宋体" w:cs="宋体"/>
                <w:color w:val="000000"/>
                <w:kern w:val="0"/>
                <w:sz w:val="18"/>
                <w:szCs w:val="18"/>
              </w:rPr>
              <w:t>9</w:t>
            </w:r>
          </w:p>
        </w:tc>
        <w:tc>
          <w:tcPr>
            <w:tcW w:w="923"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color w:val="000000"/>
                <w:sz w:val="18"/>
                <w:szCs w:val="18"/>
              </w:rPr>
            </w:pPr>
          </w:p>
        </w:tc>
        <w:tc>
          <w:tcPr>
            <w:tcW w:w="1291" w:type="dxa"/>
            <w:vMerge w:val="restart"/>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left"/>
              <w:textAlignment w:val="center"/>
              <w:rPr>
                <w:rFonts w:ascii="宋体" w:cs="宋体"/>
                <w:color w:val="000000"/>
                <w:sz w:val="18"/>
                <w:szCs w:val="18"/>
              </w:rPr>
            </w:pPr>
            <w:r>
              <w:rPr>
                <w:rFonts w:ascii="宋体" w:hAnsi="宋体" w:cs="宋体" w:hint="eastAsia"/>
                <w:color w:val="000000"/>
                <w:kern w:val="0"/>
                <w:sz w:val="18"/>
                <w:szCs w:val="18"/>
              </w:rPr>
              <w:t>按照合同约定，第三方模拟评测服务将于</w:t>
            </w:r>
            <w:r>
              <w:rPr>
                <w:rFonts w:ascii="宋体" w:hAnsi="宋体" w:cs="宋体"/>
                <w:color w:val="000000"/>
                <w:kern w:val="0"/>
                <w:sz w:val="18"/>
                <w:szCs w:val="18"/>
              </w:rPr>
              <w:t>2023</w:t>
            </w:r>
            <w:r>
              <w:rPr>
                <w:rFonts w:ascii="宋体" w:hAnsi="宋体" w:cs="宋体" w:hint="eastAsia"/>
                <w:color w:val="000000"/>
                <w:kern w:val="0"/>
                <w:sz w:val="18"/>
                <w:szCs w:val="18"/>
              </w:rPr>
              <w:t>年初付清尾款。</w:t>
            </w:r>
          </w:p>
        </w:tc>
      </w:tr>
      <w:tr w:rsidR="008A291F">
        <w:trPr>
          <w:gridAfter w:val="1"/>
          <w:wAfter w:w="7" w:type="dxa"/>
          <w:trHeight w:val="270"/>
          <w:jc w:val="center"/>
        </w:trPr>
        <w:tc>
          <w:tcPr>
            <w:tcW w:w="930"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b/>
                <w:color w:val="000000"/>
                <w:sz w:val="18"/>
                <w:szCs w:val="18"/>
              </w:rPr>
            </w:pPr>
          </w:p>
        </w:tc>
        <w:tc>
          <w:tcPr>
            <w:tcW w:w="2013"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b/>
                <w:color w:val="000000"/>
                <w:sz w:val="18"/>
                <w:szCs w:val="18"/>
              </w:rPr>
            </w:pPr>
            <w:r>
              <w:rPr>
                <w:rFonts w:ascii="宋体" w:hAnsi="宋体" w:cs="宋体" w:hint="eastAsia"/>
                <w:b/>
                <w:color w:val="000000"/>
                <w:kern w:val="0"/>
                <w:sz w:val="18"/>
                <w:szCs w:val="18"/>
              </w:rPr>
              <w:t>其中：财政资金</w:t>
            </w:r>
          </w:p>
        </w:tc>
        <w:tc>
          <w:tcPr>
            <w:tcW w:w="1368"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18"/>
                <w:szCs w:val="18"/>
              </w:rPr>
            </w:pPr>
            <w:r>
              <w:rPr>
                <w:rFonts w:ascii="宋体" w:hAnsi="宋体" w:cs="宋体"/>
                <w:color w:val="000000"/>
                <w:kern w:val="0"/>
                <w:sz w:val="18"/>
                <w:szCs w:val="18"/>
              </w:rPr>
              <w:t>5.00</w:t>
            </w:r>
          </w:p>
        </w:tc>
        <w:tc>
          <w:tcPr>
            <w:tcW w:w="2034"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18"/>
                <w:szCs w:val="18"/>
              </w:rPr>
            </w:pPr>
            <w:r>
              <w:rPr>
                <w:rFonts w:ascii="宋体" w:hAnsi="宋体" w:cs="宋体"/>
                <w:color w:val="000000"/>
                <w:kern w:val="0"/>
                <w:sz w:val="18"/>
                <w:szCs w:val="18"/>
              </w:rPr>
              <w:t>205.00</w:t>
            </w:r>
          </w:p>
        </w:tc>
        <w:tc>
          <w:tcPr>
            <w:tcW w:w="3136" w:type="dxa"/>
            <w:gridSpan w:val="4"/>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18"/>
                <w:szCs w:val="18"/>
              </w:rPr>
            </w:pPr>
            <w:r>
              <w:rPr>
                <w:rFonts w:ascii="宋体" w:hAnsi="宋体" w:cs="宋体"/>
                <w:color w:val="000000"/>
                <w:kern w:val="0"/>
                <w:sz w:val="18"/>
                <w:szCs w:val="18"/>
              </w:rPr>
              <w:t>160.90</w:t>
            </w:r>
          </w:p>
        </w:tc>
        <w:tc>
          <w:tcPr>
            <w:tcW w:w="1455" w:type="dxa"/>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color w:val="000000"/>
                <w:sz w:val="18"/>
                <w:szCs w:val="18"/>
              </w:rPr>
            </w:pPr>
          </w:p>
        </w:tc>
        <w:tc>
          <w:tcPr>
            <w:tcW w:w="1059" w:type="dxa"/>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color w:val="000000"/>
                <w:sz w:val="18"/>
                <w:szCs w:val="18"/>
              </w:rPr>
            </w:pPr>
          </w:p>
        </w:tc>
        <w:tc>
          <w:tcPr>
            <w:tcW w:w="936" w:type="dxa"/>
            <w:gridSpan w:val="3"/>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color w:val="000000"/>
                <w:sz w:val="18"/>
                <w:szCs w:val="18"/>
              </w:rPr>
            </w:pPr>
          </w:p>
        </w:tc>
        <w:tc>
          <w:tcPr>
            <w:tcW w:w="923"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color w:val="000000"/>
                <w:sz w:val="18"/>
                <w:szCs w:val="18"/>
              </w:rPr>
            </w:pPr>
          </w:p>
        </w:tc>
        <w:tc>
          <w:tcPr>
            <w:tcW w:w="1291"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rPr>
                <w:rFonts w:ascii="宋体" w:cs="宋体"/>
                <w:color w:val="000000"/>
                <w:sz w:val="18"/>
                <w:szCs w:val="18"/>
              </w:rPr>
            </w:pPr>
          </w:p>
        </w:tc>
      </w:tr>
      <w:tr w:rsidR="008A291F">
        <w:trPr>
          <w:gridAfter w:val="1"/>
          <w:wAfter w:w="7" w:type="dxa"/>
          <w:trHeight w:val="270"/>
          <w:jc w:val="center"/>
        </w:trPr>
        <w:tc>
          <w:tcPr>
            <w:tcW w:w="930"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b/>
                <w:color w:val="000000"/>
                <w:sz w:val="18"/>
                <w:szCs w:val="18"/>
              </w:rPr>
            </w:pPr>
          </w:p>
        </w:tc>
        <w:tc>
          <w:tcPr>
            <w:tcW w:w="2013"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b/>
                <w:color w:val="000000"/>
                <w:sz w:val="18"/>
                <w:szCs w:val="18"/>
              </w:rPr>
            </w:pPr>
            <w:r>
              <w:rPr>
                <w:rFonts w:ascii="宋体" w:hAnsi="宋体" w:cs="宋体" w:hint="eastAsia"/>
                <w:b/>
                <w:color w:val="000000"/>
                <w:kern w:val="0"/>
                <w:sz w:val="18"/>
                <w:szCs w:val="18"/>
              </w:rPr>
              <w:t>财政专户管理资金</w:t>
            </w:r>
          </w:p>
        </w:tc>
        <w:tc>
          <w:tcPr>
            <w:tcW w:w="1368" w:type="dxa"/>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color w:val="000000"/>
                <w:sz w:val="18"/>
                <w:szCs w:val="18"/>
              </w:rPr>
            </w:pPr>
          </w:p>
        </w:tc>
        <w:tc>
          <w:tcPr>
            <w:tcW w:w="2034" w:type="dxa"/>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color w:val="000000"/>
                <w:sz w:val="18"/>
                <w:szCs w:val="18"/>
              </w:rPr>
            </w:pPr>
          </w:p>
        </w:tc>
        <w:tc>
          <w:tcPr>
            <w:tcW w:w="3136" w:type="dxa"/>
            <w:gridSpan w:val="4"/>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color w:val="000000"/>
                <w:sz w:val="18"/>
                <w:szCs w:val="18"/>
              </w:rPr>
            </w:pPr>
          </w:p>
        </w:tc>
        <w:tc>
          <w:tcPr>
            <w:tcW w:w="1455" w:type="dxa"/>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color w:val="000000"/>
                <w:sz w:val="18"/>
                <w:szCs w:val="18"/>
              </w:rPr>
            </w:pPr>
          </w:p>
        </w:tc>
        <w:tc>
          <w:tcPr>
            <w:tcW w:w="1059" w:type="dxa"/>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color w:val="000000"/>
                <w:sz w:val="18"/>
                <w:szCs w:val="18"/>
              </w:rPr>
            </w:pPr>
          </w:p>
        </w:tc>
        <w:tc>
          <w:tcPr>
            <w:tcW w:w="936" w:type="dxa"/>
            <w:gridSpan w:val="3"/>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color w:val="000000"/>
                <w:sz w:val="18"/>
                <w:szCs w:val="18"/>
              </w:rPr>
            </w:pPr>
          </w:p>
        </w:tc>
        <w:tc>
          <w:tcPr>
            <w:tcW w:w="923"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color w:val="000000"/>
                <w:sz w:val="18"/>
                <w:szCs w:val="18"/>
              </w:rPr>
            </w:pPr>
          </w:p>
        </w:tc>
        <w:tc>
          <w:tcPr>
            <w:tcW w:w="1291"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rPr>
                <w:rFonts w:ascii="宋体" w:cs="宋体"/>
                <w:color w:val="000000"/>
                <w:sz w:val="18"/>
                <w:szCs w:val="18"/>
              </w:rPr>
            </w:pPr>
          </w:p>
        </w:tc>
      </w:tr>
      <w:tr w:rsidR="008A291F">
        <w:trPr>
          <w:gridAfter w:val="1"/>
          <w:wAfter w:w="7" w:type="dxa"/>
          <w:trHeight w:val="270"/>
          <w:jc w:val="center"/>
        </w:trPr>
        <w:tc>
          <w:tcPr>
            <w:tcW w:w="930"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b/>
                <w:color w:val="000000"/>
                <w:sz w:val="18"/>
                <w:szCs w:val="18"/>
              </w:rPr>
            </w:pPr>
          </w:p>
        </w:tc>
        <w:tc>
          <w:tcPr>
            <w:tcW w:w="2013"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b/>
                <w:color w:val="000000"/>
                <w:sz w:val="18"/>
                <w:szCs w:val="18"/>
              </w:rPr>
            </w:pPr>
            <w:r>
              <w:rPr>
                <w:rFonts w:ascii="宋体" w:hAnsi="宋体" w:cs="宋体" w:hint="eastAsia"/>
                <w:b/>
                <w:color w:val="000000"/>
                <w:kern w:val="0"/>
                <w:sz w:val="18"/>
                <w:szCs w:val="18"/>
              </w:rPr>
              <w:t>单位资金</w:t>
            </w:r>
          </w:p>
        </w:tc>
        <w:tc>
          <w:tcPr>
            <w:tcW w:w="1368" w:type="dxa"/>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color w:val="000000"/>
                <w:sz w:val="18"/>
                <w:szCs w:val="18"/>
              </w:rPr>
            </w:pPr>
          </w:p>
        </w:tc>
        <w:tc>
          <w:tcPr>
            <w:tcW w:w="2034" w:type="dxa"/>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color w:val="000000"/>
                <w:sz w:val="18"/>
                <w:szCs w:val="18"/>
              </w:rPr>
            </w:pPr>
          </w:p>
        </w:tc>
        <w:tc>
          <w:tcPr>
            <w:tcW w:w="3136" w:type="dxa"/>
            <w:gridSpan w:val="4"/>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color w:val="000000"/>
                <w:sz w:val="18"/>
                <w:szCs w:val="18"/>
              </w:rPr>
            </w:pPr>
          </w:p>
        </w:tc>
        <w:tc>
          <w:tcPr>
            <w:tcW w:w="1455" w:type="dxa"/>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color w:val="000000"/>
                <w:sz w:val="18"/>
                <w:szCs w:val="18"/>
              </w:rPr>
            </w:pPr>
          </w:p>
        </w:tc>
        <w:tc>
          <w:tcPr>
            <w:tcW w:w="1059" w:type="dxa"/>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color w:val="000000"/>
                <w:sz w:val="18"/>
                <w:szCs w:val="18"/>
              </w:rPr>
            </w:pPr>
          </w:p>
        </w:tc>
        <w:tc>
          <w:tcPr>
            <w:tcW w:w="936" w:type="dxa"/>
            <w:gridSpan w:val="3"/>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color w:val="000000"/>
                <w:sz w:val="18"/>
                <w:szCs w:val="18"/>
              </w:rPr>
            </w:pPr>
          </w:p>
        </w:tc>
        <w:tc>
          <w:tcPr>
            <w:tcW w:w="923"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color w:val="000000"/>
                <w:sz w:val="18"/>
                <w:szCs w:val="18"/>
              </w:rPr>
            </w:pPr>
          </w:p>
        </w:tc>
        <w:tc>
          <w:tcPr>
            <w:tcW w:w="1291"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rPr>
                <w:rFonts w:ascii="宋体" w:cs="宋体"/>
                <w:color w:val="000000"/>
                <w:sz w:val="18"/>
                <w:szCs w:val="18"/>
              </w:rPr>
            </w:pPr>
          </w:p>
        </w:tc>
      </w:tr>
      <w:tr w:rsidR="008A291F">
        <w:trPr>
          <w:gridAfter w:val="1"/>
          <w:wAfter w:w="7" w:type="dxa"/>
          <w:trHeight w:val="270"/>
          <w:jc w:val="center"/>
        </w:trPr>
        <w:tc>
          <w:tcPr>
            <w:tcW w:w="930"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b/>
                <w:color w:val="000000"/>
                <w:sz w:val="18"/>
                <w:szCs w:val="18"/>
              </w:rPr>
            </w:pPr>
          </w:p>
        </w:tc>
        <w:tc>
          <w:tcPr>
            <w:tcW w:w="2013"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b/>
                <w:color w:val="000000"/>
                <w:sz w:val="18"/>
                <w:szCs w:val="18"/>
              </w:rPr>
            </w:pPr>
            <w:r>
              <w:rPr>
                <w:rFonts w:ascii="宋体" w:hAnsi="宋体" w:cs="宋体" w:hint="eastAsia"/>
                <w:b/>
                <w:color w:val="000000"/>
                <w:kern w:val="0"/>
                <w:sz w:val="18"/>
                <w:szCs w:val="18"/>
              </w:rPr>
              <w:t>其他资金</w:t>
            </w:r>
          </w:p>
        </w:tc>
        <w:tc>
          <w:tcPr>
            <w:tcW w:w="1368" w:type="dxa"/>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color w:val="000000"/>
                <w:sz w:val="16"/>
                <w:szCs w:val="16"/>
              </w:rPr>
            </w:pPr>
          </w:p>
        </w:tc>
        <w:tc>
          <w:tcPr>
            <w:tcW w:w="2034" w:type="dxa"/>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color w:val="000000"/>
                <w:sz w:val="16"/>
                <w:szCs w:val="16"/>
              </w:rPr>
            </w:pPr>
          </w:p>
        </w:tc>
        <w:tc>
          <w:tcPr>
            <w:tcW w:w="3136" w:type="dxa"/>
            <w:gridSpan w:val="4"/>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color w:val="000000"/>
                <w:sz w:val="16"/>
                <w:szCs w:val="16"/>
              </w:rPr>
            </w:pPr>
          </w:p>
        </w:tc>
        <w:tc>
          <w:tcPr>
            <w:tcW w:w="1455" w:type="dxa"/>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color w:val="000000"/>
                <w:sz w:val="16"/>
                <w:szCs w:val="16"/>
              </w:rPr>
            </w:pPr>
          </w:p>
        </w:tc>
        <w:tc>
          <w:tcPr>
            <w:tcW w:w="1059" w:type="dxa"/>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color w:val="000000"/>
                <w:sz w:val="18"/>
                <w:szCs w:val="18"/>
              </w:rPr>
            </w:pPr>
          </w:p>
        </w:tc>
        <w:tc>
          <w:tcPr>
            <w:tcW w:w="936" w:type="dxa"/>
            <w:gridSpan w:val="3"/>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color w:val="000000"/>
                <w:sz w:val="18"/>
                <w:szCs w:val="18"/>
              </w:rPr>
            </w:pPr>
          </w:p>
        </w:tc>
        <w:tc>
          <w:tcPr>
            <w:tcW w:w="923"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color w:val="000000"/>
                <w:sz w:val="18"/>
                <w:szCs w:val="18"/>
              </w:rPr>
            </w:pPr>
          </w:p>
        </w:tc>
        <w:tc>
          <w:tcPr>
            <w:tcW w:w="1291"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rPr>
                <w:rFonts w:ascii="宋体" w:cs="宋体"/>
                <w:color w:val="000000"/>
                <w:sz w:val="18"/>
                <w:szCs w:val="18"/>
              </w:rPr>
            </w:pPr>
          </w:p>
        </w:tc>
      </w:tr>
      <w:tr w:rsidR="008A291F">
        <w:trPr>
          <w:gridAfter w:val="1"/>
          <w:wAfter w:w="7" w:type="dxa"/>
          <w:trHeight w:val="450"/>
          <w:jc w:val="center"/>
        </w:trPr>
        <w:tc>
          <w:tcPr>
            <w:tcW w:w="930" w:type="dxa"/>
            <w:vMerge w:val="restart"/>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b/>
                <w:color w:val="000000"/>
                <w:sz w:val="18"/>
                <w:szCs w:val="18"/>
              </w:rPr>
            </w:pPr>
            <w:r>
              <w:rPr>
                <w:rFonts w:ascii="宋体" w:hAnsi="宋体" w:cs="宋体" w:hint="eastAsia"/>
                <w:b/>
                <w:color w:val="000000"/>
                <w:kern w:val="0"/>
                <w:sz w:val="18"/>
                <w:szCs w:val="18"/>
              </w:rPr>
              <w:t>绩效指标（</w:t>
            </w:r>
            <w:r>
              <w:rPr>
                <w:rFonts w:ascii="宋体" w:hAnsi="宋体" w:cs="宋体"/>
                <w:b/>
                <w:color w:val="000000"/>
                <w:kern w:val="0"/>
                <w:sz w:val="18"/>
                <w:szCs w:val="18"/>
              </w:rPr>
              <w:t>90</w:t>
            </w:r>
            <w:r>
              <w:rPr>
                <w:rFonts w:ascii="宋体" w:hAnsi="宋体" w:cs="宋体" w:hint="eastAsia"/>
                <w:b/>
                <w:color w:val="000000"/>
                <w:kern w:val="0"/>
                <w:sz w:val="18"/>
                <w:szCs w:val="18"/>
              </w:rPr>
              <w:t>分）</w:t>
            </w:r>
          </w:p>
        </w:tc>
        <w:tc>
          <w:tcPr>
            <w:tcW w:w="2013"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b/>
                <w:color w:val="000000"/>
                <w:sz w:val="18"/>
                <w:szCs w:val="18"/>
              </w:rPr>
            </w:pPr>
            <w:r>
              <w:rPr>
                <w:rFonts w:ascii="宋体" w:hAnsi="宋体" w:cs="宋体" w:hint="eastAsia"/>
                <w:b/>
                <w:color w:val="000000"/>
                <w:kern w:val="0"/>
                <w:sz w:val="18"/>
                <w:szCs w:val="18"/>
              </w:rPr>
              <w:t>一级指标</w:t>
            </w:r>
          </w:p>
        </w:tc>
        <w:tc>
          <w:tcPr>
            <w:tcW w:w="1368"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b/>
                <w:color w:val="000000"/>
                <w:sz w:val="18"/>
                <w:szCs w:val="18"/>
              </w:rPr>
            </w:pPr>
            <w:r>
              <w:rPr>
                <w:rFonts w:ascii="宋体" w:hAnsi="宋体" w:cs="宋体" w:hint="eastAsia"/>
                <w:b/>
                <w:color w:val="000000"/>
                <w:kern w:val="0"/>
                <w:sz w:val="18"/>
                <w:szCs w:val="18"/>
              </w:rPr>
              <w:t>二级指标</w:t>
            </w:r>
          </w:p>
        </w:tc>
        <w:tc>
          <w:tcPr>
            <w:tcW w:w="2034"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b/>
                <w:color w:val="000000"/>
                <w:sz w:val="18"/>
                <w:szCs w:val="18"/>
              </w:rPr>
            </w:pPr>
            <w:r>
              <w:rPr>
                <w:rFonts w:ascii="宋体" w:hAnsi="宋体" w:cs="宋体" w:hint="eastAsia"/>
                <w:b/>
                <w:color w:val="000000"/>
                <w:kern w:val="0"/>
                <w:sz w:val="18"/>
                <w:szCs w:val="18"/>
              </w:rPr>
              <w:t>三级指标</w:t>
            </w:r>
          </w:p>
        </w:tc>
        <w:tc>
          <w:tcPr>
            <w:tcW w:w="1432"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b/>
                <w:color w:val="000000"/>
                <w:sz w:val="18"/>
                <w:szCs w:val="18"/>
              </w:rPr>
            </w:pPr>
            <w:r>
              <w:rPr>
                <w:rFonts w:ascii="宋体" w:hAnsi="宋体" w:cs="宋体" w:hint="eastAsia"/>
                <w:b/>
                <w:color w:val="000000"/>
                <w:kern w:val="0"/>
                <w:sz w:val="18"/>
                <w:szCs w:val="18"/>
              </w:rPr>
              <w:t>指标性质</w:t>
            </w:r>
          </w:p>
        </w:tc>
        <w:tc>
          <w:tcPr>
            <w:tcW w:w="960"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b/>
                <w:color w:val="000000"/>
                <w:sz w:val="18"/>
                <w:szCs w:val="18"/>
              </w:rPr>
            </w:pPr>
            <w:r>
              <w:rPr>
                <w:rFonts w:ascii="宋体" w:hAnsi="宋体" w:cs="宋体" w:hint="eastAsia"/>
                <w:b/>
                <w:color w:val="000000"/>
                <w:kern w:val="0"/>
                <w:sz w:val="18"/>
                <w:szCs w:val="18"/>
              </w:rPr>
              <w:t>指标值</w:t>
            </w:r>
          </w:p>
        </w:tc>
        <w:tc>
          <w:tcPr>
            <w:tcW w:w="744"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b/>
                <w:color w:val="000000"/>
                <w:sz w:val="18"/>
                <w:szCs w:val="18"/>
              </w:rPr>
            </w:pPr>
            <w:r>
              <w:rPr>
                <w:rFonts w:ascii="宋体" w:hAnsi="宋体" w:cs="宋体" w:hint="eastAsia"/>
                <w:b/>
                <w:color w:val="000000"/>
                <w:kern w:val="0"/>
                <w:sz w:val="18"/>
                <w:szCs w:val="18"/>
              </w:rPr>
              <w:t>度量单位</w:t>
            </w:r>
          </w:p>
        </w:tc>
        <w:tc>
          <w:tcPr>
            <w:tcW w:w="1455"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b/>
                <w:color w:val="000000"/>
                <w:sz w:val="18"/>
                <w:szCs w:val="18"/>
              </w:rPr>
            </w:pPr>
            <w:r>
              <w:rPr>
                <w:rFonts w:ascii="宋体" w:hAnsi="宋体" w:cs="宋体" w:hint="eastAsia"/>
                <w:b/>
                <w:color w:val="000000"/>
                <w:kern w:val="0"/>
                <w:sz w:val="18"/>
                <w:szCs w:val="18"/>
              </w:rPr>
              <w:t>完成值</w:t>
            </w:r>
          </w:p>
        </w:tc>
        <w:tc>
          <w:tcPr>
            <w:tcW w:w="1059"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b/>
                <w:color w:val="000000"/>
                <w:sz w:val="18"/>
                <w:szCs w:val="18"/>
              </w:rPr>
            </w:pPr>
            <w:r>
              <w:rPr>
                <w:rFonts w:ascii="宋体" w:hAnsi="宋体" w:cs="宋体" w:hint="eastAsia"/>
                <w:b/>
                <w:color w:val="000000"/>
                <w:kern w:val="0"/>
                <w:sz w:val="18"/>
                <w:szCs w:val="18"/>
              </w:rPr>
              <w:t>权重</w:t>
            </w:r>
          </w:p>
        </w:tc>
        <w:tc>
          <w:tcPr>
            <w:tcW w:w="936" w:type="dxa"/>
            <w:gridSpan w:val="3"/>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b/>
                <w:color w:val="000000"/>
                <w:sz w:val="18"/>
                <w:szCs w:val="18"/>
              </w:rPr>
            </w:pPr>
            <w:r>
              <w:rPr>
                <w:rFonts w:ascii="宋体" w:hAnsi="宋体" w:cs="宋体" w:hint="eastAsia"/>
                <w:b/>
                <w:color w:val="000000"/>
                <w:kern w:val="0"/>
                <w:sz w:val="18"/>
                <w:szCs w:val="18"/>
              </w:rPr>
              <w:t>部门自评得分</w:t>
            </w:r>
          </w:p>
        </w:tc>
        <w:tc>
          <w:tcPr>
            <w:tcW w:w="923"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b/>
                <w:color w:val="000000"/>
                <w:sz w:val="18"/>
                <w:szCs w:val="18"/>
              </w:rPr>
            </w:pPr>
            <w:r>
              <w:rPr>
                <w:rFonts w:ascii="宋体" w:hAnsi="宋体" w:cs="宋体" w:hint="eastAsia"/>
                <w:b/>
                <w:color w:val="000000"/>
                <w:kern w:val="0"/>
                <w:sz w:val="18"/>
                <w:szCs w:val="18"/>
              </w:rPr>
              <w:t>财政部门科室复评得分</w:t>
            </w:r>
          </w:p>
        </w:tc>
        <w:tc>
          <w:tcPr>
            <w:tcW w:w="1291"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b/>
                <w:color w:val="000000"/>
                <w:sz w:val="18"/>
                <w:szCs w:val="18"/>
              </w:rPr>
            </w:pPr>
            <w:r>
              <w:rPr>
                <w:rFonts w:ascii="宋体" w:hAnsi="宋体" w:cs="宋体" w:hint="eastAsia"/>
                <w:b/>
                <w:color w:val="000000"/>
                <w:kern w:val="0"/>
                <w:sz w:val="18"/>
                <w:szCs w:val="18"/>
              </w:rPr>
              <w:t>未完成原因分析</w:t>
            </w:r>
          </w:p>
        </w:tc>
      </w:tr>
      <w:tr w:rsidR="008A291F">
        <w:trPr>
          <w:gridAfter w:val="1"/>
          <w:wAfter w:w="7" w:type="dxa"/>
          <w:trHeight w:val="320"/>
          <w:jc w:val="center"/>
        </w:trPr>
        <w:tc>
          <w:tcPr>
            <w:tcW w:w="930"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b/>
                <w:color w:val="000000"/>
                <w:sz w:val="18"/>
                <w:szCs w:val="18"/>
              </w:rPr>
            </w:pPr>
          </w:p>
        </w:tc>
        <w:tc>
          <w:tcPr>
            <w:tcW w:w="2013" w:type="dxa"/>
            <w:vMerge w:val="restart"/>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20"/>
                <w:szCs w:val="20"/>
              </w:rPr>
            </w:pPr>
            <w:r>
              <w:rPr>
                <w:rFonts w:ascii="宋体" w:hAnsi="宋体" w:cs="宋体" w:hint="eastAsia"/>
                <w:color w:val="000000"/>
                <w:kern w:val="0"/>
                <w:sz w:val="20"/>
                <w:szCs w:val="20"/>
              </w:rPr>
              <w:t>产出指标</w:t>
            </w:r>
          </w:p>
        </w:tc>
        <w:tc>
          <w:tcPr>
            <w:tcW w:w="1368" w:type="dxa"/>
            <w:tcBorders>
              <w:top w:val="single" w:sz="4" w:space="0" w:color="000000"/>
              <w:left w:val="single" w:sz="4" w:space="0" w:color="000000"/>
              <w:bottom w:val="single" w:sz="4" w:space="0" w:color="000000"/>
              <w:right w:val="single" w:sz="4" w:space="0" w:color="000000"/>
            </w:tcBorders>
            <w:noWrap/>
            <w:vAlign w:val="center"/>
          </w:tcPr>
          <w:p w:rsidR="008A291F" w:rsidRDefault="008A291F">
            <w:pPr>
              <w:widowControl/>
              <w:spacing w:line="260" w:lineRule="exact"/>
              <w:jc w:val="center"/>
              <w:textAlignment w:val="center"/>
              <w:rPr>
                <w:rFonts w:ascii="宋体" w:cs="宋体"/>
                <w:color w:val="000000"/>
                <w:sz w:val="20"/>
                <w:szCs w:val="20"/>
              </w:rPr>
            </w:pPr>
            <w:r>
              <w:rPr>
                <w:rFonts w:ascii="宋体" w:hAnsi="宋体" w:cs="宋体" w:hint="eastAsia"/>
                <w:color w:val="000000"/>
                <w:kern w:val="0"/>
                <w:sz w:val="20"/>
                <w:szCs w:val="20"/>
              </w:rPr>
              <w:t>质量指标</w:t>
            </w:r>
          </w:p>
        </w:tc>
        <w:tc>
          <w:tcPr>
            <w:tcW w:w="2034" w:type="dxa"/>
            <w:tcBorders>
              <w:top w:val="single" w:sz="4" w:space="0" w:color="000000"/>
              <w:left w:val="single" w:sz="4" w:space="0" w:color="000000"/>
              <w:bottom w:val="single" w:sz="4" w:space="0" w:color="000000"/>
              <w:right w:val="single" w:sz="4" w:space="0" w:color="000000"/>
            </w:tcBorders>
            <w:noWrap/>
            <w:vAlign w:val="center"/>
          </w:tcPr>
          <w:p w:rsidR="008A291F" w:rsidRDefault="008A291F">
            <w:pPr>
              <w:widowControl/>
              <w:spacing w:line="260" w:lineRule="exact"/>
              <w:jc w:val="center"/>
              <w:textAlignment w:val="center"/>
              <w:rPr>
                <w:rFonts w:ascii="宋体" w:cs="宋体"/>
                <w:color w:val="000000"/>
                <w:sz w:val="20"/>
                <w:szCs w:val="20"/>
              </w:rPr>
            </w:pPr>
            <w:r>
              <w:rPr>
                <w:rFonts w:ascii="宋体" w:hAnsi="宋体" w:cs="宋体" w:hint="eastAsia"/>
                <w:color w:val="000000"/>
                <w:kern w:val="0"/>
                <w:sz w:val="20"/>
                <w:szCs w:val="20"/>
              </w:rPr>
              <w:t>调研出现问题情形</w:t>
            </w:r>
          </w:p>
        </w:tc>
        <w:tc>
          <w:tcPr>
            <w:tcW w:w="1432"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20"/>
                <w:szCs w:val="20"/>
              </w:rPr>
            </w:pPr>
            <w:r>
              <w:rPr>
                <w:rFonts w:ascii="宋体" w:hAnsi="宋体" w:cs="宋体" w:hint="eastAsia"/>
                <w:color w:val="000000"/>
                <w:kern w:val="0"/>
                <w:sz w:val="20"/>
                <w:szCs w:val="20"/>
              </w:rPr>
              <w:t>≤</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8A291F" w:rsidRDefault="008A291F">
            <w:pPr>
              <w:widowControl/>
              <w:spacing w:line="260" w:lineRule="exact"/>
              <w:jc w:val="center"/>
              <w:textAlignment w:val="center"/>
              <w:rPr>
                <w:rFonts w:ascii="宋体" w:cs="宋体"/>
                <w:color w:val="000000"/>
                <w:sz w:val="20"/>
                <w:szCs w:val="20"/>
              </w:rPr>
            </w:pPr>
            <w:r>
              <w:rPr>
                <w:rFonts w:ascii="宋体" w:hAnsi="宋体" w:cs="宋体"/>
                <w:color w:val="000000"/>
                <w:kern w:val="0"/>
                <w:sz w:val="20"/>
                <w:szCs w:val="20"/>
              </w:rPr>
              <w:t>2</w:t>
            </w:r>
          </w:p>
        </w:tc>
        <w:tc>
          <w:tcPr>
            <w:tcW w:w="744"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20"/>
                <w:szCs w:val="20"/>
              </w:rPr>
            </w:pPr>
            <w:r>
              <w:rPr>
                <w:rFonts w:ascii="宋体" w:hAnsi="宋体" w:cs="宋体" w:hint="eastAsia"/>
                <w:color w:val="000000"/>
                <w:kern w:val="0"/>
                <w:sz w:val="20"/>
                <w:szCs w:val="20"/>
              </w:rPr>
              <w:t>次</w:t>
            </w:r>
          </w:p>
        </w:tc>
        <w:tc>
          <w:tcPr>
            <w:tcW w:w="1455"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20"/>
                <w:szCs w:val="20"/>
              </w:rPr>
            </w:pPr>
            <w:r>
              <w:rPr>
                <w:rFonts w:ascii="宋体" w:cs="宋体"/>
                <w:color w:val="000000"/>
                <w:kern w:val="0"/>
                <w:sz w:val="20"/>
                <w:szCs w:val="20"/>
              </w:rPr>
              <w:t>0</w:t>
            </w:r>
          </w:p>
        </w:tc>
        <w:tc>
          <w:tcPr>
            <w:tcW w:w="1059"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20"/>
                <w:szCs w:val="20"/>
              </w:rPr>
            </w:pPr>
            <w:r>
              <w:rPr>
                <w:rFonts w:ascii="宋体" w:hAnsi="宋体" w:cs="宋体"/>
                <w:color w:val="000000"/>
                <w:kern w:val="0"/>
                <w:sz w:val="20"/>
                <w:szCs w:val="20"/>
              </w:rPr>
              <w:t>10</w:t>
            </w:r>
          </w:p>
        </w:tc>
        <w:tc>
          <w:tcPr>
            <w:tcW w:w="936" w:type="dxa"/>
            <w:gridSpan w:val="3"/>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20"/>
                <w:szCs w:val="20"/>
              </w:rPr>
            </w:pPr>
            <w:r>
              <w:rPr>
                <w:rFonts w:ascii="宋体" w:hAnsi="宋体" w:cs="宋体"/>
                <w:color w:val="000000"/>
                <w:kern w:val="0"/>
                <w:sz w:val="20"/>
                <w:szCs w:val="20"/>
              </w:rPr>
              <w:t>10</w:t>
            </w:r>
          </w:p>
        </w:tc>
        <w:tc>
          <w:tcPr>
            <w:tcW w:w="923"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color w:val="000000"/>
                <w:sz w:val="18"/>
                <w:szCs w:val="18"/>
              </w:rPr>
            </w:pPr>
          </w:p>
        </w:tc>
        <w:tc>
          <w:tcPr>
            <w:tcW w:w="1291" w:type="dxa"/>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color w:val="000000"/>
                <w:sz w:val="18"/>
                <w:szCs w:val="18"/>
              </w:rPr>
            </w:pPr>
          </w:p>
        </w:tc>
      </w:tr>
      <w:tr w:rsidR="008A291F">
        <w:trPr>
          <w:gridAfter w:val="1"/>
          <w:wAfter w:w="7" w:type="dxa"/>
          <w:trHeight w:val="320"/>
          <w:jc w:val="center"/>
        </w:trPr>
        <w:tc>
          <w:tcPr>
            <w:tcW w:w="930"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b/>
                <w:color w:val="000000"/>
                <w:sz w:val="18"/>
                <w:szCs w:val="18"/>
              </w:rPr>
            </w:pPr>
          </w:p>
        </w:tc>
        <w:tc>
          <w:tcPr>
            <w:tcW w:w="2013"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color w:val="000000"/>
                <w:sz w:val="20"/>
                <w:szCs w:val="20"/>
              </w:rPr>
            </w:pPr>
          </w:p>
        </w:tc>
        <w:tc>
          <w:tcPr>
            <w:tcW w:w="1368" w:type="dxa"/>
            <w:tcBorders>
              <w:top w:val="single" w:sz="4" w:space="0" w:color="000000"/>
              <w:left w:val="single" w:sz="4" w:space="0" w:color="000000"/>
              <w:bottom w:val="single" w:sz="4" w:space="0" w:color="000000"/>
              <w:right w:val="single" w:sz="4" w:space="0" w:color="000000"/>
            </w:tcBorders>
            <w:noWrap/>
            <w:vAlign w:val="center"/>
          </w:tcPr>
          <w:p w:rsidR="008A291F" w:rsidRDefault="008A291F">
            <w:pPr>
              <w:widowControl/>
              <w:spacing w:line="260" w:lineRule="exact"/>
              <w:jc w:val="center"/>
              <w:textAlignment w:val="center"/>
              <w:rPr>
                <w:rFonts w:ascii="宋体" w:cs="宋体"/>
                <w:color w:val="000000"/>
                <w:sz w:val="20"/>
                <w:szCs w:val="20"/>
              </w:rPr>
            </w:pPr>
            <w:r>
              <w:rPr>
                <w:rFonts w:ascii="宋体" w:hAnsi="宋体" w:cs="宋体" w:hint="eastAsia"/>
                <w:color w:val="000000"/>
                <w:kern w:val="0"/>
                <w:sz w:val="20"/>
                <w:szCs w:val="20"/>
              </w:rPr>
              <w:t>效果指标</w:t>
            </w:r>
          </w:p>
        </w:tc>
        <w:tc>
          <w:tcPr>
            <w:tcW w:w="2034" w:type="dxa"/>
            <w:tcBorders>
              <w:top w:val="single" w:sz="4" w:space="0" w:color="000000"/>
              <w:left w:val="single" w:sz="4" w:space="0" w:color="000000"/>
              <w:bottom w:val="single" w:sz="4" w:space="0" w:color="000000"/>
              <w:right w:val="single" w:sz="4" w:space="0" w:color="000000"/>
            </w:tcBorders>
            <w:noWrap/>
            <w:vAlign w:val="center"/>
          </w:tcPr>
          <w:p w:rsidR="008A291F" w:rsidRDefault="008A291F">
            <w:pPr>
              <w:widowControl/>
              <w:spacing w:line="260" w:lineRule="exact"/>
              <w:jc w:val="center"/>
              <w:textAlignment w:val="center"/>
              <w:rPr>
                <w:rFonts w:ascii="宋体" w:cs="宋体"/>
                <w:color w:val="000000"/>
                <w:sz w:val="20"/>
                <w:szCs w:val="20"/>
              </w:rPr>
            </w:pPr>
            <w:r>
              <w:rPr>
                <w:rFonts w:ascii="宋体" w:hAnsi="宋体" w:cs="宋体" w:hint="eastAsia"/>
                <w:color w:val="000000"/>
                <w:kern w:val="0"/>
                <w:sz w:val="20"/>
                <w:szCs w:val="20"/>
              </w:rPr>
              <w:t>结果反馈问题情况</w:t>
            </w:r>
          </w:p>
        </w:tc>
        <w:tc>
          <w:tcPr>
            <w:tcW w:w="1432"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20"/>
                <w:szCs w:val="20"/>
              </w:rPr>
            </w:pPr>
            <w:r>
              <w:rPr>
                <w:rFonts w:ascii="宋体" w:hAnsi="宋体" w:cs="宋体" w:hint="eastAsia"/>
                <w:color w:val="000000"/>
                <w:kern w:val="0"/>
                <w:sz w:val="20"/>
                <w:szCs w:val="20"/>
              </w:rPr>
              <w:t>≤</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8A291F" w:rsidRDefault="008A291F">
            <w:pPr>
              <w:widowControl/>
              <w:spacing w:line="260" w:lineRule="exact"/>
              <w:jc w:val="center"/>
              <w:textAlignment w:val="center"/>
              <w:rPr>
                <w:rFonts w:ascii="宋体" w:cs="宋体"/>
                <w:color w:val="000000"/>
                <w:sz w:val="20"/>
                <w:szCs w:val="20"/>
              </w:rPr>
            </w:pPr>
            <w:r>
              <w:rPr>
                <w:rFonts w:ascii="宋体" w:hAnsi="宋体" w:cs="宋体"/>
                <w:color w:val="000000"/>
                <w:kern w:val="0"/>
                <w:sz w:val="20"/>
                <w:szCs w:val="20"/>
              </w:rPr>
              <w:t>2</w:t>
            </w:r>
          </w:p>
        </w:tc>
        <w:tc>
          <w:tcPr>
            <w:tcW w:w="744"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20"/>
                <w:szCs w:val="20"/>
              </w:rPr>
            </w:pPr>
            <w:r>
              <w:rPr>
                <w:rFonts w:ascii="宋体" w:hAnsi="宋体" w:cs="宋体" w:hint="eastAsia"/>
                <w:color w:val="000000"/>
                <w:kern w:val="0"/>
                <w:sz w:val="20"/>
                <w:szCs w:val="20"/>
              </w:rPr>
              <w:t>个</w:t>
            </w:r>
          </w:p>
        </w:tc>
        <w:tc>
          <w:tcPr>
            <w:tcW w:w="1455"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20"/>
                <w:szCs w:val="20"/>
              </w:rPr>
            </w:pPr>
            <w:r>
              <w:rPr>
                <w:rFonts w:ascii="宋体" w:cs="宋体"/>
                <w:color w:val="000000"/>
                <w:kern w:val="0"/>
                <w:sz w:val="20"/>
                <w:szCs w:val="20"/>
              </w:rPr>
              <w:t>0</w:t>
            </w:r>
          </w:p>
        </w:tc>
        <w:tc>
          <w:tcPr>
            <w:tcW w:w="1059"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20"/>
                <w:szCs w:val="20"/>
              </w:rPr>
            </w:pPr>
            <w:r>
              <w:rPr>
                <w:rFonts w:ascii="宋体" w:hAnsi="宋体" w:cs="宋体"/>
                <w:color w:val="000000"/>
                <w:kern w:val="0"/>
                <w:sz w:val="20"/>
                <w:szCs w:val="20"/>
              </w:rPr>
              <w:t>10</w:t>
            </w:r>
          </w:p>
        </w:tc>
        <w:tc>
          <w:tcPr>
            <w:tcW w:w="936" w:type="dxa"/>
            <w:gridSpan w:val="3"/>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20"/>
                <w:szCs w:val="20"/>
              </w:rPr>
            </w:pPr>
            <w:r>
              <w:rPr>
                <w:rFonts w:ascii="宋体" w:hAnsi="宋体" w:cs="宋体"/>
                <w:color w:val="000000"/>
                <w:kern w:val="0"/>
                <w:sz w:val="20"/>
                <w:szCs w:val="20"/>
              </w:rPr>
              <w:t>10</w:t>
            </w:r>
          </w:p>
        </w:tc>
        <w:tc>
          <w:tcPr>
            <w:tcW w:w="923"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color w:val="000000"/>
                <w:sz w:val="18"/>
                <w:szCs w:val="18"/>
              </w:rPr>
            </w:pPr>
          </w:p>
        </w:tc>
        <w:tc>
          <w:tcPr>
            <w:tcW w:w="1291" w:type="dxa"/>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color w:val="000000"/>
                <w:sz w:val="18"/>
                <w:szCs w:val="18"/>
              </w:rPr>
            </w:pPr>
          </w:p>
        </w:tc>
      </w:tr>
      <w:tr w:rsidR="008A291F">
        <w:trPr>
          <w:gridAfter w:val="1"/>
          <w:wAfter w:w="7" w:type="dxa"/>
          <w:trHeight w:val="320"/>
          <w:jc w:val="center"/>
        </w:trPr>
        <w:tc>
          <w:tcPr>
            <w:tcW w:w="930"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b/>
                <w:color w:val="000000"/>
                <w:sz w:val="18"/>
                <w:szCs w:val="18"/>
              </w:rPr>
            </w:pPr>
          </w:p>
        </w:tc>
        <w:tc>
          <w:tcPr>
            <w:tcW w:w="2013"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color w:val="000000"/>
                <w:sz w:val="20"/>
                <w:szCs w:val="20"/>
              </w:rPr>
            </w:pPr>
          </w:p>
        </w:tc>
        <w:tc>
          <w:tcPr>
            <w:tcW w:w="1368" w:type="dxa"/>
            <w:tcBorders>
              <w:top w:val="single" w:sz="4" w:space="0" w:color="000000"/>
              <w:left w:val="single" w:sz="4" w:space="0" w:color="000000"/>
              <w:bottom w:val="single" w:sz="4" w:space="0" w:color="000000"/>
              <w:right w:val="single" w:sz="4" w:space="0" w:color="000000"/>
            </w:tcBorders>
            <w:noWrap/>
            <w:vAlign w:val="center"/>
          </w:tcPr>
          <w:p w:rsidR="008A291F" w:rsidRDefault="008A291F">
            <w:pPr>
              <w:widowControl/>
              <w:spacing w:line="260" w:lineRule="exact"/>
              <w:jc w:val="center"/>
              <w:textAlignment w:val="center"/>
              <w:rPr>
                <w:rFonts w:ascii="宋体" w:cs="宋体"/>
                <w:color w:val="000000"/>
                <w:sz w:val="20"/>
                <w:szCs w:val="20"/>
              </w:rPr>
            </w:pPr>
            <w:r>
              <w:rPr>
                <w:rFonts w:ascii="宋体" w:hAnsi="宋体" w:cs="宋体" w:hint="eastAsia"/>
                <w:color w:val="000000"/>
                <w:kern w:val="0"/>
                <w:sz w:val="20"/>
                <w:szCs w:val="20"/>
              </w:rPr>
              <w:t>数量指标</w:t>
            </w:r>
          </w:p>
        </w:tc>
        <w:tc>
          <w:tcPr>
            <w:tcW w:w="2034" w:type="dxa"/>
            <w:tcBorders>
              <w:top w:val="single" w:sz="4" w:space="0" w:color="000000"/>
              <w:left w:val="single" w:sz="4" w:space="0" w:color="000000"/>
              <w:bottom w:val="single" w:sz="4" w:space="0" w:color="000000"/>
              <w:right w:val="single" w:sz="4" w:space="0" w:color="000000"/>
            </w:tcBorders>
            <w:noWrap/>
            <w:vAlign w:val="center"/>
          </w:tcPr>
          <w:p w:rsidR="008A291F" w:rsidRDefault="008A291F">
            <w:pPr>
              <w:widowControl/>
              <w:spacing w:line="260" w:lineRule="exact"/>
              <w:jc w:val="center"/>
              <w:textAlignment w:val="center"/>
              <w:rPr>
                <w:rFonts w:ascii="宋体" w:cs="宋体"/>
                <w:color w:val="000000"/>
                <w:sz w:val="20"/>
                <w:szCs w:val="20"/>
              </w:rPr>
            </w:pPr>
            <w:r>
              <w:rPr>
                <w:rFonts w:ascii="宋体" w:hAnsi="宋体" w:cs="宋体" w:hint="eastAsia"/>
                <w:color w:val="000000"/>
                <w:kern w:val="0"/>
                <w:sz w:val="20"/>
                <w:szCs w:val="20"/>
              </w:rPr>
              <w:t>召开会议次数</w:t>
            </w:r>
          </w:p>
        </w:tc>
        <w:tc>
          <w:tcPr>
            <w:tcW w:w="1432"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20"/>
                <w:szCs w:val="20"/>
              </w:rPr>
            </w:pPr>
            <w:r>
              <w:rPr>
                <w:rFonts w:ascii="宋体" w:hAnsi="宋体" w:cs="宋体" w:hint="eastAsia"/>
                <w:color w:val="000000"/>
                <w:kern w:val="0"/>
                <w:sz w:val="20"/>
                <w:szCs w:val="20"/>
              </w:rPr>
              <w:t>≥</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8A291F" w:rsidRDefault="008A291F">
            <w:pPr>
              <w:widowControl/>
              <w:spacing w:line="260" w:lineRule="exact"/>
              <w:jc w:val="center"/>
              <w:textAlignment w:val="center"/>
              <w:rPr>
                <w:rFonts w:ascii="宋体" w:cs="宋体"/>
                <w:color w:val="000000"/>
                <w:sz w:val="20"/>
                <w:szCs w:val="20"/>
              </w:rPr>
            </w:pPr>
            <w:r>
              <w:rPr>
                <w:rFonts w:ascii="宋体" w:hAnsi="宋体" w:cs="宋体"/>
                <w:color w:val="000000"/>
                <w:kern w:val="0"/>
                <w:sz w:val="20"/>
                <w:szCs w:val="20"/>
              </w:rPr>
              <w:t>2</w:t>
            </w:r>
          </w:p>
        </w:tc>
        <w:tc>
          <w:tcPr>
            <w:tcW w:w="744"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20"/>
                <w:szCs w:val="20"/>
              </w:rPr>
            </w:pPr>
            <w:r>
              <w:rPr>
                <w:rFonts w:ascii="宋体" w:hAnsi="宋体" w:cs="宋体" w:hint="eastAsia"/>
                <w:color w:val="000000"/>
                <w:kern w:val="0"/>
                <w:sz w:val="20"/>
                <w:szCs w:val="20"/>
              </w:rPr>
              <w:t>次</w:t>
            </w:r>
          </w:p>
        </w:tc>
        <w:tc>
          <w:tcPr>
            <w:tcW w:w="1455"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20"/>
                <w:szCs w:val="20"/>
              </w:rPr>
            </w:pPr>
            <w:r>
              <w:rPr>
                <w:rFonts w:ascii="宋体" w:hAnsi="宋体" w:cs="宋体"/>
                <w:color w:val="000000"/>
                <w:kern w:val="0"/>
                <w:sz w:val="20"/>
                <w:szCs w:val="20"/>
              </w:rPr>
              <w:t>2</w:t>
            </w:r>
            <w:r>
              <w:rPr>
                <w:rFonts w:ascii="宋体" w:hAnsi="宋体" w:cs="宋体" w:hint="eastAsia"/>
                <w:color w:val="000000"/>
                <w:kern w:val="0"/>
                <w:sz w:val="20"/>
                <w:szCs w:val="20"/>
              </w:rPr>
              <w:t>次</w:t>
            </w:r>
          </w:p>
        </w:tc>
        <w:tc>
          <w:tcPr>
            <w:tcW w:w="1059"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20"/>
                <w:szCs w:val="20"/>
              </w:rPr>
            </w:pPr>
            <w:r>
              <w:rPr>
                <w:rFonts w:ascii="宋体" w:hAnsi="宋体" w:cs="宋体"/>
                <w:color w:val="000000"/>
                <w:kern w:val="0"/>
                <w:sz w:val="20"/>
                <w:szCs w:val="20"/>
              </w:rPr>
              <w:t>10</w:t>
            </w:r>
          </w:p>
        </w:tc>
        <w:tc>
          <w:tcPr>
            <w:tcW w:w="936" w:type="dxa"/>
            <w:gridSpan w:val="3"/>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20"/>
                <w:szCs w:val="20"/>
              </w:rPr>
            </w:pPr>
            <w:r>
              <w:rPr>
                <w:rFonts w:ascii="宋体" w:hAnsi="宋体" w:cs="宋体"/>
                <w:color w:val="000000"/>
                <w:kern w:val="0"/>
                <w:sz w:val="20"/>
                <w:szCs w:val="20"/>
              </w:rPr>
              <w:t>10</w:t>
            </w:r>
          </w:p>
        </w:tc>
        <w:tc>
          <w:tcPr>
            <w:tcW w:w="923"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color w:val="000000"/>
                <w:sz w:val="18"/>
                <w:szCs w:val="18"/>
              </w:rPr>
            </w:pPr>
          </w:p>
        </w:tc>
        <w:tc>
          <w:tcPr>
            <w:tcW w:w="1291" w:type="dxa"/>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color w:val="000000"/>
                <w:sz w:val="18"/>
                <w:szCs w:val="18"/>
              </w:rPr>
            </w:pPr>
          </w:p>
        </w:tc>
      </w:tr>
      <w:tr w:rsidR="008A291F">
        <w:trPr>
          <w:gridAfter w:val="1"/>
          <w:wAfter w:w="7" w:type="dxa"/>
          <w:trHeight w:val="270"/>
          <w:jc w:val="center"/>
        </w:trPr>
        <w:tc>
          <w:tcPr>
            <w:tcW w:w="930"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b/>
                <w:color w:val="000000"/>
                <w:sz w:val="18"/>
                <w:szCs w:val="18"/>
              </w:rPr>
            </w:pPr>
          </w:p>
        </w:tc>
        <w:tc>
          <w:tcPr>
            <w:tcW w:w="2013"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color w:val="000000"/>
                <w:sz w:val="20"/>
                <w:szCs w:val="20"/>
              </w:rPr>
            </w:pPr>
          </w:p>
        </w:tc>
        <w:tc>
          <w:tcPr>
            <w:tcW w:w="1368" w:type="dxa"/>
            <w:tcBorders>
              <w:top w:val="single" w:sz="4" w:space="0" w:color="000000"/>
              <w:left w:val="single" w:sz="4" w:space="0" w:color="000000"/>
              <w:bottom w:val="single" w:sz="4" w:space="0" w:color="000000"/>
              <w:right w:val="single" w:sz="4" w:space="0" w:color="000000"/>
            </w:tcBorders>
            <w:noWrap/>
            <w:vAlign w:val="center"/>
          </w:tcPr>
          <w:p w:rsidR="008A291F" w:rsidRDefault="008A291F">
            <w:pPr>
              <w:widowControl/>
              <w:spacing w:line="260" w:lineRule="exact"/>
              <w:jc w:val="center"/>
              <w:textAlignment w:val="center"/>
              <w:rPr>
                <w:rFonts w:ascii="宋体" w:cs="宋体"/>
                <w:color w:val="000000"/>
                <w:sz w:val="20"/>
                <w:szCs w:val="20"/>
              </w:rPr>
            </w:pPr>
            <w:r>
              <w:rPr>
                <w:rFonts w:ascii="宋体" w:hAnsi="宋体" w:cs="宋体" w:hint="eastAsia"/>
                <w:color w:val="000000"/>
                <w:kern w:val="0"/>
                <w:sz w:val="20"/>
                <w:szCs w:val="20"/>
              </w:rPr>
              <w:t>数量指标</w:t>
            </w:r>
          </w:p>
        </w:tc>
        <w:tc>
          <w:tcPr>
            <w:tcW w:w="2034" w:type="dxa"/>
            <w:tcBorders>
              <w:top w:val="single" w:sz="4" w:space="0" w:color="000000"/>
              <w:left w:val="single" w:sz="4" w:space="0" w:color="000000"/>
              <w:bottom w:val="single" w:sz="4" w:space="0" w:color="000000"/>
              <w:right w:val="single" w:sz="4" w:space="0" w:color="000000"/>
            </w:tcBorders>
            <w:noWrap/>
            <w:vAlign w:val="center"/>
          </w:tcPr>
          <w:p w:rsidR="008A291F" w:rsidRDefault="008A291F">
            <w:pPr>
              <w:widowControl/>
              <w:spacing w:line="260" w:lineRule="exact"/>
              <w:jc w:val="center"/>
              <w:textAlignment w:val="center"/>
              <w:rPr>
                <w:rFonts w:ascii="宋体" w:cs="宋体"/>
                <w:color w:val="000000"/>
                <w:sz w:val="20"/>
                <w:szCs w:val="20"/>
              </w:rPr>
            </w:pPr>
            <w:r>
              <w:rPr>
                <w:rFonts w:ascii="宋体" w:hAnsi="宋体" w:cs="宋体" w:hint="eastAsia"/>
                <w:color w:val="000000"/>
                <w:kern w:val="0"/>
                <w:sz w:val="20"/>
                <w:szCs w:val="20"/>
              </w:rPr>
              <w:t>进行调研次数</w:t>
            </w:r>
          </w:p>
        </w:tc>
        <w:tc>
          <w:tcPr>
            <w:tcW w:w="1432"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20"/>
                <w:szCs w:val="20"/>
              </w:rPr>
            </w:pPr>
            <w:r>
              <w:rPr>
                <w:rFonts w:ascii="宋体" w:hAnsi="宋体" w:cs="宋体" w:hint="eastAsia"/>
                <w:color w:val="000000"/>
                <w:kern w:val="0"/>
                <w:sz w:val="20"/>
                <w:szCs w:val="20"/>
              </w:rPr>
              <w:t>≥</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8A291F" w:rsidRDefault="008A291F">
            <w:pPr>
              <w:widowControl/>
              <w:spacing w:line="260" w:lineRule="exact"/>
              <w:jc w:val="center"/>
              <w:textAlignment w:val="center"/>
              <w:rPr>
                <w:rFonts w:ascii="宋体" w:cs="宋体"/>
                <w:color w:val="000000"/>
                <w:sz w:val="20"/>
                <w:szCs w:val="20"/>
              </w:rPr>
            </w:pPr>
            <w:r>
              <w:rPr>
                <w:rFonts w:ascii="宋体" w:hAnsi="宋体" w:cs="宋体"/>
                <w:color w:val="000000"/>
                <w:kern w:val="0"/>
                <w:sz w:val="20"/>
                <w:szCs w:val="20"/>
              </w:rPr>
              <w:t>10</w:t>
            </w:r>
          </w:p>
        </w:tc>
        <w:tc>
          <w:tcPr>
            <w:tcW w:w="744"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20"/>
                <w:szCs w:val="20"/>
              </w:rPr>
            </w:pPr>
            <w:r>
              <w:rPr>
                <w:rFonts w:ascii="宋体" w:hAnsi="宋体" w:cs="宋体" w:hint="eastAsia"/>
                <w:color w:val="000000"/>
                <w:kern w:val="0"/>
                <w:sz w:val="20"/>
                <w:szCs w:val="20"/>
              </w:rPr>
              <w:t>次数</w:t>
            </w:r>
          </w:p>
        </w:tc>
        <w:tc>
          <w:tcPr>
            <w:tcW w:w="1455"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20"/>
                <w:szCs w:val="20"/>
              </w:rPr>
            </w:pPr>
            <w:r>
              <w:rPr>
                <w:rFonts w:ascii="宋体" w:hAnsi="宋体" w:cs="宋体"/>
                <w:color w:val="000000"/>
                <w:kern w:val="0"/>
                <w:sz w:val="20"/>
                <w:szCs w:val="20"/>
              </w:rPr>
              <w:t>13</w:t>
            </w:r>
            <w:r>
              <w:rPr>
                <w:rFonts w:ascii="宋体" w:hAnsi="宋体" w:cs="宋体" w:hint="eastAsia"/>
                <w:color w:val="000000"/>
                <w:kern w:val="0"/>
                <w:sz w:val="20"/>
                <w:szCs w:val="20"/>
              </w:rPr>
              <w:t>次</w:t>
            </w:r>
          </w:p>
        </w:tc>
        <w:tc>
          <w:tcPr>
            <w:tcW w:w="1059"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20"/>
                <w:szCs w:val="20"/>
              </w:rPr>
            </w:pPr>
            <w:r>
              <w:rPr>
                <w:rFonts w:ascii="宋体" w:hAnsi="宋体" w:cs="宋体"/>
                <w:color w:val="000000"/>
                <w:kern w:val="0"/>
                <w:sz w:val="20"/>
                <w:szCs w:val="20"/>
              </w:rPr>
              <w:t>10</w:t>
            </w:r>
          </w:p>
        </w:tc>
        <w:tc>
          <w:tcPr>
            <w:tcW w:w="936" w:type="dxa"/>
            <w:gridSpan w:val="3"/>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20"/>
                <w:szCs w:val="20"/>
              </w:rPr>
            </w:pPr>
            <w:r>
              <w:rPr>
                <w:rFonts w:ascii="宋体" w:hAnsi="宋体" w:cs="宋体"/>
                <w:color w:val="000000"/>
                <w:kern w:val="0"/>
                <w:sz w:val="20"/>
                <w:szCs w:val="20"/>
              </w:rPr>
              <w:t>10</w:t>
            </w:r>
          </w:p>
        </w:tc>
        <w:tc>
          <w:tcPr>
            <w:tcW w:w="923"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color w:val="000000"/>
                <w:sz w:val="18"/>
                <w:szCs w:val="18"/>
              </w:rPr>
            </w:pPr>
          </w:p>
        </w:tc>
        <w:tc>
          <w:tcPr>
            <w:tcW w:w="1291" w:type="dxa"/>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color w:val="000000"/>
                <w:sz w:val="18"/>
                <w:szCs w:val="18"/>
              </w:rPr>
            </w:pPr>
          </w:p>
        </w:tc>
      </w:tr>
      <w:tr w:rsidR="008A291F">
        <w:trPr>
          <w:gridAfter w:val="1"/>
          <w:wAfter w:w="7" w:type="dxa"/>
          <w:trHeight w:val="270"/>
          <w:jc w:val="center"/>
        </w:trPr>
        <w:tc>
          <w:tcPr>
            <w:tcW w:w="930"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b/>
                <w:color w:val="000000"/>
                <w:sz w:val="18"/>
                <w:szCs w:val="18"/>
              </w:rPr>
            </w:pPr>
          </w:p>
        </w:tc>
        <w:tc>
          <w:tcPr>
            <w:tcW w:w="2013"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color w:val="000000"/>
                <w:sz w:val="20"/>
                <w:szCs w:val="20"/>
              </w:rPr>
            </w:pPr>
          </w:p>
        </w:tc>
        <w:tc>
          <w:tcPr>
            <w:tcW w:w="1368" w:type="dxa"/>
            <w:tcBorders>
              <w:top w:val="single" w:sz="4" w:space="0" w:color="000000"/>
              <w:left w:val="single" w:sz="4" w:space="0" w:color="000000"/>
              <w:bottom w:val="single" w:sz="4" w:space="0" w:color="000000"/>
              <w:right w:val="single" w:sz="4" w:space="0" w:color="000000"/>
            </w:tcBorders>
            <w:noWrap/>
            <w:vAlign w:val="center"/>
          </w:tcPr>
          <w:p w:rsidR="008A291F" w:rsidRDefault="008A291F">
            <w:pPr>
              <w:widowControl/>
              <w:spacing w:line="260" w:lineRule="exact"/>
              <w:jc w:val="center"/>
              <w:textAlignment w:val="center"/>
              <w:rPr>
                <w:rFonts w:ascii="宋体" w:cs="宋体"/>
                <w:color w:val="000000"/>
                <w:sz w:val="20"/>
                <w:szCs w:val="20"/>
              </w:rPr>
            </w:pPr>
            <w:r>
              <w:rPr>
                <w:rFonts w:ascii="宋体" w:hAnsi="宋体" w:cs="宋体" w:hint="eastAsia"/>
                <w:color w:val="000000"/>
                <w:kern w:val="0"/>
                <w:sz w:val="20"/>
                <w:szCs w:val="20"/>
              </w:rPr>
              <w:t>时效指标</w:t>
            </w:r>
          </w:p>
        </w:tc>
        <w:tc>
          <w:tcPr>
            <w:tcW w:w="2034" w:type="dxa"/>
            <w:tcBorders>
              <w:top w:val="single" w:sz="4" w:space="0" w:color="000000"/>
              <w:left w:val="single" w:sz="4" w:space="0" w:color="000000"/>
              <w:bottom w:val="single" w:sz="4" w:space="0" w:color="000000"/>
              <w:right w:val="single" w:sz="4" w:space="0" w:color="000000"/>
            </w:tcBorders>
            <w:noWrap/>
            <w:vAlign w:val="center"/>
          </w:tcPr>
          <w:p w:rsidR="008A291F" w:rsidRDefault="008A291F">
            <w:pPr>
              <w:widowControl/>
              <w:spacing w:line="260" w:lineRule="exact"/>
              <w:jc w:val="center"/>
              <w:textAlignment w:val="center"/>
              <w:rPr>
                <w:rFonts w:ascii="宋体" w:cs="宋体"/>
                <w:color w:val="000000"/>
                <w:sz w:val="20"/>
                <w:szCs w:val="20"/>
              </w:rPr>
            </w:pPr>
            <w:r>
              <w:rPr>
                <w:rFonts w:ascii="宋体" w:hAnsi="宋体" w:cs="宋体" w:hint="eastAsia"/>
                <w:color w:val="000000"/>
                <w:kern w:val="0"/>
                <w:sz w:val="20"/>
                <w:szCs w:val="20"/>
              </w:rPr>
              <w:t>完成时效</w:t>
            </w:r>
          </w:p>
        </w:tc>
        <w:tc>
          <w:tcPr>
            <w:tcW w:w="1432"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20"/>
                <w:szCs w:val="20"/>
              </w:rPr>
            </w:pPr>
            <w:r>
              <w:rPr>
                <w:rFonts w:ascii="宋体" w:hAnsi="宋体" w:cs="宋体" w:hint="eastAsia"/>
                <w:color w:val="000000"/>
                <w:kern w:val="0"/>
                <w:sz w:val="20"/>
                <w:szCs w:val="20"/>
              </w:rPr>
              <w:t>≤</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8A291F" w:rsidRDefault="008A291F">
            <w:pPr>
              <w:widowControl/>
              <w:spacing w:line="260" w:lineRule="exact"/>
              <w:jc w:val="center"/>
              <w:textAlignment w:val="center"/>
              <w:rPr>
                <w:rFonts w:ascii="宋体" w:cs="宋体"/>
                <w:color w:val="000000"/>
                <w:sz w:val="20"/>
                <w:szCs w:val="20"/>
              </w:rPr>
            </w:pPr>
            <w:r>
              <w:rPr>
                <w:rFonts w:ascii="宋体" w:hAnsi="宋体" w:cs="宋体"/>
                <w:color w:val="000000"/>
                <w:kern w:val="0"/>
                <w:sz w:val="20"/>
                <w:szCs w:val="20"/>
              </w:rPr>
              <w:t>12</w:t>
            </w:r>
          </w:p>
        </w:tc>
        <w:tc>
          <w:tcPr>
            <w:tcW w:w="744"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20"/>
                <w:szCs w:val="20"/>
              </w:rPr>
            </w:pPr>
            <w:r>
              <w:rPr>
                <w:rFonts w:ascii="宋体" w:hAnsi="宋体" w:cs="宋体" w:hint="eastAsia"/>
                <w:color w:val="000000"/>
                <w:kern w:val="0"/>
                <w:sz w:val="20"/>
                <w:szCs w:val="20"/>
              </w:rPr>
              <w:t>月</w:t>
            </w:r>
          </w:p>
        </w:tc>
        <w:tc>
          <w:tcPr>
            <w:tcW w:w="1455"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20"/>
                <w:szCs w:val="20"/>
              </w:rPr>
            </w:pPr>
            <w:r>
              <w:rPr>
                <w:rFonts w:ascii="宋体" w:hAnsi="宋体" w:cs="宋体"/>
                <w:color w:val="000000"/>
                <w:kern w:val="0"/>
                <w:sz w:val="20"/>
                <w:szCs w:val="20"/>
              </w:rPr>
              <w:t>12</w:t>
            </w:r>
            <w:r>
              <w:rPr>
                <w:rFonts w:ascii="宋体" w:hAnsi="宋体" w:cs="宋体" w:hint="eastAsia"/>
                <w:color w:val="000000"/>
                <w:kern w:val="0"/>
                <w:sz w:val="20"/>
                <w:szCs w:val="20"/>
              </w:rPr>
              <w:t>月底前</w:t>
            </w:r>
          </w:p>
        </w:tc>
        <w:tc>
          <w:tcPr>
            <w:tcW w:w="1059"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20"/>
                <w:szCs w:val="20"/>
              </w:rPr>
            </w:pPr>
            <w:r>
              <w:rPr>
                <w:rFonts w:ascii="宋体" w:hAnsi="宋体" w:cs="宋体"/>
                <w:color w:val="000000"/>
                <w:kern w:val="0"/>
                <w:sz w:val="20"/>
                <w:szCs w:val="20"/>
              </w:rPr>
              <w:t>10</w:t>
            </w:r>
          </w:p>
        </w:tc>
        <w:tc>
          <w:tcPr>
            <w:tcW w:w="936" w:type="dxa"/>
            <w:gridSpan w:val="3"/>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20"/>
                <w:szCs w:val="20"/>
              </w:rPr>
            </w:pPr>
            <w:r>
              <w:rPr>
                <w:rFonts w:ascii="宋体" w:hAnsi="宋体" w:cs="宋体"/>
                <w:color w:val="000000"/>
                <w:kern w:val="0"/>
                <w:sz w:val="20"/>
                <w:szCs w:val="20"/>
              </w:rPr>
              <w:t>10</w:t>
            </w:r>
          </w:p>
        </w:tc>
        <w:tc>
          <w:tcPr>
            <w:tcW w:w="923"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color w:val="000000"/>
                <w:sz w:val="18"/>
                <w:szCs w:val="18"/>
              </w:rPr>
            </w:pPr>
          </w:p>
        </w:tc>
        <w:tc>
          <w:tcPr>
            <w:tcW w:w="1291" w:type="dxa"/>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color w:val="000000"/>
                <w:sz w:val="18"/>
                <w:szCs w:val="18"/>
              </w:rPr>
            </w:pPr>
          </w:p>
        </w:tc>
      </w:tr>
      <w:tr w:rsidR="008A291F">
        <w:trPr>
          <w:gridAfter w:val="1"/>
          <w:wAfter w:w="7" w:type="dxa"/>
          <w:trHeight w:val="270"/>
          <w:jc w:val="center"/>
        </w:trPr>
        <w:tc>
          <w:tcPr>
            <w:tcW w:w="930"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b/>
                <w:color w:val="000000"/>
                <w:sz w:val="18"/>
                <w:szCs w:val="18"/>
              </w:rPr>
            </w:pPr>
          </w:p>
        </w:tc>
        <w:tc>
          <w:tcPr>
            <w:tcW w:w="2013" w:type="dxa"/>
            <w:tcBorders>
              <w:top w:val="single" w:sz="4" w:space="0" w:color="000000"/>
              <w:left w:val="single" w:sz="4" w:space="0" w:color="000000"/>
              <w:bottom w:val="single" w:sz="4" w:space="0" w:color="000000"/>
              <w:right w:val="single" w:sz="4" w:space="0" w:color="000000"/>
            </w:tcBorders>
            <w:noWrap/>
            <w:vAlign w:val="center"/>
          </w:tcPr>
          <w:p w:rsidR="008A291F" w:rsidRDefault="008A291F">
            <w:pPr>
              <w:widowControl/>
              <w:spacing w:line="260" w:lineRule="exact"/>
              <w:jc w:val="center"/>
              <w:textAlignment w:val="center"/>
              <w:rPr>
                <w:rFonts w:ascii="宋体" w:cs="宋体"/>
                <w:color w:val="000000"/>
                <w:sz w:val="20"/>
                <w:szCs w:val="20"/>
              </w:rPr>
            </w:pPr>
            <w:r>
              <w:rPr>
                <w:rFonts w:ascii="宋体" w:hAnsi="宋体" w:cs="宋体" w:hint="eastAsia"/>
                <w:color w:val="000000"/>
                <w:kern w:val="0"/>
                <w:sz w:val="20"/>
                <w:szCs w:val="20"/>
              </w:rPr>
              <w:t>成本指标</w:t>
            </w:r>
          </w:p>
        </w:tc>
        <w:tc>
          <w:tcPr>
            <w:tcW w:w="1368" w:type="dxa"/>
            <w:tcBorders>
              <w:top w:val="single" w:sz="4" w:space="0" w:color="000000"/>
              <w:left w:val="single" w:sz="4" w:space="0" w:color="000000"/>
              <w:bottom w:val="single" w:sz="4" w:space="0" w:color="000000"/>
              <w:right w:val="single" w:sz="4" w:space="0" w:color="000000"/>
            </w:tcBorders>
            <w:noWrap/>
            <w:vAlign w:val="center"/>
          </w:tcPr>
          <w:p w:rsidR="008A291F" w:rsidRDefault="008A291F">
            <w:pPr>
              <w:widowControl/>
              <w:spacing w:line="260" w:lineRule="exact"/>
              <w:jc w:val="center"/>
              <w:textAlignment w:val="center"/>
              <w:rPr>
                <w:rFonts w:ascii="宋体" w:cs="宋体"/>
                <w:color w:val="000000"/>
                <w:sz w:val="20"/>
                <w:szCs w:val="20"/>
              </w:rPr>
            </w:pPr>
            <w:r>
              <w:rPr>
                <w:rFonts w:ascii="宋体" w:hAnsi="宋体" w:cs="宋体" w:hint="eastAsia"/>
                <w:color w:val="000000"/>
                <w:kern w:val="0"/>
                <w:sz w:val="20"/>
                <w:szCs w:val="20"/>
              </w:rPr>
              <w:t>成本指标</w:t>
            </w:r>
          </w:p>
        </w:tc>
        <w:tc>
          <w:tcPr>
            <w:tcW w:w="2034" w:type="dxa"/>
            <w:tcBorders>
              <w:top w:val="single" w:sz="4" w:space="0" w:color="000000"/>
              <w:left w:val="single" w:sz="4" w:space="0" w:color="000000"/>
              <w:bottom w:val="single" w:sz="4" w:space="0" w:color="000000"/>
              <w:right w:val="single" w:sz="4" w:space="0" w:color="000000"/>
            </w:tcBorders>
            <w:noWrap/>
            <w:vAlign w:val="center"/>
          </w:tcPr>
          <w:p w:rsidR="008A291F" w:rsidRDefault="008A291F">
            <w:pPr>
              <w:widowControl/>
              <w:spacing w:line="260" w:lineRule="exact"/>
              <w:jc w:val="center"/>
              <w:textAlignment w:val="center"/>
              <w:rPr>
                <w:rFonts w:ascii="宋体" w:cs="宋体"/>
                <w:color w:val="000000"/>
                <w:sz w:val="20"/>
                <w:szCs w:val="20"/>
              </w:rPr>
            </w:pPr>
            <w:r>
              <w:rPr>
                <w:rFonts w:ascii="宋体" w:hAnsi="宋体" w:cs="宋体" w:hint="eastAsia"/>
                <w:color w:val="000000"/>
                <w:kern w:val="0"/>
                <w:sz w:val="20"/>
                <w:szCs w:val="20"/>
              </w:rPr>
              <w:t>工作开展成本控制</w:t>
            </w:r>
          </w:p>
        </w:tc>
        <w:tc>
          <w:tcPr>
            <w:tcW w:w="1432"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20"/>
                <w:szCs w:val="20"/>
              </w:rPr>
            </w:pPr>
            <w:r>
              <w:rPr>
                <w:rFonts w:ascii="宋体" w:hAnsi="宋体" w:cs="宋体" w:hint="eastAsia"/>
                <w:color w:val="000000"/>
                <w:kern w:val="0"/>
                <w:sz w:val="20"/>
                <w:szCs w:val="20"/>
              </w:rPr>
              <w:t>≤</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8A291F" w:rsidRDefault="008A291F">
            <w:pPr>
              <w:widowControl/>
              <w:spacing w:line="260" w:lineRule="exact"/>
              <w:jc w:val="center"/>
              <w:textAlignment w:val="center"/>
              <w:rPr>
                <w:rFonts w:ascii="宋体" w:cs="宋体"/>
                <w:color w:val="000000"/>
                <w:sz w:val="20"/>
                <w:szCs w:val="20"/>
              </w:rPr>
            </w:pPr>
            <w:r>
              <w:rPr>
                <w:rFonts w:ascii="宋体" w:hAnsi="宋体" w:cs="宋体"/>
                <w:color w:val="000000"/>
                <w:kern w:val="0"/>
                <w:sz w:val="20"/>
                <w:szCs w:val="20"/>
              </w:rPr>
              <w:t>5</w:t>
            </w:r>
          </w:p>
        </w:tc>
        <w:tc>
          <w:tcPr>
            <w:tcW w:w="744"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20"/>
                <w:szCs w:val="20"/>
              </w:rPr>
            </w:pPr>
            <w:r>
              <w:rPr>
                <w:rFonts w:ascii="宋体" w:hAnsi="宋体" w:cs="宋体" w:hint="eastAsia"/>
                <w:color w:val="000000"/>
                <w:kern w:val="0"/>
                <w:sz w:val="20"/>
                <w:szCs w:val="20"/>
              </w:rPr>
              <w:t>万元</w:t>
            </w:r>
          </w:p>
        </w:tc>
        <w:tc>
          <w:tcPr>
            <w:tcW w:w="1455"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20"/>
                <w:szCs w:val="20"/>
              </w:rPr>
            </w:pPr>
            <w:r>
              <w:rPr>
                <w:rFonts w:ascii="宋体" w:hAnsi="宋体" w:cs="宋体"/>
                <w:color w:val="000000"/>
                <w:kern w:val="0"/>
                <w:sz w:val="20"/>
                <w:szCs w:val="20"/>
              </w:rPr>
              <w:t>5</w:t>
            </w:r>
            <w:r>
              <w:rPr>
                <w:rFonts w:ascii="宋体" w:hAnsi="宋体" w:cs="宋体" w:hint="eastAsia"/>
                <w:color w:val="000000"/>
                <w:kern w:val="0"/>
                <w:sz w:val="20"/>
                <w:szCs w:val="20"/>
              </w:rPr>
              <w:t>万元</w:t>
            </w:r>
          </w:p>
        </w:tc>
        <w:tc>
          <w:tcPr>
            <w:tcW w:w="1059"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20"/>
                <w:szCs w:val="20"/>
              </w:rPr>
            </w:pPr>
            <w:r>
              <w:rPr>
                <w:rFonts w:ascii="宋体" w:hAnsi="宋体" w:cs="宋体"/>
                <w:color w:val="000000"/>
                <w:kern w:val="0"/>
                <w:sz w:val="20"/>
                <w:szCs w:val="20"/>
              </w:rPr>
              <w:t>10</w:t>
            </w:r>
          </w:p>
        </w:tc>
        <w:tc>
          <w:tcPr>
            <w:tcW w:w="936" w:type="dxa"/>
            <w:gridSpan w:val="3"/>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20"/>
                <w:szCs w:val="20"/>
              </w:rPr>
            </w:pPr>
            <w:r>
              <w:rPr>
                <w:rFonts w:ascii="宋体" w:hAnsi="宋体" w:cs="宋体"/>
                <w:color w:val="000000"/>
                <w:kern w:val="0"/>
                <w:sz w:val="20"/>
                <w:szCs w:val="20"/>
              </w:rPr>
              <w:t>10</w:t>
            </w:r>
          </w:p>
        </w:tc>
        <w:tc>
          <w:tcPr>
            <w:tcW w:w="923"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color w:val="000000"/>
                <w:sz w:val="18"/>
                <w:szCs w:val="18"/>
              </w:rPr>
            </w:pPr>
          </w:p>
        </w:tc>
        <w:tc>
          <w:tcPr>
            <w:tcW w:w="1291" w:type="dxa"/>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color w:val="000000"/>
                <w:sz w:val="18"/>
                <w:szCs w:val="18"/>
              </w:rPr>
            </w:pPr>
          </w:p>
        </w:tc>
      </w:tr>
      <w:tr w:rsidR="008A291F">
        <w:trPr>
          <w:gridAfter w:val="1"/>
          <w:wAfter w:w="7" w:type="dxa"/>
          <w:trHeight w:val="270"/>
          <w:jc w:val="center"/>
        </w:trPr>
        <w:tc>
          <w:tcPr>
            <w:tcW w:w="930"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b/>
                <w:color w:val="000000"/>
                <w:sz w:val="18"/>
                <w:szCs w:val="18"/>
              </w:rPr>
            </w:pPr>
          </w:p>
        </w:tc>
        <w:tc>
          <w:tcPr>
            <w:tcW w:w="2013"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20"/>
                <w:szCs w:val="20"/>
              </w:rPr>
            </w:pPr>
            <w:r>
              <w:rPr>
                <w:rFonts w:ascii="宋体" w:hAnsi="宋体" w:cs="宋体" w:hint="eastAsia"/>
                <w:color w:val="000000"/>
                <w:kern w:val="0"/>
                <w:sz w:val="20"/>
                <w:szCs w:val="20"/>
              </w:rPr>
              <w:t>效益指标</w:t>
            </w:r>
          </w:p>
        </w:tc>
        <w:tc>
          <w:tcPr>
            <w:tcW w:w="1368"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20"/>
                <w:szCs w:val="20"/>
              </w:rPr>
            </w:pPr>
            <w:r>
              <w:rPr>
                <w:rFonts w:ascii="宋体" w:hAnsi="宋体" w:cs="宋体" w:hint="eastAsia"/>
                <w:color w:val="000000"/>
                <w:kern w:val="0"/>
                <w:sz w:val="20"/>
                <w:szCs w:val="20"/>
              </w:rPr>
              <w:t>社会效益指标</w:t>
            </w:r>
          </w:p>
        </w:tc>
        <w:tc>
          <w:tcPr>
            <w:tcW w:w="2034" w:type="dxa"/>
            <w:tcBorders>
              <w:top w:val="single" w:sz="4" w:space="0" w:color="000000"/>
              <w:left w:val="single" w:sz="4" w:space="0" w:color="000000"/>
              <w:bottom w:val="single" w:sz="4" w:space="0" w:color="000000"/>
              <w:right w:val="single" w:sz="4" w:space="0" w:color="000000"/>
            </w:tcBorders>
            <w:noWrap/>
            <w:vAlign w:val="center"/>
          </w:tcPr>
          <w:p w:rsidR="008A291F" w:rsidRDefault="008A291F">
            <w:pPr>
              <w:widowControl/>
              <w:spacing w:line="260" w:lineRule="exact"/>
              <w:jc w:val="center"/>
              <w:textAlignment w:val="center"/>
              <w:rPr>
                <w:rFonts w:ascii="宋体" w:cs="宋体"/>
                <w:color w:val="000000"/>
                <w:sz w:val="20"/>
                <w:szCs w:val="20"/>
              </w:rPr>
            </w:pPr>
            <w:r>
              <w:rPr>
                <w:rFonts w:ascii="宋体" w:hAnsi="宋体" w:cs="宋体" w:hint="eastAsia"/>
                <w:color w:val="000000"/>
                <w:kern w:val="0"/>
                <w:sz w:val="20"/>
                <w:szCs w:val="20"/>
              </w:rPr>
              <w:t>社会问题反馈率</w:t>
            </w:r>
          </w:p>
        </w:tc>
        <w:tc>
          <w:tcPr>
            <w:tcW w:w="1432"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20"/>
                <w:szCs w:val="20"/>
              </w:rPr>
            </w:pPr>
            <w:r>
              <w:rPr>
                <w:rFonts w:ascii="宋体" w:hAnsi="宋体" w:cs="宋体" w:hint="eastAsia"/>
                <w:color w:val="000000"/>
                <w:kern w:val="0"/>
                <w:sz w:val="20"/>
                <w:szCs w:val="20"/>
              </w:rPr>
              <w:t>≤</w:t>
            </w:r>
          </w:p>
        </w:tc>
        <w:tc>
          <w:tcPr>
            <w:tcW w:w="960"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20"/>
                <w:szCs w:val="20"/>
              </w:rPr>
            </w:pPr>
            <w:r>
              <w:rPr>
                <w:rFonts w:ascii="宋体" w:hAnsi="宋体" w:cs="宋体"/>
                <w:color w:val="000000"/>
                <w:kern w:val="0"/>
                <w:sz w:val="20"/>
                <w:szCs w:val="20"/>
              </w:rPr>
              <w:t>1</w:t>
            </w:r>
          </w:p>
        </w:tc>
        <w:tc>
          <w:tcPr>
            <w:tcW w:w="744"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20"/>
                <w:szCs w:val="20"/>
              </w:rPr>
            </w:pPr>
            <w:r>
              <w:rPr>
                <w:rFonts w:ascii="宋体" w:hAnsi="宋体" w:cs="宋体" w:hint="eastAsia"/>
                <w:color w:val="000000"/>
                <w:kern w:val="0"/>
                <w:sz w:val="20"/>
                <w:szCs w:val="20"/>
              </w:rPr>
              <w:t>次</w:t>
            </w:r>
          </w:p>
        </w:tc>
        <w:tc>
          <w:tcPr>
            <w:tcW w:w="1455"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20"/>
                <w:szCs w:val="20"/>
              </w:rPr>
            </w:pPr>
            <w:r>
              <w:rPr>
                <w:rFonts w:ascii="宋体" w:cs="宋体"/>
                <w:color w:val="000000"/>
                <w:kern w:val="0"/>
                <w:sz w:val="20"/>
                <w:szCs w:val="20"/>
              </w:rPr>
              <w:t>0</w:t>
            </w:r>
          </w:p>
        </w:tc>
        <w:tc>
          <w:tcPr>
            <w:tcW w:w="1059"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20"/>
                <w:szCs w:val="20"/>
              </w:rPr>
            </w:pPr>
            <w:r>
              <w:rPr>
                <w:rFonts w:ascii="宋体" w:hAnsi="宋体" w:cs="宋体"/>
                <w:color w:val="000000"/>
                <w:kern w:val="0"/>
                <w:sz w:val="20"/>
                <w:szCs w:val="20"/>
              </w:rPr>
              <w:t>10</w:t>
            </w:r>
          </w:p>
        </w:tc>
        <w:tc>
          <w:tcPr>
            <w:tcW w:w="936" w:type="dxa"/>
            <w:gridSpan w:val="3"/>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20"/>
                <w:szCs w:val="20"/>
              </w:rPr>
            </w:pPr>
            <w:r>
              <w:rPr>
                <w:rFonts w:ascii="宋体" w:hAnsi="宋体" w:cs="宋体"/>
                <w:color w:val="000000"/>
                <w:kern w:val="0"/>
                <w:sz w:val="20"/>
                <w:szCs w:val="20"/>
              </w:rPr>
              <w:t>10</w:t>
            </w:r>
          </w:p>
        </w:tc>
        <w:tc>
          <w:tcPr>
            <w:tcW w:w="923"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color w:val="000000"/>
                <w:sz w:val="18"/>
                <w:szCs w:val="18"/>
              </w:rPr>
            </w:pPr>
          </w:p>
        </w:tc>
        <w:tc>
          <w:tcPr>
            <w:tcW w:w="1291" w:type="dxa"/>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color w:val="000000"/>
                <w:sz w:val="18"/>
                <w:szCs w:val="18"/>
              </w:rPr>
            </w:pPr>
          </w:p>
        </w:tc>
      </w:tr>
      <w:tr w:rsidR="008A291F">
        <w:trPr>
          <w:gridAfter w:val="1"/>
          <w:wAfter w:w="7" w:type="dxa"/>
          <w:trHeight w:val="480"/>
          <w:jc w:val="center"/>
        </w:trPr>
        <w:tc>
          <w:tcPr>
            <w:tcW w:w="930"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b/>
                <w:color w:val="000000"/>
                <w:sz w:val="18"/>
                <w:szCs w:val="18"/>
              </w:rPr>
            </w:pPr>
          </w:p>
        </w:tc>
        <w:tc>
          <w:tcPr>
            <w:tcW w:w="2013"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20"/>
                <w:szCs w:val="20"/>
              </w:rPr>
            </w:pPr>
            <w:r>
              <w:rPr>
                <w:rFonts w:ascii="宋体" w:hAnsi="宋体" w:cs="宋体" w:hint="eastAsia"/>
                <w:color w:val="000000"/>
                <w:kern w:val="0"/>
                <w:sz w:val="20"/>
                <w:szCs w:val="20"/>
              </w:rPr>
              <w:t>满意度指标</w:t>
            </w:r>
          </w:p>
        </w:tc>
        <w:tc>
          <w:tcPr>
            <w:tcW w:w="1368"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20"/>
                <w:szCs w:val="20"/>
              </w:rPr>
            </w:pPr>
            <w:r>
              <w:rPr>
                <w:rFonts w:ascii="宋体" w:hAnsi="宋体" w:cs="宋体" w:hint="eastAsia"/>
                <w:color w:val="000000"/>
                <w:kern w:val="0"/>
                <w:sz w:val="20"/>
                <w:szCs w:val="20"/>
              </w:rPr>
              <w:t>服务对象满意度指标</w:t>
            </w:r>
          </w:p>
        </w:tc>
        <w:tc>
          <w:tcPr>
            <w:tcW w:w="2034" w:type="dxa"/>
            <w:tcBorders>
              <w:top w:val="single" w:sz="4" w:space="0" w:color="000000"/>
              <w:left w:val="single" w:sz="4" w:space="0" w:color="000000"/>
              <w:bottom w:val="single" w:sz="4" w:space="0" w:color="000000"/>
              <w:right w:val="single" w:sz="4" w:space="0" w:color="000000"/>
            </w:tcBorders>
            <w:noWrap/>
            <w:vAlign w:val="center"/>
          </w:tcPr>
          <w:p w:rsidR="008A291F" w:rsidRDefault="008A291F">
            <w:pPr>
              <w:widowControl/>
              <w:spacing w:line="260" w:lineRule="exact"/>
              <w:jc w:val="center"/>
              <w:textAlignment w:val="center"/>
              <w:rPr>
                <w:rFonts w:ascii="宋体" w:cs="宋体"/>
                <w:color w:val="000000"/>
                <w:sz w:val="20"/>
                <w:szCs w:val="20"/>
              </w:rPr>
            </w:pPr>
            <w:r>
              <w:rPr>
                <w:rFonts w:ascii="宋体" w:hAnsi="宋体" w:cs="宋体" w:hint="eastAsia"/>
                <w:color w:val="000000"/>
                <w:kern w:val="0"/>
                <w:sz w:val="20"/>
                <w:szCs w:val="20"/>
              </w:rPr>
              <w:t>涉及部门满意率</w:t>
            </w:r>
          </w:p>
        </w:tc>
        <w:tc>
          <w:tcPr>
            <w:tcW w:w="1432"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20"/>
                <w:szCs w:val="20"/>
              </w:rPr>
            </w:pPr>
            <w:r>
              <w:rPr>
                <w:rFonts w:ascii="宋体" w:hAnsi="宋体" w:cs="宋体" w:hint="eastAsia"/>
                <w:color w:val="000000"/>
                <w:kern w:val="0"/>
                <w:sz w:val="20"/>
                <w:szCs w:val="20"/>
              </w:rPr>
              <w:t>≥</w:t>
            </w:r>
          </w:p>
        </w:tc>
        <w:tc>
          <w:tcPr>
            <w:tcW w:w="960" w:type="dxa"/>
            <w:tcBorders>
              <w:top w:val="single" w:sz="4" w:space="0" w:color="000000"/>
              <w:left w:val="single" w:sz="4" w:space="0" w:color="000000"/>
              <w:bottom w:val="single" w:sz="4" w:space="0" w:color="000000"/>
              <w:right w:val="single" w:sz="4" w:space="0" w:color="000000"/>
            </w:tcBorders>
            <w:noWrap/>
            <w:vAlign w:val="center"/>
          </w:tcPr>
          <w:p w:rsidR="008A291F" w:rsidRDefault="008A291F">
            <w:pPr>
              <w:widowControl/>
              <w:spacing w:line="260" w:lineRule="exact"/>
              <w:jc w:val="center"/>
              <w:textAlignment w:val="center"/>
              <w:rPr>
                <w:rFonts w:ascii="宋体" w:cs="宋体"/>
                <w:color w:val="000000"/>
                <w:sz w:val="20"/>
                <w:szCs w:val="20"/>
              </w:rPr>
            </w:pPr>
            <w:r>
              <w:rPr>
                <w:rFonts w:ascii="宋体" w:hAnsi="宋体" w:cs="宋体"/>
                <w:color w:val="000000"/>
                <w:kern w:val="0"/>
                <w:sz w:val="20"/>
                <w:szCs w:val="20"/>
              </w:rPr>
              <w:t>90</w:t>
            </w:r>
          </w:p>
        </w:tc>
        <w:tc>
          <w:tcPr>
            <w:tcW w:w="744"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20"/>
                <w:szCs w:val="20"/>
              </w:rPr>
            </w:pPr>
            <w:r>
              <w:rPr>
                <w:rFonts w:ascii="宋体" w:hAnsi="宋体" w:cs="宋体"/>
                <w:color w:val="000000"/>
                <w:kern w:val="0"/>
                <w:sz w:val="20"/>
                <w:szCs w:val="20"/>
              </w:rPr>
              <w:t>%</w:t>
            </w:r>
          </w:p>
        </w:tc>
        <w:tc>
          <w:tcPr>
            <w:tcW w:w="1455"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20"/>
                <w:szCs w:val="20"/>
              </w:rPr>
            </w:pPr>
            <w:r>
              <w:rPr>
                <w:rFonts w:ascii="宋体" w:hAnsi="宋体" w:cs="宋体"/>
                <w:color w:val="000000"/>
                <w:kern w:val="0"/>
                <w:sz w:val="20"/>
                <w:szCs w:val="20"/>
              </w:rPr>
              <w:t>100%</w:t>
            </w:r>
          </w:p>
        </w:tc>
        <w:tc>
          <w:tcPr>
            <w:tcW w:w="1059"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20"/>
                <w:szCs w:val="20"/>
              </w:rPr>
            </w:pPr>
            <w:r>
              <w:rPr>
                <w:rFonts w:ascii="宋体" w:hAnsi="宋体" w:cs="宋体"/>
                <w:color w:val="000000"/>
                <w:kern w:val="0"/>
                <w:sz w:val="20"/>
                <w:szCs w:val="20"/>
              </w:rPr>
              <w:t>20</w:t>
            </w:r>
          </w:p>
        </w:tc>
        <w:tc>
          <w:tcPr>
            <w:tcW w:w="936" w:type="dxa"/>
            <w:gridSpan w:val="3"/>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20"/>
                <w:szCs w:val="20"/>
              </w:rPr>
            </w:pPr>
            <w:r>
              <w:rPr>
                <w:rFonts w:ascii="宋体" w:hAnsi="宋体" w:cs="宋体"/>
                <w:color w:val="000000"/>
                <w:kern w:val="0"/>
                <w:sz w:val="20"/>
                <w:szCs w:val="20"/>
              </w:rPr>
              <w:t>20</w:t>
            </w:r>
          </w:p>
        </w:tc>
        <w:tc>
          <w:tcPr>
            <w:tcW w:w="923"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color w:val="000000"/>
                <w:sz w:val="18"/>
                <w:szCs w:val="18"/>
              </w:rPr>
            </w:pPr>
          </w:p>
        </w:tc>
        <w:tc>
          <w:tcPr>
            <w:tcW w:w="1291" w:type="dxa"/>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color w:val="000000"/>
                <w:sz w:val="18"/>
                <w:szCs w:val="18"/>
              </w:rPr>
            </w:pPr>
          </w:p>
        </w:tc>
      </w:tr>
      <w:tr w:rsidR="008A291F">
        <w:trPr>
          <w:trHeight w:val="270"/>
          <w:jc w:val="center"/>
        </w:trPr>
        <w:tc>
          <w:tcPr>
            <w:tcW w:w="9087" w:type="dxa"/>
            <w:gridSpan w:val="7"/>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b/>
                <w:color w:val="000000"/>
                <w:sz w:val="18"/>
                <w:szCs w:val="18"/>
              </w:rPr>
            </w:pPr>
            <w:r>
              <w:rPr>
                <w:rFonts w:ascii="宋体" w:hAnsi="宋体" w:cs="宋体" w:hint="eastAsia"/>
                <w:b/>
                <w:color w:val="000000"/>
                <w:kern w:val="0"/>
                <w:sz w:val="18"/>
                <w:szCs w:val="18"/>
              </w:rPr>
              <w:t>合计</w:t>
            </w:r>
          </w:p>
        </w:tc>
        <w:tc>
          <w:tcPr>
            <w:tcW w:w="3400" w:type="dxa"/>
            <w:gridSpan w:val="4"/>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rPr>
                <w:rFonts w:ascii="宋体" w:cs="宋体"/>
                <w:color w:val="000000"/>
                <w:sz w:val="18"/>
                <w:szCs w:val="18"/>
              </w:rPr>
            </w:pPr>
          </w:p>
        </w:tc>
        <w:tc>
          <w:tcPr>
            <w:tcW w:w="297" w:type="dxa"/>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rPr>
                <w:rFonts w:ascii="宋体" w:cs="宋体"/>
                <w:color w:val="000000"/>
                <w:sz w:val="18"/>
                <w:szCs w:val="18"/>
              </w:rPr>
            </w:pPr>
          </w:p>
        </w:tc>
        <w:tc>
          <w:tcPr>
            <w:tcW w:w="931"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rPr>
                <w:rFonts w:ascii="宋体" w:cs="宋体"/>
                <w:color w:val="000000"/>
                <w:sz w:val="18"/>
                <w:szCs w:val="18"/>
              </w:rPr>
            </w:pPr>
          </w:p>
        </w:tc>
        <w:tc>
          <w:tcPr>
            <w:tcW w:w="1437" w:type="dxa"/>
            <w:gridSpan w:val="3"/>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rPr>
                <w:rFonts w:ascii="宋体" w:cs="宋体"/>
                <w:color w:val="000000"/>
                <w:sz w:val="18"/>
                <w:szCs w:val="18"/>
              </w:rPr>
            </w:pPr>
          </w:p>
        </w:tc>
      </w:tr>
      <w:tr w:rsidR="008A291F">
        <w:trPr>
          <w:trHeight w:val="540"/>
          <w:jc w:val="center"/>
        </w:trPr>
        <w:tc>
          <w:tcPr>
            <w:tcW w:w="930"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b/>
                <w:color w:val="000000"/>
                <w:sz w:val="18"/>
                <w:szCs w:val="18"/>
              </w:rPr>
            </w:pPr>
            <w:r>
              <w:rPr>
                <w:rFonts w:ascii="宋体" w:hAnsi="宋体" w:cs="宋体" w:hint="eastAsia"/>
                <w:b/>
                <w:color w:val="000000"/>
                <w:kern w:val="0"/>
                <w:sz w:val="18"/>
                <w:szCs w:val="18"/>
              </w:rPr>
              <w:t>部门（单位）自评结论</w:t>
            </w:r>
          </w:p>
        </w:tc>
        <w:tc>
          <w:tcPr>
            <w:tcW w:w="14222" w:type="dxa"/>
            <w:gridSpan w:val="16"/>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left"/>
              <w:textAlignment w:val="center"/>
              <w:rPr>
                <w:rFonts w:ascii="宋体" w:cs="宋体"/>
                <w:color w:val="000000"/>
                <w:sz w:val="20"/>
                <w:szCs w:val="20"/>
              </w:rPr>
            </w:pPr>
            <w:r>
              <w:rPr>
                <w:rFonts w:ascii="宋体" w:hAnsi="宋体" w:cs="宋体" w:hint="eastAsia"/>
                <w:color w:val="000000"/>
                <w:kern w:val="0"/>
                <w:sz w:val="20"/>
                <w:szCs w:val="20"/>
              </w:rPr>
              <w:t>根据预算绩效管理评价考核办法，我部从组织保障体系、过程管理体系、基础支撑体系、考核监督体系及其他考核事项进行了自查自评，在数据准确、资料齐全、佐证充分基础上综合自评得分为</w:t>
            </w:r>
            <w:r>
              <w:rPr>
                <w:rFonts w:ascii="宋体" w:hAnsi="宋体" w:cs="宋体"/>
                <w:color w:val="000000"/>
                <w:kern w:val="0"/>
                <w:sz w:val="20"/>
                <w:szCs w:val="20"/>
              </w:rPr>
              <w:t>90</w:t>
            </w:r>
            <w:r>
              <w:rPr>
                <w:rFonts w:ascii="宋体" w:hAnsi="宋体" w:cs="宋体" w:hint="eastAsia"/>
                <w:color w:val="000000"/>
                <w:kern w:val="0"/>
                <w:sz w:val="20"/>
                <w:szCs w:val="20"/>
              </w:rPr>
              <w:t>分。</w:t>
            </w:r>
          </w:p>
        </w:tc>
      </w:tr>
      <w:tr w:rsidR="008A291F">
        <w:trPr>
          <w:trHeight w:val="450"/>
          <w:jc w:val="center"/>
        </w:trPr>
        <w:tc>
          <w:tcPr>
            <w:tcW w:w="930"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b/>
                <w:color w:val="000000"/>
                <w:sz w:val="18"/>
                <w:szCs w:val="18"/>
              </w:rPr>
            </w:pPr>
            <w:r>
              <w:rPr>
                <w:rFonts w:ascii="宋体" w:hAnsi="宋体" w:cs="宋体" w:hint="eastAsia"/>
                <w:b/>
                <w:color w:val="000000"/>
                <w:kern w:val="0"/>
                <w:sz w:val="18"/>
                <w:szCs w:val="18"/>
              </w:rPr>
              <w:t>部门（单位）自评存在问题</w:t>
            </w:r>
          </w:p>
        </w:tc>
        <w:tc>
          <w:tcPr>
            <w:tcW w:w="14222" w:type="dxa"/>
            <w:gridSpan w:val="16"/>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left"/>
              <w:textAlignment w:val="center"/>
              <w:rPr>
                <w:rFonts w:ascii="宋体" w:cs="宋体"/>
                <w:color w:val="000000"/>
                <w:sz w:val="16"/>
                <w:szCs w:val="16"/>
              </w:rPr>
            </w:pPr>
            <w:r>
              <w:rPr>
                <w:rFonts w:ascii="宋体" w:hAnsi="宋体" w:cs="宋体" w:hint="eastAsia"/>
                <w:color w:val="000000"/>
                <w:kern w:val="0"/>
                <w:sz w:val="16"/>
                <w:szCs w:val="16"/>
              </w:rPr>
              <w:t>无</w:t>
            </w:r>
          </w:p>
        </w:tc>
      </w:tr>
      <w:tr w:rsidR="008A291F">
        <w:trPr>
          <w:trHeight w:val="450"/>
          <w:jc w:val="center"/>
        </w:trPr>
        <w:tc>
          <w:tcPr>
            <w:tcW w:w="930"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b/>
                <w:color w:val="000000"/>
                <w:sz w:val="18"/>
                <w:szCs w:val="18"/>
              </w:rPr>
            </w:pPr>
            <w:r>
              <w:rPr>
                <w:rFonts w:ascii="宋体" w:hAnsi="宋体" w:cs="宋体" w:hint="eastAsia"/>
                <w:b/>
                <w:color w:val="000000"/>
                <w:kern w:val="0"/>
                <w:sz w:val="18"/>
                <w:szCs w:val="18"/>
              </w:rPr>
              <w:t>部门（单位）自评改进措施</w:t>
            </w:r>
          </w:p>
        </w:tc>
        <w:tc>
          <w:tcPr>
            <w:tcW w:w="14222" w:type="dxa"/>
            <w:gridSpan w:val="16"/>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left"/>
              <w:textAlignment w:val="center"/>
              <w:rPr>
                <w:rFonts w:ascii="宋体" w:cs="宋体"/>
                <w:color w:val="000000"/>
                <w:sz w:val="16"/>
                <w:szCs w:val="16"/>
              </w:rPr>
            </w:pPr>
            <w:r>
              <w:rPr>
                <w:rFonts w:ascii="宋体" w:hAnsi="宋体" w:cs="宋体" w:hint="eastAsia"/>
                <w:color w:val="000000"/>
                <w:kern w:val="0"/>
                <w:sz w:val="16"/>
                <w:szCs w:val="16"/>
              </w:rPr>
              <w:t>无</w:t>
            </w:r>
          </w:p>
        </w:tc>
      </w:tr>
      <w:tr w:rsidR="008A291F">
        <w:trPr>
          <w:trHeight w:val="675"/>
          <w:jc w:val="center"/>
        </w:trPr>
        <w:tc>
          <w:tcPr>
            <w:tcW w:w="930"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b/>
                <w:color w:val="000000"/>
                <w:sz w:val="18"/>
                <w:szCs w:val="18"/>
              </w:rPr>
            </w:pPr>
            <w:r>
              <w:rPr>
                <w:rFonts w:ascii="宋体" w:hAnsi="宋体" w:cs="宋体" w:hint="eastAsia"/>
                <w:b/>
                <w:color w:val="000000"/>
                <w:kern w:val="0"/>
                <w:sz w:val="18"/>
                <w:szCs w:val="18"/>
              </w:rPr>
              <w:t>财政部门对口科室复评结论及整改要求</w:t>
            </w:r>
          </w:p>
        </w:tc>
        <w:tc>
          <w:tcPr>
            <w:tcW w:w="14222" w:type="dxa"/>
            <w:gridSpan w:val="16"/>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color w:val="000000"/>
                <w:sz w:val="16"/>
                <w:szCs w:val="16"/>
              </w:rPr>
            </w:pPr>
          </w:p>
        </w:tc>
      </w:tr>
      <w:tr w:rsidR="008A291F">
        <w:trPr>
          <w:trHeight w:val="400"/>
          <w:jc w:val="center"/>
        </w:trPr>
        <w:tc>
          <w:tcPr>
            <w:tcW w:w="7777" w:type="dxa"/>
            <w:gridSpan w:val="5"/>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left"/>
              <w:textAlignment w:val="center"/>
              <w:rPr>
                <w:rFonts w:ascii="宋体" w:cs="宋体"/>
                <w:color w:val="000000"/>
                <w:sz w:val="18"/>
                <w:szCs w:val="18"/>
              </w:rPr>
            </w:pPr>
            <w:r>
              <w:rPr>
                <w:rFonts w:ascii="宋体" w:hAnsi="宋体" w:cs="宋体" w:hint="eastAsia"/>
                <w:color w:val="000000"/>
                <w:kern w:val="0"/>
                <w:sz w:val="18"/>
                <w:szCs w:val="18"/>
              </w:rPr>
              <w:t>单位项目负责人：侯雯</w:t>
            </w:r>
          </w:p>
        </w:tc>
        <w:tc>
          <w:tcPr>
            <w:tcW w:w="7375" w:type="dxa"/>
            <w:gridSpan w:val="12"/>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left"/>
              <w:textAlignment w:val="center"/>
              <w:rPr>
                <w:rFonts w:ascii="宋体" w:cs="宋体"/>
                <w:color w:val="000000"/>
                <w:sz w:val="18"/>
                <w:szCs w:val="18"/>
              </w:rPr>
            </w:pPr>
            <w:r>
              <w:rPr>
                <w:rFonts w:ascii="宋体" w:hAnsi="宋体" w:cs="宋体" w:hint="eastAsia"/>
                <w:color w:val="000000"/>
                <w:kern w:val="0"/>
                <w:sz w:val="18"/>
                <w:szCs w:val="18"/>
              </w:rPr>
              <w:t>单位财务负责人：侯雯</w:t>
            </w:r>
          </w:p>
        </w:tc>
      </w:tr>
      <w:tr w:rsidR="008A291F">
        <w:trPr>
          <w:trHeight w:val="400"/>
          <w:jc w:val="center"/>
        </w:trPr>
        <w:tc>
          <w:tcPr>
            <w:tcW w:w="7777" w:type="dxa"/>
            <w:gridSpan w:val="5"/>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left"/>
              <w:textAlignment w:val="center"/>
              <w:rPr>
                <w:rFonts w:ascii="宋体" w:cs="宋体"/>
                <w:color w:val="000000"/>
                <w:sz w:val="18"/>
                <w:szCs w:val="18"/>
              </w:rPr>
            </w:pPr>
            <w:r>
              <w:rPr>
                <w:rFonts w:ascii="宋体" w:hAnsi="宋体" w:cs="宋体" w:hint="eastAsia"/>
                <w:color w:val="000000"/>
                <w:kern w:val="0"/>
                <w:sz w:val="18"/>
                <w:szCs w:val="18"/>
              </w:rPr>
              <w:t>部门项目负责人：侯雯</w:t>
            </w:r>
          </w:p>
        </w:tc>
        <w:tc>
          <w:tcPr>
            <w:tcW w:w="7375" w:type="dxa"/>
            <w:gridSpan w:val="12"/>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left"/>
              <w:textAlignment w:val="center"/>
              <w:rPr>
                <w:rFonts w:ascii="宋体" w:cs="宋体"/>
                <w:color w:val="000000"/>
                <w:sz w:val="18"/>
                <w:szCs w:val="18"/>
              </w:rPr>
            </w:pPr>
            <w:r>
              <w:rPr>
                <w:rFonts w:ascii="宋体" w:hAnsi="宋体" w:cs="宋体" w:hint="eastAsia"/>
                <w:color w:val="000000"/>
                <w:kern w:val="0"/>
                <w:sz w:val="18"/>
                <w:szCs w:val="18"/>
              </w:rPr>
              <w:t>部门财务负责人：柳薇</w:t>
            </w:r>
          </w:p>
        </w:tc>
      </w:tr>
      <w:tr w:rsidR="008A291F">
        <w:trPr>
          <w:trHeight w:val="400"/>
          <w:jc w:val="center"/>
        </w:trPr>
        <w:tc>
          <w:tcPr>
            <w:tcW w:w="15152" w:type="dxa"/>
            <w:gridSpan w:val="17"/>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left"/>
              <w:textAlignment w:val="center"/>
              <w:rPr>
                <w:rFonts w:ascii="宋体" w:cs="宋体"/>
                <w:color w:val="000000"/>
                <w:sz w:val="18"/>
                <w:szCs w:val="18"/>
              </w:rPr>
            </w:pPr>
            <w:r>
              <w:rPr>
                <w:rFonts w:ascii="宋体" w:hAnsi="宋体" w:cs="宋体" w:hint="eastAsia"/>
                <w:color w:val="000000"/>
                <w:kern w:val="0"/>
                <w:sz w:val="18"/>
                <w:szCs w:val="18"/>
              </w:rPr>
              <w:t>财政部门科室负责人：</w:t>
            </w:r>
          </w:p>
        </w:tc>
      </w:tr>
    </w:tbl>
    <w:p w:rsidR="008A291F" w:rsidRDefault="008A291F">
      <w:r>
        <w:br w:type="page"/>
      </w:r>
    </w:p>
    <w:tbl>
      <w:tblPr>
        <w:tblW w:w="14847" w:type="dxa"/>
        <w:jc w:val="center"/>
        <w:tblLook w:val="00A0"/>
      </w:tblPr>
      <w:tblGrid>
        <w:gridCol w:w="944"/>
        <w:gridCol w:w="228"/>
        <w:gridCol w:w="163"/>
        <w:gridCol w:w="1379"/>
        <w:gridCol w:w="138"/>
        <w:gridCol w:w="76"/>
        <w:gridCol w:w="14"/>
        <w:gridCol w:w="1200"/>
        <w:gridCol w:w="10"/>
        <w:gridCol w:w="201"/>
        <w:gridCol w:w="2073"/>
        <w:gridCol w:w="1482"/>
        <w:gridCol w:w="544"/>
        <w:gridCol w:w="45"/>
        <w:gridCol w:w="71"/>
        <w:gridCol w:w="157"/>
        <w:gridCol w:w="491"/>
        <w:gridCol w:w="65"/>
        <w:gridCol w:w="30"/>
        <w:gridCol w:w="169"/>
        <w:gridCol w:w="587"/>
        <w:gridCol w:w="9"/>
        <w:gridCol w:w="213"/>
        <w:gridCol w:w="26"/>
        <w:gridCol w:w="241"/>
        <w:gridCol w:w="185"/>
        <w:gridCol w:w="206"/>
        <w:gridCol w:w="191"/>
        <w:gridCol w:w="222"/>
        <w:gridCol w:w="137"/>
        <w:gridCol w:w="115"/>
        <w:gridCol w:w="383"/>
        <w:gridCol w:w="133"/>
        <w:gridCol w:w="61"/>
        <w:gridCol w:w="200"/>
        <w:gridCol w:w="27"/>
        <w:gridCol w:w="140"/>
        <w:gridCol w:w="110"/>
        <w:gridCol w:w="354"/>
        <w:gridCol w:w="273"/>
        <w:gridCol w:w="198"/>
        <w:gridCol w:w="425"/>
        <w:gridCol w:w="75"/>
        <w:gridCol w:w="390"/>
        <w:gridCol w:w="76"/>
        <w:gridCol w:w="384"/>
        <w:gridCol w:w="6"/>
      </w:tblGrid>
      <w:tr w:rsidR="008A291F">
        <w:trPr>
          <w:gridAfter w:val="1"/>
          <w:wAfter w:w="6" w:type="dxa"/>
          <w:trHeight w:val="585"/>
          <w:jc w:val="center"/>
        </w:trPr>
        <w:tc>
          <w:tcPr>
            <w:tcW w:w="14841" w:type="dxa"/>
            <w:gridSpan w:val="46"/>
            <w:tcBorders>
              <w:top w:val="nil"/>
              <w:left w:val="nil"/>
              <w:bottom w:val="nil"/>
              <w:right w:val="nil"/>
            </w:tcBorders>
            <w:vAlign w:val="center"/>
          </w:tcPr>
          <w:p w:rsidR="008A291F" w:rsidRDefault="008A291F">
            <w:pPr>
              <w:widowControl/>
              <w:spacing w:line="560" w:lineRule="exact"/>
              <w:jc w:val="center"/>
              <w:textAlignment w:val="center"/>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hint="eastAsia"/>
                <w:color w:val="000000"/>
                <w:kern w:val="0"/>
                <w:sz w:val="44"/>
                <w:szCs w:val="44"/>
              </w:rPr>
              <w:t>部门预算、专项资金预算项目支出绩效目标自评表（</w:t>
            </w:r>
            <w:r>
              <w:rPr>
                <w:rFonts w:ascii="方正小标宋简体" w:eastAsia="方正小标宋简体" w:hAnsi="方正小标宋简体" w:cs="方正小标宋简体"/>
                <w:color w:val="000000"/>
                <w:kern w:val="0"/>
                <w:sz w:val="44"/>
                <w:szCs w:val="44"/>
              </w:rPr>
              <w:t>2022</w:t>
            </w:r>
            <w:r>
              <w:rPr>
                <w:rFonts w:ascii="方正小标宋简体" w:eastAsia="方正小标宋简体" w:hAnsi="方正小标宋简体" w:cs="方正小标宋简体" w:hint="eastAsia"/>
                <w:color w:val="000000"/>
                <w:kern w:val="0"/>
                <w:sz w:val="44"/>
                <w:szCs w:val="44"/>
              </w:rPr>
              <w:t>年度）</w:t>
            </w:r>
          </w:p>
        </w:tc>
      </w:tr>
      <w:tr w:rsidR="008A291F">
        <w:trPr>
          <w:gridAfter w:val="1"/>
          <w:wAfter w:w="6" w:type="dxa"/>
          <w:trHeight w:val="300"/>
          <w:jc w:val="center"/>
        </w:trPr>
        <w:tc>
          <w:tcPr>
            <w:tcW w:w="2715" w:type="dxa"/>
            <w:gridSpan w:val="4"/>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left"/>
              <w:textAlignment w:val="center"/>
              <w:rPr>
                <w:rFonts w:ascii="宋体" w:cs="宋体"/>
                <w:b/>
                <w:color w:val="000000"/>
                <w:sz w:val="18"/>
                <w:szCs w:val="18"/>
              </w:rPr>
            </w:pPr>
            <w:r>
              <w:rPr>
                <w:rFonts w:ascii="宋体" w:hAnsi="宋体" w:cs="宋体" w:hint="eastAsia"/>
                <w:b/>
                <w:color w:val="000000"/>
                <w:kern w:val="0"/>
                <w:sz w:val="18"/>
                <w:szCs w:val="18"/>
              </w:rPr>
              <w:t>项目名称</w:t>
            </w:r>
          </w:p>
        </w:tc>
        <w:tc>
          <w:tcPr>
            <w:tcW w:w="12126" w:type="dxa"/>
            <w:gridSpan w:val="42"/>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left"/>
              <w:textAlignment w:val="center"/>
              <w:rPr>
                <w:rFonts w:ascii="宋体" w:cs="宋体"/>
                <w:color w:val="000000"/>
                <w:sz w:val="18"/>
                <w:szCs w:val="18"/>
              </w:rPr>
            </w:pPr>
            <w:r>
              <w:rPr>
                <w:rFonts w:ascii="宋体" w:hAnsi="宋体" w:cs="宋体" w:hint="eastAsia"/>
                <w:color w:val="000000"/>
                <w:kern w:val="0"/>
                <w:sz w:val="18"/>
                <w:szCs w:val="18"/>
              </w:rPr>
              <w:t>“扫黄打非”专项工作经费</w:t>
            </w:r>
          </w:p>
        </w:tc>
      </w:tr>
      <w:tr w:rsidR="008A291F">
        <w:trPr>
          <w:gridAfter w:val="1"/>
          <w:wAfter w:w="6" w:type="dxa"/>
          <w:trHeight w:val="450"/>
          <w:jc w:val="center"/>
        </w:trPr>
        <w:tc>
          <w:tcPr>
            <w:tcW w:w="2715" w:type="dxa"/>
            <w:gridSpan w:val="4"/>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left"/>
              <w:textAlignment w:val="center"/>
              <w:rPr>
                <w:rFonts w:ascii="宋体" w:cs="宋体"/>
                <w:b/>
                <w:color w:val="000000"/>
                <w:sz w:val="18"/>
                <w:szCs w:val="18"/>
              </w:rPr>
            </w:pPr>
            <w:r>
              <w:rPr>
                <w:rFonts w:ascii="宋体" w:hAnsi="宋体" w:cs="宋体" w:hint="eastAsia"/>
                <w:b/>
                <w:color w:val="000000"/>
                <w:kern w:val="0"/>
                <w:sz w:val="18"/>
                <w:szCs w:val="18"/>
              </w:rPr>
              <w:t>主管部门（盖章）</w:t>
            </w:r>
          </w:p>
        </w:tc>
        <w:tc>
          <w:tcPr>
            <w:tcW w:w="8232" w:type="dxa"/>
            <w:gridSpan w:val="23"/>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left"/>
              <w:textAlignment w:val="center"/>
              <w:rPr>
                <w:rFonts w:ascii="宋体" w:cs="宋体"/>
                <w:color w:val="000000"/>
                <w:sz w:val="18"/>
                <w:szCs w:val="18"/>
              </w:rPr>
            </w:pPr>
            <w:r>
              <w:rPr>
                <w:rFonts w:ascii="宋体" w:hAnsi="宋体" w:cs="宋体" w:hint="eastAsia"/>
                <w:color w:val="000000"/>
                <w:kern w:val="0"/>
                <w:sz w:val="18"/>
                <w:szCs w:val="18"/>
              </w:rPr>
              <w:t>中共广元市委宣传部</w:t>
            </w:r>
          </w:p>
        </w:tc>
        <w:tc>
          <w:tcPr>
            <w:tcW w:w="1048" w:type="dxa"/>
            <w:gridSpan w:val="5"/>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b/>
                <w:color w:val="000000"/>
                <w:sz w:val="18"/>
                <w:szCs w:val="18"/>
              </w:rPr>
            </w:pPr>
            <w:r>
              <w:rPr>
                <w:rFonts w:ascii="宋体" w:hAnsi="宋体" w:cs="宋体" w:hint="eastAsia"/>
                <w:b/>
                <w:color w:val="000000"/>
                <w:kern w:val="0"/>
                <w:sz w:val="18"/>
                <w:szCs w:val="18"/>
              </w:rPr>
              <w:t>实施单位</w:t>
            </w:r>
            <w:r>
              <w:rPr>
                <w:rFonts w:ascii="宋体" w:hAnsi="宋体" w:cs="宋体"/>
                <w:b/>
                <w:color w:val="000000"/>
                <w:kern w:val="0"/>
                <w:sz w:val="18"/>
                <w:szCs w:val="18"/>
              </w:rPr>
              <w:t xml:space="preserve"> </w:t>
            </w:r>
            <w:r>
              <w:rPr>
                <w:rFonts w:ascii="宋体" w:hAnsi="宋体" w:cs="宋体" w:hint="eastAsia"/>
                <w:b/>
                <w:color w:val="000000"/>
                <w:kern w:val="0"/>
                <w:sz w:val="18"/>
                <w:szCs w:val="18"/>
              </w:rPr>
              <w:t>（盖章）</w:t>
            </w:r>
          </w:p>
        </w:tc>
        <w:tc>
          <w:tcPr>
            <w:tcW w:w="2846" w:type="dxa"/>
            <w:gridSpan w:val="14"/>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18"/>
                <w:szCs w:val="18"/>
              </w:rPr>
            </w:pPr>
            <w:r>
              <w:rPr>
                <w:rFonts w:ascii="宋体" w:hAnsi="宋体" w:cs="宋体" w:hint="eastAsia"/>
                <w:color w:val="000000"/>
                <w:kern w:val="0"/>
                <w:sz w:val="18"/>
                <w:szCs w:val="18"/>
              </w:rPr>
              <w:t>中共广元市委宣传部</w:t>
            </w:r>
          </w:p>
        </w:tc>
      </w:tr>
      <w:tr w:rsidR="008A291F">
        <w:trPr>
          <w:gridAfter w:val="1"/>
          <w:wAfter w:w="6" w:type="dxa"/>
          <w:trHeight w:val="270"/>
          <w:jc w:val="center"/>
        </w:trPr>
        <w:tc>
          <w:tcPr>
            <w:tcW w:w="945" w:type="dxa"/>
            <w:vMerge w:val="restart"/>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left"/>
              <w:textAlignment w:val="center"/>
              <w:rPr>
                <w:rFonts w:ascii="宋体" w:cs="宋体"/>
                <w:b/>
                <w:color w:val="000000"/>
                <w:sz w:val="18"/>
                <w:szCs w:val="18"/>
              </w:rPr>
            </w:pPr>
            <w:r>
              <w:rPr>
                <w:rFonts w:ascii="宋体" w:hAnsi="宋体" w:cs="宋体" w:hint="eastAsia"/>
                <w:b/>
                <w:color w:val="000000"/>
                <w:kern w:val="0"/>
                <w:sz w:val="18"/>
                <w:szCs w:val="18"/>
              </w:rPr>
              <w:t>项目基本情况</w:t>
            </w:r>
          </w:p>
        </w:tc>
        <w:tc>
          <w:tcPr>
            <w:tcW w:w="1770" w:type="dxa"/>
            <w:gridSpan w:val="3"/>
            <w:vMerge w:val="restart"/>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left"/>
              <w:textAlignment w:val="center"/>
              <w:rPr>
                <w:rFonts w:ascii="宋体" w:cs="宋体"/>
                <w:b/>
                <w:color w:val="000000"/>
                <w:sz w:val="18"/>
                <w:szCs w:val="18"/>
              </w:rPr>
            </w:pPr>
            <w:r>
              <w:rPr>
                <w:rFonts w:ascii="宋体" w:hAnsi="宋体" w:cs="宋体"/>
                <w:b/>
                <w:color w:val="000000"/>
                <w:kern w:val="0"/>
                <w:sz w:val="18"/>
                <w:szCs w:val="18"/>
              </w:rPr>
              <w:t>1.</w:t>
            </w:r>
            <w:r>
              <w:rPr>
                <w:rFonts w:ascii="宋体" w:hAnsi="宋体" w:cs="宋体" w:hint="eastAsia"/>
                <w:b/>
                <w:color w:val="000000"/>
                <w:kern w:val="0"/>
                <w:sz w:val="18"/>
                <w:szCs w:val="18"/>
              </w:rPr>
              <w:t>项目年度目标完成情况</w:t>
            </w:r>
          </w:p>
        </w:tc>
        <w:tc>
          <w:tcPr>
            <w:tcW w:w="8232" w:type="dxa"/>
            <w:gridSpan w:val="23"/>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b/>
                <w:color w:val="000000"/>
                <w:sz w:val="18"/>
                <w:szCs w:val="18"/>
              </w:rPr>
            </w:pPr>
            <w:r>
              <w:rPr>
                <w:rFonts w:ascii="宋体" w:hAnsi="宋体" w:cs="宋体" w:hint="eastAsia"/>
                <w:b/>
                <w:color w:val="000000"/>
                <w:kern w:val="0"/>
                <w:sz w:val="18"/>
                <w:szCs w:val="18"/>
              </w:rPr>
              <w:t>项目年度目标</w:t>
            </w:r>
          </w:p>
        </w:tc>
        <w:tc>
          <w:tcPr>
            <w:tcW w:w="3894" w:type="dxa"/>
            <w:gridSpan w:val="19"/>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b/>
                <w:color w:val="000000"/>
                <w:sz w:val="18"/>
                <w:szCs w:val="18"/>
              </w:rPr>
            </w:pPr>
            <w:r>
              <w:rPr>
                <w:rFonts w:ascii="宋体" w:hAnsi="宋体" w:cs="宋体" w:hint="eastAsia"/>
                <w:b/>
                <w:color w:val="000000"/>
                <w:kern w:val="0"/>
                <w:sz w:val="18"/>
                <w:szCs w:val="18"/>
              </w:rPr>
              <w:t>年度目标完成情况</w:t>
            </w:r>
          </w:p>
        </w:tc>
      </w:tr>
      <w:tr w:rsidR="008A291F">
        <w:trPr>
          <w:gridAfter w:val="1"/>
          <w:wAfter w:w="6" w:type="dxa"/>
          <w:trHeight w:val="720"/>
          <w:jc w:val="center"/>
        </w:trPr>
        <w:tc>
          <w:tcPr>
            <w:tcW w:w="945"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rPr>
                <w:rFonts w:ascii="宋体" w:cs="宋体"/>
                <w:b/>
                <w:color w:val="000000"/>
                <w:sz w:val="18"/>
                <w:szCs w:val="18"/>
              </w:rPr>
            </w:pPr>
          </w:p>
        </w:tc>
        <w:tc>
          <w:tcPr>
            <w:tcW w:w="1770" w:type="dxa"/>
            <w:gridSpan w:val="3"/>
            <w:vMerge/>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rPr>
                <w:rFonts w:ascii="宋体" w:cs="宋体"/>
                <w:b/>
                <w:color w:val="000000"/>
                <w:sz w:val="18"/>
                <w:szCs w:val="18"/>
              </w:rPr>
            </w:pPr>
          </w:p>
        </w:tc>
        <w:tc>
          <w:tcPr>
            <w:tcW w:w="8232" w:type="dxa"/>
            <w:gridSpan w:val="23"/>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left"/>
              <w:textAlignment w:val="center"/>
              <w:rPr>
                <w:rFonts w:ascii="宋体" w:cs="宋体"/>
                <w:color w:val="000000"/>
                <w:sz w:val="18"/>
                <w:szCs w:val="18"/>
              </w:rPr>
            </w:pPr>
            <w:r>
              <w:rPr>
                <w:rFonts w:ascii="宋体" w:hAnsi="宋体" w:cs="宋体" w:hint="eastAsia"/>
                <w:color w:val="000000"/>
                <w:kern w:val="0"/>
                <w:sz w:val="18"/>
                <w:szCs w:val="18"/>
              </w:rPr>
              <w:t>开展好“扫黄打非”五大专项行动，开展第三批全省基层“扫黄打非”示范网格创建工作，加强“扫黄打非”网络监测，开展“扫黄打非”出版物鉴定工作，强化传媒监管，加强宣传教育，坚决守住管好意识形态阵地。</w:t>
            </w:r>
          </w:p>
        </w:tc>
        <w:tc>
          <w:tcPr>
            <w:tcW w:w="3894" w:type="dxa"/>
            <w:gridSpan w:val="19"/>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left"/>
              <w:textAlignment w:val="center"/>
              <w:rPr>
                <w:rFonts w:ascii="宋体" w:cs="宋体"/>
                <w:color w:val="000000"/>
                <w:sz w:val="18"/>
                <w:szCs w:val="18"/>
              </w:rPr>
            </w:pPr>
            <w:r>
              <w:rPr>
                <w:rFonts w:ascii="宋体" w:hAnsi="宋体" w:cs="宋体" w:hint="eastAsia"/>
                <w:color w:val="000000"/>
                <w:kern w:val="0"/>
                <w:sz w:val="18"/>
                <w:szCs w:val="18"/>
              </w:rPr>
              <w:t>各项既定目标任务均按时完成。</w:t>
            </w:r>
          </w:p>
        </w:tc>
      </w:tr>
      <w:tr w:rsidR="008A291F">
        <w:trPr>
          <w:gridAfter w:val="1"/>
          <w:wAfter w:w="6" w:type="dxa"/>
          <w:trHeight w:val="450"/>
          <w:jc w:val="center"/>
        </w:trPr>
        <w:tc>
          <w:tcPr>
            <w:tcW w:w="945"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rPr>
                <w:rFonts w:ascii="宋体" w:cs="宋体"/>
                <w:b/>
                <w:color w:val="000000"/>
                <w:sz w:val="18"/>
                <w:szCs w:val="18"/>
              </w:rPr>
            </w:pPr>
          </w:p>
        </w:tc>
        <w:tc>
          <w:tcPr>
            <w:tcW w:w="1770" w:type="dxa"/>
            <w:gridSpan w:val="3"/>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left"/>
              <w:textAlignment w:val="center"/>
              <w:rPr>
                <w:rFonts w:ascii="宋体" w:cs="宋体"/>
                <w:b/>
                <w:color w:val="000000"/>
                <w:sz w:val="18"/>
                <w:szCs w:val="18"/>
              </w:rPr>
            </w:pPr>
            <w:r>
              <w:rPr>
                <w:rFonts w:ascii="宋体" w:hAnsi="宋体" w:cs="宋体"/>
                <w:b/>
                <w:color w:val="000000"/>
                <w:kern w:val="0"/>
                <w:sz w:val="18"/>
                <w:szCs w:val="18"/>
              </w:rPr>
              <w:t>2.</w:t>
            </w:r>
            <w:r>
              <w:rPr>
                <w:rFonts w:ascii="宋体" w:hAnsi="宋体" w:cs="宋体" w:hint="eastAsia"/>
                <w:b/>
                <w:color w:val="000000"/>
                <w:kern w:val="0"/>
                <w:sz w:val="18"/>
                <w:szCs w:val="18"/>
              </w:rPr>
              <w:t>项目实施内容及过程概述</w:t>
            </w:r>
          </w:p>
        </w:tc>
        <w:tc>
          <w:tcPr>
            <w:tcW w:w="12126" w:type="dxa"/>
            <w:gridSpan w:val="42"/>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left"/>
              <w:textAlignment w:val="center"/>
              <w:rPr>
                <w:rFonts w:ascii="宋体" w:cs="宋体"/>
                <w:color w:val="000000"/>
                <w:sz w:val="18"/>
                <w:szCs w:val="18"/>
              </w:rPr>
            </w:pPr>
            <w:r>
              <w:rPr>
                <w:rFonts w:ascii="宋体" w:hAnsi="宋体" w:cs="宋体"/>
                <w:color w:val="000000"/>
                <w:kern w:val="0"/>
                <w:sz w:val="18"/>
                <w:szCs w:val="18"/>
              </w:rPr>
              <w:t>2022</w:t>
            </w:r>
            <w:r>
              <w:rPr>
                <w:rFonts w:ascii="宋体" w:hAnsi="宋体" w:cs="宋体" w:hint="eastAsia"/>
                <w:color w:val="000000"/>
                <w:kern w:val="0"/>
                <w:sz w:val="18"/>
                <w:szCs w:val="18"/>
              </w:rPr>
              <w:t>年</w:t>
            </w:r>
            <w:r>
              <w:rPr>
                <w:rFonts w:ascii="宋体" w:hAnsi="宋体" w:cs="宋体"/>
                <w:color w:val="000000"/>
                <w:kern w:val="0"/>
                <w:sz w:val="18"/>
                <w:szCs w:val="18"/>
              </w:rPr>
              <w:t>1</w:t>
            </w:r>
            <w:r>
              <w:rPr>
                <w:rFonts w:ascii="宋体" w:hAnsi="宋体" w:cs="宋体" w:hint="eastAsia"/>
                <w:color w:val="000000"/>
                <w:kern w:val="0"/>
                <w:sz w:val="18"/>
                <w:szCs w:val="18"/>
              </w:rPr>
              <w:t>月：召开相关会议，安排部署相关工作。</w:t>
            </w:r>
            <w:r>
              <w:rPr>
                <w:rFonts w:ascii="宋体" w:hAnsi="宋体" w:cs="宋体"/>
                <w:color w:val="000000"/>
                <w:kern w:val="0"/>
                <w:sz w:val="18"/>
                <w:szCs w:val="18"/>
              </w:rPr>
              <w:t>2022</w:t>
            </w:r>
            <w:r>
              <w:rPr>
                <w:rFonts w:ascii="宋体" w:hAnsi="宋体" w:cs="宋体" w:hint="eastAsia"/>
                <w:color w:val="000000"/>
                <w:kern w:val="0"/>
                <w:sz w:val="18"/>
                <w:szCs w:val="18"/>
              </w:rPr>
              <w:t>年</w:t>
            </w:r>
            <w:r>
              <w:rPr>
                <w:rFonts w:ascii="宋体" w:hAnsi="宋体" w:cs="宋体"/>
                <w:color w:val="000000"/>
                <w:kern w:val="0"/>
                <w:sz w:val="18"/>
                <w:szCs w:val="18"/>
              </w:rPr>
              <w:t>9</w:t>
            </w:r>
            <w:r>
              <w:rPr>
                <w:rFonts w:ascii="宋体" w:hAnsi="宋体" w:cs="宋体" w:hint="eastAsia"/>
                <w:color w:val="000000"/>
                <w:kern w:val="0"/>
                <w:sz w:val="18"/>
                <w:szCs w:val="18"/>
              </w:rPr>
              <w:t>月全面完成。</w:t>
            </w:r>
          </w:p>
        </w:tc>
      </w:tr>
      <w:tr w:rsidR="008A291F">
        <w:trPr>
          <w:gridAfter w:val="1"/>
          <w:wAfter w:w="6" w:type="dxa"/>
          <w:trHeight w:val="450"/>
          <w:jc w:val="center"/>
        </w:trPr>
        <w:tc>
          <w:tcPr>
            <w:tcW w:w="945" w:type="dxa"/>
            <w:vMerge w:val="restart"/>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b/>
                <w:color w:val="000000"/>
                <w:sz w:val="18"/>
                <w:szCs w:val="18"/>
              </w:rPr>
            </w:pPr>
            <w:r>
              <w:rPr>
                <w:rFonts w:ascii="宋体" w:hAnsi="宋体" w:cs="宋体" w:hint="eastAsia"/>
                <w:b/>
                <w:color w:val="000000"/>
                <w:kern w:val="0"/>
                <w:sz w:val="18"/>
                <w:szCs w:val="18"/>
              </w:rPr>
              <w:t>预算执行情况（</w:t>
            </w:r>
            <w:r>
              <w:rPr>
                <w:rFonts w:ascii="宋体" w:hAnsi="宋体" w:cs="宋体"/>
                <w:b/>
                <w:color w:val="000000"/>
                <w:kern w:val="0"/>
                <w:sz w:val="18"/>
                <w:szCs w:val="18"/>
              </w:rPr>
              <w:t>10</w:t>
            </w:r>
            <w:r>
              <w:rPr>
                <w:rFonts w:ascii="宋体" w:hAnsi="宋体" w:cs="宋体" w:hint="eastAsia"/>
                <w:b/>
                <w:color w:val="000000"/>
                <w:kern w:val="0"/>
                <w:sz w:val="18"/>
                <w:szCs w:val="18"/>
              </w:rPr>
              <w:t>分）</w:t>
            </w:r>
          </w:p>
        </w:tc>
        <w:tc>
          <w:tcPr>
            <w:tcW w:w="1770" w:type="dxa"/>
            <w:gridSpan w:val="3"/>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b/>
                <w:color w:val="000000"/>
                <w:sz w:val="18"/>
                <w:szCs w:val="18"/>
              </w:rPr>
            </w:pPr>
            <w:r>
              <w:rPr>
                <w:rFonts w:ascii="宋体" w:hAnsi="宋体" w:cs="宋体" w:hint="eastAsia"/>
                <w:b/>
                <w:color w:val="000000"/>
                <w:kern w:val="0"/>
                <w:sz w:val="18"/>
                <w:szCs w:val="18"/>
              </w:rPr>
              <w:t>年度预算数（万元）</w:t>
            </w:r>
          </w:p>
        </w:tc>
        <w:tc>
          <w:tcPr>
            <w:tcW w:w="1428" w:type="dxa"/>
            <w:gridSpan w:val="4"/>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b/>
                <w:color w:val="000000"/>
                <w:sz w:val="18"/>
                <w:szCs w:val="18"/>
              </w:rPr>
            </w:pPr>
            <w:r>
              <w:rPr>
                <w:rFonts w:ascii="宋体" w:hAnsi="宋体" w:cs="宋体" w:hint="eastAsia"/>
                <w:b/>
                <w:color w:val="000000"/>
                <w:kern w:val="0"/>
                <w:sz w:val="18"/>
                <w:szCs w:val="18"/>
              </w:rPr>
              <w:t>年初预算</w:t>
            </w:r>
          </w:p>
        </w:tc>
        <w:tc>
          <w:tcPr>
            <w:tcW w:w="4355" w:type="dxa"/>
            <w:gridSpan w:val="6"/>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b/>
                <w:color w:val="000000"/>
                <w:sz w:val="18"/>
                <w:szCs w:val="18"/>
              </w:rPr>
            </w:pPr>
            <w:r>
              <w:rPr>
                <w:rFonts w:ascii="宋体" w:hAnsi="宋体" w:cs="宋体" w:hint="eastAsia"/>
                <w:b/>
                <w:color w:val="000000"/>
                <w:kern w:val="0"/>
                <w:sz w:val="18"/>
                <w:szCs w:val="18"/>
              </w:rPr>
              <w:t>调整后预算数</w:t>
            </w:r>
          </w:p>
        </w:tc>
        <w:tc>
          <w:tcPr>
            <w:tcW w:w="2449" w:type="dxa"/>
            <w:gridSpan w:val="13"/>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40" w:lineRule="exact"/>
              <w:jc w:val="center"/>
              <w:textAlignment w:val="center"/>
              <w:rPr>
                <w:rFonts w:ascii="宋体" w:cs="宋体"/>
                <w:b/>
                <w:color w:val="000000"/>
                <w:sz w:val="18"/>
                <w:szCs w:val="18"/>
              </w:rPr>
            </w:pPr>
            <w:r>
              <w:rPr>
                <w:rFonts w:ascii="宋体" w:hAnsi="宋体" w:cs="宋体" w:hint="eastAsia"/>
                <w:b/>
                <w:color w:val="000000"/>
                <w:kern w:val="0"/>
                <w:sz w:val="18"/>
                <w:szCs w:val="18"/>
              </w:rPr>
              <w:t>预算执行数</w:t>
            </w:r>
          </w:p>
        </w:tc>
        <w:tc>
          <w:tcPr>
            <w:tcW w:w="1048" w:type="dxa"/>
            <w:gridSpan w:val="5"/>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40" w:lineRule="exact"/>
              <w:jc w:val="center"/>
              <w:textAlignment w:val="center"/>
              <w:rPr>
                <w:rFonts w:ascii="宋体" w:cs="宋体"/>
                <w:b/>
                <w:color w:val="000000"/>
                <w:kern w:val="0"/>
                <w:sz w:val="18"/>
                <w:szCs w:val="18"/>
              </w:rPr>
            </w:pPr>
            <w:r>
              <w:rPr>
                <w:rFonts w:ascii="宋体" w:hAnsi="宋体" w:cs="宋体" w:hint="eastAsia"/>
                <w:b/>
                <w:color w:val="000000"/>
                <w:kern w:val="0"/>
                <w:sz w:val="18"/>
                <w:szCs w:val="18"/>
              </w:rPr>
              <w:t>预算</w:t>
            </w:r>
          </w:p>
          <w:p w:rsidR="008A291F" w:rsidRDefault="008A291F">
            <w:pPr>
              <w:widowControl/>
              <w:spacing w:line="240" w:lineRule="exact"/>
              <w:jc w:val="center"/>
              <w:textAlignment w:val="center"/>
              <w:rPr>
                <w:rFonts w:ascii="宋体" w:cs="宋体"/>
                <w:b/>
                <w:color w:val="000000"/>
                <w:sz w:val="18"/>
                <w:szCs w:val="18"/>
              </w:rPr>
            </w:pPr>
            <w:r>
              <w:rPr>
                <w:rFonts w:ascii="宋体" w:hAnsi="宋体" w:cs="宋体" w:hint="eastAsia"/>
                <w:b/>
                <w:color w:val="000000"/>
                <w:kern w:val="0"/>
                <w:sz w:val="18"/>
                <w:szCs w:val="18"/>
              </w:rPr>
              <w:t>执行率</w:t>
            </w:r>
          </w:p>
        </w:tc>
        <w:tc>
          <w:tcPr>
            <w:tcW w:w="671" w:type="dxa"/>
            <w:gridSpan w:val="6"/>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40" w:lineRule="exact"/>
              <w:jc w:val="center"/>
              <w:textAlignment w:val="center"/>
              <w:rPr>
                <w:rFonts w:ascii="宋体" w:cs="宋体"/>
                <w:b/>
                <w:color w:val="000000"/>
                <w:sz w:val="18"/>
                <w:szCs w:val="18"/>
              </w:rPr>
            </w:pPr>
            <w:r>
              <w:rPr>
                <w:rFonts w:ascii="宋体" w:hAnsi="宋体" w:cs="宋体" w:hint="eastAsia"/>
                <w:b/>
                <w:color w:val="000000"/>
                <w:kern w:val="0"/>
                <w:sz w:val="18"/>
                <w:szCs w:val="18"/>
              </w:rPr>
              <w:t>权重</w:t>
            </w:r>
            <w:r>
              <w:rPr>
                <w:rFonts w:ascii="宋体" w:hAnsi="宋体" w:cs="宋体"/>
                <w:b/>
                <w:color w:val="000000"/>
                <w:kern w:val="0"/>
                <w:sz w:val="18"/>
                <w:szCs w:val="18"/>
              </w:rPr>
              <w:t>%</w:t>
            </w:r>
          </w:p>
        </w:tc>
        <w:tc>
          <w:tcPr>
            <w:tcW w:w="627"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40" w:lineRule="exact"/>
              <w:jc w:val="center"/>
              <w:textAlignment w:val="center"/>
              <w:rPr>
                <w:rFonts w:ascii="宋体" w:cs="宋体"/>
                <w:b/>
                <w:color w:val="000000"/>
                <w:sz w:val="18"/>
                <w:szCs w:val="18"/>
              </w:rPr>
            </w:pPr>
            <w:r>
              <w:rPr>
                <w:rFonts w:ascii="宋体" w:hAnsi="宋体" w:cs="宋体" w:hint="eastAsia"/>
                <w:b/>
                <w:color w:val="000000"/>
                <w:kern w:val="0"/>
                <w:sz w:val="18"/>
                <w:szCs w:val="18"/>
              </w:rPr>
              <w:t>部门自评得分</w:t>
            </w:r>
          </w:p>
        </w:tc>
        <w:tc>
          <w:tcPr>
            <w:tcW w:w="698" w:type="dxa"/>
            <w:gridSpan w:val="3"/>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40" w:lineRule="exact"/>
              <w:jc w:val="center"/>
              <w:textAlignment w:val="center"/>
              <w:rPr>
                <w:rFonts w:ascii="宋体" w:cs="宋体"/>
                <w:b/>
                <w:color w:val="000000"/>
                <w:sz w:val="18"/>
                <w:szCs w:val="18"/>
              </w:rPr>
            </w:pPr>
            <w:r>
              <w:rPr>
                <w:rFonts w:ascii="宋体" w:hAnsi="宋体" w:cs="宋体" w:hint="eastAsia"/>
                <w:b/>
                <w:color w:val="000000"/>
                <w:kern w:val="0"/>
                <w:sz w:val="18"/>
                <w:szCs w:val="18"/>
              </w:rPr>
              <w:t>财政部门科室复评得分</w:t>
            </w:r>
          </w:p>
        </w:tc>
        <w:tc>
          <w:tcPr>
            <w:tcW w:w="850" w:type="dxa"/>
            <w:gridSpan w:val="3"/>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40" w:lineRule="exact"/>
              <w:jc w:val="center"/>
              <w:textAlignment w:val="center"/>
              <w:rPr>
                <w:rFonts w:ascii="宋体" w:cs="宋体"/>
                <w:b/>
                <w:color w:val="000000"/>
                <w:sz w:val="18"/>
                <w:szCs w:val="18"/>
              </w:rPr>
            </w:pPr>
            <w:r>
              <w:rPr>
                <w:rFonts w:ascii="宋体" w:hAnsi="宋体" w:cs="宋体" w:hint="eastAsia"/>
                <w:b/>
                <w:color w:val="000000"/>
                <w:kern w:val="0"/>
                <w:sz w:val="18"/>
                <w:szCs w:val="18"/>
              </w:rPr>
              <w:t>原因</w:t>
            </w:r>
          </w:p>
        </w:tc>
      </w:tr>
      <w:tr w:rsidR="008A291F">
        <w:trPr>
          <w:gridAfter w:val="1"/>
          <w:wAfter w:w="6" w:type="dxa"/>
          <w:trHeight w:val="270"/>
          <w:jc w:val="center"/>
        </w:trPr>
        <w:tc>
          <w:tcPr>
            <w:tcW w:w="945"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b/>
                <w:color w:val="000000"/>
                <w:sz w:val="18"/>
                <w:szCs w:val="18"/>
              </w:rPr>
            </w:pPr>
          </w:p>
        </w:tc>
        <w:tc>
          <w:tcPr>
            <w:tcW w:w="1770" w:type="dxa"/>
            <w:gridSpan w:val="3"/>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b/>
                <w:color w:val="000000"/>
                <w:sz w:val="18"/>
                <w:szCs w:val="18"/>
              </w:rPr>
            </w:pPr>
            <w:r>
              <w:rPr>
                <w:rFonts w:ascii="宋体" w:hAnsi="宋体" w:cs="宋体" w:hint="eastAsia"/>
                <w:b/>
                <w:color w:val="000000"/>
                <w:kern w:val="0"/>
                <w:sz w:val="18"/>
                <w:szCs w:val="18"/>
              </w:rPr>
              <w:t>总额</w:t>
            </w:r>
          </w:p>
        </w:tc>
        <w:tc>
          <w:tcPr>
            <w:tcW w:w="1428" w:type="dxa"/>
            <w:gridSpan w:val="4"/>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18"/>
                <w:szCs w:val="18"/>
              </w:rPr>
            </w:pPr>
            <w:r>
              <w:rPr>
                <w:rFonts w:ascii="宋体" w:hAnsi="宋体" w:cs="宋体"/>
                <w:color w:val="000000"/>
                <w:kern w:val="0"/>
                <w:sz w:val="18"/>
                <w:szCs w:val="18"/>
              </w:rPr>
              <w:t>10.00</w:t>
            </w:r>
          </w:p>
        </w:tc>
        <w:tc>
          <w:tcPr>
            <w:tcW w:w="4355" w:type="dxa"/>
            <w:gridSpan w:val="6"/>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color w:val="000000"/>
                <w:sz w:val="18"/>
                <w:szCs w:val="18"/>
              </w:rPr>
            </w:pPr>
          </w:p>
        </w:tc>
        <w:tc>
          <w:tcPr>
            <w:tcW w:w="2449" w:type="dxa"/>
            <w:gridSpan w:val="13"/>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18"/>
                <w:szCs w:val="18"/>
              </w:rPr>
            </w:pPr>
            <w:r>
              <w:rPr>
                <w:rFonts w:ascii="宋体" w:hAnsi="宋体" w:cs="宋体"/>
                <w:color w:val="000000"/>
                <w:kern w:val="0"/>
                <w:sz w:val="18"/>
                <w:szCs w:val="18"/>
              </w:rPr>
              <w:t>9.19</w:t>
            </w:r>
          </w:p>
        </w:tc>
        <w:tc>
          <w:tcPr>
            <w:tcW w:w="1048" w:type="dxa"/>
            <w:gridSpan w:val="5"/>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18"/>
                <w:szCs w:val="18"/>
              </w:rPr>
            </w:pPr>
            <w:r>
              <w:rPr>
                <w:rFonts w:ascii="宋体" w:hAnsi="宋体" w:cs="宋体"/>
                <w:color w:val="000000"/>
                <w:kern w:val="0"/>
                <w:sz w:val="18"/>
                <w:szCs w:val="18"/>
              </w:rPr>
              <w:t>91.93%</w:t>
            </w:r>
          </w:p>
        </w:tc>
        <w:tc>
          <w:tcPr>
            <w:tcW w:w="671" w:type="dxa"/>
            <w:gridSpan w:val="6"/>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18"/>
                <w:szCs w:val="18"/>
              </w:rPr>
            </w:pPr>
            <w:r>
              <w:rPr>
                <w:rFonts w:ascii="宋体" w:hAnsi="宋体" w:cs="宋体"/>
                <w:color w:val="000000"/>
                <w:kern w:val="0"/>
                <w:sz w:val="18"/>
                <w:szCs w:val="18"/>
              </w:rPr>
              <w:t>10</w:t>
            </w:r>
          </w:p>
        </w:tc>
        <w:tc>
          <w:tcPr>
            <w:tcW w:w="627"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18"/>
                <w:szCs w:val="18"/>
              </w:rPr>
            </w:pPr>
            <w:r>
              <w:rPr>
                <w:rFonts w:ascii="宋体" w:hAnsi="宋体" w:cs="宋体"/>
                <w:color w:val="000000"/>
                <w:kern w:val="0"/>
                <w:sz w:val="18"/>
                <w:szCs w:val="18"/>
              </w:rPr>
              <w:t>99</w:t>
            </w:r>
          </w:p>
        </w:tc>
        <w:tc>
          <w:tcPr>
            <w:tcW w:w="698" w:type="dxa"/>
            <w:gridSpan w:val="3"/>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color w:val="000000"/>
                <w:sz w:val="18"/>
                <w:szCs w:val="18"/>
              </w:rPr>
            </w:pPr>
          </w:p>
        </w:tc>
        <w:tc>
          <w:tcPr>
            <w:tcW w:w="850" w:type="dxa"/>
            <w:gridSpan w:val="3"/>
            <w:vMerge w:val="restart"/>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left"/>
              <w:textAlignment w:val="center"/>
              <w:rPr>
                <w:rFonts w:ascii="宋体" w:cs="宋体"/>
                <w:color w:val="000000"/>
                <w:sz w:val="18"/>
                <w:szCs w:val="18"/>
              </w:rPr>
            </w:pPr>
            <w:r>
              <w:rPr>
                <w:rFonts w:ascii="宋体" w:hAnsi="宋体" w:cs="宋体" w:hint="eastAsia"/>
                <w:color w:val="000000"/>
                <w:kern w:val="0"/>
                <w:sz w:val="18"/>
                <w:szCs w:val="18"/>
              </w:rPr>
              <w:t>无</w:t>
            </w:r>
          </w:p>
        </w:tc>
      </w:tr>
      <w:tr w:rsidR="008A291F">
        <w:trPr>
          <w:gridAfter w:val="1"/>
          <w:wAfter w:w="6" w:type="dxa"/>
          <w:trHeight w:val="270"/>
          <w:jc w:val="center"/>
        </w:trPr>
        <w:tc>
          <w:tcPr>
            <w:tcW w:w="945"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b/>
                <w:color w:val="000000"/>
                <w:sz w:val="18"/>
                <w:szCs w:val="18"/>
              </w:rPr>
            </w:pPr>
          </w:p>
        </w:tc>
        <w:tc>
          <w:tcPr>
            <w:tcW w:w="1770" w:type="dxa"/>
            <w:gridSpan w:val="3"/>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b/>
                <w:color w:val="000000"/>
                <w:sz w:val="18"/>
                <w:szCs w:val="18"/>
              </w:rPr>
            </w:pPr>
            <w:r>
              <w:rPr>
                <w:rFonts w:ascii="宋体" w:hAnsi="宋体" w:cs="宋体" w:hint="eastAsia"/>
                <w:b/>
                <w:color w:val="000000"/>
                <w:kern w:val="0"/>
                <w:sz w:val="18"/>
                <w:szCs w:val="18"/>
              </w:rPr>
              <w:t>其中：财政资金</w:t>
            </w:r>
          </w:p>
        </w:tc>
        <w:tc>
          <w:tcPr>
            <w:tcW w:w="1428" w:type="dxa"/>
            <w:gridSpan w:val="4"/>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18"/>
                <w:szCs w:val="18"/>
              </w:rPr>
            </w:pPr>
            <w:r>
              <w:rPr>
                <w:rFonts w:ascii="宋体" w:hAnsi="宋体" w:cs="宋体"/>
                <w:color w:val="000000"/>
                <w:kern w:val="0"/>
                <w:sz w:val="18"/>
                <w:szCs w:val="18"/>
              </w:rPr>
              <w:t>10.00</w:t>
            </w:r>
          </w:p>
        </w:tc>
        <w:tc>
          <w:tcPr>
            <w:tcW w:w="4355" w:type="dxa"/>
            <w:gridSpan w:val="6"/>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color w:val="000000"/>
                <w:sz w:val="18"/>
                <w:szCs w:val="18"/>
              </w:rPr>
            </w:pPr>
          </w:p>
        </w:tc>
        <w:tc>
          <w:tcPr>
            <w:tcW w:w="2449" w:type="dxa"/>
            <w:gridSpan w:val="13"/>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18"/>
                <w:szCs w:val="18"/>
              </w:rPr>
            </w:pPr>
            <w:r>
              <w:rPr>
                <w:rFonts w:ascii="宋体" w:hAnsi="宋体" w:cs="宋体"/>
                <w:color w:val="000000"/>
                <w:kern w:val="0"/>
                <w:sz w:val="18"/>
                <w:szCs w:val="18"/>
              </w:rPr>
              <w:t>9.19</w:t>
            </w:r>
          </w:p>
        </w:tc>
        <w:tc>
          <w:tcPr>
            <w:tcW w:w="1048" w:type="dxa"/>
            <w:gridSpan w:val="5"/>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color w:val="000000"/>
                <w:sz w:val="18"/>
                <w:szCs w:val="18"/>
              </w:rPr>
            </w:pPr>
          </w:p>
        </w:tc>
        <w:tc>
          <w:tcPr>
            <w:tcW w:w="671" w:type="dxa"/>
            <w:gridSpan w:val="6"/>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color w:val="000000"/>
                <w:sz w:val="18"/>
                <w:szCs w:val="18"/>
              </w:rPr>
            </w:pPr>
          </w:p>
        </w:tc>
        <w:tc>
          <w:tcPr>
            <w:tcW w:w="627"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color w:val="000000"/>
                <w:sz w:val="18"/>
                <w:szCs w:val="18"/>
              </w:rPr>
            </w:pPr>
          </w:p>
        </w:tc>
        <w:tc>
          <w:tcPr>
            <w:tcW w:w="698" w:type="dxa"/>
            <w:gridSpan w:val="3"/>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color w:val="000000"/>
                <w:sz w:val="18"/>
                <w:szCs w:val="18"/>
              </w:rPr>
            </w:pPr>
          </w:p>
        </w:tc>
        <w:tc>
          <w:tcPr>
            <w:tcW w:w="850" w:type="dxa"/>
            <w:gridSpan w:val="3"/>
            <w:vMerge/>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rPr>
                <w:rFonts w:ascii="宋体" w:cs="宋体"/>
                <w:color w:val="000000"/>
                <w:sz w:val="18"/>
                <w:szCs w:val="18"/>
              </w:rPr>
            </w:pPr>
          </w:p>
        </w:tc>
      </w:tr>
      <w:tr w:rsidR="008A291F">
        <w:trPr>
          <w:gridAfter w:val="1"/>
          <w:wAfter w:w="6" w:type="dxa"/>
          <w:trHeight w:val="270"/>
          <w:jc w:val="center"/>
        </w:trPr>
        <w:tc>
          <w:tcPr>
            <w:tcW w:w="945"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b/>
                <w:color w:val="000000"/>
                <w:sz w:val="18"/>
                <w:szCs w:val="18"/>
              </w:rPr>
            </w:pPr>
          </w:p>
        </w:tc>
        <w:tc>
          <w:tcPr>
            <w:tcW w:w="1770" w:type="dxa"/>
            <w:gridSpan w:val="3"/>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b/>
                <w:color w:val="000000"/>
                <w:sz w:val="18"/>
                <w:szCs w:val="18"/>
              </w:rPr>
            </w:pPr>
            <w:r>
              <w:rPr>
                <w:rFonts w:ascii="宋体" w:hAnsi="宋体" w:cs="宋体" w:hint="eastAsia"/>
                <w:b/>
                <w:color w:val="000000"/>
                <w:kern w:val="0"/>
                <w:sz w:val="18"/>
                <w:szCs w:val="18"/>
              </w:rPr>
              <w:t>财政专户管理资金</w:t>
            </w:r>
          </w:p>
        </w:tc>
        <w:tc>
          <w:tcPr>
            <w:tcW w:w="1428" w:type="dxa"/>
            <w:gridSpan w:val="4"/>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color w:val="000000"/>
                <w:sz w:val="18"/>
                <w:szCs w:val="18"/>
              </w:rPr>
            </w:pPr>
          </w:p>
        </w:tc>
        <w:tc>
          <w:tcPr>
            <w:tcW w:w="4355" w:type="dxa"/>
            <w:gridSpan w:val="6"/>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color w:val="000000"/>
                <w:sz w:val="18"/>
                <w:szCs w:val="18"/>
              </w:rPr>
            </w:pPr>
          </w:p>
        </w:tc>
        <w:tc>
          <w:tcPr>
            <w:tcW w:w="2449" w:type="dxa"/>
            <w:gridSpan w:val="13"/>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color w:val="000000"/>
                <w:sz w:val="18"/>
                <w:szCs w:val="18"/>
              </w:rPr>
            </w:pPr>
          </w:p>
        </w:tc>
        <w:tc>
          <w:tcPr>
            <w:tcW w:w="1048" w:type="dxa"/>
            <w:gridSpan w:val="5"/>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color w:val="000000"/>
                <w:sz w:val="18"/>
                <w:szCs w:val="18"/>
              </w:rPr>
            </w:pPr>
          </w:p>
        </w:tc>
        <w:tc>
          <w:tcPr>
            <w:tcW w:w="671" w:type="dxa"/>
            <w:gridSpan w:val="6"/>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color w:val="000000"/>
                <w:sz w:val="18"/>
                <w:szCs w:val="18"/>
              </w:rPr>
            </w:pPr>
          </w:p>
        </w:tc>
        <w:tc>
          <w:tcPr>
            <w:tcW w:w="627"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color w:val="000000"/>
                <w:sz w:val="18"/>
                <w:szCs w:val="18"/>
              </w:rPr>
            </w:pPr>
          </w:p>
        </w:tc>
        <w:tc>
          <w:tcPr>
            <w:tcW w:w="698" w:type="dxa"/>
            <w:gridSpan w:val="3"/>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color w:val="000000"/>
                <w:sz w:val="18"/>
                <w:szCs w:val="18"/>
              </w:rPr>
            </w:pPr>
          </w:p>
        </w:tc>
        <w:tc>
          <w:tcPr>
            <w:tcW w:w="850" w:type="dxa"/>
            <w:gridSpan w:val="3"/>
            <w:vMerge/>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rPr>
                <w:rFonts w:ascii="宋体" w:cs="宋体"/>
                <w:color w:val="000000"/>
                <w:sz w:val="18"/>
                <w:szCs w:val="18"/>
              </w:rPr>
            </w:pPr>
          </w:p>
        </w:tc>
      </w:tr>
      <w:tr w:rsidR="008A291F">
        <w:trPr>
          <w:gridAfter w:val="1"/>
          <w:wAfter w:w="6" w:type="dxa"/>
          <w:trHeight w:val="270"/>
          <w:jc w:val="center"/>
        </w:trPr>
        <w:tc>
          <w:tcPr>
            <w:tcW w:w="945"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b/>
                <w:color w:val="000000"/>
                <w:sz w:val="18"/>
                <w:szCs w:val="18"/>
              </w:rPr>
            </w:pPr>
          </w:p>
        </w:tc>
        <w:tc>
          <w:tcPr>
            <w:tcW w:w="1770" w:type="dxa"/>
            <w:gridSpan w:val="3"/>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b/>
                <w:color w:val="000000"/>
                <w:sz w:val="18"/>
                <w:szCs w:val="18"/>
              </w:rPr>
            </w:pPr>
            <w:r>
              <w:rPr>
                <w:rFonts w:ascii="宋体" w:hAnsi="宋体" w:cs="宋体" w:hint="eastAsia"/>
                <w:b/>
                <w:color w:val="000000"/>
                <w:kern w:val="0"/>
                <w:sz w:val="18"/>
                <w:szCs w:val="18"/>
              </w:rPr>
              <w:t>单位资金</w:t>
            </w:r>
          </w:p>
        </w:tc>
        <w:tc>
          <w:tcPr>
            <w:tcW w:w="1428" w:type="dxa"/>
            <w:gridSpan w:val="4"/>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color w:val="000000"/>
                <w:sz w:val="18"/>
                <w:szCs w:val="18"/>
              </w:rPr>
            </w:pPr>
          </w:p>
        </w:tc>
        <w:tc>
          <w:tcPr>
            <w:tcW w:w="4355" w:type="dxa"/>
            <w:gridSpan w:val="6"/>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color w:val="000000"/>
                <w:sz w:val="18"/>
                <w:szCs w:val="18"/>
              </w:rPr>
            </w:pPr>
          </w:p>
        </w:tc>
        <w:tc>
          <w:tcPr>
            <w:tcW w:w="2449" w:type="dxa"/>
            <w:gridSpan w:val="13"/>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color w:val="000000"/>
                <w:sz w:val="18"/>
                <w:szCs w:val="18"/>
              </w:rPr>
            </w:pPr>
          </w:p>
        </w:tc>
        <w:tc>
          <w:tcPr>
            <w:tcW w:w="1048" w:type="dxa"/>
            <w:gridSpan w:val="5"/>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color w:val="000000"/>
                <w:sz w:val="18"/>
                <w:szCs w:val="18"/>
              </w:rPr>
            </w:pPr>
          </w:p>
        </w:tc>
        <w:tc>
          <w:tcPr>
            <w:tcW w:w="671" w:type="dxa"/>
            <w:gridSpan w:val="6"/>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color w:val="000000"/>
                <w:sz w:val="18"/>
                <w:szCs w:val="18"/>
              </w:rPr>
            </w:pPr>
          </w:p>
        </w:tc>
        <w:tc>
          <w:tcPr>
            <w:tcW w:w="627"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color w:val="000000"/>
                <w:sz w:val="18"/>
                <w:szCs w:val="18"/>
              </w:rPr>
            </w:pPr>
          </w:p>
        </w:tc>
        <w:tc>
          <w:tcPr>
            <w:tcW w:w="698" w:type="dxa"/>
            <w:gridSpan w:val="3"/>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color w:val="000000"/>
                <w:sz w:val="18"/>
                <w:szCs w:val="18"/>
              </w:rPr>
            </w:pPr>
          </w:p>
        </w:tc>
        <w:tc>
          <w:tcPr>
            <w:tcW w:w="850" w:type="dxa"/>
            <w:gridSpan w:val="3"/>
            <w:vMerge/>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rPr>
                <w:rFonts w:ascii="宋体" w:cs="宋体"/>
                <w:color w:val="000000"/>
                <w:sz w:val="18"/>
                <w:szCs w:val="18"/>
              </w:rPr>
            </w:pPr>
          </w:p>
        </w:tc>
      </w:tr>
      <w:tr w:rsidR="008A291F">
        <w:trPr>
          <w:gridAfter w:val="1"/>
          <w:wAfter w:w="6" w:type="dxa"/>
          <w:trHeight w:val="270"/>
          <w:jc w:val="center"/>
        </w:trPr>
        <w:tc>
          <w:tcPr>
            <w:tcW w:w="945" w:type="dxa"/>
            <w:vMerge/>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b/>
                <w:color w:val="000000"/>
                <w:sz w:val="18"/>
                <w:szCs w:val="18"/>
              </w:rPr>
            </w:pPr>
          </w:p>
        </w:tc>
        <w:tc>
          <w:tcPr>
            <w:tcW w:w="1770" w:type="dxa"/>
            <w:gridSpan w:val="3"/>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b/>
                <w:color w:val="000000"/>
                <w:sz w:val="18"/>
                <w:szCs w:val="18"/>
              </w:rPr>
            </w:pPr>
            <w:r>
              <w:rPr>
                <w:rFonts w:ascii="宋体" w:hAnsi="宋体" w:cs="宋体" w:hint="eastAsia"/>
                <w:b/>
                <w:color w:val="000000"/>
                <w:kern w:val="0"/>
                <w:sz w:val="18"/>
                <w:szCs w:val="18"/>
              </w:rPr>
              <w:t>其他资金</w:t>
            </w:r>
          </w:p>
        </w:tc>
        <w:tc>
          <w:tcPr>
            <w:tcW w:w="1428" w:type="dxa"/>
            <w:gridSpan w:val="4"/>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color w:val="000000"/>
                <w:sz w:val="16"/>
                <w:szCs w:val="16"/>
              </w:rPr>
            </w:pPr>
          </w:p>
        </w:tc>
        <w:tc>
          <w:tcPr>
            <w:tcW w:w="4355" w:type="dxa"/>
            <w:gridSpan w:val="6"/>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color w:val="000000"/>
                <w:sz w:val="16"/>
                <w:szCs w:val="16"/>
              </w:rPr>
            </w:pPr>
          </w:p>
        </w:tc>
        <w:tc>
          <w:tcPr>
            <w:tcW w:w="2449" w:type="dxa"/>
            <w:gridSpan w:val="13"/>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color w:val="000000"/>
                <w:sz w:val="16"/>
                <w:szCs w:val="16"/>
              </w:rPr>
            </w:pPr>
          </w:p>
        </w:tc>
        <w:tc>
          <w:tcPr>
            <w:tcW w:w="1048" w:type="dxa"/>
            <w:gridSpan w:val="5"/>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color w:val="000000"/>
                <w:sz w:val="16"/>
                <w:szCs w:val="16"/>
              </w:rPr>
            </w:pPr>
          </w:p>
        </w:tc>
        <w:tc>
          <w:tcPr>
            <w:tcW w:w="671" w:type="dxa"/>
            <w:gridSpan w:val="6"/>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color w:val="000000"/>
                <w:sz w:val="18"/>
                <w:szCs w:val="18"/>
              </w:rPr>
            </w:pPr>
          </w:p>
        </w:tc>
        <w:tc>
          <w:tcPr>
            <w:tcW w:w="627"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color w:val="000000"/>
                <w:sz w:val="18"/>
                <w:szCs w:val="18"/>
              </w:rPr>
            </w:pPr>
          </w:p>
        </w:tc>
        <w:tc>
          <w:tcPr>
            <w:tcW w:w="698" w:type="dxa"/>
            <w:gridSpan w:val="3"/>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color w:val="000000"/>
                <w:sz w:val="18"/>
                <w:szCs w:val="18"/>
              </w:rPr>
            </w:pPr>
          </w:p>
        </w:tc>
        <w:tc>
          <w:tcPr>
            <w:tcW w:w="850" w:type="dxa"/>
            <w:gridSpan w:val="3"/>
            <w:vMerge/>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rPr>
                <w:rFonts w:ascii="宋体" w:cs="宋体"/>
                <w:color w:val="000000"/>
                <w:sz w:val="18"/>
                <w:szCs w:val="18"/>
              </w:rPr>
            </w:pPr>
          </w:p>
        </w:tc>
      </w:tr>
      <w:tr w:rsidR="008A291F">
        <w:trPr>
          <w:gridAfter w:val="1"/>
          <w:wAfter w:w="6" w:type="dxa"/>
          <w:trHeight w:val="450"/>
          <w:jc w:val="center"/>
        </w:trPr>
        <w:tc>
          <w:tcPr>
            <w:tcW w:w="1173" w:type="dxa"/>
            <w:gridSpan w:val="2"/>
            <w:vMerge w:val="restart"/>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b/>
                <w:color w:val="000000"/>
                <w:sz w:val="18"/>
                <w:szCs w:val="18"/>
              </w:rPr>
            </w:pPr>
            <w:r>
              <w:rPr>
                <w:rFonts w:ascii="宋体" w:hAnsi="宋体" w:cs="宋体" w:hint="eastAsia"/>
                <w:b/>
                <w:color w:val="000000"/>
                <w:kern w:val="0"/>
                <w:sz w:val="18"/>
                <w:szCs w:val="18"/>
              </w:rPr>
              <w:t>绩效指标（</w:t>
            </w:r>
            <w:r>
              <w:rPr>
                <w:rFonts w:ascii="宋体" w:hAnsi="宋体" w:cs="宋体"/>
                <w:b/>
                <w:color w:val="000000"/>
                <w:kern w:val="0"/>
                <w:sz w:val="18"/>
                <w:szCs w:val="18"/>
              </w:rPr>
              <w:t>90</w:t>
            </w:r>
            <w:r>
              <w:rPr>
                <w:rFonts w:ascii="宋体" w:hAnsi="宋体" w:cs="宋体" w:hint="eastAsia"/>
                <w:b/>
                <w:color w:val="000000"/>
                <w:kern w:val="0"/>
                <w:sz w:val="18"/>
                <w:szCs w:val="18"/>
              </w:rPr>
              <w:t>分）</w:t>
            </w:r>
          </w:p>
        </w:tc>
        <w:tc>
          <w:tcPr>
            <w:tcW w:w="1770" w:type="dxa"/>
            <w:gridSpan w:val="5"/>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b/>
                <w:color w:val="000000"/>
                <w:sz w:val="18"/>
                <w:szCs w:val="18"/>
              </w:rPr>
            </w:pPr>
            <w:r>
              <w:rPr>
                <w:rFonts w:ascii="宋体" w:hAnsi="宋体" w:cs="宋体" w:hint="eastAsia"/>
                <w:b/>
                <w:color w:val="000000"/>
                <w:kern w:val="0"/>
                <w:sz w:val="18"/>
                <w:szCs w:val="18"/>
              </w:rPr>
              <w:t>一级指标</w:t>
            </w:r>
          </w:p>
        </w:tc>
        <w:tc>
          <w:tcPr>
            <w:tcW w:w="1210"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b/>
                <w:color w:val="000000"/>
                <w:sz w:val="18"/>
                <w:szCs w:val="18"/>
              </w:rPr>
            </w:pPr>
            <w:r>
              <w:rPr>
                <w:rFonts w:ascii="宋体" w:hAnsi="宋体" w:cs="宋体" w:hint="eastAsia"/>
                <w:b/>
                <w:color w:val="000000"/>
                <w:kern w:val="0"/>
                <w:sz w:val="18"/>
                <w:szCs w:val="18"/>
              </w:rPr>
              <w:t>二级指标</w:t>
            </w:r>
          </w:p>
        </w:tc>
        <w:tc>
          <w:tcPr>
            <w:tcW w:w="4573" w:type="dxa"/>
            <w:gridSpan w:val="7"/>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b/>
                <w:color w:val="000000"/>
                <w:sz w:val="18"/>
                <w:szCs w:val="18"/>
              </w:rPr>
            </w:pPr>
            <w:r>
              <w:rPr>
                <w:rFonts w:ascii="宋体" w:hAnsi="宋体" w:cs="宋体" w:hint="eastAsia"/>
                <w:b/>
                <w:color w:val="000000"/>
                <w:kern w:val="0"/>
                <w:sz w:val="18"/>
                <w:szCs w:val="18"/>
              </w:rPr>
              <w:t>三级指标</w:t>
            </w:r>
          </w:p>
        </w:tc>
        <w:tc>
          <w:tcPr>
            <w:tcW w:w="1351" w:type="dxa"/>
            <w:gridSpan w:val="6"/>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b/>
                <w:color w:val="000000"/>
                <w:sz w:val="18"/>
                <w:szCs w:val="18"/>
              </w:rPr>
            </w:pPr>
            <w:r>
              <w:rPr>
                <w:rFonts w:ascii="宋体" w:hAnsi="宋体" w:cs="宋体" w:hint="eastAsia"/>
                <w:b/>
                <w:color w:val="000000"/>
                <w:kern w:val="0"/>
                <w:sz w:val="18"/>
                <w:szCs w:val="18"/>
              </w:rPr>
              <w:t>指标性质</w:t>
            </w:r>
          </w:p>
        </w:tc>
        <w:tc>
          <w:tcPr>
            <w:tcW w:w="664" w:type="dxa"/>
            <w:gridSpan w:val="4"/>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b/>
                <w:color w:val="000000"/>
                <w:sz w:val="18"/>
                <w:szCs w:val="18"/>
              </w:rPr>
            </w:pPr>
            <w:r>
              <w:rPr>
                <w:rFonts w:ascii="宋体" w:hAnsi="宋体" w:cs="宋体" w:hint="eastAsia"/>
                <w:b/>
                <w:color w:val="000000"/>
                <w:kern w:val="0"/>
                <w:sz w:val="18"/>
                <w:szCs w:val="18"/>
              </w:rPr>
              <w:t>指标值</w:t>
            </w:r>
          </w:p>
        </w:tc>
        <w:tc>
          <w:tcPr>
            <w:tcW w:w="397"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b/>
                <w:color w:val="000000"/>
                <w:sz w:val="18"/>
                <w:szCs w:val="18"/>
              </w:rPr>
            </w:pPr>
            <w:r>
              <w:rPr>
                <w:rFonts w:ascii="宋体" w:hAnsi="宋体" w:cs="宋体" w:hint="eastAsia"/>
                <w:b/>
                <w:color w:val="000000"/>
                <w:kern w:val="0"/>
                <w:sz w:val="18"/>
                <w:szCs w:val="18"/>
              </w:rPr>
              <w:t>度量单位</w:t>
            </w:r>
          </w:p>
        </w:tc>
        <w:tc>
          <w:tcPr>
            <w:tcW w:w="857" w:type="dxa"/>
            <w:gridSpan w:val="4"/>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b/>
                <w:color w:val="000000"/>
                <w:sz w:val="18"/>
                <w:szCs w:val="18"/>
              </w:rPr>
            </w:pPr>
            <w:r>
              <w:rPr>
                <w:rFonts w:ascii="宋体" w:hAnsi="宋体" w:cs="宋体" w:hint="eastAsia"/>
                <w:b/>
                <w:color w:val="000000"/>
                <w:kern w:val="0"/>
                <w:sz w:val="18"/>
                <w:szCs w:val="18"/>
              </w:rPr>
              <w:t>完成值</w:t>
            </w:r>
          </w:p>
        </w:tc>
        <w:tc>
          <w:tcPr>
            <w:tcW w:w="421" w:type="dxa"/>
            <w:gridSpan w:val="4"/>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b/>
                <w:color w:val="000000"/>
                <w:sz w:val="18"/>
                <w:szCs w:val="18"/>
              </w:rPr>
            </w:pPr>
            <w:r>
              <w:rPr>
                <w:rFonts w:ascii="宋体" w:hAnsi="宋体" w:cs="宋体" w:hint="eastAsia"/>
                <w:b/>
                <w:color w:val="000000"/>
                <w:kern w:val="0"/>
                <w:sz w:val="18"/>
                <w:szCs w:val="18"/>
              </w:rPr>
              <w:t>权重</w:t>
            </w:r>
          </w:p>
        </w:tc>
        <w:tc>
          <w:tcPr>
            <w:tcW w:w="604" w:type="dxa"/>
            <w:gridSpan w:val="3"/>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b/>
                <w:color w:val="000000"/>
                <w:sz w:val="18"/>
                <w:szCs w:val="18"/>
              </w:rPr>
            </w:pPr>
            <w:r>
              <w:rPr>
                <w:rFonts w:ascii="宋体" w:hAnsi="宋体" w:cs="宋体" w:hint="eastAsia"/>
                <w:b/>
                <w:color w:val="000000"/>
                <w:kern w:val="0"/>
                <w:sz w:val="18"/>
                <w:szCs w:val="18"/>
              </w:rPr>
              <w:t>部门自评得分</w:t>
            </w:r>
          </w:p>
        </w:tc>
        <w:tc>
          <w:tcPr>
            <w:tcW w:w="896" w:type="dxa"/>
            <w:gridSpan w:val="3"/>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b/>
                <w:color w:val="000000"/>
                <w:sz w:val="18"/>
                <w:szCs w:val="18"/>
              </w:rPr>
            </w:pPr>
            <w:r>
              <w:rPr>
                <w:rFonts w:ascii="宋体" w:hAnsi="宋体" w:cs="宋体" w:hint="eastAsia"/>
                <w:b/>
                <w:color w:val="000000"/>
                <w:kern w:val="0"/>
                <w:sz w:val="18"/>
                <w:szCs w:val="18"/>
              </w:rPr>
              <w:t>财政部门科室复评得分</w:t>
            </w:r>
          </w:p>
        </w:tc>
        <w:tc>
          <w:tcPr>
            <w:tcW w:w="925" w:type="dxa"/>
            <w:gridSpan w:val="4"/>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b/>
                <w:color w:val="000000"/>
                <w:sz w:val="18"/>
                <w:szCs w:val="18"/>
              </w:rPr>
            </w:pPr>
            <w:r>
              <w:rPr>
                <w:rFonts w:ascii="宋体" w:hAnsi="宋体" w:cs="宋体" w:hint="eastAsia"/>
                <w:b/>
                <w:color w:val="000000"/>
                <w:kern w:val="0"/>
                <w:sz w:val="18"/>
                <w:szCs w:val="18"/>
              </w:rPr>
              <w:t>未完成原因分析</w:t>
            </w:r>
          </w:p>
        </w:tc>
      </w:tr>
      <w:tr w:rsidR="008A291F">
        <w:trPr>
          <w:gridAfter w:val="1"/>
          <w:wAfter w:w="6" w:type="dxa"/>
          <w:trHeight w:val="270"/>
          <w:jc w:val="center"/>
        </w:trPr>
        <w:tc>
          <w:tcPr>
            <w:tcW w:w="1173" w:type="dxa"/>
            <w:gridSpan w:val="2"/>
            <w:vMerge/>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b/>
                <w:color w:val="000000"/>
                <w:sz w:val="18"/>
                <w:szCs w:val="18"/>
              </w:rPr>
            </w:pPr>
          </w:p>
        </w:tc>
        <w:tc>
          <w:tcPr>
            <w:tcW w:w="1770" w:type="dxa"/>
            <w:gridSpan w:val="5"/>
            <w:vMerge w:val="restart"/>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20"/>
                <w:szCs w:val="20"/>
              </w:rPr>
            </w:pPr>
            <w:r>
              <w:rPr>
                <w:rFonts w:ascii="宋体" w:hAnsi="宋体" w:cs="宋体" w:hint="eastAsia"/>
                <w:color w:val="000000"/>
                <w:kern w:val="0"/>
                <w:sz w:val="20"/>
                <w:szCs w:val="20"/>
              </w:rPr>
              <w:t>产出指标</w:t>
            </w:r>
          </w:p>
        </w:tc>
        <w:tc>
          <w:tcPr>
            <w:tcW w:w="1210"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20"/>
                <w:szCs w:val="20"/>
              </w:rPr>
            </w:pPr>
            <w:r>
              <w:rPr>
                <w:rFonts w:ascii="宋体" w:hAnsi="宋体" w:cs="宋体" w:hint="eastAsia"/>
                <w:color w:val="000000"/>
                <w:kern w:val="0"/>
                <w:sz w:val="20"/>
                <w:szCs w:val="20"/>
              </w:rPr>
              <w:t>数量指标</w:t>
            </w:r>
          </w:p>
        </w:tc>
        <w:tc>
          <w:tcPr>
            <w:tcW w:w="4573" w:type="dxa"/>
            <w:gridSpan w:val="7"/>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left"/>
              <w:textAlignment w:val="center"/>
              <w:rPr>
                <w:rFonts w:ascii="宋体" w:cs="宋体"/>
                <w:color w:val="000000"/>
                <w:sz w:val="20"/>
                <w:szCs w:val="20"/>
              </w:rPr>
            </w:pPr>
            <w:r>
              <w:rPr>
                <w:rFonts w:ascii="宋体" w:hAnsi="宋体" w:cs="宋体" w:hint="eastAsia"/>
                <w:color w:val="000000"/>
                <w:kern w:val="0"/>
                <w:sz w:val="20"/>
                <w:szCs w:val="20"/>
              </w:rPr>
              <w:t>对非法出版物开展鉴定</w:t>
            </w:r>
          </w:p>
        </w:tc>
        <w:tc>
          <w:tcPr>
            <w:tcW w:w="1351" w:type="dxa"/>
            <w:gridSpan w:val="6"/>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18"/>
                <w:szCs w:val="18"/>
              </w:rPr>
            </w:pPr>
            <w:r>
              <w:rPr>
                <w:rFonts w:ascii="宋体" w:hAnsi="宋体" w:cs="宋体" w:hint="eastAsia"/>
                <w:color w:val="000000"/>
                <w:kern w:val="0"/>
                <w:sz w:val="18"/>
                <w:szCs w:val="18"/>
              </w:rPr>
              <w:t>≤</w:t>
            </w:r>
          </w:p>
        </w:tc>
        <w:tc>
          <w:tcPr>
            <w:tcW w:w="664" w:type="dxa"/>
            <w:gridSpan w:val="4"/>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left"/>
              <w:textAlignment w:val="center"/>
              <w:rPr>
                <w:rFonts w:ascii="宋体" w:cs="宋体"/>
                <w:color w:val="000000"/>
                <w:sz w:val="20"/>
                <w:szCs w:val="20"/>
              </w:rPr>
            </w:pPr>
            <w:r>
              <w:rPr>
                <w:rFonts w:ascii="宋体" w:hAnsi="宋体" w:cs="宋体" w:hint="eastAsia"/>
                <w:color w:val="000000"/>
                <w:kern w:val="0"/>
                <w:sz w:val="20"/>
                <w:szCs w:val="20"/>
              </w:rPr>
              <w:t>≤</w:t>
            </w:r>
            <w:r>
              <w:rPr>
                <w:rFonts w:ascii="宋体" w:hAnsi="宋体" w:cs="宋体"/>
                <w:color w:val="000000"/>
                <w:kern w:val="0"/>
                <w:sz w:val="20"/>
                <w:szCs w:val="20"/>
              </w:rPr>
              <w:t>20</w:t>
            </w:r>
            <w:r>
              <w:rPr>
                <w:rFonts w:ascii="宋体" w:hAnsi="宋体" w:cs="宋体" w:hint="eastAsia"/>
                <w:color w:val="000000"/>
                <w:kern w:val="0"/>
                <w:sz w:val="20"/>
                <w:szCs w:val="20"/>
              </w:rPr>
              <w:t>次</w:t>
            </w:r>
          </w:p>
        </w:tc>
        <w:tc>
          <w:tcPr>
            <w:tcW w:w="397"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18"/>
                <w:szCs w:val="18"/>
              </w:rPr>
            </w:pPr>
            <w:r>
              <w:rPr>
                <w:rFonts w:ascii="宋体" w:hAnsi="宋体" w:cs="宋体" w:hint="eastAsia"/>
                <w:color w:val="000000"/>
                <w:kern w:val="0"/>
                <w:sz w:val="18"/>
                <w:szCs w:val="18"/>
              </w:rPr>
              <w:t>次</w:t>
            </w:r>
          </w:p>
        </w:tc>
        <w:tc>
          <w:tcPr>
            <w:tcW w:w="857" w:type="dxa"/>
            <w:gridSpan w:val="4"/>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18"/>
                <w:szCs w:val="18"/>
              </w:rPr>
            </w:pPr>
            <w:r>
              <w:rPr>
                <w:rFonts w:ascii="宋体" w:hAnsi="宋体" w:cs="宋体"/>
                <w:color w:val="000000"/>
                <w:kern w:val="0"/>
                <w:sz w:val="18"/>
                <w:szCs w:val="18"/>
              </w:rPr>
              <w:t>100%</w:t>
            </w:r>
          </w:p>
        </w:tc>
        <w:tc>
          <w:tcPr>
            <w:tcW w:w="421" w:type="dxa"/>
            <w:gridSpan w:val="4"/>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18"/>
                <w:szCs w:val="18"/>
              </w:rPr>
            </w:pPr>
            <w:r>
              <w:rPr>
                <w:rFonts w:ascii="宋体" w:hAnsi="宋体" w:cs="宋体"/>
                <w:color w:val="000000"/>
                <w:kern w:val="0"/>
                <w:sz w:val="18"/>
                <w:szCs w:val="18"/>
              </w:rPr>
              <w:t>10</w:t>
            </w:r>
          </w:p>
        </w:tc>
        <w:tc>
          <w:tcPr>
            <w:tcW w:w="604" w:type="dxa"/>
            <w:gridSpan w:val="3"/>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18"/>
                <w:szCs w:val="18"/>
              </w:rPr>
            </w:pPr>
            <w:r>
              <w:rPr>
                <w:rFonts w:ascii="宋体" w:hAnsi="宋体" w:cs="宋体"/>
                <w:color w:val="000000"/>
                <w:kern w:val="0"/>
                <w:sz w:val="18"/>
                <w:szCs w:val="18"/>
              </w:rPr>
              <w:t>10</w:t>
            </w:r>
          </w:p>
        </w:tc>
        <w:tc>
          <w:tcPr>
            <w:tcW w:w="896" w:type="dxa"/>
            <w:gridSpan w:val="3"/>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color w:val="000000"/>
                <w:sz w:val="18"/>
                <w:szCs w:val="18"/>
              </w:rPr>
            </w:pPr>
          </w:p>
        </w:tc>
        <w:tc>
          <w:tcPr>
            <w:tcW w:w="925" w:type="dxa"/>
            <w:gridSpan w:val="4"/>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color w:val="000000"/>
                <w:sz w:val="18"/>
                <w:szCs w:val="18"/>
              </w:rPr>
            </w:pPr>
          </w:p>
        </w:tc>
      </w:tr>
      <w:tr w:rsidR="008A291F">
        <w:trPr>
          <w:gridAfter w:val="1"/>
          <w:wAfter w:w="6" w:type="dxa"/>
          <w:trHeight w:val="270"/>
          <w:jc w:val="center"/>
        </w:trPr>
        <w:tc>
          <w:tcPr>
            <w:tcW w:w="1173" w:type="dxa"/>
            <w:gridSpan w:val="2"/>
            <w:vMerge/>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b/>
                <w:color w:val="000000"/>
                <w:sz w:val="18"/>
                <w:szCs w:val="18"/>
              </w:rPr>
            </w:pPr>
          </w:p>
        </w:tc>
        <w:tc>
          <w:tcPr>
            <w:tcW w:w="1770" w:type="dxa"/>
            <w:gridSpan w:val="5"/>
            <w:vMerge/>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color w:val="000000"/>
                <w:sz w:val="20"/>
                <w:szCs w:val="20"/>
              </w:rPr>
            </w:pPr>
          </w:p>
        </w:tc>
        <w:tc>
          <w:tcPr>
            <w:tcW w:w="1210"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20"/>
                <w:szCs w:val="20"/>
              </w:rPr>
            </w:pPr>
            <w:r>
              <w:rPr>
                <w:rFonts w:ascii="宋体" w:hAnsi="宋体" w:cs="宋体" w:hint="eastAsia"/>
                <w:color w:val="000000"/>
                <w:kern w:val="0"/>
                <w:sz w:val="20"/>
                <w:szCs w:val="20"/>
              </w:rPr>
              <w:t>数量指标</w:t>
            </w:r>
          </w:p>
        </w:tc>
        <w:tc>
          <w:tcPr>
            <w:tcW w:w="4573" w:type="dxa"/>
            <w:gridSpan w:val="7"/>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left"/>
              <w:textAlignment w:val="center"/>
              <w:rPr>
                <w:rFonts w:ascii="宋体" w:cs="宋体"/>
                <w:color w:val="000000"/>
                <w:sz w:val="20"/>
                <w:szCs w:val="20"/>
              </w:rPr>
            </w:pPr>
            <w:r>
              <w:rPr>
                <w:rFonts w:ascii="宋体" w:hAnsi="宋体" w:cs="宋体" w:hint="eastAsia"/>
                <w:color w:val="000000"/>
                <w:kern w:val="0"/>
                <w:sz w:val="20"/>
                <w:szCs w:val="20"/>
              </w:rPr>
              <w:t>开展“扫黄打非”五大专项行动</w:t>
            </w:r>
          </w:p>
        </w:tc>
        <w:tc>
          <w:tcPr>
            <w:tcW w:w="1351" w:type="dxa"/>
            <w:gridSpan w:val="6"/>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18"/>
                <w:szCs w:val="18"/>
              </w:rPr>
            </w:pPr>
            <w:r>
              <w:rPr>
                <w:rFonts w:ascii="宋体" w:hAnsi="宋体" w:cs="宋体" w:hint="eastAsia"/>
                <w:color w:val="000000"/>
                <w:kern w:val="0"/>
                <w:sz w:val="18"/>
                <w:szCs w:val="18"/>
              </w:rPr>
              <w:t>≤</w:t>
            </w:r>
          </w:p>
        </w:tc>
        <w:tc>
          <w:tcPr>
            <w:tcW w:w="664" w:type="dxa"/>
            <w:gridSpan w:val="4"/>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left"/>
              <w:textAlignment w:val="center"/>
              <w:rPr>
                <w:rFonts w:ascii="宋体" w:cs="宋体"/>
                <w:color w:val="000000"/>
                <w:sz w:val="20"/>
                <w:szCs w:val="20"/>
              </w:rPr>
            </w:pPr>
            <w:r>
              <w:rPr>
                <w:rFonts w:ascii="宋体" w:hAnsi="宋体" w:cs="宋体" w:hint="eastAsia"/>
                <w:color w:val="000000"/>
                <w:kern w:val="0"/>
                <w:sz w:val="20"/>
                <w:szCs w:val="20"/>
              </w:rPr>
              <w:t>≤</w:t>
            </w:r>
            <w:r>
              <w:rPr>
                <w:rFonts w:ascii="宋体" w:hAnsi="宋体" w:cs="宋体"/>
                <w:color w:val="000000"/>
                <w:kern w:val="0"/>
                <w:sz w:val="20"/>
                <w:szCs w:val="20"/>
              </w:rPr>
              <w:t>50</w:t>
            </w:r>
            <w:r>
              <w:rPr>
                <w:rFonts w:ascii="宋体" w:hAnsi="宋体" w:cs="宋体" w:hint="eastAsia"/>
                <w:color w:val="000000"/>
                <w:kern w:val="0"/>
                <w:sz w:val="20"/>
                <w:szCs w:val="20"/>
              </w:rPr>
              <w:t>余次</w:t>
            </w:r>
          </w:p>
        </w:tc>
        <w:tc>
          <w:tcPr>
            <w:tcW w:w="397"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18"/>
                <w:szCs w:val="18"/>
              </w:rPr>
            </w:pPr>
            <w:r>
              <w:rPr>
                <w:rFonts w:ascii="宋体" w:hAnsi="宋体" w:cs="宋体" w:hint="eastAsia"/>
                <w:color w:val="000000"/>
                <w:kern w:val="0"/>
                <w:sz w:val="18"/>
                <w:szCs w:val="18"/>
              </w:rPr>
              <w:t>次</w:t>
            </w:r>
          </w:p>
        </w:tc>
        <w:tc>
          <w:tcPr>
            <w:tcW w:w="857" w:type="dxa"/>
            <w:gridSpan w:val="4"/>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18"/>
                <w:szCs w:val="18"/>
              </w:rPr>
            </w:pPr>
            <w:r>
              <w:rPr>
                <w:rFonts w:ascii="宋体" w:hAnsi="宋体" w:cs="宋体" w:hint="eastAsia"/>
                <w:color w:val="000000"/>
                <w:kern w:val="0"/>
                <w:sz w:val="18"/>
                <w:szCs w:val="18"/>
              </w:rPr>
              <w:t>才</w:t>
            </w:r>
          </w:p>
        </w:tc>
        <w:tc>
          <w:tcPr>
            <w:tcW w:w="421" w:type="dxa"/>
            <w:gridSpan w:val="4"/>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18"/>
                <w:szCs w:val="18"/>
              </w:rPr>
            </w:pPr>
            <w:r>
              <w:rPr>
                <w:rFonts w:ascii="宋体" w:hAnsi="宋体" w:cs="宋体"/>
                <w:color w:val="000000"/>
                <w:kern w:val="0"/>
                <w:sz w:val="18"/>
                <w:szCs w:val="18"/>
              </w:rPr>
              <w:t>10</w:t>
            </w:r>
          </w:p>
        </w:tc>
        <w:tc>
          <w:tcPr>
            <w:tcW w:w="604" w:type="dxa"/>
            <w:gridSpan w:val="3"/>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18"/>
                <w:szCs w:val="18"/>
              </w:rPr>
            </w:pPr>
            <w:r>
              <w:rPr>
                <w:rFonts w:ascii="宋体" w:hAnsi="宋体" w:cs="宋体"/>
                <w:color w:val="000000"/>
                <w:kern w:val="0"/>
                <w:sz w:val="18"/>
                <w:szCs w:val="18"/>
              </w:rPr>
              <w:t>10</w:t>
            </w:r>
          </w:p>
        </w:tc>
        <w:tc>
          <w:tcPr>
            <w:tcW w:w="896" w:type="dxa"/>
            <w:gridSpan w:val="3"/>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color w:val="000000"/>
                <w:sz w:val="18"/>
                <w:szCs w:val="18"/>
              </w:rPr>
            </w:pPr>
          </w:p>
        </w:tc>
        <w:tc>
          <w:tcPr>
            <w:tcW w:w="925" w:type="dxa"/>
            <w:gridSpan w:val="4"/>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color w:val="000000"/>
                <w:sz w:val="18"/>
                <w:szCs w:val="18"/>
              </w:rPr>
            </w:pPr>
          </w:p>
        </w:tc>
      </w:tr>
      <w:tr w:rsidR="008A291F">
        <w:trPr>
          <w:gridAfter w:val="1"/>
          <w:wAfter w:w="6" w:type="dxa"/>
          <w:trHeight w:val="270"/>
          <w:jc w:val="center"/>
        </w:trPr>
        <w:tc>
          <w:tcPr>
            <w:tcW w:w="1173" w:type="dxa"/>
            <w:gridSpan w:val="2"/>
            <w:vMerge/>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b/>
                <w:color w:val="000000"/>
                <w:sz w:val="18"/>
                <w:szCs w:val="18"/>
              </w:rPr>
            </w:pPr>
          </w:p>
        </w:tc>
        <w:tc>
          <w:tcPr>
            <w:tcW w:w="1770" w:type="dxa"/>
            <w:gridSpan w:val="5"/>
            <w:vMerge/>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color w:val="000000"/>
                <w:sz w:val="20"/>
                <w:szCs w:val="20"/>
              </w:rPr>
            </w:pPr>
          </w:p>
        </w:tc>
        <w:tc>
          <w:tcPr>
            <w:tcW w:w="1210"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20"/>
                <w:szCs w:val="20"/>
              </w:rPr>
            </w:pPr>
            <w:r>
              <w:rPr>
                <w:rFonts w:ascii="宋体" w:hAnsi="宋体" w:cs="宋体" w:hint="eastAsia"/>
                <w:color w:val="000000"/>
                <w:kern w:val="0"/>
                <w:sz w:val="20"/>
                <w:szCs w:val="20"/>
              </w:rPr>
              <w:t>数量指标</w:t>
            </w:r>
          </w:p>
        </w:tc>
        <w:tc>
          <w:tcPr>
            <w:tcW w:w="4573" w:type="dxa"/>
            <w:gridSpan w:val="7"/>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left"/>
              <w:textAlignment w:val="center"/>
              <w:rPr>
                <w:rFonts w:ascii="宋体" w:cs="宋体"/>
                <w:color w:val="000000"/>
                <w:sz w:val="20"/>
                <w:szCs w:val="20"/>
              </w:rPr>
            </w:pPr>
            <w:r>
              <w:rPr>
                <w:rFonts w:ascii="宋体" w:hAnsi="宋体" w:cs="宋体" w:hint="eastAsia"/>
                <w:color w:val="000000"/>
                <w:kern w:val="0"/>
                <w:sz w:val="20"/>
                <w:szCs w:val="20"/>
              </w:rPr>
              <w:t>宣传推广活动</w:t>
            </w:r>
          </w:p>
        </w:tc>
        <w:tc>
          <w:tcPr>
            <w:tcW w:w="1351" w:type="dxa"/>
            <w:gridSpan w:val="6"/>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18"/>
                <w:szCs w:val="18"/>
              </w:rPr>
            </w:pPr>
            <w:r>
              <w:rPr>
                <w:rFonts w:ascii="宋体" w:hAnsi="宋体" w:cs="宋体" w:hint="eastAsia"/>
                <w:color w:val="000000"/>
                <w:kern w:val="0"/>
                <w:sz w:val="18"/>
                <w:szCs w:val="18"/>
              </w:rPr>
              <w:t>≥</w:t>
            </w:r>
          </w:p>
        </w:tc>
        <w:tc>
          <w:tcPr>
            <w:tcW w:w="664" w:type="dxa"/>
            <w:gridSpan w:val="4"/>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left"/>
              <w:textAlignment w:val="center"/>
              <w:rPr>
                <w:rFonts w:ascii="宋体" w:cs="宋体"/>
                <w:color w:val="000000"/>
                <w:sz w:val="20"/>
                <w:szCs w:val="20"/>
              </w:rPr>
            </w:pPr>
            <w:r>
              <w:rPr>
                <w:rFonts w:ascii="宋体" w:hAnsi="宋体" w:cs="宋体" w:hint="eastAsia"/>
                <w:color w:val="000000"/>
                <w:kern w:val="0"/>
                <w:sz w:val="20"/>
                <w:szCs w:val="20"/>
              </w:rPr>
              <w:t>≤</w:t>
            </w:r>
            <w:r>
              <w:rPr>
                <w:rFonts w:ascii="宋体" w:hAnsi="宋体" w:cs="宋体"/>
                <w:color w:val="000000"/>
                <w:kern w:val="0"/>
                <w:sz w:val="20"/>
                <w:szCs w:val="20"/>
              </w:rPr>
              <w:t>2</w:t>
            </w:r>
            <w:r>
              <w:rPr>
                <w:rFonts w:ascii="宋体" w:hAnsi="宋体" w:cs="宋体" w:hint="eastAsia"/>
                <w:color w:val="000000"/>
                <w:kern w:val="0"/>
                <w:sz w:val="20"/>
                <w:szCs w:val="20"/>
              </w:rPr>
              <w:t>次</w:t>
            </w:r>
          </w:p>
        </w:tc>
        <w:tc>
          <w:tcPr>
            <w:tcW w:w="397"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18"/>
                <w:szCs w:val="18"/>
              </w:rPr>
            </w:pPr>
            <w:r>
              <w:rPr>
                <w:rFonts w:ascii="宋体" w:hAnsi="宋体" w:cs="宋体" w:hint="eastAsia"/>
                <w:color w:val="000000"/>
                <w:kern w:val="0"/>
                <w:sz w:val="18"/>
                <w:szCs w:val="18"/>
              </w:rPr>
              <w:t>次</w:t>
            </w:r>
          </w:p>
        </w:tc>
        <w:tc>
          <w:tcPr>
            <w:tcW w:w="857" w:type="dxa"/>
            <w:gridSpan w:val="4"/>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18"/>
                <w:szCs w:val="18"/>
              </w:rPr>
            </w:pPr>
            <w:r>
              <w:rPr>
                <w:rFonts w:ascii="宋体" w:hAnsi="宋体" w:cs="宋体"/>
                <w:color w:val="000000"/>
                <w:kern w:val="0"/>
                <w:sz w:val="18"/>
                <w:szCs w:val="18"/>
              </w:rPr>
              <w:t>2</w:t>
            </w:r>
            <w:r>
              <w:rPr>
                <w:rFonts w:ascii="宋体" w:hAnsi="宋体" w:cs="宋体" w:hint="eastAsia"/>
                <w:color w:val="000000"/>
                <w:kern w:val="0"/>
                <w:sz w:val="18"/>
                <w:szCs w:val="18"/>
              </w:rPr>
              <w:t>次</w:t>
            </w:r>
          </w:p>
        </w:tc>
        <w:tc>
          <w:tcPr>
            <w:tcW w:w="421" w:type="dxa"/>
            <w:gridSpan w:val="4"/>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18"/>
                <w:szCs w:val="18"/>
              </w:rPr>
            </w:pPr>
            <w:r>
              <w:rPr>
                <w:rFonts w:ascii="宋体" w:hAnsi="宋体" w:cs="宋体"/>
                <w:color w:val="000000"/>
                <w:kern w:val="0"/>
                <w:sz w:val="18"/>
                <w:szCs w:val="18"/>
              </w:rPr>
              <w:t>10</w:t>
            </w:r>
          </w:p>
        </w:tc>
        <w:tc>
          <w:tcPr>
            <w:tcW w:w="604" w:type="dxa"/>
            <w:gridSpan w:val="3"/>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18"/>
                <w:szCs w:val="18"/>
              </w:rPr>
            </w:pPr>
            <w:r>
              <w:rPr>
                <w:rFonts w:ascii="宋体" w:hAnsi="宋体" w:cs="宋体"/>
                <w:color w:val="000000"/>
                <w:kern w:val="0"/>
                <w:sz w:val="18"/>
                <w:szCs w:val="18"/>
              </w:rPr>
              <w:t>10</w:t>
            </w:r>
          </w:p>
        </w:tc>
        <w:tc>
          <w:tcPr>
            <w:tcW w:w="896" w:type="dxa"/>
            <w:gridSpan w:val="3"/>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color w:val="000000"/>
                <w:sz w:val="18"/>
                <w:szCs w:val="18"/>
              </w:rPr>
            </w:pPr>
          </w:p>
        </w:tc>
        <w:tc>
          <w:tcPr>
            <w:tcW w:w="925" w:type="dxa"/>
            <w:gridSpan w:val="4"/>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color w:val="000000"/>
                <w:sz w:val="18"/>
                <w:szCs w:val="18"/>
              </w:rPr>
            </w:pPr>
          </w:p>
        </w:tc>
      </w:tr>
      <w:tr w:rsidR="008A291F">
        <w:trPr>
          <w:gridAfter w:val="1"/>
          <w:wAfter w:w="6" w:type="dxa"/>
          <w:trHeight w:val="270"/>
          <w:jc w:val="center"/>
        </w:trPr>
        <w:tc>
          <w:tcPr>
            <w:tcW w:w="1173" w:type="dxa"/>
            <w:gridSpan w:val="2"/>
            <w:vMerge/>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b/>
                <w:color w:val="000000"/>
                <w:sz w:val="18"/>
                <w:szCs w:val="18"/>
              </w:rPr>
            </w:pPr>
          </w:p>
        </w:tc>
        <w:tc>
          <w:tcPr>
            <w:tcW w:w="1770" w:type="dxa"/>
            <w:gridSpan w:val="5"/>
            <w:vMerge/>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color w:val="000000"/>
                <w:sz w:val="20"/>
                <w:szCs w:val="20"/>
              </w:rPr>
            </w:pPr>
          </w:p>
        </w:tc>
        <w:tc>
          <w:tcPr>
            <w:tcW w:w="1210" w:type="dxa"/>
            <w:gridSpan w:val="2"/>
            <w:tcBorders>
              <w:top w:val="single" w:sz="4" w:space="0" w:color="000000"/>
              <w:left w:val="single" w:sz="4" w:space="0" w:color="000000"/>
              <w:bottom w:val="single" w:sz="4" w:space="0" w:color="000000"/>
              <w:right w:val="single" w:sz="4" w:space="0" w:color="000000"/>
            </w:tcBorders>
            <w:noWrap/>
            <w:vAlign w:val="center"/>
          </w:tcPr>
          <w:p w:rsidR="008A291F" w:rsidRDefault="008A291F">
            <w:pPr>
              <w:widowControl/>
              <w:spacing w:line="260" w:lineRule="exact"/>
              <w:jc w:val="center"/>
              <w:textAlignment w:val="center"/>
              <w:rPr>
                <w:rFonts w:ascii="宋体" w:cs="宋体"/>
                <w:color w:val="000000"/>
                <w:sz w:val="18"/>
                <w:szCs w:val="18"/>
              </w:rPr>
            </w:pPr>
            <w:r>
              <w:rPr>
                <w:rFonts w:ascii="宋体" w:hAnsi="宋体" w:cs="宋体" w:hint="eastAsia"/>
                <w:color w:val="000000"/>
                <w:kern w:val="0"/>
                <w:sz w:val="18"/>
                <w:szCs w:val="18"/>
              </w:rPr>
              <w:t>时效指标</w:t>
            </w:r>
          </w:p>
        </w:tc>
        <w:tc>
          <w:tcPr>
            <w:tcW w:w="4573" w:type="dxa"/>
            <w:gridSpan w:val="7"/>
            <w:tcBorders>
              <w:top w:val="single" w:sz="4" w:space="0" w:color="000000"/>
              <w:left w:val="single" w:sz="4" w:space="0" w:color="000000"/>
              <w:bottom w:val="single" w:sz="4" w:space="0" w:color="000000"/>
              <w:right w:val="single" w:sz="4" w:space="0" w:color="000000"/>
            </w:tcBorders>
            <w:noWrap/>
            <w:vAlign w:val="center"/>
          </w:tcPr>
          <w:p w:rsidR="008A291F" w:rsidRDefault="008A291F">
            <w:pPr>
              <w:widowControl/>
              <w:spacing w:line="260" w:lineRule="exact"/>
              <w:jc w:val="left"/>
              <w:textAlignment w:val="center"/>
              <w:rPr>
                <w:rFonts w:ascii="宋体" w:cs="宋体"/>
                <w:color w:val="000000"/>
                <w:sz w:val="18"/>
                <w:szCs w:val="18"/>
              </w:rPr>
            </w:pPr>
            <w:r>
              <w:rPr>
                <w:rFonts w:ascii="宋体" w:hAnsi="宋体" w:cs="宋体" w:hint="eastAsia"/>
                <w:color w:val="000000"/>
                <w:kern w:val="0"/>
                <w:sz w:val="18"/>
                <w:szCs w:val="18"/>
              </w:rPr>
              <w:t>完成时效</w:t>
            </w:r>
          </w:p>
        </w:tc>
        <w:tc>
          <w:tcPr>
            <w:tcW w:w="1351" w:type="dxa"/>
            <w:gridSpan w:val="6"/>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18"/>
                <w:szCs w:val="18"/>
              </w:rPr>
            </w:pPr>
            <w:r>
              <w:rPr>
                <w:rFonts w:ascii="宋体" w:hAnsi="宋体" w:cs="宋体" w:hint="eastAsia"/>
                <w:color w:val="000000"/>
                <w:kern w:val="0"/>
                <w:sz w:val="18"/>
                <w:szCs w:val="18"/>
              </w:rPr>
              <w:t>≤</w:t>
            </w:r>
          </w:p>
        </w:tc>
        <w:tc>
          <w:tcPr>
            <w:tcW w:w="664" w:type="dxa"/>
            <w:gridSpan w:val="4"/>
            <w:tcBorders>
              <w:top w:val="single" w:sz="4" w:space="0" w:color="000000"/>
              <w:left w:val="single" w:sz="4" w:space="0" w:color="000000"/>
              <w:bottom w:val="single" w:sz="4" w:space="0" w:color="000000"/>
              <w:right w:val="single" w:sz="4" w:space="0" w:color="000000"/>
            </w:tcBorders>
            <w:noWrap/>
            <w:vAlign w:val="center"/>
          </w:tcPr>
          <w:p w:rsidR="008A291F" w:rsidRDefault="008A291F">
            <w:pPr>
              <w:widowControl/>
              <w:spacing w:line="260" w:lineRule="exact"/>
              <w:jc w:val="center"/>
              <w:textAlignment w:val="center"/>
              <w:rPr>
                <w:rFonts w:ascii="宋体" w:cs="宋体"/>
                <w:color w:val="000000"/>
                <w:sz w:val="18"/>
                <w:szCs w:val="18"/>
              </w:rPr>
            </w:pPr>
            <w:r>
              <w:rPr>
                <w:rFonts w:ascii="宋体" w:hAnsi="宋体" w:cs="宋体"/>
                <w:color w:val="000000"/>
                <w:kern w:val="0"/>
                <w:sz w:val="18"/>
                <w:szCs w:val="18"/>
              </w:rPr>
              <w:t>12</w:t>
            </w:r>
          </w:p>
        </w:tc>
        <w:tc>
          <w:tcPr>
            <w:tcW w:w="397"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18"/>
                <w:szCs w:val="18"/>
              </w:rPr>
            </w:pPr>
            <w:r>
              <w:rPr>
                <w:rFonts w:ascii="宋体" w:hAnsi="宋体" w:cs="宋体" w:hint="eastAsia"/>
                <w:color w:val="000000"/>
                <w:kern w:val="0"/>
                <w:sz w:val="18"/>
                <w:szCs w:val="18"/>
              </w:rPr>
              <w:t>月</w:t>
            </w:r>
          </w:p>
        </w:tc>
        <w:tc>
          <w:tcPr>
            <w:tcW w:w="857" w:type="dxa"/>
            <w:gridSpan w:val="4"/>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18"/>
                <w:szCs w:val="18"/>
              </w:rPr>
            </w:pPr>
            <w:r>
              <w:rPr>
                <w:rFonts w:ascii="宋体" w:hAnsi="宋体" w:cs="宋体"/>
                <w:color w:val="000000"/>
                <w:kern w:val="0"/>
                <w:sz w:val="18"/>
                <w:szCs w:val="18"/>
              </w:rPr>
              <w:t>12</w:t>
            </w:r>
            <w:r>
              <w:rPr>
                <w:rFonts w:ascii="宋体" w:hAnsi="宋体" w:cs="宋体" w:hint="eastAsia"/>
                <w:color w:val="000000"/>
                <w:kern w:val="0"/>
                <w:sz w:val="18"/>
                <w:szCs w:val="18"/>
              </w:rPr>
              <w:t>月底前</w:t>
            </w:r>
          </w:p>
        </w:tc>
        <w:tc>
          <w:tcPr>
            <w:tcW w:w="421" w:type="dxa"/>
            <w:gridSpan w:val="4"/>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18"/>
                <w:szCs w:val="18"/>
              </w:rPr>
            </w:pPr>
            <w:r>
              <w:rPr>
                <w:rFonts w:ascii="宋体" w:hAnsi="宋体" w:cs="宋体"/>
                <w:color w:val="000000"/>
                <w:kern w:val="0"/>
                <w:sz w:val="18"/>
                <w:szCs w:val="18"/>
              </w:rPr>
              <w:t>10</w:t>
            </w:r>
          </w:p>
        </w:tc>
        <w:tc>
          <w:tcPr>
            <w:tcW w:w="604" w:type="dxa"/>
            <w:gridSpan w:val="3"/>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18"/>
                <w:szCs w:val="18"/>
              </w:rPr>
            </w:pPr>
            <w:r>
              <w:rPr>
                <w:rFonts w:ascii="宋体" w:hAnsi="宋体" w:cs="宋体"/>
                <w:color w:val="000000"/>
                <w:kern w:val="0"/>
                <w:sz w:val="18"/>
                <w:szCs w:val="18"/>
              </w:rPr>
              <w:t>10</w:t>
            </w:r>
          </w:p>
        </w:tc>
        <w:tc>
          <w:tcPr>
            <w:tcW w:w="896" w:type="dxa"/>
            <w:gridSpan w:val="3"/>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color w:val="000000"/>
                <w:sz w:val="18"/>
                <w:szCs w:val="18"/>
              </w:rPr>
            </w:pPr>
          </w:p>
        </w:tc>
        <w:tc>
          <w:tcPr>
            <w:tcW w:w="925" w:type="dxa"/>
            <w:gridSpan w:val="4"/>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color w:val="000000"/>
                <w:sz w:val="18"/>
                <w:szCs w:val="18"/>
              </w:rPr>
            </w:pPr>
          </w:p>
        </w:tc>
      </w:tr>
      <w:tr w:rsidR="008A291F">
        <w:trPr>
          <w:gridAfter w:val="1"/>
          <w:wAfter w:w="6" w:type="dxa"/>
          <w:trHeight w:val="270"/>
          <w:jc w:val="center"/>
        </w:trPr>
        <w:tc>
          <w:tcPr>
            <w:tcW w:w="1173" w:type="dxa"/>
            <w:gridSpan w:val="2"/>
            <w:vMerge/>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b/>
                <w:color w:val="000000"/>
                <w:sz w:val="18"/>
                <w:szCs w:val="18"/>
              </w:rPr>
            </w:pPr>
          </w:p>
        </w:tc>
        <w:tc>
          <w:tcPr>
            <w:tcW w:w="1770" w:type="dxa"/>
            <w:gridSpan w:val="5"/>
            <w:tcBorders>
              <w:top w:val="single" w:sz="4" w:space="0" w:color="000000"/>
              <w:left w:val="single" w:sz="4" w:space="0" w:color="000000"/>
              <w:bottom w:val="single" w:sz="4" w:space="0" w:color="000000"/>
              <w:right w:val="single" w:sz="4" w:space="0" w:color="000000"/>
            </w:tcBorders>
            <w:noWrap/>
            <w:vAlign w:val="center"/>
          </w:tcPr>
          <w:p w:rsidR="008A291F" w:rsidRDefault="008A291F">
            <w:pPr>
              <w:widowControl/>
              <w:spacing w:line="260" w:lineRule="exact"/>
              <w:jc w:val="center"/>
              <w:textAlignment w:val="center"/>
              <w:rPr>
                <w:rFonts w:ascii="宋体" w:cs="宋体"/>
                <w:color w:val="000000"/>
                <w:sz w:val="18"/>
                <w:szCs w:val="18"/>
              </w:rPr>
            </w:pPr>
            <w:r>
              <w:rPr>
                <w:rFonts w:ascii="宋体" w:hAnsi="宋体" w:cs="宋体" w:hint="eastAsia"/>
                <w:color w:val="000000"/>
                <w:kern w:val="0"/>
                <w:sz w:val="18"/>
                <w:szCs w:val="18"/>
              </w:rPr>
              <w:t>成本指标</w:t>
            </w:r>
          </w:p>
        </w:tc>
        <w:tc>
          <w:tcPr>
            <w:tcW w:w="1210" w:type="dxa"/>
            <w:gridSpan w:val="2"/>
            <w:tcBorders>
              <w:top w:val="single" w:sz="4" w:space="0" w:color="000000"/>
              <w:left w:val="single" w:sz="4" w:space="0" w:color="000000"/>
              <w:bottom w:val="single" w:sz="4" w:space="0" w:color="000000"/>
              <w:right w:val="single" w:sz="4" w:space="0" w:color="000000"/>
            </w:tcBorders>
            <w:noWrap/>
            <w:vAlign w:val="center"/>
          </w:tcPr>
          <w:p w:rsidR="008A291F" w:rsidRDefault="008A291F">
            <w:pPr>
              <w:widowControl/>
              <w:spacing w:line="260" w:lineRule="exact"/>
              <w:jc w:val="center"/>
              <w:textAlignment w:val="center"/>
              <w:rPr>
                <w:rFonts w:ascii="宋体" w:cs="宋体"/>
                <w:color w:val="000000"/>
                <w:sz w:val="18"/>
                <w:szCs w:val="18"/>
              </w:rPr>
            </w:pPr>
            <w:r>
              <w:rPr>
                <w:rFonts w:ascii="宋体" w:hAnsi="宋体" w:cs="宋体" w:hint="eastAsia"/>
                <w:color w:val="000000"/>
                <w:kern w:val="0"/>
                <w:sz w:val="18"/>
                <w:szCs w:val="18"/>
              </w:rPr>
              <w:t>成本指标</w:t>
            </w:r>
          </w:p>
        </w:tc>
        <w:tc>
          <w:tcPr>
            <w:tcW w:w="4573" w:type="dxa"/>
            <w:gridSpan w:val="7"/>
            <w:tcBorders>
              <w:top w:val="single" w:sz="4" w:space="0" w:color="000000"/>
              <w:left w:val="single" w:sz="4" w:space="0" w:color="000000"/>
              <w:bottom w:val="single" w:sz="4" w:space="0" w:color="000000"/>
              <w:right w:val="single" w:sz="4" w:space="0" w:color="000000"/>
            </w:tcBorders>
            <w:noWrap/>
            <w:vAlign w:val="center"/>
          </w:tcPr>
          <w:p w:rsidR="008A291F" w:rsidRDefault="008A291F">
            <w:pPr>
              <w:widowControl/>
              <w:spacing w:line="260" w:lineRule="exact"/>
              <w:jc w:val="left"/>
              <w:textAlignment w:val="center"/>
              <w:rPr>
                <w:rFonts w:ascii="宋体" w:cs="宋体"/>
                <w:color w:val="000000"/>
                <w:sz w:val="18"/>
                <w:szCs w:val="18"/>
              </w:rPr>
            </w:pPr>
            <w:r>
              <w:rPr>
                <w:rFonts w:ascii="宋体" w:hAnsi="宋体" w:cs="宋体" w:hint="eastAsia"/>
                <w:color w:val="000000"/>
                <w:kern w:val="0"/>
                <w:sz w:val="18"/>
                <w:szCs w:val="18"/>
              </w:rPr>
              <w:t>工作开展成本控制</w:t>
            </w:r>
          </w:p>
        </w:tc>
        <w:tc>
          <w:tcPr>
            <w:tcW w:w="1351" w:type="dxa"/>
            <w:gridSpan w:val="6"/>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18"/>
                <w:szCs w:val="18"/>
              </w:rPr>
            </w:pPr>
            <w:r>
              <w:rPr>
                <w:rFonts w:ascii="宋体" w:hAnsi="宋体" w:cs="宋体" w:hint="eastAsia"/>
                <w:color w:val="000000"/>
                <w:kern w:val="0"/>
                <w:sz w:val="18"/>
                <w:szCs w:val="18"/>
              </w:rPr>
              <w:t>≤</w:t>
            </w:r>
          </w:p>
        </w:tc>
        <w:tc>
          <w:tcPr>
            <w:tcW w:w="664" w:type="dxa"/>
            <w:gridSpan w:val="4"/>
            <w:tcBorders>
              <w:top w:val="single" w:sz="4" w:space="0" w:color="000000"/>
              <w:left w:val="single" w:sz="4" w:space="0" w:color="000000"/>
              <w:bottom w:val="single" w:sz="4" w:space="0" w:color="000000"/>
              <w:right w:val="single" w:sz="4" w:space="0" w:color="000000"/>
            </w:tcBorders>
            <w:noWrap/>
            <w:vAlign w:val="center"/>
          </w:tcPr>
          <w:p w:rsidR="008A291F" w:rsidRDefault="008A291F">
            <w:pPr>
              <w:widowControl/>
              <w:spacing w:line="260" w:lineRule="exact"/>
              <w:jc w:val="center"/>
              <w:textAlignment w:val="center"/>
              <w:rPr>
                <w:rFonts w:ascii="宋体" w:cs="宋体"/>
                <w:color w:val="000000"/>
                <w:sz w:val="18"/>
                <w:szCs w:val="18"/>
              </w:rPr>
            </w:pPr>
            <w:r>
              <w:rPr>
                <w:rFonts w:ascii="宋体" w:hAnsi="宋体" w:cs="宋体"/>
                <w:color w:val="000000"/>
                <w:kern w:val="0"/>
                <w:sz w:val="18"/>
                <w:szCs w:val="18"/>
              </w:rPr>
              <w:t>10</w:t>
            </w:r>
          </w:p>
        </w:tc>
        <w:tc>
          <w:tcPr>
            <w:tcW w:w="397"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18"/>
                <w:szCs w:val="18"/>
              </w:rPr>
            </w:pPr>
            <w:r>
              <w:rPr>
                <w:rFonts w:ascii="宋体" w:hAnsi="宋体" w:cs="宋体" w:hint="eastAsia"/>
                <w:color w:val="000000"/>
                <w:kern w:val="0"/>
                <w:sz w:val="18"/>
                <w:szCs w:val="18"/>
              </w:rPr>
              <w:t>万元</w:t>
            </w:r>
          </w:p>
        </w:tc>
        <w:tc>
          <w:tcPr>
            <w:tcW w:w="857" w:type="dxa"/>
            <w:gridSpan w:val="4"/>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18"/>
                <w:szCs w:val="18"/>
              </w:rPr>
            </w:pPr>
            <w:r>
              <w:rPr>
                <w:rFonts w:ascii="宋体" w:hAnsi="宋体" w:cs="宋体"/>
                <w:color w:val="000000"/>
                <w:kern w:val="0"/>
                <w:sz w:val="18"/>
                <w:szCs w:val="18"/>
              </w:rPr>
              <w:t>9.19</w:t>
            </w:r>
            <w:r>
              <w:rPr>
                <w:rFonts w:ascii="宋体" w:hAnsi="宋体" w:cs="宋体" w:hint="eastAsia"/>
                <w:color w:val="000000"/>
                <w:kern w:val="0"/>
                <w:sz w:val="18"/>
                <w:szCs w:val="18"/>
              </w:rPr>
              <w:t>万</w:t>
            </w:r>
          </w:p>
        </w:tc>
        <w:tc>
          <w:tcPr>
            <w:tcW w:w="421" w:type="dxa"/>
            <w:gridSpan w:val="4"/>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18"/>
                <w:szCs w:val="18"/>
              </w:rPr>
            </w:pPr>
            <w:r>
              <w:rPr>
                <w:rFonts w:ascii="宋体" w:hAnsi="宋体" w:cs="宋体"/>
                <w:color w:val="000000"/>
                <w:kern w:val="0"/>
                <w:sz w:val="18"/>
                <w:szCs w:val="18"/>
              </w:rPr>
              <w:t>10</w:t>
            </w:r>
          </w:p>
        </w:tc>
        <w:tc>
          <w:tcPr>
            <w:tcW w:w="604" w:type="dxa"/>
            <w:gridSpan w:val="3"/>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18"/>
                <w:szCs w:val="18"/>
              </w:rPr>
            </w:pPr>
            <w:r>
              <w:rPr>
                <w:rFonts w:ascii="宋体" w:hAnsi="宋体" w:cs="宋体"/>
                <w:color w:val="000000"/>
                <w:kern w:val="0"/>
                <w:sz w:val="18"/>
                <w:szCs w:val="18"/>
              </w:rPr>
              <w:t>10</w:t>
            </w:r>
          </w:p>
        </w:tc>
        <w:tc>
          <w:tcPr>
            <w:tcW w:w="896" w:type="dxa"/>
            <w:gridSpan w:val="3"/>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color w:val="000000"/>
                <w:sz w:val="18"/>
                <w:szCs w:val="18"/>
              </w:rPr>
            </w:pPr>
          </w:p>
        </w:tc>
        <w:tc>
          <w:tcPr>
            <w:tcW w:w="925" w:type="dxa"/>
            <w:gridSpan w:val="4"/>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color w:val="000000"/>
                <w:sz w:val="18"/>
                <w:szCs w:val="18"/>
              </w:rPr>
            </w:pPr>
          </w:p>
        </w:tc>
      </w:tr>
      <w:tr w:rsidR="008A291F">
        <w:trPr>
          <w:gridAfter w:val="1"/>
          <w:wAfter w:w="6" w:type="dxa"/>
          <w:trHeight w:val="270"/>
          <w:jc w:val="center"/>
        </w:trPr>
        <w:tc>
          <w:tcPr>
            <w:tcW w:w="1173" w:type="dxa"/>
            <w:gridSpan w:val="2"/>
            <w:vMerge/>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b/>
                <w:color w:val="000000"/>
                <w:sz w:val="18"/>
                <w:szCs w:val="18"/>
              </w:rPr>
            </w:pPr>
          </w:p>
        </w:tc>
        <w:tc>
          <w:tcPr>
            <w:tcW w:w="1770" w:type="dxa"/>
            <w:gridSpan w:val="5"/>
            <w:vMerge w:val="restart"/>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20"/>
                <w:szCs w:val="20"/>
              </w:rPr>
            </w:pPr>
            <w:r>
              <w:rPr>
                <w:rFonts w:ascii="宋体" w:hAnsi="宋体" w:cs="宋体" w:hint="eastAsia"/>
                <w:color w:val="000000"/>
                <w:kern w:val="0"/>
                <w:sz w:val="20"/>
                <w:szCs w:val="20"/>
              </w:rPr>
              <w:t>效益指标</w:t>
            </w:r>
          </w:p>
        </w:tc>
        <w:tc>
          <w:tcPr>
            <w:tcW w:w="1210"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20"/>
                <w:szCs w:val="20"/>
              </w:rPr>
            </w:pPr>
            <w:r>
              <w:rPr>
                <w:rFonts w:ascii="宋体" w:hAnsi="宋体" w:cs="宋体" w:hint="eastAsia"/>
                <w:color w:val="000000"/>
                <w:kern w:val="0"/>
                <w:sz w:val="20"/>
                <w:szCs w:val="20"/>
              </w:rPr>
              <w:t>经济效益指标</w:t>
            </w:r>
          </w:p>
        </w:tc>
        <w:tc>
          <w:tcPr>
            <w:tcW w:w="4573" w:type="dxa"/>
            <w:gridSpan w:val="7"/>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left"/>
              <w:textAlignment w:val="center"/>
              <w:rPr>
                <w:rFonts w:ascii="宋体" w:cs="宋体"/>
                <w:color w:val="000000"/>
                <w:sz w:val="20"/>
                <w:szCs w:val="20"/>
              </w:rPr>
            </w:pPr>
            <w:r>
              <w:rPr>
                <w:rFonts w:ascii="宋体" w:hAnsi="宋体" w:cs="宋体" w:hint="eastAsia"/>
                <w:color w:val="000000"/>
                <w:kern w:val="0"/>
                <w:sz w:val="20"/>
                <w:szCs w:val="20"/>
              </w:rPr>
              <w:t>维护正版市场经济</w:t>
            </w:r>
          </w:p>
        </w:tc>
        <w:tc>
          <w:tcPr>
            <w:tcW w:w="1351" w:type="dxa"/>
            <w:gridSpan w:val="6"/>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20"/>
                <w:szCs w:val="20"/>
              </w:rPr>
            </w:pPr>
            <w:r>
              <w:rPr>
                <w:rFonts w:ascii="宋体" w:hAnsi="宋体" w:cs="宋体" w:hint="eastAsia"/>
                <w:color w:val="000000"/>
                <w:kern w:val="0"/>
                <w:sz w:val="20"/>
                <w:szCs w:val="20"/>
              </w:rPr>
              <w:t>好</w:t>
            </w:r>
          </w:p>
        </w:tc>
        <w:tc>
          <w:tcPr>
            <w:tcW w:w="664" w:type="dxa"/>
            <w:gridSpan w:val="4"/>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20"/>
                <w:szCs w:val="20"/>
              </w:rPr>
            </w:pPr>
            <w:r>
              <w:rPr>
                <w:rFonts w:ascii="宋体" w:hAnsi="宋体" w:cs="宋体"/>
                <w:color w:val="000000"/>
                <w:kern w:val="0"/>
                <w:sz w:val="20"/>
                <w:szCs w:val="20"/>
              </w:rPr>
              <w:t>1</w:t>
            </w:r>
          </w:p>
        </w:tc>
        <w:tc>
          <w:tcPr>
            <w:tcW w:w="397"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18"/>
                <w:szCs w:val="18"/>
              </w:rPr>
            </w:pPr>
            <w:r>
              <w:rPr>
                <w:rFonts w:ascii="宋体" w:hAnsi="宋体" w:cs="宋体" w:hint="eastAsia"/>
                <w:color w:val="000000"/>
                <w:kern w:val="0"/>
                <w:sz w:val="18"/>
                <w:szCs w:val="18"/>
              </w:rPr>
              <w:t>次</w:t>
            </w:r>
          </w:p>
        </w:tc>
        <w:tc>
          <w:tcPr>
            <w:tcW w:w="857" w:type="dxa"/>
            <w:gridSpan w:val="4"/>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18"/>
                <w:szCs w:val="18"/>
              </w:rPr>
            </w:pPr>
            <w:r>
              <w:rPr>
                <w:rFonts w:ascii="宋体" w:cs="宋体"/>
                <w:color w:val="000000"/>
                <w:kern w:val="0"/>
                <w:sz w:val="18"/>
                <w:szCs w:val="18"/>
              </w:rPr>
              <w:t>0</w:t>
            </w:r>
          </w:p>
        </w:tc>
        <w:tc>
          <w:tcPr>
            <w:tcW w:w="421" w:type="dxa"/>
            <w:gridSpan w:val="4"/>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18"/>
                <w:szCs w:val="18"/>
              </w:rPr>
            </w:pPr>
            <w:r>
              <w:rPr>
                <w:rFonts w:ascii="宋体" w:hAnsi="宋体" w:cs="宋体"/>
                <w:color w:val="000000"/>
                <w:kern w:val="0"/>
                <w:sz w:val="18"/>
                <w:szCs w:val="18"/>
              </w:rPr>
              <w:t>10</w:t>
            </w:r>
          </w:p>
        </w:tc>
        <w:tc>
          <w:tcPr>
            <w:tcW w:w="604" w:type="dxa"/>
            <w:gridSpan w:val="3"/>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18"/>
                <w:szCs w:val="18"/>
              </w:rPr>
            </w:pPr>
            <w:r>
              <w:rPr>
                <w:rFonts w:ascii="宋体" w:hAnsi="宋体" w:cs="宋体"/>
                <w:color w:val="000000"/>
                <w:kern w:val="0"/>
                <w:sz w:val="18"/>
                <w:szCs w:val="18"/>
              </w:rPr>
              <w:t>10</w:t>
            </w:r>
          </w:p>
        </w:tc>
        <w:tc>
          <w:tcPr>
            <w:tcW w:w="896" w:type="dxa"/>
            <w:gridSpan w:val="3"/>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color w:val="000000"/>
                <w:sz w:val="18"/>
                <w:szCs w:val="18"/>
              </w:rPr>
            </w:pPr>
          </w:p>
        </w:tc>
        <w:tc>
          <w:tcPr>
            <w:tcW w:w="925" w:type="dxa"/>
            <w:gridSpan w:val="4"/>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color w:val="000000"/>
                <w:sz w:val="18"/>
                <w:szCs w:val="18"/>
              </w:rPr>
            </w:pPr>
          </w:p>
        </w:tc>
      </w:tr>
      <w:tr w:rsidR="008A291F">
        <w:trPr>
          <w:gridAfter w:val="1"/>
          <w:wAfter w:w="6" w:type="dxa"/>
          <w:trHeight w:val="960"/>
          <w:jc w:val="center"/>
        </w:trPr>
        <w:tc>
          <w:tcPr>
            <w:tcW w:w="1173" w:type="dxa"/>
            <w:gridSpan w:val="2"/>
            <w:vMerge/>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b/>
                <w:color w:val="000000"/>
                <w:sz w:val="18"/>
                <w:szCs w:val="18"/>
              </w:rPr>
            </w:pPr>
          </w:p>
        </w:tc>
        <w:tc>
          <w:tcPr>
            <w:tcW w:w="1770" w:type="dxa"/>
            <w:gridSpan w:val="5"/>
            <w:vMerge/>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color w:val="000000"/>
                <w:sz w:val="20"/>
                <w:szCs w:val="20"/>
              </w:rPr>
            </w:pPr>
          </w:p>
        </w:tc>
        <w:tc>
          <w:tcPr>
            <w:tcW w:w="1210"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20"/>
                <w:szCs w:val="20"/>
              </w:rPr>
            </w:pPr>
            <w:r>
              <w:rPr>
                <w:rFonts w:ascii="宋体" w:hAnsi="宋体" w:cs="宋体" w:hint="eastAsia"/>
                <w:color w:val="000000"/>
                <w:kern w:val="0"/>
                <w:sz w:val="20"/>
                <w:szCs w:val="20"/>
              </w:rPr>
              <w:t>社会效益指标</w:t>
            </w:r>
          </w:p>
        </w:tc>
        <w:tc>
          <w:tcPr>
            <w:tcW w:w="4573" w:type="dxa"/>
            <w:gridSpan w:val="7"/>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left"/>
              <w:textAlignment w:val="center"/>
              <w:rPr>
                <w:rFonts w:ascii="宋体" w:cs="宋体"/>
                <w:color w:val="000000"/>
                <w:sz w:val="20"/>
                <w:szCs w:val="20"/>
              </w:rPr>
            </w:pPr>
            <w:r>
              <w:rPr>
                <w:rFonts w:ascii="宋体" w:hAnsi="宋体" w:cs="宋体" w:hint="eastAsia"/>
                <w:color w:val="000000"/>
                <w:kern w:val="0"/>
                <w:sz w:val="20"/>
                <w:szCs w:val="20"/>
              </w:rPr>
              <w:t>维护文化市场秩序，守牢意识形态阵地，营造风清气正的文化环境。改善社会阅读生态，营造浓厚阅读氛围，促进全民文化素质和社会文明程度提高。</w:t>
            </w:r>
          </w:p>
        </w:tc>
        <w:tc>
          <w:tcPr>
            <w:tcW w:w="1351" w:type="dxa"/>
            <w:gridSpan w:val="6"/>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20"/>
                <w:szCs w:val="20"/>
              </w:rPr>
            </w:pPr>
            <w:r>
              <w:rPr>
                <w:rFonts w:ascii="宋体" w:hAnsi="宋体" w:cs="宋体" w:hint="eastAsia"/>
                <w:color w:val="000000"/>
                <w:kern w:val="0"/>
                <w:sz w:val="20"/>
                <w:szCs w:val="20"/>
              </w:rPr>
              <w:t>好</w:t>
            </w:r>
          </w:p>
        </w:tc>
        <w:tc>
          <w:tcPr>
            <w:tcW w:w="664" w:type="dxa"/>
            <w:gridSpan w:val="4"/>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color w:val="000000"/>
                <w:sz w:val="20"/>
                <w:szCs w:val="20"/>
              </w:rPr>
            </w:pPr>
          </w:p>
        </w:tc>
        <w:tc>
          <w:tcPr>
            <w:tcW w:w="397"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color w:val="000000"/>
                <w:sz w:val="18"/>
                <w:szCs w:val="18"/>
              </w:rPr>
            </w:pPr>
          </w:p>
        </w:tc>
        <w:tc>
          <w:tcPr>
            <w:tcW w:w="857" w:type="dxa"/>
            <w:gridSpan w:val="4"/>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color w:val="000000"/>
                <w:sz w:val="18"/>
                <w:szCs w:val="18"/>
              </w:rPr>
            </w:pPr>
          </w:p>
        </w:tc>
        <w:tc>
          <w:tcPr>
            <w:tcW w:w="421" w:type="dxa"/>
            <w:gridSpan w:val="4"/>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color w:val="000000"/>
                <w:sz w:val="18"/>
                <w:szCs w:val="18"/>
              </w:rPr>
            </w:pPr>
          </w:p>
        </w:tc>
        <w:tc>
          <w:tcPr>
            <w:tcW w:w="604" w:type="dxa"/>
            <w:gridSpan w:val="3"/>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color w:val="000000"/>
                <w:sz w:val="18"/>
                <w:szCs w:val="18"/>
              </w:rPr>
            </w:pPr>
          </w:p>
        </w:tc>
        <w:tc>
          <w:tcPr>
            <w:tcW w:w="896" w:type="dxa"/>
            <w:gridSpan w:val="3"/>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color w:val="000000"/>
                <w:sz w:val="18"/>
                <w:szCs w:val="18"/>
              </w:rPr>
            </w:pPr>
          </w:p>
        </w:tc>
        <w:tc>
          <w:tcPr>
            <w:tcW w:w="925" w:type="dxa"/>
            <w:gridSpan w:val="4"/>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color w:val="000000"/>
                <w:sz w:val="18"/>
                <w:szCs w:val="18"/>
              </w:rPr>
            </w:pPr>
          </w:p>
        </w:tc>
      </w:tr>
      <w:tr w:rsidR="008A291F">
        <w:trPr>
          <w:gridAfter w:val="1"/>
          <w:wAfter w:w="6" w:type="dxa"/>
          <w:trHeight w:val="900"/>
          <w:jc w:val="center"/>
        </w:trPr>
        <w:tc>
          <w:tcPr>
            <w:tcW w:w="1173" w:type="dxa"/>
            <w:gridSpan w:val="2"/>
            <w:vMerge/>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b/>
                <w:color w:val="000000"/>
                <w:sz w:val="18"/>
                <w:szCs w:val="18"/>
              </w:rPr>
            </w:pPr>
          </w:p>
        </w:tc>
        <w:tc>
          <w:tcPr>
            <w:tcW w:w="1770" w:type="dxa"/>
            <w:gridSpan w:val="5"/>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20"/>
                <w:szCs w:val="20"/>
              </w:rPr>
            </w:pPr>
            <w:r>
              <w:rPr>
                <w:rFonts w:ascii="宋体" w:hAnsi="宋体" w:cs="宋体" w:hint="eastAsia"/>
                <w:color w:val="000000"/>
                <w:kern w:val="0"/>
                <w:sz w:val="20"/>
                <w:szCs w:val="20"/>
              </w:rPr>
              <w:t>满意度指标</w:t>
            </w:r>
          </w:p>
        </w:tc>
        <w:tc>
          <w:tcPr>
            <w:tcW w:w="1210"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20"/>
                <w:szCs w:val="20"/>
              </w:rPr>
            </w:pPr>
            <w:r>
              <w:rPr>
                <w:rFonts w:ascii="宋体" w:hAnsi="宋体" w:cs="宋体" w:hint="eastAsia"/>
                <w:color w:val="000000"/>
                <w:kern w:val="0"/>
                <w:sz w:val="20"/>
                <w:szCs w:val="20"/>
              </w:rPr>
              <w:t>服务对象满意度指标</w:t>
            </w:r>
          </w:p>
        </w:tc>
        <w:tc>
          <w:tcPr>
            <w:tcW w:w="4573" w:type="dxa"/>
            <w:gridSpan w:val="7"/>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left"/>
              <w:textAlignment w:val="center"/>
              <w:rPr>
                <w:rFonts w:ascii="宋体" w:cs="宋体"/>
                <w:color w:val="000000"/>
                <w:sz w:val="18"/>
                <w:szCs w:val="18"/>
              </w:rPr>
            </w:pPr>
            <w:r>
              <w:rPr>
                <w:rFonts w:ascii="宋体" w:hAnsi="宋体" w:cs="宋体"/>
                <w:color w:val="000000"/>
                <w:kern w:val="0"/>
                <w:sz w:val="18"/>
                <w:szCs w:val="18"/>
              </w:rPr>
              <w:t xml:space="preserve"> </w:t>
            </w:r>
            <w:r>
              <w:rPr>
                <w:rFonts w:ascii="宋体" w:hAnsi="宋体" w:cs="宋体" w:hint="eastAsia"/>
                <w:color w:val="000000"/>
                <w:kern w:val="0"/>
                <w:sz w:val="18"/>
                <w:szCs w:val="18"/>
              </w:rPr>
              <w:t>推进文化市场健康有序发展，营造清朗网络空间。不断满足人民过上美好生活的新期待提供丰富的精神食粮，为全市经济社会发展提供强大的价值引导力、文化凝聚力、精神推动力。</w:t>
            </w:r>
          </w:p>
        </w:tc>
        <w:tc>
          <w:tcPr>
            <w:tcW w:w="1351" w:type="dxa"/>
            <w:gridSpan w:val="6"/>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18"/>
                <w:szCs w:val="18"/>
              </w:rPr>
            </w:pPr>
            <w:r>
              <w:rPr>
                <w:rFonts w:ascii="宋体" w:hAnsi="宋体" w:cs="宋体" w:hint="eastAsia"/>
                <w:color w:val="000000"/>
                <w:kern w:val="0"/>
                <w:sz w:val="18"/>
                <w:szCs w:val="18"/>
              </w:rPr>
              <w:t>≥</w:t>
            </w:r>
          </w:p>
        </w:tc>
        <w:tc>
          <w:tcPr>
            <w:tcW w:w="664" w:type="dxa"/>
            <w:gridSpan w:val="4"/>
            <w:tcBorders>
              <w:top w:val="single" w:sz="4" w:space="0" w:color="000000"/>
              <w:left w:val="single" w:sz="4" w:space="0" w:color="000000"/>
              <w:bottom w:val="single" w:sz="4" w:space="0" w:color="000000"/>
              <w:right w:val="single" w:sz="4" w:space="0" w:color="000000"/>
            </w:tcBorders>
            <w:noWrap/>
            <w:vAlign w:val="center"/>
          </w:tcPr>
          <w:p w:rsidR="008A291F" w:rsidRDefault="008A291F">
            <w:pPr>
              <w:widowControl/>
              <w:spacing w:line="260" w:lineRule="exact"/>
              <w:jc w:val="center"/>
              <w:textAlignment w:val="center"/>
              <w:rPr>
                <w:rFonts w:ascii="宋体" w:cs="宋体"/>
                <w:color w:val="000000"/>
                <w:sz w:val="18"/>
                <w:szCs w:val="18"/>
              </w:rPr>
            </w:pPr>
            <w:r>
              <w:rPr>
                <w:rFonts w:ascii="宋体" w:hAnsi="宋体" w:cs="宋体"/>
                <w:color w:val="000000"/>
                <w:kern w:val="0"/>
                <w:sz w:val="18"/>
                <w:szCs w:val="18"/>
              </w:rPr>
              <w:t>90</w:t>
            </w:r>
          </w:p>
        </w:tc>
        <w:tc>
          <w:tcPr>
            <w:tcW w:w="397"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18"/>
                <w:szCs w:val="18"/>
              </w:rPr>
            </w:pPr>
            <w:r>
              <w:rPr>
                <w:rFonts w:ascii="宋体" w:hAnsi="宋体" w:cs="宋体"/>
                <w:color w:val="000000"/>
                <w:kern w:val="0"/>
                <w:sz w:val="18"/>
                <w:szCs w:val="18"/>
              </w:rPr>
              <w:t>%</w:t>
            </w:r>
          </w:p>
        </w:tc>
        <w:tc>
          <w:tcPr>
            <w:tcW w:w="857" w:type="dxa"/>
            <w:gridSpan w:val="4"/>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18"/>
                <w:szCs w:val="18"/>
              </w:rPr>
            </w:pPr>
            <w:r>
              <w:rPr>
                <w:rFonts w:ascii="宋体" w:hAnsi="宋体" w:cs="宋体"/>
                <w:color w:val="000000"/>
                <w:kern w:val="0"/>
                <w:sz w:val="18"/>
                <w:szCs w:val="18"/>
              </w:rPr>
              <w:t>100%</w:t>
            </w:r>
          </w:p>
        </w:tc>
        <w:tc>
          <w:tcPr>
            <w:tcW w:w="421" w:type="dxa"/>
            <w:gridSpan w:val="4"/>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18"/>
                <w:szCs w:val="18"/>
              </w:rPr>
            </w:pPr>
            <w:r>
              <w:rPr>
                <w:rFonts w:ascii="宋体" w:hAnsi="宋体" w:cs="宋体"/>
                <w:color w:val="000000"/>
                <w:kern w:val="0"/>
                <w:sz w:val="18"/>
                <w:szCs w:val="18"/>
              </w:rPr>
              <w:t>20</w:t>
            </w:r>
          </w:p>
        </w:tc>
        <w:tc>
          <w:tcPr>
            <w:tcW w:w="604" w:type="dxa"/>
            <w:gridSpan w:val="3"/>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18"/>
                <w:szCs w:val="18"/>
              </w:rPr>
            </w:pPr>
            <w:r>
              <w:rPr>
                <w:rFonts w:ascii="宋体" w:hAnsi="宋体" w:cs="宋体"/>
                <w:color w:val="000000"/>
                <w:kern w:val="0"/>
                <w:sz w:val="18"/>
                <w:szCs w:val="18"/>
              </w:rPr>
              <w:t>20</w:t>
            </w:r>
          </w:p>
        </w:tc>
        <w:tc>
          <w:tcPr>
            <w:tcW w:w="896" w:type="dxa"/>
            <w:gridSpan w:val="3"/>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color w:val="000000"/>
                <w:sz w:val="18"/>
                <w:szCs w:val="18"/>
              </w:rPr>
            </w:pPr>
          </w:p>
        </w:tc>
        <w:tc>
          <w:tcPr>
            <w:tcW w:w="925" w:type="dxa"/>
            <w:gridSpan w:val="4"/>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color w:val="000000"/>
                <w:sz w:val="18"/>
                <w:szCs w:val="18"/>
              </w:rPr>
            </w:pPr>
          </w:p>
        </w:tc>
      </w:tr>
      <w:tr w:rsidR="008A291F">
        <w:trPr>
          <w:gridAfter w:val="1"/>
          <w:wAfter w:w="6" w:type="dxa"/>
          <w:trHeight w:val="270"/>
          <w:jc w:val="center"/>
        </w:trPr>
        <w:tc>
          <w:tcPr>
            <w:tcW w:w="11497" w:type="dxa"/>
            <w:gridSpan w:val="30"/>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b/>
                <w:color w:val="000000"/>
                <w:sz w:val="18"/>
                <w:szCs w:val="18"/>
              </w:rPr>
            </w:pPr>
            <w:r>
              <w:rPr>
                <w:rFonts w:ascii="宋体" w:hAnsi="宋体" w:cs="宋体" w:hint="eastAsia"/>
                <w:b/>
                <w:color w:val="000000"/>
                <w:kern w:val="0"/>
                <w:sz w:val="18"/>
                <w:szCs w:val="18"/>
              </w:rPr>
              <w:t>合计</w:t>
            </w:r>
          </w:p>
        </w:tc>
        <w:tc>
          <w:tcPr>
            <w:tcW w:w="692" w:type="dxa"/>
            <w:gridSpan w:val="4"/>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rPr>
                <w:rFonts w:ascii="宋体" w:cs="宋体"/>
                <w:color w:val="000000"/>
                <w:sz w:val="18"/>
                <w:szCs w:val="18"/>
              </w:rPr>
            </w:pPr>
          </w:p>
        </w:tc>
        <w:tc>
          <w:tcPr>
            <w:tcW w:w="367" w:type="dxa"/>
            <w:gridSpan w:val="3"/>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rPr>
                <w:rFonts w:ascii="宋体" w:cs="宋体"/>
                <w:color w:val="000000"/>
                <w:sz w:val="18"/>
                <w:szCs w:val="18"/>
              </w:rPr>
            </w:pPr>
          </w:p>
        </w:tc>
        <w:tc>
          <w:tcPr>
            <w:tcW w:w="935" w:type="dxa"/>
            <w:gridSpan w:val="4"/>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rPr>
                <w:rFonts w:ascii="宋体" w:cs="宋体"/>
                <w:color w:val="000000"/>
                <w:sz w:val="18"/>
                <w:szCs w:val="18"/>
              </w:rPr>
            </w:pPr>
          </w:p>
        </w:tc>
        <w:tc>
          <w:tcPr>
            <w:tcW w:w="1350" w:type="dxa"/>
            <w:gridSpan w:val="5"/>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rPr>
                <w:rFonts w:ascii="宋体" w:cs="宋体"/>
                <w:color w:val="000000"/>
                <w:sz w:val="18"/>
                <w:szCs w:val="18"/>
              </w:rPr>
            </w:pPr>
          </w:p>
        </w:tc>
      </w:tr>
      <w:tr w:rsidR="008A291F">
        <w:trPr>
          <w:gridAfter w:val="1"/>
          <w:wAfter w:w="6" w:type="dxa"/>
          <w:trHeight w:val="450"/>
          <w:jc w:val="center"/>
        </w:trPr>
        <w:tc>
          <w:tcPr>
            <w:tcW w:w="1173"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b/>
                <w:color w:val="000000"/>
                <w:sz w:val="18"/>
                <w:szCs w:val="18"/>
              </w:rPr>
            </w:pPr>
            <w:r>
              <w:rPr>
                <w:rFonts w:ascii="宋体" w:hAnsi="宋体" w:cs="宋体" w:hint="eastAsia"/>
                <w:b/>
                <w:color w:val="000000"/>
                <w:kern w:val="0"/>
                <w:sz w:val="18"/>
                <w:szCs w:val="18"/>
              </w:rPr>
              <w:t>部门（单位）自评结论</w:t>
            </w:r>
          </w:p>
        </w:tc>
        <w:tc>
          <w:tcPr>
            <w:tcW w:w="13668" w:type="dxa"/>
            <w:gridSpan w:val="44"/>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left"/>
              <w:textAlignment w:val="center"/>
              <w:rPr>
                <w:rFonts w:ascii="宋体" w:cs="宋体"/>
                <w:color w:val="000000"/>
                <w:sz w:val="16"/>
                <w:szCs w:val="16"/>
              </w:rPr>
            </w:pPr>
            <w:r>
              <w:rPr>
                <w:rFonts w:ascii="宋体" w:hAnsi="宋体" w:cs="宋体" w:hint="eastAsia"/>
                <w:color w:val="000000"/>
                <w:kern w:val="0"/>
                <w:sz w:val="16"/>
                <w:szCs w:val="16"/>
              </w:rPr>
              <w:t>根据预算绩效管理评价考核办法，我部从组织保障体系、过程管理体系、基础支撑体系、考核监督体系及其他考核事项进行了自查自评，在数据准确、资料齐全、佐证充分基础上综合自评得分为</w:t>
            </w:r>
            <w:r>
              <w:rPr>
                <w:rFonts w:ascii="宋体" w:hAnsi="宋体" w:cs="宋体"/>
                <w:color w:val="000000"/>
                <w:kern w:val="0"/>
                <w:sz w:val="16"/>
                <w:szCs w:val="16"/>
              </w:rPr>
              <w:t>100</w:t>
            </w:r>
            <w:r>
              <w:rPr>
                <w:rFonts w:ascii="宋体" w:hAnsi="宋体" w:cs="宋体" w:hint="eastAsia"/>
                <w:color w:val="000000"/>
                <w:kern w:val="0"/>
                <w:sz w:val="16"/>
                <w:szCs w:val="16"/>
              </w:rPr>
              <w:t>分。</w:t>
            </w:r>
          </w:p>
        </w:tc>
      </w:tr>
      <w:tr w:rsidR="008A291F">
        <w:trPr>
          <w:gridAfter w:val="1"/>
          <w:wAfter w:w="6" w:type="dxa"/>
          <w:trHeight w:val="450"/>
          <w:jc w:val="center"/>
        </w:trPr>
        <w:tc>
          <w:tcPr>
            <w:tcW w:w="1173"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b/>
                <w:color w:val="000000"/>
                <w:sz w:val="18"/>
                <w:szCs w:val="18"/>
              </w:rPr>
            </w:pPr>
            <w:r>
              <w:rPr>
                <w:rFonts w:ascii="宋体" w:hAnsi="宋体" w:cs="宋体" w:hint="eastAsia"/>
                <w:b/>
                <w:color w:val="000000"/>
                <w:kern w:val="0"/>
                <w:sz w:val="18"/>
                <w:szCs w:val="18"/>
              </w:rPr>
              <w:t>部门（单位）自评存在问题</w:t>
            </w:r>
          </w:p>
        </w:tc>
        <w:tc>
          <w:tcPr>
            <w:tcW w:w="13668" w:type="dxa"/>
            <w:gridSpan w:val="44"/>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left"/>
              <w:textAlignment w:val="center"/>
              <w:rPr>
                <w:rFonts w:ascii="宋体" w:cs="宋体"/>
                <w:color w:val="000000"/>
                <w:sz w:val="16"/>
                <w:szCs w:val="16"/>
              </w:rPr>
            </w:pPr>
            <w:r>
              <w:rPr>
                <w:rFonts w:ascii="宋体" w:hAnsi="宋体" w:cs="宋体" w:hint="eastAsia"/>
                <w:color w:val="000000"/>
                <w:kern w:val="0"/>
                <w:sz w:val="16"/>
                <w:szCs w:val="16"/>
              </w:rPr>
              <w:t>无</w:t>
            </w:r>
          </w:p>
        </w:tc>
      </w:tr>
      <w:tr w:rsidR="008A291F">
        <w:trPr>
          <w:gridAfter w:val="1"/>
          <w:wAfter w:w="6" w:type="dxa"/>
          <w:trHeight w:val="450"/>
          <w:jc w:val="center"/>
        </w:trPr>
        <w:tc>
          <w:tcPr>
            <w:tcW w:w="1173"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b/>
                <w:color w:val="000000"/>
                <w:sz w:val="18"/>
                <w:szCs w:val="18"/>
              </w:rPr>
            </w:pPr>
            <w:r>
              <w:rPr>
                <w:rFonts w:ascii="宋体" w:hAnsi="宋体" w:cs="宋体" w:hint="eastAsia"/>
                <w:b/>
                <w:color w:val="000000"/>
                <w:kern w:val="0"/>
                <w:sz w:val="18"/>
                <w:szCs w:val="18"/>
              </w:rPr>
              <w:t>部门（单位）自评改进措施</w:t>
            </w:r>
          </w:p>
        </w:tc>
        <w:tc>
          <w:tcPr>
            <w:tcW w:w="13668" w:type="dxa"/>
            <w:gridSpan w:val="44"/>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left"/>
              <w:textAlignment w:val="center"/>
              <w:rPr>
                <w:rFonts w:ascii="宋体" w:cs="宋体"/>
                <w:color w:val="000000"/>
                <w:sz w:val="16"/>
                <w:szCs w:val="16"/>
              </w:rPr>
            </w:pPr>
            <w:r>
              <w:rPr>
                <w:rFonts w:ascii="宋体" w:hAnsi="宋体" w:cs="宋体" w:hint="eastAsia"/>
                <w:color w:val="000000"/>
                <w:kern w:val="0"/>
                <w:sz w:val="16"/>
                <w:szCs w:val="16"/>
              </w:rPr>
              <w:t>无</w:t>
            </w:r>
          </w:p>
        </w:tc>
      </w:tr>
      <w:tr w:rsidR="008A291F">
        <w:trPr>
          <w:gridAfter w:val="1"/>
          <w:wAfter w:w="6" w:type="dxa"/>
          <w:trHeight w:val="675"/>
          <w:jc w:val="center"/>
        </w:trPr>
        <w:tc>
          <w:tcPr>
            <w:tcW w:w="1173"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b/>
                <w:color w:val="000000"/>
                <w:sz w:val="18"/>
                <w:szCs w:val="18"/>
              </w:rPr>
            </w:pPr>
            <w:r>
              <w:rPr>
                <w:rFonts w:ascii="宋体" w:hAnsi="宋体" w:cs="宋体" w:hint="eastAsia"/>
                <w:b/>
                <w:color w:val="000000"/>
                <w:kern w:val="0"/>
                <w:sz w:val="18"/>
                <w:szCs w:val="18"/>
              </w:rPr>
              <w:t>财政部门对口科室复评结论及整改要求</w:t>
            </w:r>
          </w:p>
        </w:tc>
        <w:tc>
          <w:tcPr>
            <w:tcW w:w="13668" w:type="dxa"/>
            <w:gridSpan w:val="44"/>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color w:val="000000"/>
                <w:sz w:val="16"/>
                <w:szCs w:val="16"/>
              </w:rPr>
            </w:pPr>
          </w:p>
        </w:tc>
      </w:tr>
      <w:tr w:rsidR="008A291F">
        <w:trPr>
          <w:gridAfter w:val="1"/>
          <w:wAfter w:w="6" w:type="dxa"/>
          <w:trHeight w:val="270"/>
          <w:jc w:val="center"/>
        </w:trPr>
        <w:tc>
          <w:tcPr>
            <w:tcW w:w="10077" w:type="dxa"/>
            <w:gridSpan w:val="22"/>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left"/>
              <w:textAlignment w:val="center"/>
              <w:rPr>
                <w:rFonts w:ascii="宋体" w:cs="宋体"/>
                <w:color w:val="000000"/>
                <w:sz w:val="18"/>
                <w:szCs w:val="18"/>
              </w:rPr>
            </w:pPr>
            <w:r>
              <w:rPr>
                <w:rFonts w:ascii="宋体" w:hAnsi="宋体" w:cs="宋体" w:hint="eastAsia"/>
                <w:color w:val="000000"/>
                <w:kern w:val="0"/>
                <w:sz w:val="18"/>
                <w:szCs w:val="18"/>
              </w:rPr>
              <w:t>单位项目负责人：侯雯</w:t>
            </w:r>
          </w:p>
        </w:tc>
        <w:tc>
          <w:tcPr>
            <w:tcW w:w="4764" w:type="dxa"/>
            <w:gridSpan w:val="24"/>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left"/>
              <w:textAlignment w:val="center"/>
              <w:rPr>
                <w:rFonts w:ascii="宋体" w:cs="宋体"/>
                <w:color w:val="000000"/>
                <w:sz w:val="18"/>
                <w:szCs w:val="18"/>
              </w:rPr>
            </w:pPr>
            <w:r>
              <w:rPr>
                <w:rFonts w:ascii="宋体" w:hAnsi="宋体" w:cs="宋体" w:hint="eastAsia"/>
                <w:color w:val="000000"/>
                <w:kern w:val="0"/>
                <w:sz w:val="18"/>
                <w:szCs w:val="18"/>
              </w:rPr>
              <w:t>单位财务负责人：侯雯</w:t>
            </w:r>
          </w:p>
        </w:tc>
      </w:tr>
      <w:tr w:rsidR="008A291F">
        <w:trPr>
          <w:gridAfter w:val="1"/>
          <w:wAfter w:w="6" w:type="dxa"/>
          <w:trHeight w:val="270"/>
          <w:jc w:val="center"/>
        </w:trPr>
        <w:tc>
          <w:tcPr>
            <w:tcW w:w="10077" w:type="dxa"/>
            <w:gridSpan w:val="22"/>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left"/>
              <w:textAlignment w:val="center"/>
              <w:rPr>
                <w:rFonts w:ascii="宋体" w:cs="宋体"/>
                <w:color w:val="000000"/>
                <w:sz w:val="18"/>
                <w:szCs w:val="18"/>
              </w:rPr>
            </w:pPr>
            <w:r>
              <w:rPr>
                <w:rFonts w:ascii="宋体" w:hAnsi="宋体" w:cs="宋体" w:hint="eastAsia"/>
                <w:color w:val="000000"/>
                <w:kern w:val="0"/>
                <w:sz w:val="18"/>
                <w:szCs w:val="18"/>
              </w:rPr>
              <w:t>部门项目负责人：侯雯</w:t>
            </w:r>
          </w:p>
        </w:tc>
        <w:tc>
          <w:tcPr>
            <w:tcW w:w="4764" w:type="dxa"/>
            <w:gridSpan w:val="24"/>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left"/>
              <w:textAlignment w:val="center"/>
              <w:rPr>
                <w:rFonts w:ascii="宋体" w:cs="宋体"/>
                <w:color w:val="000000"/>
                <w:sz w:val="18"/>
                <w:szCs w:val="18"/>
              </w:rPr>
            </w:pPr>
            <w:r>
              <w:rPr>
                <w:rFonts w:ascii="宋体" w:hAnsi="宋体" w:cs="宋体" w:hint="eastAsia"/>
                <w:color w:val="000000"/>
                <w:kern w:val="0"/>
                <w:sz w:val="18"/>
                <w:szCs w:val="18"/>
              </w:rPr>
              <w:t>部门财务负责人：柳薇</w:t>
            </w:r>
          </w:p>
        </w:tc>
      </w:tr>
      <w:tr w:rsidR="008A291F">
        <w:trPr>
          <w:gridAfter w:val="1"/>
          <w:wAfter w:w="6" w:type="dxa"/>
          <w:trHeight w:val="270"/>
          <w:jc w:val="center"/>
        </w:trPr>
        <w:tc>
          <w:tcPr>
            <w:tcW w:w="14841" w:type="dxa"/>
            <w:gridSpan w:val="46"/>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left"/>
              <w:textAlignment w:val="center"/>
              <w:rPr>
                <w:rFonts w:ascii="宋体" w:cs="宋体"/>
                <w:color w:val="000000"/>
                <w:sz w:val="18"/>
                <w:szCs w:val="18"/>
              </w:rPr>
            </w:pPr>
            <w:r>
              <w:rPr>
                <w:rFonts w:ascii="宋体" w:hAnsi="宋体" w:cs="宋体" w:hint="eastAsia"/>
                <w:color w:val="000000"/>
                <w:kern w:val="0"/>
                <w:sz w:val="18"/>
                <w:szCs w:val="18"/>
              </w:rPr>
              <w:t>财政部门科室负责人：</w:t>
            </w:r>
          </w:p>
        </w:tc>
      </w:tr>
      <w:tr w:rsidR="008A291F">
        <w:trPr>
          <w:gridAfter w:val="3"/>
          <w:wAfter w:w="466" w:type="dxa"/>
          <w:trHeight w:val="585"/>
          <w:jc w:val="center"/>
        </w:trPr>
        <w:tc>
          <w:tcPr>
            <w:tcW w:w="14381" w:type="dxa"/>
            <w:gridSpan w:val="44"/>
            <w:tcBorders>
              <w:top w:val="nil"/>
              <w:left w:val="nil"/>
              <w:bottom w:val="nil"/>
              <w:right w:val="nil"/>
            </w:tcBorders>
            <w:vAlign w:val="center"/>
          </w:tcPr>
          <w:p w:rsidR="008A291F" w:rsidRDefault="008A291F">
            <w:pPr>
              <w:widowControl/>
              <w:spacing w:line="560" w:lineRule="exact"/>
              <w:jc w:val="center"/>
              <w:textAlignment w:val="center"/>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hint="eastAsia"/>
                <w:color w:val="000000"/>
                <w:kern w:val="0"/>
                <w:sz w:val="44"/>
                <w:szCs w:val="44"/>
              </w:rPr>
              <w:t>部门预算、专项资金预算项目支出绩效目标自评表（</w:t>
            </w:r>
            <w:r>
              <w:rPr>
                <w:rFonts w:ascii="方正小标宋简体" w:eastAsia="方正小标宋简体" w:hAnsi="方正小标宋简体" w:cs="方正小标宋简体"/>
                <w:color w:val="000000"/>
                <w:kern w:val="0"/>
                <w:sz w:val="44"/>
                <w:szCs w:val="44"/>
              </w:rPr>
              <w:t>2022</w:t>
            </w:r>
            <w:r>
              <w:rPr>
                <w:rFonts w:ascii="方正小标宋简体" w:eastAsia="方正小标宋简体" w:hAnsi="方正小标宋简体" w:cs="方正小标宋简体" w:hint="eastAsia"/>
                <w:color w:val="000000"/>
                <w:kern w:val="0"/>
                <w:sz w:val="44"/>
                <w:szCs w:val="44"/>
              </w:rPr>
              <w:t>年度）</w:t>
            </w:r>
          </w:p>
        </w:tc>
      </w:tr>
      <w:tr w:rsidR="008A291F">
        <w:trPr>
          <w:gridAfter w:val="3"/>
          <w:wAfter w:w="466" w:type="dxa"/>
          <w:trHeight w:val="400"/>
          <w:jc w:val="center"/>
        </w:trPr>
        <w:tc>
          <w:tcPr>
            <w:tcW w:w="2853" w:type="dxa"/>
            <w:gridSpan w:val="5"/>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left"/>
              <w:textAlignment w:val="center"/>
              <w:rPr>
                <w:rFonts w:ascii="宋体" w:cs="宋体"/>
                <w:b/>
                <w:color w:val="000000"/>
                <w:sz w:val="18"/>
                <w:szCs w:val="18"/>
              </w:rPr>
            </w:pPr>
            <w:r>
              <w:rPr>
                <w:rFonts w:ascii="宋体" w:hAnsi="宋体" w:cs="宋体" w:hint="eastAsia"/>
                <w:b/>
                <w:color w:val="000000"/>
                <w:kern w:val="0"/>
                <w:sz w:val="18"/>
                <w:szCs w:val="18"/>
              </w:rPr>
              <w:t>项目名称</w:t>
            </w:r>
          </w:p>
        </w:tc>
        <w:tc>
          <w:tcPr>
            <w:tcW w:w="11528" w:type="dxa"/>
            <w:gridSpan w:val="39"/>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left"/>
              <w:textAlignment w:val="center"/>
              <w:rPr>
                <w:rFonts w:ascii="宋体" w:cs="宋体"/>
                <w:color w:val="000000"/>
                <w:sz w:val="18"/>
                <w:szCs w:val="18"/>
              </w:rPr>
            </w:pPr>
            <w:r>
              <w:rPr>
                <w:rFonts w:ascii="宋体" w:hAnsi="宋体" w:cs="宋体" w:hint="eastAsia"/>
                <w:color w:val="000000"/>
                <w:kern w:val="0"/>
                <w:sz w:val="18"/>
                <w:szCs w:val="18"/>
              </w:rPr>
              <w:t>未成年人思想道德建设工作经费</w:t>
            </w:r>
          </w:p>
        </w:tc>
      </w:tr>
      <w:tr w:rsidR="008A291F">
        <w:trPr>
          <w:gridAfter w:val="2"/>
          <w:wAfter w:w="390" w:type="dxa"/>
          <w:trHeight w:val="540"/>
          <w:jc w:val="center"/>
        </w:trPr>
        <w:tc>
          <w:tcPr>
            <w:tcW w:w="2853" w:type="dxa"/>
            <w:gridSpan w:val="5"/>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left"/>
              <w:textAlignment w:val="center"/>
              <w:rPr>
                <w:rFonts w:ascii="宋体" w:cs="宋体"/>
                <w:b/>
                <w:color w:val="000000"/>
                <w:sz w:val="18"/>
                <w:szCs w:val="18"/>
              </w:rPr>
            </w:pPr>
            <w:r>
              <w:rPr>
                <w:rFonts w:ascii="宋体" w:hAnsi="宋体" w:cs="宋体" w:hint="eastAsia"/>
                <w:b/>
                <w:color w:val="000000"/>
                <w:kern w:val="0"/>
                <w:sz w:val="18"/>
                <w:szCs w:val="18"/>
              </w:rPr>
              <w:t>主管部门（盖章）</w:t>
            </w:r>
          </w:p>
        </w:tc>
        <w:tc>
          <w:tcPr>
            <w:tcW w:w="6364" w:type="dxa"/>
            <w:gridSpan w:val="12"/>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left"/>
              <w:textAlignment w:val="center"/>
              <w:rPr>
                <w:rFonts w:ascii="宋体" w:cs="宋体"/>
                <w:color w:val="000000"/>
                <w:sz w:val="18"/>
                <w:szCs w:val="18"/>
              </w:rPr>
            </w:pPr>
            <w:r>
              <w:rPr>
                <w:rFonts w:ascii="宋体" w:hAnsi="宋体" w:cs="宋体" w:hint="eastAsia"/>
                <w:color w:val="000000"/>
                <w:kern w:val="0"/>
                <w:sz w:val="18"/>
                <w:szCs w:val="18"/>
              </w:rPr>
              <w:t>中共广元市委宣传部</w:t>
            </w:r>
          </w:p>
        </w:tc>
        <w:tc>
          <w:tcPr>
            <w:tcW w:w="1098" w:type="dxa"/>
            <w:gridSpan w:val="7"/>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b/>
                <w:color w:val="000000"/>
                <w:sz w:val="18"/>
                <w:szCs w:val="18"/>
              </w:rPr>
            </w:pPr>
            <w:r>
              <w:rPr>
                <w:rFonts w:ascii="宋体" w:hAnsi="宋体" w:cs="宋体" w:hint="eastAsia"/>
                <w:b/>
                <w:color w:val="000000"/>
                <w:kern w:val="0"/>
                <w:sz w:val="18"/>
                <w:szCs w:val="18"/>
              </w:rPr>
              <w:t>实施单位</w:t>
            </w:r>
            <w:r>
              <w:rPr>
                <w:rFonts w:ascii="宋体" w:hAnsi="宋体" w:cs="宋体"/>
                <w:b/>
                <w:color w:val="000000"/>
                <w:kern w:val="0"/>
                <w:sz w:val="18"/>
                <w:szCs w:val="18"/>
              </w:rPr>
              <w:t xml:space="preserve"> </w:t>
            </w:r>
            <w:r>
              <w:rPr>
                <w:rFonts w:ascii="宋体" w:hAnsi="宋体" w:cs="宋体" w:hint="eastAsia"/>
                <w:b/>
                <w:color w:val="000000"/>
                <w:kern w:val="0"/>
                <w:sz w:val="18"/>
                <w:szCs w:val="18"/>
              </w:rPr>
              <w:t>（盖章）</w:t>
            </w:r>
          </w:p>
        </w:tc>
        <w:tc>
          <w:tcPr>
            <w:tcW w:w="4142" w:type="dxa"/>
            <w:gridSpan w:val="21"/>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18"/>
                <w:szCs w:val="18"/>
              </w:rPr>
            </w:pPr>
            <w:r>
              <w:rPr>
                <w:rFonts w:ascii="宋体" w:hAnsi="宋体" w:cs="宋体" w:hint="eastAsia"/>
                <w:color w:val="000000"/>
                <w:kern w:val="0"/>
                <w:sz w:val="18"/>
                <w:szCs w:val="18"/>
              </w:rPr>
              <w:t>中共广元市委宣传部</w:t>
            </w:r>
          </w:p>
        </w:tc>
      </w:tr>
      <w:tr w:rsidR="008A291F">
        <w:trPr>
          <w:gridAfter w:val="3"/>
          <w:wAfter w:w="466" w:type="dxa"/>
          <w:trHeight w:val="360"/>
          <w:jc w:val="center"/>
        </w:trPr>
        <w:tc>
          <w:tcPr>
            <w:tcW w:w="1173" w:type="dxa"/>
            <w:gridSpan w:val="2"/>
            <w:vMerge w:val="restart"/>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left"/>
              <w:textAlignment w:val="center"/>
              <w:rPr>
                <w:rFonts w:ascii="宋体" w:cs="宋体"/>
                <w:b/>
                <w:color w:val="000000"/>
                <w:sz w:val="18"/>
                <w:szCs w:val="18"/>
              </w:rPr>
            </w:pPr>
            <w:r>
              <w:rPr>
                <w:rFonts w:ascii="宋体" w:hAnsi="宋体" w:cs="宋体" w:hint="eastAsia"/>
                <w:b/>
                <w:color w:val="000000"/>
                <w:kern w:val="0"/>
                <w:sz w:val="18"/>
                <w:szCs w:val="18"/>
              </w:rPr>
              <w:t>项目基本情况</w:t>
            </w:r>
          </w:p>
        </w:tc>
        <w:tc>
          <w:tcPr>
            <w:tcW w:w="1756" w:type="dxa"/>
            <w:gridSpan w:val="4"/>
            <w:vMerge w:val="restart"/>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left"/>
              <w:textAlignment w:val="center"/>
              <w:rPr>
                <w:rFonts w:ascii="宋体" w:cs="宋体"/>
                <w:b/>
                <w:color w:val="000000"/>
                <w:sz w:val="18"/>
                <w:szCs w:val="18"/>
              </w:rPr>
            </w:pPr>
            <w:r>
              <w:rPr>
                <w:rFonts w:ascii="宋体" w:hAnsi="宋体" w:cs="宋体"/>
                <w:b/>
                <w:color w:val="000000"/>
                <w:kern w:val="0"/>
                <w:sz w:val="18"/>
                <w:szCs w:val="18"/>
              </w:rPr>
              <w:t>1.</w:t>
            </w:r>
            <w:r>
              <w:rPr>
                <w:rFonts w:ascii="宋体" w:hAnsi="宋体" w:cs="宋体" w:hint="eastAsia"/>
                <w:b/>
                <w:color w:val="000000"/>
                <w:kern w:val="0"/>
                <w:sz w:val="18"/>
                <w:szCs w:val="18"/>
              </w:rPr>
              <w:t>项目年度目标完成情况</w:t>
            </w:r>
          </w:p>
        </w:tc>
        <w:tc>
          <w:tcPr>
            <w:tcW w:w="6552" w:type="dxa"/>
            <w:gridSpan w:val="14"/>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b/>
                <w:color w:val="000000"/>
                <w:sz w:val="18"/>
                <w:szCs w:val="18"/>
              </w:rPr>
            </w:pPr>
            <w:r>
              <w:rPr>
                <w:rFonts w:ascii="宋体" w:hAnsi="宋体" w:cs="宋体" w:hint="eastAsia"/>
                <w:b/>
                <w:color w:val="000000"/>
                <w:kern w:val="0"/>
                <w:sz w:val="18"/>
                <w:szCs w:val="18"/>
              </w:rPr>
              <w:t>项目年度目标</w:t>
            </w:r>
          </w:p>
        </w:tc>
        <w:tc>
          <w:tcPr>
            <w:tcW w:w="4900" w:type="dxa"/>
            <w:gridSpan w:val="24"/>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b/>
                <w:color w:val="000000"/>
                <w:sz w:val="18"/>
                <w:szCs w:val="18"/>
              </w:rPr>
            </w:pPr>
            <w:r>
              <w:rPr>
                <w:rFonts w:ascii="宋体" w:hAnsi="宋体" w:cs="宋体" w:hint="eastAsia"/>
                <w:b/>
                <w:color w:val="000000"/>
                <w:kern w:val="0"/>
                <w:sz w:val="18"/>
                <w:szCs w:val="18"/>
              </w:rPr>
              <w:t>年度目标完成情况</w:t>
            </w:r>
          </w:p>
        </w:tc>
      </w:tr>
      <w:tr w:rsidR="008A291F">
        <w:trPr>
          <w:gridAfter w:val="3"/>
          <w:wAfter w:w="466" w:type="dxa"/>
          <w:trHeight w:val="480"/>
          <w:jc w:val="center"/>
        </w:trPr>
        <w:tc>
          <w:tcPr>
            <w:tcW w:w="1173" w:type="dxa"/>
            <w:gridSpan w:val="2"/>
            <w:vMerge/>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rPr>
                <w:rFonts w:ascii="宋体" w:cs="宋体"/>
                <w:b/>
                <w:color w:val="000000"/>
                <w:sz w:val="18"/>
                <w:szCs w:val="18"/>
              </w:rPr>
            </w:pPr>
          </w:p>
        </w:tc>
        <w:tc>
          <w:tcPr>
            <w:tcW w:w="1756" w:type="dxa"/>
            <w:gridSpan w:val="4"/>
            <w:vMerge/>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rPr>
                <w:rFonts w:ascii="宋体" w:cs="宋体"/>
                <w:b/>
                <w:color w:val="000000"/>
                <w:sz w:val="18"/>
                <w:szCs w:val="18"/>
              </w:rPr>
            </w:pPr>
          </w:p>
        </w:tc>
        <w:tc>
          <w:tcPr>
            <w:tcW w:w="6552" w:type="dxa"/>
            <w:gridSpan w:val="14"/>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left"/>
              <w:textAlignment w:val="center"/>
              <w:rPr>
                <w:rFonts w:ascii="宋体" w:cs="宋体"/>
                <w:color w:val="000000"/>
                <w:sz w:val="18"/>
                <w:szCs w:val="18"/>
              </w:rPr>
            </w:pPr>
            <w:r>
              <w:rPr>
                <w:rFonts w:ascii="宋体" w:hAnsi="宋体" w:cs="宋体" w:hint="eastAsia"/>
                <w:color w:val="000000"/>
                <w:kern w:val="0"/>
                <w:sz w:val="18"/>
                <w:szCs w:val="18"/>
              </w:rPr>
              <w:t>开展好“扣好人生第一粒扣子”“我们的节日”等未成年人道德实践活动。</w:t>
            </w:r>
          </w:p>
        </w:tc>
        <w:tc>
          <w:tcPr>
            <w:tcW w:w="4900" w:type="dxa"/>
            <w:gridSpan w:val="24"/>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left"/>
              <w:textAlignment w:val="center"/>
              <w:rPr>
                <w:rFonts w:ascii="宋体" w:cs="宋体"/>
                <w:color w:val="000000"/>
                <w:sz w:val="18"/>
                <w:szCs w:val="18"/>
              </w:rPr>
            </w:pPr>
            <w:r>
              <w:rPr>
                <w:rFonts w:ascii="宋体" w:hAnsi="宋体" w:cs="宋体" w:hint="eastAsia"/>
                <w:color w:val="000000"/>
                <w:kern w:val="0"/>
                <w:sz w:val="18"/>
                <w:szCs w:val="18"/>
              </w:rPr>
              <w:t>各项既定目标任务均按时完成。</w:t>
            </w:r>
          </w:p>
        </w:tc>
      </w:tr>
      <w:tr w:rsidR="008A291F">
        <w:trPr>
          <w:gridAfter w:val="3"/>
          <w:wAfter w:w="466" w:type="dxa"/>
          <w:trHeight w:val="480"/>
          <w:jc w:val="center"/>
        </w:trPr>
        <w:tc>
          <w:tcPr>
            <w:tcW w:w="1173" w:type="dxa"/>
            <w:gridSpan w:val="2"/>
            <w:vMerge/>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rPr>
                <w:rFonts w:ascii="宋体" w:cs="宋体"/>
                <w:b/>
                <w:color w:val="000000"/>
                <w:sz w:val="18"/>
                <w:szCs w:val="18"/>
              </w:rPr>
            </w:pPr>
          </w:p>
        </w:tc>
        <w:tc>
          <w:tcPr>
            <w:tcW w:w="1756" w:type="dxa"/>
            <w:gridSpan w:val="4"/>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left"/>
              <w:textAlignment w:val="center"/>
              <w:rPr>
                <w:rFonts w:ascii="宋体" w:cs="宋体"/>
                <w:b/>
                <w:color w:val="000000"/>
                <w:sz w:val="18"/>
                <w:szCs w:val="18"/>
              </w:rPr>
            </w:pPr>
            <w:r>
              <w:rPr>
                <w:rFonts w:ascii="宋体" w:hAnsi="宋体" w:cs="宋体"/>
                <w:b/>
                <w:color w:val="000000"/>
                <w:kern w:val="0"/>
                <w:sz w:val="18"/>
                <w:szCs w:val="18"/>
              </w:rPr>
              <w:t>2.</w:t>
            </w:r>
            <w:r>
              <w:rPr>
                <w:rFonts w:ascii="宋体" w:hAnsi="宋体" w:cs="宋体" w:hint="eastAsia"/>
                <w:b/>
                <w:color w:val="000000"/>
                <w:kern w:val="0"/>
                <w:sz w:val="18"/>
                <w:szCs w:val="18"/>
              </w:rPr>
              <w:t>项目实施内容及过程概述</w:t>
            </w:r>
          </w:p>
        </w:tc>
        <w:tc>
          <w:tcPr>
            <w:tcW w:w="11452" w:type="dxa"/>
            <w:gridSpan w:val="38"/>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left"/>
              <w:textAlignment w:val="center"/>
              <w:rPr>
                <w:rFonts w:ascii="宋体" w:cs="宋体"/>
                <w:color w:val="000000"/>
                <w:sz w:val="18"/>
                <w:szCs w:val="18"/>
              </w:rPr>
            </w:pPr>
            <w:r>
              <w:rPr>
                <w:rFonts w:ascii="宋体" w:hAnsi="宋体" w:cs="宋体" w:hint="eastAsia"/>
                <w:color w:val="000000"/>
                <w:kern w:val="0"/>
                <w:sz w:val="18"/>
                <w:szCs w:val="18"/>
              </w:rPr>
              <w:t>开展好“扣好人生第一粒扣子”“我们的节日”等未成年人道德实践活动。</w:t>
            </w:r>
          </w:p>
        </w:tc>
      </w:tr>
      <w:tr w:rsidR="008A291F">
        <w:trPr>
          <w:trHeight w:val="450"/>
          <w:jc w:val="center"/>
        </w:trPr>
        <w:tc>
          <w:tcPr>
            <w:tcW w:w="1173" w:type="dxa"/>
            <w:gridSpan w:val="2"/>
            <w:vMerge w:val="restart"/>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b/>
                <w:color w:val="000000"/>
                <w:sz w:val="18"/>
                <w:szCs w:val="18"/>
              </w:rPr>
            </w:pPr>
            <w:r>
              <w:rPr>
                <w:rFonts w:ascii="宋体" w:hAnsi="宋体" w:cs="宋体" w:hint="eastAsia"/>
                <w:b/>
                <w:color w:val="000000"/>
                <w:kern w:val="0"/>
                <w:sz w:val="18"/>
                <w:szCs w:val="18"/>
              </w:rPr>
              <w:t>预算执行情况（</w:t>
            </w:r>
            <w:r>
              <w:rPr>
                <w:rFonts w:ascii="宋体" w:hAnsi="宋体" w:cs="宋体"/>
                <w:b/>
                <w:color w:val="000000"/>
                <w:kern w:val="0"/>
                <w:sz w:val="18"/>
                <w:szCs w:val="18"/>
              </w:rPr>
              <w:t>10</w:t>
            </w:r>
            <w:r>
              <w:rPr>
                <w:rFonts w:ascii="宋体" w:hAnsi="宋体" w:cs="宋体" w:hint="eastAsia"/>
                <w:b/>
                <w:color w:val="000000"/>
                <w:kern w:val="0"/>
                <w:sz w:val="18"/>
                <w:szCs w:val="18"/>
              </w:rPr>
              <w:t>分）</w:t>
            </w:r>
          </w:p>
        </w:tc>
        <w:tc>
          <w:tcPr>
            <w:tcW w:w="1756" w:type="dxa"/>
            <w:gridSpan w:val="4"/>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b/>
                <w:color w:val="000000"/>
                <w:sz w:val="18"/>
                <w:szCs w:val="18"/>
              </w:rPr>
            </w:pPr>
            <w:r>
              <w:rPr>
                <w:rFonts w:ascii="宋体" w:hAnsi="宋体" w:cs="宋体" w:hint="eastAsia"/>
                <w:b/>
                <w:color w:val="000000"/>
                <w:kern w:val="0"/>
                <w:sz w:val="18"/>
                <w:szCs w:val="18"/>
              </w:rPr>
              <w:t>年度预算数（万元）</w:t>
            </w:r>
          </w:p>
        </w:tc>
        <w:tc>
          <w:tcPr>
            <w:tcW w:w="1425" w:type="dxa"/>
            <w:gridSpan w:val="4"/>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b/>
                <w:color w:val="000000"/>
                <w:sz w:val="18"/>
                <w:szCs w:val="18"/>
              </w:rPr>
            </w:pPr>
            <w:r>
              <w:rPr>
                <w:rFonts w:ascii="宋体" w:hAnsi="宋体" w:cs="宋体" w:hint="eastAsia"/>
                <w:b/>
                <w:color w:val="000000"/>
                <w:kern w:val="0"/>
                <w:sz w:val="18"/>
                <w:szCs w:val="18"/>
              </w:rPr>
              <w:t>年初预算</w:t>
            </w:r>
          </w:p>
        </w:tc>
        <w:tc>
          <w:tcPr>
            <w:tcW w:w="2073"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b/>
                <w:color w:val="000000"/>
                <w:sz w:val="18"/>
                <w:szCs w:val="18"/>
              </w:rPr>
            </w:pPr>
            <w:r>
              <w:rPr>
                <w:rFonts w:ascii="宋体" w:hAnsi="宋体" w:cs="宋体" w:hint="eastAsia"/>
                <w:b/>
                <w:color w:val="000000"/>
                <w:kern w:val="0"/>
                <w:sz w:val="18"/>
                <w:szCs w:val="18"/>
              </w:rPr>
              <w:t>调整后预算数</w:t>
            </w:r>
          </w:p>
        </w:tc>
        <w:tc>
          <w:tcPr>
            <w:tcW w:w="2885" w:type="dxa"/>
            <w:gridSpan w:val="8"/>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b/>
                <w:color w:val="000000"/>
                <w:sz w:val="18"/>
                <w:szCs w:val="18"/>
              </w:rPr>
            </w:pPr>
            <w:r>
              <w:rPr>
                <w:rFonts w:ascii="宋体" w:hAnsi="宋体" w:cs="宋体" w:hint="eastAsia"/>
                <w:b/>
                <w:color w:val="000000"/>
                <w:kern w:val="0"/>
                <w:sz w:val="18"/>
                <w:szCs w:val="18"/>
              </w:rPr>
              <w:t>预算执行数</w:t>
            </w:r>
          </w:p>
        </w:tc>
        <w:tc>
          <w:tcPr>
            <w:tcW w:w="756"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b/>
                <w:color w:val="000000"/>
                <w:sz w:val="18"/>
                <w:szCs w:val="18"/>
              </w:rPr>
            </w:pPr>
            <w:r>
              <w:rPr>
                <w:rFonts w:ascii="宋体" w:hAnsi="宋体" w:cs="宋体" w:hint="eastAsia"/>
                <w:b/>
                <w:color w:val="000000"/>
                <w:kern w:val="0"/>
                <w:sz w:val="18"/>
                <w:szCs w:val="18"/>
              </w:rPr>
              <w:t>预算执行率</w:t>
            </w:r>
          </w:p>
        </w:tc>
        <w:tc>
          <w:tcPr>
            <w:tcW w:w="488" w:type="dxa"/>
            <w:gridSpan w:val="4"/>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b/>
                <w:color w:val="000000"/>
                <w:sz w:val="18"/>
                <w:szCs w:val="18"/>
              </w:rPr>
            </w:pPr>
            <w:r>
              <w:rPr>
                <w:rFonts w:ascii="宋体" w:hAnsi="宋体" w:cs="宋体" w:hint="eastAsia"/>
                <w:b/>
                <w:color w:val="000000"/>
                <w:kern w:val="0"/>
                <w:sz w:val="18"/>
                <w:szCs w:val="18"/>
              </w:rPr>
              <w:t>权重</w:t>
            </w:r>
            <w:r>
              <w:rPr>
                <w:rFonts w:ascii="宋体" w:hAnsi="宋体" w:cs="宋体"/>
                <w:b/>
                <w:color w:val="000000"/>
                <w:kern w:val="0"/>
                <w:sz w:val="18"/>
                <w:szCs w:val="18"/>
              </w:rPr>
              <w:t>%</w:t>
            </w:r>
          </w:p>
        </w:tc>
        <w:tc>
          <w:tcPr>
            <w:tcW w:w="1056" w:type="dxa"/>
            <w:gridSpan w:val="6"/>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b/>
                <w:color w:val="000000"/>
                <w:sz w:val="18"/>
                <w:szCs w:val="18"/>
              </w:rPr>
            </w:pPr>
            <w:r>
              <w:rPr>
                <w:rFonts w:ascii="宋体" w:hAnsi="宋体" w:cs="宋体" w:hint="eastAsia"/>
                <w:b/>
                <w:color w:val="000000"/>
                <w:kern w:val="0"/>
                <w:sz w:val="18"/>
                <w:szCs w:val="18"/>
              </w:rPr>
              <w:t>部门自评得分</w:t>
            </w:r>
          </w:p>
        </w:tc>
        <w:tc>
          <w:tcPr>
            <w:tcW w:w="777" w:type="dxa"/>
            <w:gridSpan w:val="4"/>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b/>
                <w:color w:val="000000"/>
                <w:sz w:val="18"/>
                <w:szCs w:val="18"/>
              </w:rPr>
            </w:pPr>
            <w:r>
              <w:rPr>
                <w:rFonts w:ascii="宋体" w:hAnsi="宋体" w:cs="宋体" w:hint="eastAsia"/>
                <w:b/>
                <w:color w:val="000000"/>
                <w:kern w:val="0"/>
                <w:sz w:val="18"/>
                <w:szCs w:val="18"/>
              </w:rPr>
              <w:t>财政部门科室复评得分</w:t>
            </w:r>
          </w:p>
        </w:tc>
        <w:tc>
          <w:tcPr>
            <w:tcW w:w="2458" w:type="dxa"/>
            <w:gridSpan w:val="12"/>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b/>
                <w:color w:val="000000"/>
                <w:sz w:val="18"/>
                <w:szCs w:val="18"/>
              </w:rPr>
            </w:pPr>
            <w:r>
              <w:rPr>
                <w:rFonts w:ascii="宋体" w:hAnsi="宋体" w:cs="宋体" w:hint="eastAsia"/>
                <w:b/>
                <w:color w:val="000000"/>
                <w:kern w:val="0"/>
                <w:sz w:val="18"/>
                <w:szCs w:val="18"/>
              </w:rPr>
              <w:t>原因</w:t>
            </w:r>
          </w:p>
        </w:tc>
      </w:tr>
      <w:tr w:rsidR="008A291F">
        <w:trPr>
          <w:trHeight w:val="270"/>
          <w:jc w:val="center"/>
        </w:trPr>
        <w:tc>
          <w:tcPr>
            <w:tcW w:w="1173" w:type="dxa"/>
            <w:gridSpan w:val="2"/>
            <w:vMerge/>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b/>
                <w:color w:val="000000"/>
                <w:sz w:val="18"/>
                <w:szCs w:val="18"/>
              </w:rPr>
            </w:pPr>
          </w:p>
        </w:tc>
        <w:tc>
          <w:tcPr>
            <w:tcW w:w="1756" w:type="dxa"/>
            <w:gridSpan w:val="4"/>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b/>
                <w:color w:val="000000"/>
                <w:sz w:val="18"/>
                <w:szCs w:val="18"/>
              </w:rPr>
            </w:pPr>
            <w:r>
              <w:rPr>
                <w:rFonts w:ascii="宋体" w:hAnsi="宋体" w:cs="宋体" w:hint="eastAsia"/>
                <w:b/>
                <w:color w:val="000000"/>
                <w:kern w:val="0"/>
                <w:sz w:val="18"/>
                <w:szCs w:val="18"/>
              </w:rPr>
              <w:t>总额</w:t>
            </w:r>
          </w:p>
        </w:tc>
        <w:tc>
          <w:tcPr>
            <w:tcW w:w="1425" w:type="dxa"/>
            <w:gridSpan w:val="4"/>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18"/>
                <w:szCs w:val="18"/>
              </w:rPr>
            </w:pPr>
            <w:r>
              <w:rPr>
                <w:rFonts w:ascii="宋体" w:hAnsi="宋体" w:cs="宋体"/>
                <w:color w:val="000000"/>
                <w:kern w:val="0"/>
                <w:sz w:val="18"/>
                <w:szCs w:val="18"/>
              </w:rPr>
              <w:t>6.00</w:t>
            </w:r>
          </w:p>
        </w:tc>
        <w:tc>
          <w:tcPr>
            <w:tcW w:w="2073" w:type="dxa"/>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color w:val="000000"/>
                <w:sz w:val="18"/>
                <w:szCs w:val="18"/>
              </w:rPr>
            </w:pPr>
          </w:p>
        </w:tc>
        <w:tc>
          <w:tcPr>
            <w:tcW w:w="2885" w:type="dxa"/>
            <w:gridSpan w:val="8"/>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18"/>
                <w:szCs w:val="18"/>
              </w:rPr>
            </w:pPr>
            <w:r>
              <w:rPr>
                <w:rFonts w:ascii="宋体" w:hAnsi="宋体" w:cs="宋体"/>
                <w:color w:val="000000"/>
                <w:kern w:val="0"/>
                <w:sz w:val="18"/>
                <w:szCs w:val="18"/>
              </w:rPr>
              <w:t>2.90</w:t>
            </w:r>
          </w:p>
        </w:tc>
        <w:tc>
          <w:tcPr>
            <w:tcW w:w="756"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18"/>
                <w:szCs w:val="18"/>
              </w:rPr>
            </w:pPr>
            <w:r>
              <w:rPr>
                <w:rFonts w:ascii="宋体" w:hAnsi="宋体" w:cs="宋体"/>
                <w:color w:val="000000"/>
                <w:kern w:val="0"/>
                <w:sz w:val="18"/>
                <w:szCs w:val="18"/>
              </w:rPr>
              <w:t>48.33%</w:t>
            </w:r>
          </w:p>
        </w:tc>
        <w:tc>
          <w:tcPr>
            <w:tcW w:w="488" w:type="dxa"/>
            <w:gridSpan w:val="4"/>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18"/>
                <w:szCs w:val="18"/>
              </w:rPr>
            </w:pPr>
            <w:r>
              <w:rPr>
                <w:rFonts w:ascii="宋体" w:hAnsi="宋体" w:cs="宋体"/>
                <w:color w:val="000000"/>
                <w:kern w:val="0"/>
                <w:sz w:val="18"/>
                <w:szCs w:val="18"/>
              </w:rPr>
              <w:t>10</w:t>
            </w:r>
          </w:p>
        </w:tc>
        <w:tc>
          <w:tcPr>
            <w:tcW w:w="1056" w:type="dxa"/>
            <w:gridSpan w:val="6"/>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18"/>
                <w:szCs w:val="18"/>
              </w:rPr>
            </w:pPr>
            <w:r>
              <w:rPr>
                <w:rFonts w:ascii="宋体" w:hAnsi="宋体" w:cs="宋体"/>
                <w:color w:val="000000"/>
                <w:kern w:val="0"/>
                <w:sz w:val="18"/>
                <w:szCs w:val="18"/>
              </w:rPr>
              <w:t>80</w:t>
            </w:r>
          </w:p>
        </w:tc>
        <w:tc>
          <w:tcPr>
            <w:tcW w:w="777" w:type="dxa"/>
            <w:gridSpan w:val="4"/>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color w:val="000000"/>
                <w:sz w:val="18"/>
                <w:szCs w:val="18"/>
              </w:rPr>
            </w:pPr>
          </w:p>
        </w:tc>
        <w:tc>
          <w:tcPr>
            <w:tcW w:w="2458" w:type="dxa"/>
            <w:gridSpan w:val="12"/>
            <w:vMerge w:val="restart"/>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left"/>
              <w:textAlignment w:val="center"/>
              <w:rPr>
                <w:rFonts w:ascii="宋体" w:cs="宋体"/>
                <w:color w:val="000000"/>
                <w:sz w:val="18"/>
                <w:szCs w:val="18"/>
              </w:rPr>
            </w:pPr>
            <w:r>
              <w:rPr>
                <w:rFonts w:ascii="宋体" w:hAnsi="宋体" w:cs="宋体" w:hint="eastAsia"/>
                <w:color w:val="000000"/>
                <w:kern w:val="0"/>
                <w:sz w:val="18"/>
                <w:szCs w:val="18"/>
              </w:rPr>
              <w:t>因</w:t>
            </w:r>
            <w:r>
              <w:rPr>
                <w:rFonts w:ascii="宋体" w:hAnsi="宋体" w:cs="宋体"/>
                <w:color w:val="000000"/>
                <w:kern w:val="0"/>
                <w:sz w:val="18"/>
                <w:szCs w:val="18"/>
              </w:rPr>
              <w:t>2022</w:t>
            </w:r>
            <w:r>
              <w:rPr>
                <w:rFonts w:ascii="宋体" w:hAnsi="宋体" w:cs="宋体" w:hint="eastAsia"/>
                <w:color w:val="000000"/>
                <w:kern w:val="0"/>
                <w:sz w:val="18"/>
                <w:szCs w:val="18"/>
              </w:rPr>
              <w:t>年疫情影响，年底活动无法开展，已于</w:t>
            </w:r>
            <w:r>
              <w:rPr>
                <w:rFonts w:ascii="宋体" w:hAnsi="宋体" w:cs="宋体"/>
                <w:color w:val="000000"/>
                <w:kern w:val="0"/>
                <w:sz w:val="18"/>
                <w:szCs w:val="18"/>
              </w:rPr>
              <w:t>2023</w:t>
            </w:r>
            <w:r>
              <w:rPr>
                <w:rFonts w:ascii="宋体" w:hAnsi="宋体" w:cs="宋体" w:hint="eastAsia"/>
                <w:color w:val="000000"/>
                <w:kern w:val="0"/>
                <w:sz w:val="18"/>
                <w:szCs w:val="18"/>
              </w:rPr>
              <w:t>年初举办活动。</w:t>
            </w:r>
          </w:p>
        </w:tc>
      </w:tr>
      <w:tr w:rsidR="008A291F">
        <w:trPr>
          <w:trHeight w:val="270"/>
          <w:jc w:val="center"/>
        </w:trPr>
        <w:tc>
          <w:tcPr>
            <w:tcW w:w="1173" w:type="dxa"/>
            <w:gridSpan w:val="2"/>
            <w:vMerge/>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b/>
                <w:color w:val="000000"/>
                <w:sz w:val="18"/>
                <w:szCs w:val="18"/>
              </w:rPr>
            </w:pPr>
          </w:p>
        </w:tc>
        <w:tc>
          <w:tcPr>
            <w:tcW w:w="1756" w:type="dxa"/>
            <w:gridSpan w:val="4"/>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b/>
                <w:color w:val="000000"/>
                <w:sz w:val="18"/>
                <w:szCs w:val="18"/>
              </w:rPr>
            </w:pPr>
            <w:r>
              <w:rPr>
                <w:rFonts w:ascii="宋体" w:hAnsi="宋体" w:cs="宋体" w:hint="eastAsia"/>
                <w:b/>
                <w:color w:val="000000"/>
                <w:kern w:val="0"/>
                <w:sz w:val="18"/>
                <w:szCs w:val="18"/>
              </w:rPr>
              <w:t>其中：财政资金</w:t>
            </w:r>
          </w:p>
        </w:tc>
        <w:tc>
          <w:tcPr>
            <w:tcW w:w="1425" w:type="dxa"/>
            <w:gridSpan w:val="4"/>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18"/>
                <w:szCs w:val="18"/>
              </w:rPr>
            </w:pPr>
            <w:r>
              <w:rPr>
                <w:rFonts w:ascii="宋体" w:hAnsi="宋体" w:cs="宋体"/>
                <w:color w:val="000000"/>
                <w:kern w:val="0"/>
                <w:sz w:val="18"/>
                <w:szCs w:val="18"/>
              </w:rPr>
              <w:t>6.00</w:t>
            </w:r>
          </w:p>
        </w:tc>
        <w:tc>
          <w:tcPr>
            <w:tcW w:w="2073" w:type="dxa"/>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color w:val="000000"/>
                <w:sz w:val="18"/>
                <w:szCs w:val="18"/>
              </w:rPr>
            </w:pPr>
          </w:p>
        </w:tc>
        <w:tc>
          <w:tcPr>
            <w:tcW w:w="2885" w:type="dxa"/>
            <w:gridSpan w:val="8"/>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18"/>
                <w:szCs w:val="18"/>
              </w:rPr>
            </w:pPr>
            <w:r>
              <w:rPr>
                <w:rFonts w:ascii="宋体" w:hAnsi="宋体" w:cs="宋体"/>
                <w:color w:val="000000"/>
                <w:kern w:val="0"/>
                <w:sz w:val="18"/>
                <w:szCs w:val="18"/>
              </w:rPr>
              <w:t>2.90</w:t>
            </w:r>
          </w:p>
        </w:tc>
        <w:tc>
          <w:tcPr>
            <w:tcW w:w="756"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color w:val="000000"/>
                <w:sz w:val="18"/>
                <w:szCs w:val="18"/>
              </w:rPr>
            </w:pPr>
          </w:p>
        </w:tc>
        <w:tc>
          <w:tcPr>
            <w:tcW w:w="488" w:type="dxa"/>
            <w:gridSpan w:val="4"/>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color w:val="000000"/>
                <w:sz w:val="18"/>
                <w:szCs w:val="18"/>
              </w:rPr>
            </w:pPr>
          </w:p>
        </w:tc>
        <w:tc>
          <w:tcPr>
            <w:tcW w:w="1056" w:type="dxa"/>
            <w:gridSpan w:val="6"/>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color w:val="000000"/>
                <w:sz w:val="18"/>
                <w:szCs w:val="18"/>
              </w:rPr>
            </w:pPr>
          </w:p>
        </w:tc>
        <w:tc>
          <w:tcPr>
            <w:tcW w:w="777" w:type="dxa"/>
            <w:gridSpan w:val="4"/>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color w:val="000000"/>
                <w:sz w:val="18"/>
                <w:szCs w:val="18"/>
              </w:rPr>
            </w:pPr>
          </w:p>
        </w:tc>
        <w:tc>
          <w:tcPr>
            <w:tcW w:w="2458" w:type="dxa"/>
            <w:gridSpan w:val="12"/>
            <w:vMerge/>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rPr>
                <w:rFonts w:ascii="宋体" w:cs="宋体"/>
                <w:color w:val="000000"/>
                <w:sz w:val="18"/>
                <w:szCs w:val="18"/>
              </w:rPr>
            </w:pPr>
          </w:p>
        </w:tc>
      </w:tr>
      <w:tr w:rsidR="008A291F">
        <w:trPr>
          <w:trHeight w:val="270"/>
          <w:jc w:val="center"/>
        </w:trPr>
        <w:tc>
          <w:tcPr>
            <w:tcW w:w="1173" w:type="dxa"/>
            <w:gridSpan w:val="2"/>
            <w:vMerge/>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b/>
                <w:color w:val="000000"/>
                <w:sz w:val="18"/>
                <w:szCs w:val="18"/>
              </w:rPr>
            </w:pPr>
          </w:p>
        </w:tc>
        <w:tc>
          <w:tcPr>
            <w:tcW w:w="1756" w:type="dxa"/>
            <w:gridSpan w:val="4"/>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b/>
                <w:color w:val="000000"/>
                <w:sz w:val="18"/>
                <w:szCs w:val="18"/>
              </w:rPr>
            </w:pPr>
            <w:r>
              <w:rPr>
                <w:rFonts w:ascii="宋体" w:hAnsi="宋体" w:cs="宋体" w:hint="eastAsia"/>
                <w:b/>
                <w:color w:val="000000"/>
                <w:kern w:val="0"/>
                <w:sz w:val="18"/>
                <w:szCs w:val="18"/>
              </w:rPr>
              <w:t>财政专户管理资金</w:t>
            </w:r>
          </w:p>
        </w:tc>
        <w:tc>
          <w:tcPr>
            <w:tcW w:w="1425" w:type="dxa"/>
            <w:gridSpan w:val="4"/>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color w:val="000000"/>
                <w:sz w:val="18"/>
                <w:szCs w:val="18"/>
              </w:rPr>
            </w:pPr>
          </w:p>
        </w:tc>
        <w:tc>
          <w:tcPr>
            <w:tcW w:w="2073" w:type="dxa"/>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color w:val="000000"/>
                <w:sz w:val="18"/>
                <w:szCs w:val="18"/>
              </w:rPr>
            </w:pPr>
          </w:p>
        </w:tc>
        <w:tc>
          <w:tcPr>
            <w:tcW w:w="2885" w:type="dxa"/>
            <w:gridSpan w:val="8"/>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color w:val="000000"/>
                <w:sz w:val="18"/>
                <w:szCs w:val="18"/>
              </w:rPr>
            </w:pPr>
          </w:p>
        </w:tc>
        <w:tc>
          <w:tcPr>
            <w:tcW w:w="756"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color w:val="000000"/>
                <w:sz w:val="18"/>
                <w:szCs w:val="18"/>
              </w:rPr>
            </w:pPr>
          </w:p>
        </w:tc>
        <w:tc>
          <w:tcPr>
            <w:tcW w:w="488" w:type="dxa"/>
            <w:gridSpan w:val="4"/>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color w:val="000000"/>
                <w:sz w:val="18"/>
                <w:szCs w:val="18"/>
              </w:rPr>
            </w:pPr>
          </w:p>
        </w:tc>
        <w:tc>
          <w:tcPr>
            <w:tcW w:w="1056" w:type="dxa"/>
            <w:gridSpan w:val="6"/>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color w:val="000000"/>
                <w:sz w:val="18"/>
                <w:szCs w:val="18"/>
              </w:rPr>
            </w:pPr>
          </w:p>
        </w:tc>
        <w:tc>
          <w:tcPr>
            <w:tcW w:w="777" w:type="dxa"/>
            <w:gridSpan w:val="4"/>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color w:val="000000"/>
                <w:sz w:val="18"/>
                <w:szCs w:val="18"/>
              </w:rPr>
            </w:pPr>
          </w:p>
        </w:tc>
        <w:tc>
          <w:tcPr>
            <w:tcW w:w="2458" w:type="dxa"/>
            <w:gridSpan w:val="12"/>
            <w:vMerge/>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rPr>
                <w:rFonts w:ascii="宋体" w:cs="宋体"/>
                <w:color w:val="000000"/>
                <w:sz w:val="18"/>
                <w:szCs w:val="18"/>
              </w:rPr>
            </w:pPr>
          </w:p>
        </w:tc>
      </w:tr>
      <w:tr w:rsidR="008A291F">
        <w:trPr>
          <w:trHeight w:val="270"/>
          <w:jc w:val="center"/>
        </w:trPr>
        <w:tc>
          <w:tcPr>
            <w:tcW w:w="1173" w:type="dxa"/>
            <w:gridSpan w:val="2"/>
            <w:vMerge/>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b/>
                <w:color w:val="000000"/>
                <w:sz w:val="18"/>
                <w:szCs w:val="18"/>
              </w:rPr>
            </w:pPr>
          </w:p>
        </w:tc>
        <w:tc>
          <w:tcPr>
            <w:tcW w:w="1756" w:type="dxa"/>
            <w:gridSpan w:val="4"/>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b/>
                <w:color w:val="000000"/>
                <w:sz w:val="18"/>
                <w:szCs w:val="18"/>
              </w:rPr>
            </w:pPr>
            <w:r>
              <w:rPr>
                <w:rFonts w:ascii="宋体" w:hAnsi="宋体" w:cs="宋体" w:hint="eastAsia"/>
                <w:b/>
                <w:color w:val="000000"/>
                <w:kern w:val="0"/>
                <w:sz w:val="18"/>
                <w:szCs w:val="18"/>
              </w:rPr>
              <w:t>单位资金</w:t>
            </w:r>
          </w:p>
        </w:tc>
        <w:tc>
          <w:tcPr>
            <w:tcW w:w="1425" w:type="dxa"/>
            <w:gridSpan w:val="4"/>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color w:val="000000"/>
                <w:sz w:val="18"/>
                <w:szCs w:val="18"/>
              </w:rPr>
            </w:pPr>
          </w:p>
        </w:tc>
        <w:tc>
          <w:tcPr>
            <w:tcW w:w="2073" w:type="dxa"/>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color w:val="000000"/>
                <w:sz w:val="18"/>
                <w:szCs w:val="18"/>
              </w:rPr>
            </w:pPr>
          </w:p>
        </w:tc>
        <w:tc>
          <w:tcPr>
            <w:tcW w:w="2885" w:type="dxa"/>
            <w:gridSpan w:val="8"/>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color w:val="000000"/>
                <w:sz w:val="18"/>
                <w:szCs w:val="18"/>
              </w:rPr>
            </w:pPr>
          </w:p>
        </w:tc>
        <w:tc>
          <w:tcPr>
            <w:tcW w:w="756"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color w:val="000000"/>
                <w:sz w:val="18"/>
                <w:szCs w:val="18"/>
              </w:rPr>
            </w:pPr>
          </w:p>
        </w:tc>
        <w:tc>
          <w:tcPr>
            <w:tcW w:w="488" w:type="dxa"/>
            <w:gridSpan w:val="4"/>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color w:val="000000"/>
                <w:sz w:val="18"/>
                <w:szCs w:val="18"/>
              </w:rPr>
            </w:pPr>
          </w:p>
        </w:tc>
        <w:tc>
          <w:tcPr>
            <w:tcW w:w="1056" w:type="dxa"/>
            <w:gridSpan w:val="6"/>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color w:val="000000"/>
                <w:sz w:val="18"/>
                <w:szCs w:val="18"/>
              </w:rPr>
            </w:pPr>
          </w:p>
        </w:tc>
        <w:tc>
          <w:tcPr>
            <w:tcW w:w="777" w:type="dxa"/>
            <w:gridSpan w:val="4"/>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color w:val="000000"/>
                <w:sz w:val="18"/>
                <w:szCs w:val="18"/>
              </w:rPr>
            </w:pPr>
          </w:p>
        </w:tc>
        <w:tc>
          <w:tcPr>
            <w:tcW w:w="2458" w:type="dxa"/>
            <w:gridSpan w:val="12"/>
            <w:vMerge/>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rPr>
                <w:rFonts w:ascii="宋体" w:cs="宋体"/>
                <w:color w:val="000000"/>
                <w:sz w:val="18"/>
                <w:szCs w:val="18"/>
              </w:rPr>
            </w:pPr>
          </w:p>
        </w:tc>
      </w:tr>
      <w:tr w:rsidR="008A291F">
        <w:trPr>
          <w:trHeight w:val="270"/>
          <w:jc w:val="center"/>
        </w:trPr>
        <w:tc>
          <w:tcPr>
            <w:tcW w:w="1173" w:type="dxa"/>
            <w:gridSpan w:val="2"/>
            <w:vMerge/>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b/>
                <w:color w:val="000000"/>
                <w:sz w:val="18"/>
                <w:szCs w:val="18"/>
              </w:rPr>
            </w:pPr>
          </w:p>
        </w:tc>
        <w:tc>
          <w:tcPr>
            <w:tcW w:w="1756" w:type="dxa"/>
            <w:gridSpan w:val="4"/>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b/>
                <w:color w:val="000000"/>
                <w:sz w:val="18"/>
                <w:szCs w:val="18"/>
              </w:rPr>
            </w:pPr>
            <w:r>
              <w:rPr>
                <w:rFonts w:ascii="宋体" w:hAnsi="宋体" w:cs="宋体" w:hint="eastAsia"/>
                <w:b/>
                <w:color w:val="000000"/>
                <w:kern w:val="0"/>
                <w:sz w:val="18"/>
                <w:szCs w:val="18"/>
              </w:rPr>
              <w:t>其他资金</w:t>
            </w:r>
          </w:p>
        </w:tc>
        <w:tc>
          <w:tcPr>
            <w:tcW w:w="1425" w:type="dxa"/>
            <w:gridSpan w:val="4"/>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color w:val="000000"/>
                <w:sz w:val="16"/>
                <w:szCs w:val="16"/>
              </w:rPr>
            </w:pPr>
          </w:p>
        </w:tc>
        <w:tc>
          <w:tcPr>
            <w:tcW w:w="2073" w:type="dxa"/>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color w:val="000000"/>
                <w:sz w:val="16"/>
                <w:szCs w:val="16"/>
              </w:rPr>
            </w:pPr>
          </w:p>
        </w:tc>
        <w:tc>
          <w:tcPr>
            <w:tcW w:w="2885" w:type="dxa"/>
            <w:gridSpan w:val="8"/>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color w:val="000000"/>
                <w:sz w:val="16"/>
                <w:szCs w:val="16"/>
              </w:rPr>
            </w:pPr>
          </w:p>
        </w:tc>
        <w:tc>
          <w:tcPr>
            <w:tcW w:w="756"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color w:val="000000"/>
                <w:sz w:val="16"/>
                <w:szCs w:val="16"/>
              </w:rPr>
            </w:pPr>
          </w:p>
        </w:tc>
        <w:tc>
          <w:tcPr>
            <w:tcW w:w="488" w:type="dxa"/>
            <w:gridSpan w:val="4"/>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color w:val="000000"/>
                <w:sz w:val="18"/>
                <w:szCs w:val="18"/>
              </w:rPr>
            </w:pPr>
          </w:p>
        </w:tc>
        <w:tc>
          <w:tcPr>
            <w:tcW w:w="1056" w:type="dxa"/>
            <w:gridSpan w:val="6"/>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color w:val="000000"/>
                <w:sz w:val="18"/>
                <w:szCs w:val="18"/>
              </w:rPr>
            </w:pPr>
          </w:p>
        </w:tc>
        <w:tc>
          <w:tcPr>
            <w:tcW w:w="777" w:type="dxa"/>
            <w:gridSpan w:val="4"/>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color w:val="000000"/>
                <w:sz w:val="18"/>
                <w:szCs w:val="18"/>
              </w:rPr>
            </w:pPr>
          </w:p>
        </w:tc>
        <w:tc>
          <w:tcPr>
            <w:tcW w:w="2458" w:type="dxa"/>
            <w:gridSpan w:val="12"/>
            <w:vMerge/>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rPr>
                <w:rFonts w:ascii="宋体" w:cs="宋体"/>
                <w:color w:val="000000"/>
                <w:sz w:val="18"/>
                <w:szCs w:val="18"/>
              </w:rPr>
            </w:pPr>
          </w:p>
        </w:tc>
      </w:tr>
      <w:tr w:rsidR="008A291F">
        <w:trPr>
          <w:trHeight w:val="450"/>
          <w:jc w:val="center"/>
        </w:trPr>
        <w:tc>
          <w:tcPr>
            <w:tcW w:w="1173" w:type="dxa"/>
            <w:gridSpan w:val="2"/>
            <w:vMerge w:val="restart"/>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b/>
                <w:color w:val="000000"/>
                <w:sz w:val="18"/>
                <w:szCs w:val="18"/>
              </w:rPr>
            </w:pPr>
            <w:r>
              <w:rPr>
                <w:rFonts w:ascii="宋体" w:hAnsi="宋体" w:cs="宋体" w:hint="eastAsia"/>
                <w:b/>
                <w:color w:val="000000"/>
                <w:kern w:val="0"/>
                <w:sz w:val="18"/>
                <w:szCs w:val="18"/>
              </w:rPr>
              <w:t>绩效指标（</w:t>
            </w:r>
            <w:r>
              <w:rPr>
                <w:rFonts w:ascii="宋体" w:hAnsi="宋体" w:cs="宋体"/>
                <w:b/>
                <w:color w:val="000000"/>
                <w:kern w:val="0"/>
                <w:sz w:val="18"/>
                <w:szCs w:val="18"/>
              </w:rPr>
              <w:t>90</w:t>
            </w:r>
            <w:r>
              <w:rPr>
                <w:rFonts w:ascii="宋体" w:hAnsi="宋体" w:cs="宋体" w:hint="eastAsia"/>
                <w:b/>
                <w:color w:val="000000"/>
                <w:kern w:val="0"/>
                <w:sz w:val="18"/>
                <w:szCs w:val="18"/>
              </w:rPr>
              <w:t>分）</w:t>
            </w:r>
          </w:p>
        </w:tc>
        <w:tc>
          <w:tcPr>
            <w:tcW w:w="1756" w:type="dxa"/>
            <w:gridSpan w:val="4"/>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b/>
                <w:color w:val="000000"/>
                <w:sz w:val="18"/>
                <w:szCs w:val="18"/>
              </w:rPr>
            </w:pPr>
            <w:r>
              <w:rPr>
                <w:rFonts w:ascii="宋体" w:hAnsi="宋体" w:cs="宋体" w:hint="eastAsia"/>
                <w:b/>
                <w:color w:val="000000"/>
                <w:kern w:val="0"/>
                <w:sz w:val="18"/>
                <w:szCs w:val="18"/>
              </w:rPr>
              <w:t>一级指标</w:t>
            </w:r>
          </w:p>
        </w:tc>
        <w:tc>
          <w:tcPr>
            <w:tcW w:w="1425" w:type="dxa"/>
            <w:gridSpan w:val="4"/>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b/>
                <w:color w:val="000000"/>
                <w:sz w:val="18"/>
                <w:szCs w:val="18"/>
              </w:rPr>
            </w:pPr>
            <w:r>
              <w:rPr>
                <w:rFonts w:ascii="宋体" w:hAnsi="宋体" w:cs="宋体" w:hint="eastAsia"/>
                <w:b/>
                <w:color w:val="000000"/>
                <w:kern w:val="0"/>
                <w:sz w:val="18"/>
                <w:szCs w:val="18"/>
              </w:rPr>
              <w:t>二级指标</w:t>
            </w:r>
          </w:p>
        </w:tc>
        <w:tc>
          <w:tcPr>
            <w:tcW w:w="2073"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b/>
                <w:color w:val="000000"/>
                <w:sz w:val="18"/>
                <w:szCs w:val="18"/>
              </w:rPr>
            </w:pPr>
            <w:r>
              <w:rPr>
                <w:rFonts w:ascii="宋体" w:hAnsi="宋体" w:cs="宋体" w:hint="eastAsia"/>
                <w:b/>
                <w:color w:val="000000"/>
                <w:kern w:val="0"/>
                <w:sz w:val="18"/>
                <w:szCs w:val="18"/>
              </w:rPr>
              <w:t>三级指标</w:t>
            </w:r>
          </w:p>
        </w:tc>
        <w:tc>
          <w:tcPr>
            <w:tcW w:w="1482"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b/>
                <w:color w:val="000000"/>
                <w:sz w:val="18"/>
                <w:szCs w:val="18"/>
              </w:rPr>
            </w:pPr>
            <w:r>
              <w:rPr>
                <w:rFonts w:ascii="宋体" w:hAnsi="宋体" w:cs="宋体" w:hint="eastAsia"/>
                <w:b/>
                <w:color w:val="000000"/>
                <w:kern w:val="0"/>
                <w:sz w:val="18"/>
                <w:szCs w:val="18"/>
              </w:rPr>
              <w:t>指标性质</w:t>
            </w:r>
          </w:p>
        </w:tc>
        <w:tc>
          <w:tcPr>
            <w:tcW w:w="544"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b/>
                <w:color w:val="000000"/>
                <w:sz w:val="18"/>
                <w:szCs w:val="18"/>
              </w:rPr>
            </w:pPr>
            <w:r>
              <w:rPr>
                <w:rFonts w:ascii="宋体" w:hAnsi="宋体" w:cs="宋体" w:hint="eastAsia"/>
                <w:b/>
                <w:color w:val="000000"/>
                <w:kern w:val="0"/>
                <w:sz w:val="18"/>
                <w:szCs w:val="18"/>
              </w:rPr>
              <w:t>指标值</w:t>
            </w:r>
          </w:p>
        </w:tc>
        <w:tc>
          <w:tcPr>
            <w:tcW w:w="859" w:type="dxa"/>
            <w:gridSpan w:val="6"/>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b/>
                <w:color w:val="000000"/>
                <w:sz w:val="18"/>
                <w:szCs w:val="18"/>
              </w:rPr>
            </w:pPr>
            <w:r>
              <w:rPr>
                <w:rFonts w:ascii="宋体" w:hAnsi="宋体" w:cs="宋体" w:hint="eastAsia"/>
                <w:b/>
                <w:color w:val="000000"/>
                <w:kern w:val="0"/>
                <w:sz w:val="18"/>
                <w:szCs w:val="18"/>
              </w:rPr>
              <w:t>度量单位</w:t>
            </w:r>
          </w:p>
        </w:tc>
        <w:tc>
          <w:tcPr>
            <w:tcW w:w="756"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b/>
                <w:color w:val="000000"/>
                <w:sz w:val="18"/>
                <w:szCs w:val="18"/>
              </w:rPr>
            </w:pPr>
            <w:r>
              <w:rPr>
                <w:rFonts w:ascii="宋体" w:hAnsi="宋体" w:cs="宋体" w:hint="eastAsia"/>
                <w:b/>
                <w:color w:val="000000"/>
                <w:kern w:val="0"/>
                <w:sz w:val="18"/>
                <w:szCs w:val="18"/>
              </w:rPr>
              <w:t>完成值</w:t>
            </w:r>
          </w:p>
        </w:tc>
        <w:tc>
          <w:tcPr>
            <w:tcW w:w="488" w:type="dxa"/>
            <w:gridSpan w:val="4"/>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b/>
                <w:color w:val="000000"/>
                <w:sz w:val="18"/>
                <w:szCs w:val="18"/>
              </w:rPr>
            </w:pPr>
            <w:r>
              <w:rPr>
                <w:rFonts w:ascii="宋体" w:hAnsi="宋体" w:cs="宋体" w:hint="eastAsia"/>
                <w:b/>
                <w:color w:val="000000"/>
                <w:kern w:val="0"/>
                <w:sz w:val="18"/>
                <w:szCs w:val="18"/>
              </w:rPr>
              <w:t>权重</w:t>
            </w:r>
          </w:p>
        </w:tc>
        <w:tc>
          <w:tcPr>
            <w:tcW w:w="1056" w:type="dxa"/>
            <w:gridSpan w:val="6"/>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b/>
                <w:color w:val="000000"/>
                <w:sz w:val="18"/>
                <w:szCs w:val="18"/>
              </w:rPr>
            </w:pPr>
            <w:r>
              <w:rPr>
                <w:rFonts w:ascii="宋体" w:hAnsi="宋体" w:cs="宋体" w:hint="eastAsia"/>
                <w:b/>
                <w:color w:val="000000"/>
                <w:kern w:val="0"/>
                <w:sz w:val="18"/>
                <w:szCs w:val="18"/>
              </w:rPr>
              <w:t>部门自评得分</w:t>
            </w:r>
          </w:p>
        </w:tc>
        <w:tc>
          <w:tcPr>
            <w:tcW w:w="777" w:type="dxa"/>
            <w:gridSpan w:val="4"/>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b/>
                <w:color w:val="000000"/>
                <w:sz w:val="18"/>
                <w:szCs w:val="18"/>
              </w:rPr>
            </w:pPr>
            <w:r>
              <w:rPr>
                <w:rFonts w:ascii="宋体" w:hAnsi="宋体" w:cs="宋体" w:hint="eastAsia"/>
                <w:b/>
                <w:color w:val="000000"/>
                <w:kern w:val="0"/>
                <w:sz w:val="18"/>
                <w:szCs w:val="18"/>
              </w:rPr>
              <w:t>财政部门科室复评得分</w:t>
            </w:r>
          </w:p>
        </w:tc>
        <w:tc>
          <w:tcPr>
            <w:tcW w:w="2458" w:type="dxa"/>
            <w:gridSpan w:val="12"/>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b/>
                <w:color w:val="000000"/>
                <w:sz w:val="18"/>
                <w:szCs w:val="18"/>
              </w:rPr>
            </w:pPr>
            <w:r>
              <w:rPr>
                <w:rFonts w:ascii="宋体" w:hAnsi="宋体" w:cs="宋体" w:hint="eastAsia"/>
                <w:b/>
                <w:color w:val="000000"/>
                <w:kern w:val="0"/>
                <w:sz w:val="18"/>
                <w:szCs w:val="18"/>
              </w:rPr>
              <w:t>未完成原因分析</w:t>
            </w:r>
          </w:p>
        </w:tc>
      </w:tr>
      <w:tr w:rsidR="008A291F">
        <w:trPr>
          <w:trHeight w:val="270"/>
          <w:jc w:val="center"/>
        </w:trPr>
        <w:tc>
          <w:tcPr>
            <w:tcW w:w="1173" w:type="dxa"/>
            <w:gridSpan w:val="2"/>
            <w:vMerge/>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b/>
                <w:color w:val="000000"/>
                <w:sz w:val="18"/>
                <w:szCs w:val="18"/>
              </w:rPr>
            </w:pPr>
          </w:p>
        </w:tc>
        <w:tc>
          <w:tcPr>
            <w:tcW w:w="1756" w:type="dxa"/>
            <w:gridSpan w:val="4"/>
            <w:vMerge w:val="restart"/>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20"/>
                <w:szCs w:val="20"/>
              </w:rPr>
            </w:pPr>
            <w:r>
              <w:rPr>
                <w:rFonts w:ascii="宋体" w:hAnsi="宋体" w:cs="宋体" w:hint="eastAsia"/>
                <w:color w:val="000000"/>
                <w:kern w:val="0"/>
                <w:sz w:val="20"/>
                <w:szCs w:val="20"/>
              </w:rPr>
              <w:t>产出指标</w:t>
            </w:r>
          </w:p>
        </w:tc>
        <w:tc>
          <w:tcPr>
            <w:tcW w:w="1425" w:type="dxa"/>
            <w:gridSpan w:val="4"/>
            <w:tcBorders>
              <w:top w:val="single" w:sz="4" w:space="0" w:color="000000"/>
              <w:left w:val="single" w:sz="4" w:space="0" w:color="000000"/>
              <w:bottom w:val="single" w:sz="4" w:space="0" w:color="000000"/>
              <w:right w:val="single" w:sz="4" w:space="0" w:color="000000"/>
            </w:tcBorders>
            <w:noWrap/>
            <w:vAlign w:val="center"/>
          </w:tcPr>
          <w:p w:rsidR="008A291F" w:rsidRDefault="008A291F">
            <w:pPr>
              <w:widowControl/>
              <w:spacing w:line="260" w:lineRule="exact"/>
              <w:jc w:val="center"/>
              <w:textAlignment w:val="center"/>
              <w:rPr>
                <w:rFonts w:ascii="宋体" w:cs="宋体"/>
                <w:color w:val="000000"/>
                <w:sz w:val="18"/>
                <w:szCs w:val="18"/>
              </w:rPr>
            </w:pPr>
            <w:r>
              <w:rPr>
                <w:rFonts w:ascii="宋体" w:hAnsi="宋体" w:cs="宋体" w:hint="eastAsia"/>
                <w:color w:val="000000"/>
                <w:kern w:val="0"/>
                <w:sz w:val="18"/>
                <w:szCs w:val="18"/>
              </w:rPr>
              <w:t>质量指标</w:t>
            </w:r>
          </w:p>
        </w:tc>
        <w:tc>
          <w:tcPr>
            <w:tcW w:w="2073" w:type="dxa"/>
            <w:tcBorders>
              <w:top w:val="single" w:sz="4" w:space="0" w:color="000000"/>
              <w:left w:val="single" w:sz="4" w:space="0" w:color="000000"/>
              <w:bottom w:val="single" w:sz="4" w:space="0" w:color="000000"/>
              <w:right w:val="single" w:sz="4" w:space="0" w:color="000000"/>
            </w:tcBorders>
            <w:noWrap/>
            <w:vAlign w:val="center"/>
          </w:tcPr>
          <w:p w:rsidR="008A291F" w:rsidRDefault="008A291F">
            <w:pPr>
              <w:widowControl/>
              <w:spacing w:line="260" w:lineRule="exact"/>
              <w:jc w:val="center"/>
              <w:textAlignment w:val="center"/>
              <w:rPr>
                <w:rFonts w:ascii="宋体" w:cs="宋体"/>
                <w:color w:val="000000"/>
                <w:sz w:val="18"/>
                <w:szCs w:val="18"/>
              </w:rPr>
            </w:pPr>
            <w:r>
              <w:rPr>
                <w:rFonts w:ascii="宋体" w:hAnsi="宋体" w:cs="宋体" w:hint="eastAsia"/>
                <w:color w:val="000000"/>
                <w:kern w:val="0"/>
                <w:sz w:val="18"/>
                <w:szCs w:val="18"/>
              </w:rPr>
              <w:t>调研出现问题情形</w:t>
            </w:r>
          </w:p>
        </w:tc>
        <w:tc>
          <w:tcPr>
            <w:tcW w:w="1482"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18"/>
                <w:szCs w:val="18"/>
              </w:rPr>
            </w:pPr>
            <w:r>
              <w:rPr>
                <w:rFonts w:ascii="宋体" w:hAnsi="宋体" w:cs="宋体" w:hint="eastAsia"/>
                <w:color w:val="000000"/>
                <w:kern w:val="0"/>
                <w:sz w:val="18"/>
                <w:szCs w:val="18"/>
              </w:rPr>
              <w:t>≤</w:t>
            </w:r>
          </w:p>
        </w:tc>
        <w:tc>
          <w:tcPr>
            <w:tcW w:w="544" w:type="dxa"/>
            <w:tcBorders>
              <w:top w:val="single" w:sz="4" w:space="0" w:color="000000"/>
              <w:left w:val="single" w:sz="4" w:space="0" w:color="000000"/>
              <w:bottom w:val="single" w:sz="4" w:space="0" w:color="000000"/>
              <w:right w:val="single" w:sz="4" w:space="0" w:color="000000"/>
            </w:tcBorders>
            <w:noWrap/>
            <w:vAlign w:val="center"/>
          </w:tcPr>
          <w:p w:rsidR="008A291F" w:rsidRDefault="008A291F">
            <w:pPr>
              <w:widowControl/>
              <w:spacing w:line="260" w:lineRule="exact"/>
              <w:jc w:val="center"/>
              <w:textAlignment w:val="center"/>
              <w:rPr>
                <w:rFonts w:ascii="宋体" w:cs="宋体"/>
                <w:color w:val="000000"/>
                <w:sz w:val="18"/>
                <w:szCs w:val="18"/>
              </w:rPr>
            </w:pPr>
            <w:r>
              <w:rPr>
                <w:rFonts w:ascii="宋体" w:hAnsi="宋体" w:cs="宋体"/>
                <w:color w:val="000000"/>
                <w:kern w:val="0"/>
                <w:sz w:val="18"/>
                <w:szCs w:val="18"/>
              </w:rPr>
              <w:t>2</w:t>
            </w:r>
          </w:p>
        </w:tc>
        <w:tc>
          <w:tcPr>
            <w:tcW w:w="859" w:type="dxa"/>
            <w:gridSpan w:val="6"/>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18"/>
                <w:szCs w:val="18"/>
              </w:rPr>
            </w:pPr>
            <w:r>
              <w:rPr>
                <w:rFonts w:ascii="宋体" w:hAnsi="宋体" w:cs="宋体" w:hint="eastAsia"/>
                <w:color w:val="000000"/>
                <w:kern w:val="0"/>
                <w:sz w:val="18"/>
                <w:szCs w:val="18"/>
              </w:rPr>
              <w:t>次</w:t>
            </w:r>
          </w:p>
        </w:tc>
        <w:tc>
          <w:tcPr>
            <w:tcW w:w="756"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18"/>
                <w:szCs w:val="18"/>
              </w:rPr>
            </w:pPr>
            <w:r>
              <w:rPr>
                <w:rFonts w:ascii="宋体" w:cs="宋体"/>
                <w:color w:val="000000"/>
                <w:kern w:val="0"/>
                <w:sz w:val="18"/>
                <w:szCs w:val="18"/>
              </w:rPr>
              <w:t>0</w:t>
            </w:r>
          </w:p>
        </w:tc>
        <w:tc>
          <w:tcPr>
            <w:tcW w:w="488" w:type="dxa"/>
            <w:gridSpan w:val="4"/>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18"/>
                <w:szCs w:val="18"/>
              </w:rPr>
            </w:pPr>
            <w:r>
              <w:rPr>
                <w:rFonts w:ascii="宋体" w:hAnsi="宋体" w:cs="宋体"/>
                <w:color w:val="000000"/>
                <w:kern w:val="0"/>
                <w:sz w:val="18"/>
                <w:szCs w:val="18"/>
              </w:rPr>
              <w:t>10</w:t>
            </w:r>
          </w:p>
        </w:tc>
        <w:tc>
          <w:tcPr>
            <w:tcW w:w="1056" w:type="dxa"/>
            <w:gridSpan w:val="6"/>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18"/>
                <w:szCs w:val="18"/>
              </w:rPr>
            </w:pPr>
            <w:r>
              <w:rPr>
                <w:rFonts w:ascii="宋体" w:hAnsi="宋体" w:cs="宋体"/>
                <w:color w:val="000000"/>
                <w:kern w:val="0"/>
                <w:sz w:val="18"/>
                <w:szCs w:val="18"/>
              </w:rPr>
              <w:t>10</w:t>
            </w:r>
          </w:p>
        </w:tc>
        <w:tc>
          <w:tcPr>
            <w:tcW w:w="777" w:type="dxa"/>
            <w:gridSpan w:val="4"/>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color w:val="000000"/>
                <w:sz w:val="18"/>
                <w:szCs w:val="18"/>
              </w:rPr>
            </w:pPr>
          </w:p>
        </w:tc>
        <w:tc>
          <w:tcPr>
            <w:tcW w:w="2458" w:type="dxa"/>
            <w:gridSpan w:val="12"/>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color w:val="000000"/>
                <w:sz w:val="18"/>
                <w:szCs w:val="18"/>
              </w:rPr>
            </w:pPr>
          </w:p>
        </w:tc>
      </w:tr>
      <w:tr w:rsidR="008A291F">
        <w:trPr>
          <w:trHeight w:val="270"/>
          <w:jc w:val="center"/>
        </w:trPr>
        <w:tc>
          <w:tcPr>
            <w:tcW w:w="1173" w:type="dxa"/>
            <w:gridSpan w:val="2"/>
            <w:vMerge/>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b/>
                <w:color w:val="000000"/>
                <w:sz w:val="18"/>
                <w:szCs w:val="18"/>
              </w:rPr>
            </w:pPr>
          </w:p>
        </w:tc>
        <w:tc>
          <w:tcPr>
            <w:tcW w:w="1756" w:type="dxa"/>
            <w:gridSpan w:val="4"/>
            <w:vMerge/>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color w:val="000000"/>
                <w:sz w:val="20"/>
                <w:szCs w:val="20"/>
              </w:rPr>
            </w:pPr>
          </w:p>
        </w:tc>
        <w:tc>
          <w:tcPr>
            <w:tcW w:w="1425" w:type="dxa"/>
            <w:gridSpan w:val="4"/>
            <w:tcBorders>
              <w:top w:val="single" w:sz="4" w:space="0" w:color="000000"/>
              <w:left w:val="single" w:sz="4" w:space="0" w:color="000000"/>
              <w:bottom w:val="single" w:sz="4" w:space="0" w:color="000000"/>
              <w:right w:val="single" w:sz="4" w:space="0" w:color="000000"/>
            </w:tcBorders>
            <w:noWrap/>
            <w:vAlign w:val="center"/>
          </w:tcPr>
          <w:p w:rsidR="008A291F" w:rsidRDefault="008A291F">
            <w:pPr>
              <w:widowControl/>
              <w:spacing w:line="260" w:lineRule="exact"/>
              <w:jc w:val="center"/>
              <w:textAlignment w:val="center"/>
              <w:rPr>
                <w:rFonts w:ascii="宋体" w:cs="宋体"/>
                <w:color w:val="000000"/>
                <w:sz w:val="18"/>
                <w:szCs w:val="18"/>
              </w:rPr>
            </w:pPr>
            <w:r>
              <w:rPr>
                <w:rFonts w:ascii="宋体" w:hAnsi="宋体" w:cs="宋体" w:hint="eastAsia"/>
                <w:color w:val="000000"/>
                <w:kern w:val="0"/>
                <w:sz w:val="18"/>
                <w:szCs w:val="18"/>
              </w:rPr>
              <w:t>效果指标</w:t>
            </w:r>
          </w:p>
        </w:tc>
        <w:tc>
          <w:tcPr>
            <w:tcW w:w="2073" w:type="dxa"/>
            <w:tcBorders>
              <w:top w:val="single" w:sz="4" w:space="0" w:color="000000"/>
              <w:left w:val="single" w:sz="4" w:space="0" w:color="000000"/>
              <w:bottom w:val="single" w:sz="4" w:space="0" w:color="000000"/>
              <w:right w:val="single" w:sz="4" w:space="0" w:color="000000"/>
            </w:tcBorders>
            <w:noWrap/>
            <w:vAlign w:val="center"/>
          </w:tcPr>
          <w:p w:rsidR="008A291F" w:rsidRDefault="008A291F">
            <w:pPr>
              <w:widowControl/>
              <w:spacing w:line="260" w:lineRule="exact"/>
              <w:jc w:val="center"/>
              <w:textAlignment w:val="center"/>
              <w:rPr>
                <w:rFonts w:ascii="宋体" w:cs="宋体"/>
                <w:color w:val="000000"/>
                <w:sz w:val="18"/>
                <w:szCs w:val="18"/>
              </w:rPr>
            </w:pPr>
            <w:r>
              <w:rPr>
                <w:rFonts w:ascii="宋体" w:hAnsi="宋体" w:cs="宋体" w:hint="eastAsia"/>
                <w:color w:val="000000"/>
                <w:kern w:val="0"/>
                <w:sz w:val="18"/>
                <w:szCs w:val="18"/>
              </w:rPr>
              <w:t>结果反馈问题情况</w:t>
            </w:r>
          </w:p>
        </w:tc>
        <w:tc>
          <w:tcPr>
            <w:tcW w:w="1482"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18"/>
                <w:szCs w:val="18"/>
              </w:rPr>
            </w:pPr>
            <w:r>
              <w:rPr>
                <w:rFonts w:ascii="宋体" w:hAnsi="宋体" w:cs="宋体" w:hint="eastAsia"/>
                <w:color w:val="000000"/>
                <w:kern w:val="0"/>
                <w:sz w:val="18"/>
                <w:szCs w:val="18"/>
              </w:rPr>
              <w:t>≤</w:t>
            </w:r>
          </w:p>
        </w:tc>
        <w:tc>
          <w:tcPr>
            <w:tcW w:w="544" w:type="dxa"/>
            <w:tcBorders>
              <w:top w:val="single" w:sz="4" w:space="0" w:color="000000"/>
              <w:left w:val="single" w:sz="4" w:space="0" w:color="000000"/>
              <w:bottom w:val="single" w:sz="4" w:space="0" w:color="000000"/>
              <w:right w:val="single" w:sz="4" w:space="0" w:color="000000"/>
            </w:tcBorders>
            <w:noWrap/>
            <w:vAlign w:val="center"/>
          </w:tcPr>
          <w:p w:rsidR="008A291F" w:rsidRDefault="008A291F">
            <w:pPr>
              <w:widowControl/>
              <w:spacing w:line="260" w:lineRule="exact"/>
              <w:jc w:val="center"/>
              <w:textAlignment w:val="center"/>
              <w:rPr>
                <w:rFonts w:ascii="宋体" w:cs="宋体"/>
                <w:color w:val="000000"/>
                <w:sz w:val="18"/>
                <w:szCs w:val="18"/>
              </w:rPr>
            </w:pPr>
            <w:r>
              <w:rPr>
                <w:rFonts w:ascii="宋体" w:hAnsi="宋体" w:cs="宋体"/>
                <w:color w:val="000000"/>
                <w:kern w:val="0"/>
                <w:sz w:val="18"/>
                <w:szCs w:val="18"/>
              </w:rPr>
              <w:t>2</w:t>
            </w:r>
          </w:p>
        </w:tc>
        <w:tc>
          <w:tcPr>
            <w:tcW w:w="859" w:type="dxa"/>
            <w:gridSpan w:val="6"/>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18"/>
                <w:szCs w:val="18"/>
              </w:rPr>
            </w:pPr>
            <w:r>
              <w:rPr>
                <w:rFonts w:ascii="宋体" w:hAnsi="宋体" w:cs="宋体" w:hint="eastAsia"/>
                <w:color w:val="000000"/>
                <w:kern w:val="0"/>
                <w:sz w:val="18"/>
                <w:szCs w:val="18"/>
              </w:rPr>
              <w:t>个</w:t>
            </w:r>
          </w:p>
        </w:tc>
        <w:tc>
          <w:tcPr>
            <w:tcW w:w="756"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18"/>
                <w:szCs w:val="18"/>
              </w:rPr>
            </w:pPr>
            <w:r>
              <w:rPr>
                <w:rFonts w:ascii="宋体" w:cs="宋体"/>
                <w:color w:val="000000"/>
                <w:kern w:val="0"/>
                <w:sz w:val="18"/>
                <w:szCs w:val="18"/>
              </w:rPr>
              <w:t>0</w:t>
            </w:r>
          </w:p>
        </w:tc>
        <w:tc>
          <w:tcPr>
            <w:tcW w:w="488" w:type="dxa"/>
            <w:gridSpan w:val="4"/>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18"/>
                <w:szCs w:val="18"/>
              </w:rPr>
            </w:pPr>
            <w:r>
              <w:rPr>
                <w:rFonts w:ascii="宋体" w:hAnsi="宋体" w:cs="宋体"/>
                <w:color w:val="000000"/>
                <w:kern w:val="0"/>
                <w:sz w:val="18"/>
                <w:szCs w:val="18"/>
              </w:rPr>
              <w:t>10</w:t>
            </w:r>
          </w:p>
        </w:tc>
        <w:tc>
          <w:tcPr>
            <w:tcW w:w="1056" w:type="dxa"/>
            <w:gridSpan w:val="6"/>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18"/>
                <w:szCs w:val="18"/>
              </w:rPr>
            </w:pPr>
            <w:r>
              <w:rPr>
                <w:rFonts w:ascii="宋体" w:hAnsi="宋体" w:cs="宋体"/>
                <w:color w:val="000000"/>
                <w:kern w:val="0"/>
                <w:sz w:val="18"/>
                <w:szCs w:val="18"/>
              </w:rPr>
              <w:t>10</w:t>
            </w:r>
          </w:p>
        </w:tc>
        <w:tc>
          <w:tcPr>
            <w:tcW w:w="777" w:type="dxa"/>
            <w:gridSpan w:val="4"/>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color w:val="000000"/>
                <w:sz w:val="18"/>
                <w:szCs w:val="18"/>
              </w:rPr>
            </w:pPr>
          </w:p>
        </w:tc>
        <w:tc>
          <w:tcPr>
            <w:tcW w:w="2458" w:type="dxa"/>
            <w:gridSpan w:val="12"/>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color w:val="000000"/>
                <w:sz w:val="18"/>
                <w:szCs w:val="18"/>
              </w:rPr>
            </w:pPr>
          </w:p>
        </w:tc>
      </w:tr>
      <w:tr w:rsidR="008A291F">
        <w:trPr>
          <w:trHeight w:val="450"/>
          <w:jc w:val="center"/>
        </w:trPr>
        <w:tc>
          <w:tcPr>
            <w:tcW w:w="1173" w:type="dxa"/>
            <w:gridSpan w:val="2"/>
            <w:vMerge/>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b/>
                <w:color w:val="000000"/>
                <w:sz w:val="18"/>
                <w:szCs w:val="18"/>
              </w:rPr>
            </w:pPr>
          </w:p>
        </w:tc>
        <w:tc>
          <w:tcPr>
            <w:tcW w:w="1756" w:type="dxa"/>
            <w:gridSpan w:val="4"/>
            <w:vMerge/>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color w:val="000000"/>
                <w:sz w:val="20"/>
                <w:szCs w:val="20"/>
              </w:rPr>
            </w:pPr>
          </w:p>
        </w:tc>
        <w:tc>
          <w:tcPr>
            <w:tcW w:w="1425" w:type="dxa"/>
            <w:gridSpan w:val="4"/>
            <w:tcBorders>
              <w:top w:val="single" w:sz="4" w:space="0" w:color="000000"/>
              <w:left w:val="single" w:sz="4" w:space="0" w:color="000000"/>
              <w:bottom w:val="single" w:sz="4" w:space="0" w:color="000000"/>
              <w:right w:val="single" w:sz="4" w:space="0" w:color="000000"/>
            </w:tcBorders>
            <w:noWrap/>
            <w:vAlign w:val="center"/>
          </w:tcPr>
          <w:p w:rsidR="008A291F" w:rsidRDefault="008A291F">
            <w:pPr>
              <w:widowControl/>
              <w:spacing w:line="260" w:lineRule="exact"/>
              <w:jc w:val="center"/>
              <w:textAlignment w:val="center"/>
              <w:rPr>
                <w:rFonts w:ascii="宋体" w:cs="宋体"/>
                <w:color w:val="000000"/>
                <w:sz w:val="18"/>
                <w:szCs w:val="18"/>
              </w:rPr>
            </w:pPr>
            <w:r>
              <w:rPr>
                <w:rFonts w:ascii="宋体" w:hAnsi="宋体" w:cs="宋体" w:hint="eastAsia"/>
                <w:color w:val="000000"/>
                <w:kern w:val="0"/>
                <w:sz w:val="18"/>
                <w:szCs w:val="18"/>
              </w:rPr>
              <w:t>数量指标</w:t>
            </w:r>
          </w:p>
        </w:tc>
        <w:tc>
          <w:tcPr>
            <w:tcW w:w="2073" w:type="dxa"/>
            <w:tcBorders>
              <w:top w:val="single" w:sz="4" w:space="0" w:color="000000"/>
              <w:left w:val="single" w:sz="4" w:space="0" w:color="000000"/>
              <w:bottom w:val="single" w:sz="4" w:space="0" w:color="000000"/>
              <w:right w:val="single" w:sz="4" w:space="0" w:color="000000"/>
            </w:tcBorders>
            <w:noWrap/>
            <w:vAlign w:val="center"/>
          </w:tcPr>
          <w:p w:rsidR="008A291F" w:rsidRDefault="008A291F">
            <w:pPr>
              <w:widowControl/>
              <w:spacing w:line="260" w:lineRule="exact"/>
              <w:jc w:val="center"/>
              <w:textAlignment w:val="center"/>
              <w:rPr>
                <w:rFonts w:ascii="宋体" w:cs="宋体"/>
                <w:color w:val="000000"/>
                <w:sz w:val="18"/>
                <w:szCs w:val="18"/>
              </w:rPr>
            </w:pPr>
            <w:r>
              <w:rPr>
                <w:rFonts w:ascii="宋体" w:hAnsi="宋体" w:cs="宋体" w:hint="eastAsia"/>
                <w:color w:val="000000"/>
                <w:kern w:val="0"/>
                <w:sz w:val="18"/>
                <w:szCs w:val="18"/>
              </w:rPr>
              <w:t>开展活动</w:t>
            </w:r>
          </w:p>
        </w:tc>
        <w:tc>
          <w:tcPr>
            <w:tcW w:w="1482"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18"/>
                <w:szCs w:val="18"/>
              </w:rPr>
            </w:pPr>
            <w:r>
              <w:rPr>
                <w:rFonts w:ascii="宋体" w:hAnsi="宋体" w:cs="宋体" w:hint="eastAsia"/>
                <w:color w:val="000000"/>
                <w:kern w:val="0"/>
                <w:sz w:val="18"/>
                <w:szCs w:val="18"/>
              </w:rPr>
              <w:t>≥</w:t>
            </w:r>
          </w:p>
        </w:tc>
        <w:tc>
          <w:tcPr>
            <w:tcW w:w="544" w:type="dxa"/>
            <w:tcBorders>
              <w:top w:val="single" w:sz="4" w:space="0" w:color="000000"/>
              <w:left w:val="single" w:sz="4" w:space="0" w:color="000000"/>
              <w:bottom w:val="single" w:sz="4" w:space="0" w:color="000000"/>
              <w:right w:val="single" w:sz="4" w:space="0" w:color="000000"/>
            </w:tcBorders>
            <w:noWrap/>
            <w:vAlign w:val="center"/>
          </w:tcPr>
          <w:p w:rsidR="008A291F" w:rsidRDefault="008A291F">
            <w:pPr>
              <w:widowControl/>
              <w:spacing w:line="260" w:lineRule="exact"/>
              <w:jc w:val="center"/>
              <w:textAlignment w:val="center"/>
              <w:rPr>
                <w:rFonts w:ascii="宋体" w:cs="宋体"/>
                <w:color w:val="000000"/>
                <w:sz w:val="18"/>
                <w:szCs w:val="18"/>
              </w:rPr>
            </w:pPr>
            <w:r>
              <w:rPr>
                <w:rFonts w:ascii="宋体" w:hAnsi="宋体" w:cs="宋体"/>
                <w:color w:val="000000"/>
                <w:kern w:val="0"/>
                <w:sz w:val="18"/>
                <w:szCs w:val="18"/>
              </w:rPr>
              <w:t>1</w:t>
            </w:r>
          </w:p>
        </w:tc>
        <w:tc>
          <w:tcPr>
            <w:tcW w:w="859" w:type="dxa"/>
            <w:gridSpan w:val="6"/>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18"/>
                <w:szCs w:val="18"/>
              </w:rPr>
            </w:pPr>
            <w:r>
              <w:rPr>
                <w:rFonts w:ascii="宋体" w:hAnsi="宋体" w:cs="宋体" w:hint="eastAsia"/>
                <w:color w:val="000000"/>
                <w:kern w:val="0"/>
                <w:sz w:val="18"/>
                <w:szCs w:val="18"/>
              </w:rPr>
              <w:t>次</w:t>
            </w:r>
          </w:p>
        </w:tc>
        <w:tc>
          <w:tcPr>
            <w:tcW w:w="756"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18"/>
                <w:szCs w:val="18"/>
              </w:rPr>
            </w:pPr>
            <w:r>
              <w:rPr>
                <w:rFonts w:ascii="宋体" w:cs="宋体"/>
                <w:color w:val="000000"/>
                <w:kern w:val="0"/>
                <w:sz w:val="18"/>
                <w:szCs w:val="18"/>
              </w:rPr>
              <w:t>0</w:t>
            </w:r>
          </w:p>
        </w:tc>
        <w:tc>
          <w:tcPr>
            <w:tcW w:w="488" w:type="dxa"/>
            <w:gridSpan w:val="4"/>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18"/>
                <w:szCs w:val="18"/>
              </w:rPr>
            </w:pPr>
            <w:r>
              <w:rPr>
                <w:rFonts w:ascii="宋体" w:hAnsi="宋体" w:cs="宋体"/>
                <w:color w:val="000000"/>
                <w:kern w:val="0"/>
                <w:sz w:val="18"/>
                <w:szCs w:val="18"/>
              </w:rPr>
              <w:t>10</w:t>
            </w:r>
          </w:p>
        </w:tc>
        <w:tc>
          <w:tcPr>
            <w:tcW w:w="1056" w:type="dxa"/>
            <w:gridSpan w:val="6"/>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18"/>
                <w:szCs w:val="18"/>
              </w:rPr>
            </w:pPr>
            <w:r>
              <w:rPr>
                <w:rFonts w:ascii="宋体" w:cs="宋体"/>
                <w:color w:val="000000"/>
                <w:kern w:val="0"/>
                <w:sz w:val="18"/>
                <w:szCs w:val="18"/>
              </w:rPr>
              <w:t>0</w:t>
            </w:r>
          </w:p>
        </w:tc>
        <w:tc>
          <w:tcPr>
            <w:tcW w:w="777" w:type="dxa"/>
            <w:gridSpan w:val="4"/>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color w:val="000000"/>
                <w:sz w:val="18"/>
                <w:szCs w:val="18"/>
              </w:rPr>
            </w:pPr>
          </w:p>
        </w:tc>
        <w:tc>
          <w:tcPr>
            <w:tcW w:w="2458" w:type="dxa"/>
            <w:gridSpan w:val="12"/>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left"/>
              <w:textAlignment w:val="center"/>
              <w:rPr>
                <w:rFonts w:ascii="宋体" w:cs="宋体"/>
                <w:color w:val="000000"/>
                <w:sz w:val="18"/>
                <w:szCs w:val="18"/>
              </w:rPr>
            </w:pPr>
            <w:r>
              <w:rPr>
                <w:rFonts w:ascii="宋体" w:hAnsi="宋体" w:cs="宋体" w:hint="eastAsia"/>
                <w:color w:val="000000"/>
                <w:kern w:val="0"/>
                <w:sz w:val="18"/>
                <w:szCs w:val="18"/>
              </w:rPr>
              <w:t>因</w:t>
            </w:r>
            <w:r>
              <w:rPr>
                <w:rFonts w:ascii="宋体" w:hAnsi="宋体" w:cs="宋体"/>
                <w:color w:val="000000"/>
                <w:kern w:val="0"/>
                <w:sz w:val="18"/>
                <w:szCs w:val="18"/>
              </w:rPr>
              <w:t>2022</w:t>
            </w:r>
            <w:r>
              <w:rPr>
                <w:rFonts w:ascii="宋体" w:hAnsi="宋体" w:cs="宋体" w:hint="eastAsia"/>
                <w:color w:val="000000"/>
                <w:kern w:val="0"/>
                <w:sz w:val="18"/>
                <w:szCs w:val="18"/>
              </w:rPr>
              <w:t>年疫情影响，年底活动无法开展，已于</w:t>
            </w:r>
            <w:r>
              <w:rPr>
                <w:rFonts w:ascii="宋体" w:hAnsi="宋体" w:cs="宋体"/>
                <w:color w:val="000000"/>
                <w:kern w:val="0"/>
                <w:sz w:val="18"/>
                <w:szCs w:val="18"/>
              </w:rPr>
              <w:t>2023</w:t>
            </w:r>
            <w:r>
              <w:rPr>
                <w:rFonts w:ascii="宋体" w:hAnsi="宋体" w:cs="宋体" w:hint="eastAsia"/>
                <w:color w:val="000000"/>
                <w:kern w:val="0"/>
                <w:sz w:val="18"/>
                <w:szCs w:val="18"/>
              </w:rPr>
              <w:t>年初举办活动。</w:t>
            </w:r>
          </w:p>
        </w:tc>
      </w:tr>
      <w:tr w:rsidR="008A291F">
        <w:trPr>
          <w:trHeight w:val="270"/>
          <w:jc w:val="center"/>
        </w:trPr>
        <w:tc>
          <w:tcPr>
            <w:tcW w:w="1173" w:type="dxa"/>
            <w:gridSpan w:val="2"/>
            <w:vMerge/>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b/>
                <w:color w:val="000000"/>
                <w:sz w:val="18"/>
                <w:szCs w:val="18"/>
              </w:rPr>
            </w:pPr>
          </w:p>
        </w:tc>
        <w:tc>
          <w:tcPr>
            <w:tcW w:w="1756" w:type="dxa"/>
            <w:gridSpan w:val="4"/>
            <w:vMerge/>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color w:val="000000"/>
                <w:sz w:val="20"/>
                <w:szCs w:val="20"/>
              </w:rPr>
            </w:pPr>
          </w:p>
        </w:tc>
        <w:tc>
          <w:tcPr>
            <w:tcW w:w="1425" w:type="dxa"/>
            <w:gridSpan w:val="4"/>
            <w:tcBorders>
              <w:top w:val="single" w:sz="4" w:space="0" w:color="000000"/>
              <w:left w:val="single" w:sz="4" w:space="0" w:color="000000"/>
              <w:bottom w:val="single" w:sz="4" w:space="0" w:color="000000"/>
              <w:right w:val="single" w:sz="4" w:space="0" w:color="000000"/>
            </w:tcBorders>
            <w:noWrap/>
            <w:vAlign w:val="center"/>
          </w:tcPr>
          <w:p w:rsidR="008A291F" w:rsidRDefault="008A291F">
            <w:pPr>
              <w:widowControl/>
              <w:spacing w:line="260" w:lineRule="exact"/>
              <w:jc w:val="center"/>
              <w:textAlignment w:val="center"/>
              <w:rPr>
                <w:rFonts w:ascii="宋体" w:cs="宋体"/>
                <w:color w:val="000000"/>
                <w:sz w:val="18"/>
                <w:szCs w:val="18"/>
              </w:rPr>
            </w:pPr>
            <w:r>
              <w:rPr>
                <w:rFonts w:ascii="宋体" w:hAnsi="宋体" w:cs="宋体" w:hint="eastAsia"/>
                <w:color w:val="000000"/>
                <w:kern w:val="0"/>
                <w:sz w:val="18"/>
                <w:szCs w:val="18"/>
              </w:rPr>
              <w:t>时效指标</w:t>
            </w:r>
          </w:p>
        </w:tc>
        <w:tc>
          <w:tcPr>
            <w:tcW w:w="2073" w:type="dxa"/>
            <w:tcBorders>
              <w:top w:val="single" w:sz="4" w:space="0" w:color="000000"/>
              <w:left w:val="single" w:sz="4" w:space="0" w:color="000000"/>
              <w:bottom w:val="single" w:sz="4" w:space="0" w:color="000000"/>
              <w:right w:val="single" w:sz="4" w:space="0" w:color="000000"/>
            </w:tcBorders>
            <w:noWrap/>
            <w:vAlign w:val="center"/>
          </w:tcPr>
          <w:p w:rsidR="008A291F" w:rsidRDefault="008A291F">
            <w:pPr>
              <w:widowControl/>
              <w:spacing w:line="260" w:lineRule="exact"/>
              <w:jc w:val="center"/>
              <w:textAlignment w:val="center"/>
              <w:rPr>
                <w:rFonts w:ascii="宋体" w:cs="宋体"/>
                <w:color w:val="000000"/>
                <w:sz w:val="18"/>
                <w:szCs w:val="18"/>
              </w:rPr>
            </w:pPr>
            <w:r>
              <w:rPr>
                <w:rFonts w:ascii="宋体" w:hAnsi="宋体" w:cs="宋体" w:hint="eastAsia"/>
                <w:color w:val="000000"/>
                <w:kern w:val="0"/>
                <w:sz w:val="18"/>
                <w:szCs w:val="18"/>
              </w:rPr>
              <w:t>完成时效</w:t>
            </w:r>
          </w:p>
        </w:tc>
        <w:tc>
          <w:tcPr>
            <w:tcW w:w="1482"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18"/>
                <w:szCs w:val="18"/>
              </w:rPr>
            </w:pPr>
            <w:r>
              <w:rPr>
                <w:rFonts w:ascii="宋体" w:hAnsi="宋体" w:cs="宋体" w:hint="eastAsia"/>
                <w:color w:val="000000"/>
                <w:kern w:val="0"/>
                <w:sz w:val="18"/>
                <w:szCs w:val="18"/>
              </w:rPr>
              <w:t>≤</w:t>
            </w:r>
          </w:p>
        </w:tc>
        <w:tc>
          <w:tcPr>
            <w:tcW w:w="544" w:type="dxa"/>
            <w:tcBorders>
              <w:top w:val="single" w:sz="4" w:space="0" w:color="000000"/>
              <w:left w:val="single" w:sz="4" w:space="0" w:color="000000"/>
              <w:bottom w:val="single" w:sz="4" w:space="0" w:color="000000"/>
              <w:right w:val="single" w:sz="4" w:space="0" w:color="000000"/>
            </w:tcBorders>
            <w:noWrap/>
            <w:vAlign w:val="center"/>
          </w:tcPr>
          <w:p w:rsidR="008A291F" w:rsidRDefault="008A291F">
            <w:pPr>
              <w:widowControl/>
              <w:spacing w:line="260" w:lineRule="exact"/>
              <w:jc w:val="center"/>
              <w:textAlignment w:val="center"/>
              <w:rPr>
                <w:rFonts w:ascii="宋体" w:cs="宋体"/>
                <w:color w:val="000000"/>
                <w:sz w:val="18"/>
                <w:szCs w:val="18"/>
              </w:rPr>
            </w:pPr>
            <w:r>
              <w:rPr>
                <w:rFonts w:ascii="宋体" w:hAnsi="宋体" w:cs="宋体"/>
                <w:color w:val="000000"/>
                <w:kern w:val="0"/>
                <w:sz w:val="18"/>
                <w:szCs w:val="18"/>
              </w:rPr>
              <w:t>12</w:t>
            </w:r>
          </w:p>
        </w:tc>
        <w:tc>
          <w:tcPr>
            <w:tcW w:w="859" w:type="dxa"/>
            <w:gridSpan w:val="6"/>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18"/>
                <w:szCs w:val="18"/>
              </w:rPr>
            </w:pPr>
            <w:r>
              <w:rPr>
                <w:rFonts w:ascii="宋体" w:hAnsi="宋体" w:cs="宋体" w:hint="eastAsia"/>
                <w:color w:val="000000"/>
                <w:kern w:val="0"/>
                <w:sz w:val="18"/>
                <w:szCs w:val="18"/>
              </w:rPr>
              <w:t>月</w:t>
            </w:r>
          </w:p>
        </w:tc>
        <w:tc>
          <w:tcPr>
            <w:tcW w:w="756"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18"/>
                <w:szCs w:val="18"/>
              </w:rPr>
            </w:pPr>
            <w:r>
              <w:rPr>
                <w:rFonts w:ascii="宋体" w:hAnsi="宋体" w:cs="宋体"/>
                <w:color w:val="000000"/>
                <w:kern w:val="0"/>
                <w:sz w:val="18"/>
                <w:szCs w:val="18"/>
              </w:rPr>
              <w:t>12</w:t>
            </w:r>
            <w:r>
              <w:rPr>
                <w:rFonts w:ascii="宋体" w:hAnsi="宋体" w:cs="宋体" w:hint="eastAsia"/>
                <w:color w:val="000000"/>
                <w:kern w:val="0"/>
                <w:sz w:val="18"/>
                <w:szCs w:val="18"/>
              </w:rPr>
              <w:t>月底前</w:t>
            </w:r>
          </w:p>
        </w:tc>
        <w:tc>
          <w:tcPr>
            <w:tcW w:w="488" w:type="dxa"/>
            <w:gridSpan w:val="4"/>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18"/>
                <w:szCs w:val="18"/>
              </w:rPr>
            </w:pPr>
            <w:r>
              <w:rPr>
                <w:rFonts w:ascii="宋体" w:hAnsi="宋体" w:cs="宋体"/>
                <w:color w:val="000000"/>
                <w:kern w:val="0"/>
                <w:sz w:val="18"/>
                <w:szCs w:val="18"/>
              </w:rPr>
              <w:t>10</w:t>
            </w:r>
          </w:p>
        </w:tc>
        <w:tc>
          <w:tcPr>
            <w:tcW w:w="1056" w:type="dxa"/>
            <w:gridSpan w:val="6"/>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18"/>
                <w:szCs w:val="18"/>
              </w:rPr>
            </w:pPr>
            <w:r>
              <w:rPr>
                <w:rFonts w:ascii="宋体" w:hAnsi="宋体" w:cs="宋体"/>
                <w:color w:val="000000"/>
                <w:kern w:val="0"/>
                <w:sz w:val="18"/>
                <w:szCs w:val="18"/>
              </w:rPr>
              <w:t>10</w:t>
            </w:r>
          </w:p>
        </w:tc>
        <w:tc>
          <w:tcPr>
            <w:tcW w:w="777" w:type="dxa"/>
            <w:gridSpan w:val="4"/>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color w:val="000000"/>
                <w:sz w:val="18"/>
                <w:szCs w:val="18"/>
              </w:rPr>
            </w:pPr>
          </w:p>
        </w:tc>
        <w:tc>
          <w:tcPr>
            <w:tcW w:w="2458" w:type="dxa"/>
            <w:gridSpan w:val="12"/>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color w:val="000000"/>
                <w:sz w:val="18"/>
                <w:szCs w:val="18"/>
              </w:rPr>
            </w:pPr>
          </w:p>
        </w:tc>
      </w:tr>
      <w:tr w:rsidR="008A291F">
        <w:trPr>
          <w:trHeight w:val="270"/>
          <w:jc w:val="center"/>
        </w:trPr>
        <w:tc>
          <w:tcPr>
            <w:tcW w:w="1173" w:type="dxa"/>
            <w:gridSpan w:val="2"/>
            <w:vMerge/>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b/>
                <w:color w:val="000000"/>
                <w:sz w:val="18"/>
                <w:szCs w:val="18"/>
              </w:rPr>
            </w:pPr>
          </w:p>
        </w:tc>
        <w:tc>
          <w:tcPr>
            <w:tcW w:w="1756" w:type="dxa"/>
            <w:gridSpan w:val="4"/>
            <w:tcBorders>
              <w:top w:val="single" w:sz="4" w:space="0" w:color="000000"/>
              <w:left w:val="single" w:sz="4" w:space="0" w:color="000000"/>
              <w:bottom w:val="single" w:sz="4" w:space="0" w:color="000000"/>
              <w:right w:val="single" w:sz="4" w:space="0" w:color="000000"/>
            </w:tcBorders>
            <w:noWrap/>
            <w:vAlign w:val="center"/>
          </w:tcPr>
          <w:p w:rsidR="008A291F" w:rsidRDefault="008A291F">
            <w:pPr>
              <w:widowControl/>
              <w:spacing w:line="260" w:lineRule="exact"/>
              <w:jc w:val="center"/>
              <w:textAlignment w:val="center"/>
              <w:rPr>
                <w:rFonts w:ascii="宋体" w:cs="宋体"/>
                <w:color w:val="000000"/>
                <w:sz w:val="18"/>
                <w:szCs w:val="18"/>
              </w:rPr>
            </w:pPr>
            <w:r>
              <w:rPr>
                <w:rFonts w:ascii="宋体" w:hAnsi="宋体" w:cs="宋体" w:hint="eastAsia"/>
                <w:color w:val="000000"/>
                <w:kern w:val="0"/>
                <w:sz w:val="18"/>
                <w:szCs w:val="18"/>
              </w:rPr>
              <w:t>成本指标</w:t>
            </w:r>
          </w:p>
        </w:tc>
        <w:tc>
          <w:tcPr>
            <w:tcW w:w="1425" w:type="dxa"/>
            <w:gridSpan w:val="4"/>
            <w:tcBorders>
              <w:top w:val="single" w:sz="4" w:space="0" w:color="000000"/>
              <w:left w:val="single" w:sz="4" w:space="0" w:color="000000"/>
              <w:bottom w:val="single" w:sz="4" w:space="0" w:color="000000"/>
              <w:right w:val="single" w:sz="4" w:space="0" w:color="000000"/>
            </w:tcBorders>
            <w:noWrap/>
            <w:vAlign w:val="center"/>
          </w:tcPr>
          <w:p w:rsidR="008A291F" w:rsidRDefault="008A291F">
            <w:pPr>
              <w:widowControl/>
              <w:spacing w:line="260" w:lineRule="exact"/>
              <w:jc w:val="center"/>
              <w:textAlignment w:val="center"/>
              <w:rPr>
                <w:rFonts w:ascii="宋体" w:cs="宋体"/>
                <w:color w:val="000000"/>
                <w:sz w:val="18"/>
                <w:szCs w:val="18"/>
              </w:rPr>
            </w:pPr>
            <w:r>
              <w:rPr>
                <w:rFonts w:ascii="宋体" w:hAnsi="宋体" w:cs="宋体" w:hint="eastAsia"/>
                <w:color w:val="000000"/>
                <w:kern w:val="0"/>
                <w:sz w:val="18"/>
                <w:szCs w:val="18"/>
              </w:rPr>
              <w:t>成本指标</w:t>
            </w:r>
          </w:p>
        </w:tc>
        <w:tc>
          <w:tcPr>
            <w:tcW w:w="2073" w:type="dxa"/>
            <w:tcBorders>
              <w:top w:val="single" w:sz="4" w:space="0" w:color="000000"/>
              <w:left w:val="single" w:sz="4" w:space="0" w:color="000000"/>
              <w:bottom w:val="single" w:sz="4" w:space="0" w:color="000000"/>
              <w:right w:val="single" w:sz="4" w:space="0" w:color="000000"/>
            </w:tcBorders>
            <w:noWrap/>
            <w:vAlign w:val="center"/>
          </w:tcPr>
          <w:p w:rsidR="008A291F" w:rsidRDefault="008A291F">
            <w:pPr>
              <w:widowControl/>
              <w:spacing w:line="260" w:lineRule="exact"/>
              <w:jc w:val="center"/>
              <w:textAlignment w:val="center"/>
              <w:rPr>
                <w:rFonts w:ascii="宋体" w:cs="宋体"/>
                <w:color w:val="000000"/>
                <w:sz w:val="18"/>
                <w:szCs w:val="18"/>
              </w:rPr>
            </w:pPr>
            <w:r>
              <w:rPr>
                <w:rFonts w:ascii="宋体" w:hAnsi="宋体" w:cs="宋体" w:hint="eastAsia"/>
                <w:color w:val="000000"/>
                <w:kern w:val="0"/>
                <w:sz w:val="18"/>
                <w:szCs w:val="18"/>
              </w:rPr>
              <w:t>工作开展成本控制</w:t>
            </w:r>
          </w:p>
        </w:tc>
        <w:tc>
          <w:tcPr>
            <w:tcW w:w="1482"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18"/>
                <w:szCs w:val="18"/>
              </w:rPr>
            </w:pPr>
            <w:r>
              <w:rPr>
                <w:rFonts w:ascii="宋体" w:hAnsi="宋体" w:cs="宋体" w:hint="eastAsia"/>
                <w:color w:val="000000"/>
                <w:kern w:val="0"/>
                <w:sz w:val="18"/>
                <w:szCs w:val="18"/>
              </w:rPr>
              <w:t>≤</w:t>
            </w:r>
          </w:p>
        </w:tc>
        <w:tc>
          <w:tcPr>
            <w:tcW w:w="544" w:type="dxa"/>
            <w:tcBorders>
              <w:top w:val="single" w:sz="4" w:space="0" w:color="000000"/>
              <w:left w:val="single" w:sz="4" w:space="0" w:color="000000"/>
              <w:bottom w:val="single" w:sz="4" w:space="0" w:color="000000"/>
              <w:right w:val="single" w:sz="4" w:space="0" w:color="000000"/>
            </w:tcBorders>
            <w:noWrap/>
            <w:vAlign w:val="center"/>
          </w:tcPr>
          <w:p w:rsidR="008A291F" w:rsidRDefault="008A291F">
            <w:pPr>
              <w:widowControl/>
              <w:spacing w:line="260" w:lineRule="exact"/>
              <w:jc w:val="center"/>
              <w:textAlignment w:val="center"/>
              <w:rPr>
                <w:rFonts w:ascii="宋体" w:cs="宋体"/>
                <w:color w:val="000000"/>
                <w:sz w:val="18"/>
                <w:szCs w:val="18"/>
              </w:rPr>
            </w:pPr>
            <w:r>
              <w:rPr>
                <w:rFonts w:ascii="宋体" w:hAnsi="宋体" w:cs="宋体"/>
                <w:color w:val="000000"/>
                <w:kern w:val="0"/>
                <w:sz w:val="18"/>
                <w:szCs w:val="18"/>
              </w:rPr>
              <w:t>6</w:t>
            </w:r>
          </w:p>
        </w:tc>
        <w:tc>
          <w:tcPr>
            <w:tcW w:w="859" w:type="dxa"/>
            <w:gridSpan w:val="6"/>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18"/>
                <w:szCs w:val="18"/>
              </w:rPr>
            </w:pPr>
            <w:r>
              <w:rPr>
                <w:rFonts w:ascii="宋体" w:hAnsi="宋体" w:cs="宋体" w:hint="eastAsia"/>
                <w:color w:val="000000"/>
                <w:kern w:val="0"/>
                <w:sz w:val="18"/>
                <w:szCs w:val="18"/>
              </w:rPr>
              <w:t>万元</w:t>
            </w:r>
          </w:p>
        </w:tc>
        <w:tc>
          <w:tcPr>
            <w:tcW w:w="756"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18"/>
                <w:szCs w:val="18"/>
              </w:rPr>
            </w:pPr>
            <w:r>
              <w:rPr>
                <w:rFonts w:ascii="宋体" w:hAnsi="宋体" w:cs="宋体"/>
                <w:color w:val="000000"/>
                <w:kern w:val="0"/>
                <w:sz w:val="18"/>
                <w:szCs w:val="18"/>
              </w:rPr>
              <w:t>2.9</w:t>
            </w:r>
            <w:r>
              <w:rPr>
                <w:rFonts w:ascii="宋体" w:hAnsi="宋体" w:cs="宋体" w:hint="eastAsia"/>
                <w:color w:val="000000"/>
                <w:kern w:val="0"/>
                <w:sz w:val="18"/>
                <w:szCs w:val="18"/>
              </w:rPr>
              <w:t>万</w:t>
            </w:r>
          </w:p>
        </w:tc>
        <w:tc>
          <w:tcPr>
            <w:tcW w:w="488" w:type="dxa"/>
            <w:gridSpan w:val="4"/>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18"/>
                <w:szCs w:val="18"/>
              </w:rPr>
            </w:pPr>
            <w:r>
              <w:rPr>
                <w:rFonts w:ascii="宋体" w:hAnsi="宋体" w:cs="宋体"/>
                <w:color w:val="000000"/>
                <w:kern w:val="0"/>
                <w:sz w:val="18"/>
                <w:szCs w:val="18"/>
              </w:rPr>
              <w:t>10</w:t>
            </w:r>
          </w:p>
        </w:tc>
        <w:tc>
          <w:tcPr>
            <w:tcW w:w="1056" w:type="dxa"/>
            <w:gridSpan w:val="6"/>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18"/>
                <w:szCs w:val="18"/>
              </w:rPr>
            </w:pPr>
            <w:r>
              <w:rPr>
                <w:rFonts w:ascii="宋体" w:hAnsi="宋体" w:cs="宋体"/>
                <w:color w:val="000000"/>
                <w:kern w:val="0"/>
                <w:sz w:val="18"/>
                <w:szCs w:val="18"/>
              </w:rPr>
              <w:t>10</w:t>
            </w:r>
          </w:p>
        </w:tc>
        <w:tc>
          <w:tcPr>
            <w:tcW w:w="777" w:type="dxa"/>
            <w:gridSpan w:val="4"/>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color w:val="000000"/>
                <w:sz w:val="18"/>
                <w:szCs w:val="18"/>
              </w:rPr>
            </w:pPr>
          </w:p>
        </w:tc>
        <w:tc>
          <w:tcPr>
            <w:tcW w:w="2458" w:type="dxa"/>
            <w:gridSpan w:val="12"/>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color w:val="000000"/>
                <w:sz w:val="18"/>
                <w:szCs w:val="18"/>
              </w:rPr>
            </w:pPr>
          </w:p>
        </w:tc>
      </w:tr>
      <w:tr w:rsidR="008A291F">
        <w:trPr>
          <w:trHeight w:val="270"/>
          <w:jc w:val="center"/>
        </w:trPr>
        <w:tc>
          <w:tcPr>
            <w:tcW w:w="1173" w:type="dxa"/>
            <w:gridSpan w:val="2"/>
            <w:vMerge/>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b/>
                <w:color w:val="000000"/>
                <w:sz w:val="18"/>
                <w:szCs w:val="18"/>
              </w:rPr>
            </w:pPr>
          </w:p>
        </w:tc>
        <w:tc>
          <w:tcPr>
            <w:tcW w:w="1756" w:type="dxa"/>
            <w:gridSpan w:val="4"/>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20"/>
                <w:szCs w:val="20"/>
              </w:rPr>
            </w:pPr>
            <w:r>
              <w:rPr>
                <w:rFonts w:ascii="宋体" w:hAnsi="宋体" w:cs="宋体" w:hint="eastAsia"/>
                <w:color w:val="000000"/>
                <w:kern w:val="0"/>
                <w:sz w:val="20"/>
                <w:szCs w:val="20"/>
              </w:rPr>
              <w:t>效益指标</w:t>
            </w:r>
          </w:p>
        </w:tc>
        <w:tc>
          <w:tcPr>
            <w:tcW w:w="1425" w:type="dxa"/>
            <w:gridSpan w:val="4"/>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20"/>
                <w:szCs w:val="20"/>
              </w:rPr>
            </w:pPr>
            <w:r>
              <w:rPr>
                <w:rFonts w:ascii="宋体" w:hAnsi="宋体" w:cs="宋体" w:hint="eastAsia"/>
                <w:color w:val="000000"/>
                <w:kern w:val="0"/>
                <w:sz w:val="20"/>
                <w:szCs w:val="20"/>
              </w:rPr>
              <w:t>社会效益指标</w:t>
            </w:r>
          </w:p>
        </w:tc>
        <w:tc>
          <w:tcPr>
            <w:tcW w:w="2073" w:type="dxa"/>
            <w:tcBorders>
              <w:top w:val="single" w:sz="4" w:space="0" w:color="000000"/>
              <w:left w:val="single" w:sz="4" w:space="0" w:color="000000"/>
              <w:bottom w:val="single" w:sz="4" w:space="0" w:color="000000"/>
              <w:right w:val="single" w:sz="4" w:space="0" w:color="000000"/>
            </w:tcBorders>
            <w:noWrap/>
            <w:vAlign w:val="center"/>
          </w:tcPr>
          <w:p w:rsidR="008A291F" w:rsidRDefault="008A291F">
            <w:pPr>
              <w:widowControl/>
              <w:spacing w:line="260" w:lineRule="exact"/>
              <w:jc w:val="center"/>
              <w:textAlignment w:val="center"/>
              <w:rPr>
                <w:rFonts w:ascii="宋体" w:cs="宋体"/>
                <w:color w:val="000000"/>
                <w:sz w:val="18"/>
                <w:szCs w:val="18"/>
              </w:rPr>
            </w:pPr>
            <w:r>
              <w:rPr>
                <w:rFonts w:ascii="宋体" w:hAnsi="宋体" w:cs="宋体" w:hint="eastAsia"/>
                <w:color w:val="000000"/>
                <w:kern w:val="0"/>
                <w:sz w:val="18"/>
                <w:szCs w:val="18"/>
              </w:rPr>
              <w:t>社会问题反馈率</w:t>
            </w:r>
          </w:p>
        </w:tc>
        <w:tc>
          <w:tcPr>
            <w:tcW w:w="1482"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18"/>
                <w:szCs w:val="18"/>
              </w:rPr>
            </w:pPr>
            <w:r>
              <w:rPr>
                <w:rFonts w:ascii="宋体" w:hAnsi="宋体" w:cs="宋体" w:hint="eastAsia"/>
                <w:color w:val="000000"/>
                <w:kern w:val="0"/>
                <w:sz w:val="18"/>
                <w:szCs w:val="18"/>
              </w:rPr>
              <w:t>≤</w:t>
            </w:r>
          </w:p>
        </w:tc>
        <w:tc>
          <w:tcPr>
            <w:tcW w:w="544"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20"/>
                <w:szCs w:val="20"/>
              </w:rPr>
            </w:pPr>
            <w:r>
              <w:rPr>
                <w:rFonts w:ascii="宋体" w:hAnsi="宋体" w:cs="宋体"/>
                <w:color w:val="000000"/>
                <w:kern w:val="0"/>
                <w:sz w:val="20"/>
                <w:szCs w:val="20"/>
              </w:rPr>
              <w:t>1</w:t>
            </w:r>
          </w:p>
        </w:tc>
        <w:tc>
          <w:tcPr>
            <w:tcW w:w="859" w:type="dxa"/>
            <w:gridSpan w:val="6"/>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18"/>
                <w:szCs w:val="18"/>
              </w:rPr>
            </w:pPr>
            <w:r>
              <w:rPr>
                <w:rFonts w:ascii="宋体" w:hAnsi="宋体" w:cs="宋体" w:hint="eastAsia"/>
                <w:color w:val="000000"/>
                <w:kern w:val="0"/>
                <w:sz w:val="18"/>
                <w:szCs w:val="18"/>
              </w:rPr>
              <w:t>次</w:t>
            </w:r>
          </w:p>
        </w:tc>
        <w:tc>
          <w:tcPr>
            <w:tcW w:w="756"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18"/>
                <w:szCs w:val="18"/>
              </w:rPr>
            </w:pPr>
            <w:r>
              <w:rPr>
                <w:rFonts w:ascii="宋体" w:cs="宋体"/>
                <w:color w:val="000000"/>
                <w:kern w:val="0"/>
                <w:sz w:val="18"/>
                <w:szCs w:val="18"/>
              </w:rPr>
              <w:t>0</w:t>
            </w:r>
          </w:p>
        </w:tc>
        <w:tc>
          <w:tcPr>
            <w:tcW w:w="488" w:type="dxa"/>
            <w:gridSpan w:val="4"/>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18"/>
                <w:szCs w:val="18"/>
              </w:rPr>
            </w:pPr>
            <w:r>
              <w:rPr>
                <w:rFonts w:ascii="宋体" w:hAnsi="宋体" w:cs="宋体"/>
                <w:color w:val="000000"/>
                <w:kern w:val="0"/>
                <w:sz w:val="18"/>
                <w:szCs w:val="18"/>
              </w:rPr>
              <w:t>10</w:t>
            </w:r>
          </w:p>
        </w:tc>
        <w:tc>
          <w:tcPr>
            <w:tcW w:w="1056" w:type="dxa"/>
            <w:gridSpan w:val="6"/>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18"/>
                <w:szCs w:val="18"/>
              </w:rPr>
            </w:pPr>
            <w:r>
              <w:rPr>
                <w:rFonts w:ascii="宋体" w:hAnsi="宋体" w:cs="宋体"/>
                <w:color w:val="000000"/>
                <w:kern w:val="0"/>
                <w:sz w:val="18"/>
                <w:szCs w:val="18"/>
              </w:rPr>
              <w:t>10</w:t>
            </w:r>
          </w:p>
        </w:tc>
        <w:tc>
          <w:tcPr>
            <w:tcW w:w="777" w:type="dxa"/>
            <w:gridSpan w:val="4"/>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color w:val="000000"/>
                <w:sz w:val="18"/>
                <w:szCs w:val="18"/>
              </w:rPr>
            </w:pPr>
          </w:p>
        </w:tc>
        <w:tc>
          <w:tcPr>
            <w:tcW w:w="2458" w:type="dxa"/>
            <w:gridSpan w:val="12"/>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color w:val="000000"/>
                <w:sz w:val="18"/>
                <w:szCs w:val="18"/>
              </w:rPr>
            </w:pPr>
          </w:p>
        </w:tc>
      </w:tr>
      <w:tr w:rsidR="008A291F">
        <w:trPr>
          <w:trHeight w:val="480"/>
          <w:jc w:val="center"/>
        </w:trPr>
        <w:tc>
          <w:tcPr>
            <w:tcW w:w="1173" w:type="dxa"/>
            <w:gridSpan w:val="2"/>
            <w:vMerge/>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b/>
                <w:color w:val="000000"/>
                <w:sz w:val="18"/>
                <w:szCs w:val="18"/>
              </w:rPr>
            </w:pPr>
          </w:p>
        </w:tc>
        <w:tc>
          <w:tcPr>
            <w:tcW w:w="1756" w:type="dxa"/>
            <w:gridSpan w:val="4"/>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20"/>
                <w:szCs w:val="20"/>
              </w:rPr>
            </w:pPr>
            <w:r>
              <w:rPr>
                <w:rFonts w:ascii="宋体" w:hAnsi="宋体" w:cs="宋体" w:hint="eastAsia"/>
                <w:color w:val="000000"/>
                <w:kern w:val="0"/>
                <w:sz w:val="20"/>
                <w:szCs w:val="20"/>
              </w:rPr>
              <w:t>满意度指标</w:t>
            </w:r>
          </w:p>
        </w:tc>
        <w:tc>
          <w:tcPr>
            <w:tcW w:w="1425" w:type="dxa"/>
            <w:gridSpan w:val="4"/>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20"/>
                <w:szCs w:val="20"/>
              </w:rPr>
            </w:pPr>
            <w:r>
              <w:rPr>
                <w:rFonts w:ascii="宋体" w:hAnsi="宋体" w:cs="宋体" w:hint="eastAsia"/>
                <w:color w:val="000000"/>
                <w:kern w:val="0"/>
                <w:sz w:val="20"/>
                <w:szCs w:val="20"/>
              </w:rPr>
              <w:t>服务对象满意度指标</w:t>
            </w:r>
          </w:p>
        </w:tc>
        <w:tc>
          <w:tcPr>
            <w:tcW w:w="2073" w:type="dxa"/>
            <w:tcBorders>
              <w:top w:val="single" w:sz="4" w:space="0" w:color="000000"/>
              <w:left w:val="single" w:sz="4" w:space="0" w:color="000000"/>
              <w:bottom w:val="single" w:sz="4" w:space="0" w:color="000000"/>
              <w:right w:val="single" w:sz="4" w:space="0" w:color="000000"/>
            </w:tcBorders>
            <w:noWrap/>
            <w:vAlign w:val="center"/>
          </w:tcPr>
          <w:p w:rsidR="008A291F" w:rsidRDefault="008A291F">
            <w:pPr>
              <w:widowControl/>
              <w:spacing w:line="260" w:lineRule="exact"/>
              <w:jc w:val="center"/>
              <w:textAlignment w:val="center"/>
              <w:rPr>
                <w:rFonts w:ascii="宋体" w:cs="宋体"/>
                <w:color w:val="000000"/>
                <w:sz w:val="18"/>
                <w:szCs w:val="18"/>
              </w:rPr>
            </w:pPr>
            <w:r>
              <w:rPr>
                <w:rFonts w:ascii="宋体" w:hAnsi="宋体" w:cs="宋体" w:hint="eastAsia"/>
                <w:color w:val="000000"/>
                <w:kern w:val="0"/>
                <w:sz w:val="18"/>
                <w:szCs w:val="18"/>
              </w:rPr>
              <w:t>涉及部门满意率</w:t>
            </w:r>
          </w:p>
        </w:tc>
        <w:tc>
          <w:tcPr>
            <w:tcW w:w="1482" w:type="dxa"/>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18"/>
                <w:szCs w:val="18"/>
              </w:rPr>
            </w:pPr>
            <w:r>
              <w:rPr>
                <w:rFonts w:ascii="宋体" w:hAnsi="宋体" w:cs="宋体" w:hint="eastAsia"/>
                <w:color w:val="000000"/>
                <w:kern w:val="0"/>
                <w:sz w:val="18"/>
                <w:szCs w:val="18"/>
              </w:rPr>
              <w:t>≥</w:t>
            </w:r>
          </w:p>
        </w:tc>
        <w:tc>
          <w:tcPr>
            <w:tcW w:w="544" w:type="dxa"/>
            <w:tcBorders>
              <w:top w:val="single" w:sz="4" w:space="0" w:color="000000"/>
              <w:left w:val="single" w:sz="4" w:space="0" w:color="000000"/>
              <w:bottom w:val="single" w:sz="4" w:space="0" w:color="000000"/>
              <w:right w:val="single" w:sz="4" w:space="0" w:color="000000"/>
            </w:tcBorders>
            <w:noWrap/>
            <w:vAlign w:val="center"/>
          </w:tcPr>
          <w:p w:rsidR="008A291F" w:rsidRDefault="008A291F">
            <w:pPr>
              <w:widowControl/>
              <w:spacing w:line="260" w:lineRule="exact"/>
              <w:jc w:val="center"/>
              <w:textAlignment w:val="center"/>
              <w:rPr>
                <w:rFonts w:ascii="宋体" w:cs="宋体"/>
                <w:color w:val="000000"/>
                <w:sz w:val="18"/>
                <w:szCs w:val="18"/>
              </w:rPr>
            </w:pPr>
            <w:r>
              <w:rPr>
                <w:rFonts w:ascii="宋体" w:hAnsi="宋体" w:cs="宋体"/>
                <w:color w:val="000000"/>
                <w:kern w:val="0"/>
                <w:sz w:val="18"/>
                <w:szCs w:val="18"/>
              </w:rPr>
              <w:t>90</w:t>
            </w:r>
          </w:p>
        </w:tc>
        <w:tc>
          <w:tcPr>
            <w:tcW w:w="859" w:type="dxa"/>
            <w:gridSpan w:val="6"/>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18"/>
                <w:szCs w:val="18"/>
              </w:rPr>
            </w:pPr>
            <w:r>
              <w:rPr>
                <w:rFonts w:ascii="宋体" w:hAnsi="宋体" w:cs="宋体"/>
                <w:color w:val="000000"/>
                <w:kern w:val="0"/>
                <w:sz w:val="18"/>
                <w:szCs w:val="18"/>
              </w:rPr>
              <w:t>%</w:t>
            </w:r>
          </w:p>
        </w:tc>
        <w:tc>
          <w:tcPr>
            <w:tcW w:w="756" w:type="dxa"/>
            <w:gridSpan w:val="2"/>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18"/>
                <w:szCs w:val="18"/>
              </w:rPr>
            </w:pPr>
            <w:r>
              <w:rPr>
                <w:rFonts w:ascii="宋体" w:hAnsi="宋体" w:cs="宋体"/>
                <w:color w:val="000000"/>
                <w:kern w:val="0"/>
                <w:sz w:val="18"/>
                <w:szCs w:val="18"/>
              </w:rPr>
              <w:t>100%</w:t>
            </w:r>
          </w:p>
        </w:tc>
        <w:tc>
          <w:tcPr>
            <w:tcW w:w="488" w:type="dxa"/>
            <w:gridSpan w:val="4"/>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18"/>
                <w:szCs w:val="18"/>
              </w:rPr>
            </w:pPr>
            <w:r>
              <w:rPr>
                <w:rFonts w:ascii="宋体" w:hAnsi="宋体" w:cs="宋体"/>
                <w:color w:val="000000"/>
                <w:kern w:val="0"/>
                <w:sz w:val="18"/>
                <w:szCs w:val="18"/>
              </w:rPr>
              <w:t>20</w:t>
            </w:r>
          </w:p>
        </w:tc>
        <w:tc>
          <w:tcPr>
            <w:tcW w:w="1056" w:type="dxa"/>
            <w:gridSpan w:val="6"/>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color w:val="000000"/>
                <w:sz w:val="18"/>
                <w:szCs w:val="18"/>
              </w:rPr>
            </w:pPr>
            <w:r>
              <w:rPr>
                <w:rFonts w:ascii="宋体" w:hAnsi="宋体" w:cs="宋体"/>
                <w:color w:val="000000"/>
                <w:kern w:val="0"/>
                <w:sz w:val="18"/>
                <w:szCs w:val="18"/>
              </w:rPr>
              <w:t>20</w:t>
            </w:r>
          </w:p>
        </w:tc>
        <w:tc>
          <w:tcPr>
            <w:tcW w:w="777" w:type="dxa"/>
            <w:gridSpan w:val="4"/>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color w:val="000000"/>
                <w:sz w:val="18"/>
                <w:szCs w:val="18"/>
              </w:rPr>
            </w:pPr>
          </w:p>
        </w:tc>
        <w:tc>
          <w:tcPr>
            <w:tcW w:w="2458" w:type="dxa"/>
            <w:gridSpan w:val="12"/>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color w:val="000000"/>
                <w:sz w:val="18"/>
                <w:szCs w:val="18"/>
              </w:rPr>
            </w:pPr>
          </w:p>
        </w:tc>
      </w:tr>
      <w:tr w:rsidR="008A291F">
        <w:trPr>
          <w:gridAfter w:val="1"/>
          <w:wAfter w:w="6" w:type="dxa"/>
          <w:trHeight w:val="270"/>
          <w:jc w:val="center"/>
        </w:trPr>
        <w:tc>
          <w:tcPr>
            <w:tcW w:w="9282" w:type="dxa"/>
            <w:gridSpan w:val="18"/>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b/>
                <w:color w:val="000000"/>
                <w:sz w:val="18"/>
                <w:szCs w:val="18"/>
              </w:rPr>
            </w:pPr>
            <w:r>
              <w:rPr>
                <w:rFonts w:ascii="宋体" w:hAnsi="宋体" w:cs="宋体" w:hint="eastAsia"/>
                <w:b/>
                <w:color w:val="000000"/>
                <w:kern w:val="0"/>
                <w:sz w:val="18"/>
                <w:szCs w:val="18"/>
              </w:rPr>
              <w:t>合计</w:t>
            </w:r>
          </w:p>
        </w:tc>
        <w:tc>
          <w:tcPr>
            <w:tcW w:w="1008" w:type="dxa"/>
            <w:gridSpan w:val="5"/>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rPr>
                <w:rFonts w:ascii="宋体" w:cs="宋体"/>
                <w:color w:val="000000"/>
                <w:sz w:val="18"/>
                <w:szCs w:val="18"/>
              </w:rPr>
            </w:pPr>
          </w:p>
        </w:tc>
        <w:tc>
          <w:tcPr>
            <w:tcW w:w="1070" w:type="dxa"/>
            <w:gridSpan w:val="6"/>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rPr>
                <w:rFonts w:ascii="宋体" w:cs="宋体"/>
                <w:color w:val="000000"/>
                <w:sz w:val="18"/>
                <w:szCs w:val="18"/>
              </w:rPr>
            </w:pPr>
          </w:p>
        </w:tc>
        <w:tc>
          <w:tcPr>
            <w:tcW w:w="768" w:type="dxa"/>
            <w:gridSpan w:val="4"/>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rPr>
                <w:rFonts w:ascii="宋体" w:cs="宋体"/>
                <w:color w:val="000000"/>
                <w:sz w:val="18"/>
                <w:szCs w:val="18"/>
              </w:rPr>
            </w:pPr>
          </w:p>
        </w:tc>
        <w:tc>
          <w:tcPr>
            <w:tcW w:w="2713" w:type="dxa"/>
            <w:gridSpan w:val="13"/>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rPr>
                <w:rFonts w:ascii="宋体" w:cs="宋体"/>
                <w:color w:val="000000"/>
                <w:sz w:val="18"/>
                <w:szCs w:val="18"/>
              </w:rPr>
            </w:pPr>
          </w:p>
        </w:tc>
      </w:tr>
      <w:tr w:rsidR="008A291F">
        <w:trPr>
          <w:gridAfter w:val="1"/>
          <w:wAfter w:w="6" w:type="dxa"/>
          <w:trHeight w:val="450"/>
          <w:jc w:val="center"/>
        </w:trPr>
        <w:tc>
          <w:tcPr>
            <w:tcW w:w="1336" w:type="dxa"/>
            <w:gridSpan w:val="3"/>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b/>
                <w:color w:val="000000"/>
                <w:sz w:val="18"/>
                <w:szCs w:val="18"/>
              </w:rPr>
            </w:pPr>
            <w:r>
              <w:rPr>
                <w:rFonts w:ascii="宋体" w:hAnsi="宋体" w:cs="宋体" w:hint="eastAsia"/>
                <w:b/>
                <w:color w:val="000000"/>
                <w:kern w:val="0"/>
                <w:sz w:val="18"/>
                <w:szCs w:val="18"/>
              </w:rPr>
              <w:t>部门（单位）自评结论</w:t>
            </w:r>
          </w:p>
        </w:tc>
        <w:tc>
          <w:tcPr>
            <w:tcW w:w="13505" w:type="dxa"/>
            <w:gridSpan w:val="43"/>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left"/>
              <w:textAlignment w:val="center"/>
              <w:rPr>
                <w:rFonts w:ascii="宋体" w:cs="宋体"/>
                <w:color w:val="000000"/>
                <w:sz w:val="16"/>
                <w:szCs w:val="16"/>
              </w:rPr>
            </w:pPr>
            <w:r>
              <w:rPr>
                <w:rFonts w:ascii="宋体" w:hAnsi="宋体" w:cs="宋体" w:hint="eastAsia"/>
                <w:color w:val="000000"/>
                <w:kern w:val="0"/>
                <w:sz w:val="16"/>
                <w:szCs w:val="16"/>
              </w:rPr>
              <w:t>根据预算绩效管理评价考核办法，我部从组织保障体系、过程管理体系、基础支撑体系、考核监督体系及其他考核事项进行了自查自评，在数据准确、资料齐全、佐证充分基础上综合自评得分为</w:t>
            </w:r>
            <w:r>
              <w:rPr>
                <w:rFonts w:ascii="宋体" w:hAnsi="宋体" w:cs="宋体"/>
                <w:color w:val="000000"/>
                <w:kern w:val="0"/>
                <w:sz w:val="16"/>
                <w:szCs w:val="16"/>
              </w:rPr>
              <w:t>100</w:t>
            </w:r>
            <w:r>
              <w:rPr>
                <w:rFonts w:ascii="宋体" w:hAnsi="宋体" w:cs="宋体" w:hint="eastAsia"/>
                <w:color w:val="000000"/>
                <w:kern w:val="0"/>
                <w:sz w:val="16"/>
                <w:szCs w:val="16"/>
              </w:rPr>
              <w:t>分。</w:t>
            </w:r>
          </w:p>
        </w:tc>
      </w:tr>
      <w:tr w:rsidR="008A291F">
        <w:trPr>
          <w:gridAfter w:val="1"/>
          <w:wAfter w:w="6" w:type="dxa"/>
          <w:trHeight w:val="450"/>
          <w:jc w:val="center"/>
        </w:trPr>
        <w:tc>
          <w:tcPr>
            <w:tcW w:w="1336" w:type="dxa"/>
            <w:gridSpan w:val="3"/>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b/>
                <w:color w:val="000000"/>
                <w:sz w:val="18"/>
                <w:szCs w:val="18"/>
              </w:rPr>
            </w:pPr>
            <w:r>
              <w:rPr>
                <w:rFonts w:ascii="宋体" w:hAnsi="宋体" w:cs="宋体" w:hint="eastAsia"/>
                <w:b/>
                <w:color w:val="000000"/>
                <w:kern w:val="0"/>
                <w:sz w:val="18"/>
                <w:szCs w:val="18"/>
              </w:rPr>
              <w:t>部门（单位）自评存在问题</w:t>
            </w:r>
          </w:p>
        </w:tc>
        <w:tc>
          <w:tcPr>
            <w:tcW w:w="13505" w:type="dxa"/>
            <w:gridSpan w:val="43"/>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left"/>
              <w:textAlignment w:val="center"/>
              <w:rPr>
                <w:rFonts w:ascii="宋体" w:cs="宋体"/>
                <w:color w:val="000000"/>
                <w:sz w:val="16"/>
                <w:szCs w:val="16"/>
              </w:rPr>
            </w:pPr>
            <w:r>
              <w:rPr>
                <w:rFonts w:ascii="宋体" w:hAnsi="宋体" w:cs="宋体" w:hint="eastAsia"/>
                <w:color w:val="000000"/>
                <w:kern w:val="0"/>
                <w:sz w:val="16"/>
                <w:szCs w:val="16"/>
              </w:rPr>
              <w:t>无</w:t>
            </w:r>
          </w:p>
        </w:tc>
      </w:tr>
      <w:tr w:rsidR="008A291F">
        <w:trPr>
          <w:gridAfter w:val="1"/>
          <w:wAfter w:w="6" w:type="dxa"/>
          <w:trHeight w:val="450"/>
          <w:jc w:val="center"/>
        </w:trPr>
        <w:tc>
          <w:tcPr>
            <w:tcW w:w="1336" w:type="dxa"/>
            <w:gridSpan w:val="3"/>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b/>
                <w:color w:val="000000"/>
                <w:sz w:val="18"/>
                <w:szCs w:val="18"/>
              </w:rPr>
            </w:pPr>
            <w:r>
              <w:rPr>
                <w:rFonts w:ascii="宋体" w:hAnsi="宋体" w:cs="宋体" w:hint="eastAsia"/>
                <w:b/>
                <w:color w:val="000000"/>
                <w:kern w:val="0"/>
                <w:sz w:val="18"/>
                <w:szCs w:val="18"/>
              </w:rPr>
              <w:t>部门（单位）自评改进措施</w:t>
            </w:r>
          </w:p>
        </w:tc>
        <w:tc>
          <w:tcPr>
            <w:tcW w:w="13505" w:type="dxa"/>
            <w:gridSpan w:val="43"/>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left"/>
              <w:textAlignment w:val="center"/>
              <w:rPr>
                <w:rFonts w:ascii="宋体" w:cs="宋体"/>
                <w:color w:val="000000"/>
                <w:sz w:val="16"/>
                <w:szCs w:val="16"/>
              </w:rPr>
            </w:pPr>
            <w:r>
              <w:rPr>
                <w:rFonts w:ascii="宋体" w:hAnsi="宋体" w:cs="宋体" w:hint="eastAsia"/>
                <w:color w:val="000000"/>
                <w:kern w:val="0"/>
                <w:sz w:val="16"/>
                <w:szCs w:val="16"/>
              </w:rPr>
              <w:t>无</w:t>
            </w:r>
          </w:p>
        </w:tc>
      </w:tr>
      <w:tr w:rsidR="008A291F">
        <w:trPr>
          <w:gridAfter w:val="1"/>
          <w:wAfter w:w="6" w:type="dxa"/>
          <w:trHeight w:val="675"/>
          <w:jc w:val="center"/>
        </w:trPr>
        <w:tc>
          <w:tcPr>
            <w:tcW w:w="1336" w:type="dxa"/>
            <w:gridSpan w:val="3"/>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center"/>
              <w:textAlignment w:val="center"/>
              <w:rPr>
                <w:rFonts w:ascii="宋体" w:cs="宋体"/>
                <w:b/>
                <w:color w:val="000000"/>
                <w:sz w:val="18"/>
                <w:szCs w:val="18"/>
              </w:rPr>
            </w:pPr>
            <w:r>
              <w:rPr>
                <w:rFonts w:ascii="宋体" w:hAnsi="宋体" w:cs="宋体" w:hint="eastAsia"/>
                <w:b/>
                <w:color w:val="000000"/>
                <w:kern w:val="0"/>
                <w:sz w:val="18"/>
                <w:szCs w:val="18"/>
              </w:rPr>
              <w:t>财政部门对口科室复评结论及整改要求</w:t>
            </w:r>
          </w:p>
        </w:tc>
        <w:tc>
          <w:tcPr>
            <w:tcW w:w="13505" w:type="dxa"/>
            <w:gridSpan w:val="43"/>
            <w:tcBorders>
              <w:top w:val="single" w:sz="4" w:space="0" w:color="000000"/>
              <w:left w:val="single" w:sz="4" w:space="0" w:color="000000"/>
              <w:bottom w:val="single" w:sz="4" w:space="0" w:color="000000"/>
              <w:right w:val="single" w:sz="4" w:space="0" w:color="000000"/>
            </w:tcBorders>
            <w:vAlign w:val="center"/>
          </w:tcPr>
          <w:p w:rsidR="008A291F" w:rsidRDefault="008A291F">
            <w:pPr>
              <w:spacing w:line="260" w:lineRule="exact"/>
              <w:jc w:val="center"/>
              <w:rPr>
                <w:rFonts w:ascii="宋体" w:cs="宋体"/>
                <w:color w:val="000000"/>
                <w:sz w:val="16"/>
                <w:szCs w:val="16"/>
              </w:rPr>
            </w:pPr>
          </w:p>
        </w:tc>
      </w:tr>
      <w:tr w:rsidR="008A291F">
        <w:trPr>
          <w:gridAfter w:val="1"/>
          <w:wAfter w:w="6" w:type="dxa"/>
          <w:trHeight w:val="270"/>
          <w:jc w:val="center"/>
        </w:trPr>
        <w:tc>
          <w:tcPr>
            <w:tcW w:w="8569" w:type="dxa"/>
            <w:gridSpan w:val="15"/>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left"/>
              <w:textAlignment w:val="center"/>
              <w:rPr>
                <w:rFonts w:ascii="宋体" w:cs="宋体"/>
                <w:color w:val="000000"/>
                <w:sz w:val="18"/>
                <w:szCs w:val="18"/>
              </w:rPr>
            </w:pPr>
            <w:r>
              <w:rPr>
                <w:rFonts w:ascii="宋体" w:hAnsi="宋体" w:cs="宋体" w:hint="eastAsia"/>
                <w:color w:val="000000"/>
                <w:kern w:val="0"/>
                <w:sz w:val="18"/>
                <w:szCs w:val="18"/>
              </w:rPr>
              <w:t>单位项目负责人：侯雯</w:t>
            </w:r>
          </w:p>
        </w:tc>
        <w:tc>
          <w:tcPr>
            <w:tcW w:w="6272" w:type="dxa"/>
            <w:gridSpan w:val="31"/>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left"/>
              <w:textAlignment w:val="center"/>
              <w:rPr>
                <w:rFonts w:ascii="宋体" w:cs="宋体"/>
                <w:color w:val="000000"/>
                <w:sz w:val="18"/>
                <w:szCs w:val="18"/>
              </w:rPr>
            </w:pPr>
            <w:r>
              <w:rPr>
                <w:rFonts w:ascii="宋体" w:hAnsi="宋体" w:cs="宋体" w:hint="eastAsia"/>
                <w:color w:val="000000"/>
                <w:kern w:val="0"/>
                <w:sz w:val="18"/>
                <w:szCs w:val="18"/>
              </w:rPr>
              <w:t>单位财务负责人：侯雯</w:t>
            </w:r>
          </w:p>
        </w:tc>
      </w:tr>
      <w:tr w:rsidR="008A291F">
        <w:trPr>
          <w:gridAfter w:val="1"/>
          <w:wAfter w:w="6" w:type="dxa"/>
          <w:trHeight w:val="270"/>
          <w:jc w:val="center"/>
        </w:trPr>
        <w:tc>
          <w:tcPr>
            <w:tcW w:w="8569" w:type="dxa"/>
            <w:gridSpan w:val="15"/>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left"/>
              <w:textAlignment w:val="center"/>
              <w:rPr>
                <w:rFonts w:ascii="宋体" w:cs="宋体"/>
                <w:color w:val="000000"/>
                <w:sz w:val="18"/>
                <w:szCs w:val="18"/>
              </w:rPr>
            </w:pPr>
            <w:r>
              <w:rPr>
                <w:rFonts w:ascii="宋体" w:hAnsi="宋体" w:cs="宋体" w:hint="eastAsia"/>
                <w:color w:val="000000"/>
                <w:kern w:val="0"/>
                <w:sz w:val="18"/>
                <w:szCs w:val="18"/>
              </w:rPr>
              <w:t>部门项目负责人：侯雯</w:t>
            </w:r>
          </w:p>
        </w:tc>
        <w:tc>
          <w:tcPr>
            <w:tcW w:w="6272" w:type="dxa"/>
            <w:gridSpan w:val="31"/>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left"/>
              <w:textAlignment w:val="center"/>
              <w:rPr>
                <w:rFonts w:ascii="宋体" w:cs="宋体"/>
                <w:color w:val="000000"/>
                <w:sz w:val="18"/>
                <w:szCs w:val="18"/>
              </w:rPr>
            </w:pPr>
            <w:r>
              <w:rPr>
                <w:rFonts w:ascii="宋体" w:hAnsi="宋体" w:cs="宋体" w:hint="eastAsia"/>
                <w:color w:val="000000"/>
                <w:kern w:val="0"/>
                <w:sz w:val="18"/>
                <w:szCs w:val="18"/>
              </w:rPr>
              <w:t>部门财务负责人：柳薇</w:t>
            </w:r>
          </w:p>
        </w:tc>
      </w:tr>
      <w:tr w:rsidR="008A291F">
        <w:trPr>
          <w:gridAfter w:val="1"/>
          <w:wAfter w:w="6" w:type="dxa"/>
          <w:trHeight w:val="270"/>
          <w:jc w:val="center"/>
        </w:trPr>
        <w:tc>
          <w:tcPr>
            <w:tcW w:w="14841" w:type="dxa"/>
            <w:gridSpan w:val="46"/>
            <w:tcBorders>
              <w:top w:val="single" w:sz="4" w:space="0" w:color="000000"/>
              <w:left w:val="single" w:sz="4" w:space="0" w:color="000000"/>
              <w:bottom w:val="single" w:sz="4" w:space="0" w:color="000000"/>
              <w:right w:val="single" w:sz="4" w:space="0" w:color="000000"/>
            </w:tcBorders>
            <w:vAlign w:val="center"/>
          </w:tcPr>
          <w:p w:rsidR="008A291F" w:rsidRDefault="008A291F">
            <w:pPr>
              <w:widowControl/>
              <w:spacing w:line="260" w:lineRule="exact"/>
              <w:jc w:val="left"/>
              <w:textAlignment w:val="center"/>
              <w:rPr>
                <w:rFonts w:ascii="宋体" w:cs="宋体"/>
                <w:color w:val="000000"/>
                <w:sz w:val="18"/>
                <w:szCs w:val="18"/>
              </w:rPr>
            </w:pPr>
            <w:r>
              <w:rPr>
                <w:rFonts w:ascii="宋体" w:hAnsi="宋体" w:cs="宋体" w:hint="eastAsia"/>
                <w:color w:val="000000"/>
                <w:kern w:val="0"/>
                <w:sz w:val="18"/>
                <w:szCs w:val="18"/>
              </w:rPr>
              <w:t>财政部门科室负责人：</w:t>
            </w:r>
          </w:p>
        </w:tc>
      </w:tr>
    </w:tbl>
    <w:p w:rsidR="008A291F" w:rsidRDefault="008A291F"/>
    <w:p w:rsidR="008A291F" w:rsidRDefault="008A291F">
      <w:pPr>
        <w:spacing w:line="600" w:lineRule="exact"/>
        <w:jc w:val="center"/>
        <w:outlineLvl w:val="0"/>
        <w:rPr>
          <w:rFonts w:ascii="黑体" w:eastAsia="黑体" w:hAnsi="黑体"/>
          <w:sz w:val="44"/>
          <w:szCs w:val="44"/>
        </w:rPr>
        <w:sectPr w:rsidR="008A291F" w:rsidSect="00163B68">
          <w:pgSz w:w="16838" w:h="11906" w:orient="landscape"/>
          <w:pgMar w:top="1418" w:right="1418" w:bottom="1418" w:left="1418" w:header="851" w:footer="1474" w:gutter="0"/>
          <w:cols w:space="425"/>
          <w:docGrid w:type="lines" w:linePitch="312"/>
        </w:sectPr>
      </w:pPr>
      <w:bookmarkStart w:id="54" w:name="_Toc15396618"/>
    </w:p>
    <w:p w:rsidR="008A291F" w:rsidRDefault="008A291F">
      <w:pPr>
        <w:spacing w:line="576" w:lineRule="exact"/>
        <w:outlineLvl w:val="0"/>
        <w:rPr>
          <w:rFonts w:ascii="仿宋_GB2312" w:eastAsia="仿宋_GB2312" w:hAnsi="黑体"/>
          <w:sz w:val="32"/>
          <w:szCs w:val="32"/>
        </w:rPr>
      </w:pPr>
    </w:p>
    <w:p w:rsidR="008A291F" w:rsidRDefault="008A291F">
      <w:pPr>
        <w:spacing w:line="576" w:lineRule="exact"/>
        <w:jc w:val="center"/>
        <w:outlineLvl w:val="0"/>
        <w:rPr>
          <w:rStyle w:val="Heading1Char"/>
          <w:rFonts w:ascii="方正小标宋简体" w:eastAsia="方正小标宋简体" w:hAnsi="黑体"/>
          <w:b w:val="0"/>
        </w:rPr>
      </w:pPr>
      <w:r>
        <w:rPr>
          <w:rFonts w:ascii="方正小标宋简体" w:eastAsia="方正小标宋简体" w:hAnsi="黑体" w:hint="eastAsia"/>
          <w:sz w:val="44"/>
          <w:szCs w:val="44"/>
        </w:rPr>
        <w:t>第</w:t>
      </w:r>
      <w:r>
        <w:rPr>
          <w:rStyle w:val="Heading1Char"/>
          <w:rFonts w:ascii="方正小标宋简体" w:eastAsia="方正小标宋简体" w:hAnsi="黑体" w:hint="eastAsia"/>
          <w:b w:val="0"/>
        </w:rPr>
        <w:t>五部分</w:t>
      </w:r>
      <w:r>
        <w:rPr>
          <w:rStyle w:val="Heading1Char"/>
          <w:rFonts w:ascii="方正小标宋简体" w:eastAsia="方正小标宋简体" w:hAnsi="黑体"/>
          <w:b w:val="0"/>
        </w:rPr>
        <w:t xml:space="preserve"> </w:t>
      </w:r>
      <w:r>
        <w:rPr>
          <w:rStyle w:val="Heading1Char"/>
          <w:rFonts w:ascii="方正小标宋简体" w:eastAsia="方正小标宋简体" w:hAnsi="黑体" w:hint="eastAsia"/>
          <w:b w:val="0"/>
        </w:rPr>
        <w:t>附表</w:t>
      </w:r>
      <w:bookmarkStart w:id="55" w:name="_Toc15396619"/>
      <w:bookmarkEnd w:id="52"/>
      <w:bookmarkEnd w:id="54"/>
    </w:p>
    <w:p w:rsidR="008A291F" w:rsidRDefault="008A291F">
      <w:pPr>
        <w:pStyle w:val="Salutation"/>
        <w:spacing w:line="576" w:lineRule="exact"/>
      </w:pPr>
    </w:p>
    <w:p w:rsidR="008A291F" w:rsidRDefault="008A291F" w:rsidP="00163B68">
      <w:pPr>
        <w:pStyle w:val="Heading2"/>
        <w:spacing w:before="0" w:after="0" w:line="576" w:lineRule="exact"/>
        <w:ind w:firstLineChars="200" w:firstLine="31680"/>
        <w:rPr>
          <w:rFonts w:ascii="仿宋_GB2312" w:eastAsia="仿宋_GB2312" w:hAnsi="仿宋"/>
        </w:rPr>
      </w:pPr>
      <w:r>
        <w:rPr>
          <w:rFonts w:ascii="仿宋_GB2312" w:eastAsia="仿宋_GB2312" w:hAnsi="仿宋" w:hint="eastAsia"/>
          <w:b w:val="0"/>
        </w:rPr>
        <w:t>一、收</w:t>
      </w:r>
      <w:r>
        <w:rPr>
          <w:rStyle w:val="Heading2Char"/>
          <w:rFonts w:ascii="仿宋_GB2312" w:eastAsia="仿宋_GB2312" w:hAnsi="仿宋" w:hint="eastAsia"/>
        </w:rPr>
        <w:t>入支出决算总表</w:t>
      </w:r>
      <w:bookmarkEnd w:id="55"/>
    </w:p>
    <w:p w:rsidR="008A291F" w:rsidRDefault="008A291F" w:rsidP="00163B68">
      <w:pPr>
        <w:pStyle w:val="Heading2"/>
        <w:spacing w:before="0" w:after="0" w:line="576" w:lineRule="exact"/>
        <w:ind w:firstLineChars="200" w:firstLine="31680"/>
        <w:rPr>
          <w:rFonts w:ascii="仿宋_GB2312" w:eastAsia="仿宋_GB2312" w:hAnsi="仿宋"/>
        </w:rPr>
      </w:pPr>
      <w:bookmarkStart w:id="56" w:name="_Toc15396620"/>
      <w:r>
        <w:rPr>
          <w:rFonts w:ascii="仿宋_GB2312" w:eastAsia="仿宋_GB2312" w:hAnsi="仿宋" w:hint="eastAsia"/>
          <w:b w:val="0"/>
        </w:rPr>
        <w:t>二、收</w:t>
      </w:r>
      <w:r>
        <w:rPr>
          <w:rStyle w:val="Heading2Char"/>
          <w:rFonts w:ascii="仿宋_GB2312" w:eastAsia="仿宋_GB2312" w:hAnsi="仿宋" w:hint="eastAsia"/>
        </w:rPr>
        <w:t>入决算表</w:t>
      </w:r>
      <w:bookmarkEnd w:id="56"/>
    </w:p>
    <w:p w:rsidR="008A291F" w:rsidRDefault="008A291F" w:rsidP="00163B68">
      <w:pPr>
        <w:pStyle w:val="Heading2"/>
        <w:spacing w:before="0" w:after="0" w:line="576" w:lineRule="exact"/>
        <w:ind w:firstLineChars="200" w:firstLine="31680"/>
        <w:rPr>
          <w:rFonts w:ascii="仿宋_GB2312" w:eastAsia="仿宋_GB2312" w:hAnsi="仿宋"/>
        </w:rPr>
      </w:pPr>
      <w:bookmarkStart w:id="57" w:name="_Toc15396621"/>
      <w:r>
        <w:rPr>
          <w:rStyle w:val="Heading2Char"/>
          <w:rFonts w:ascii="仿宋_GB2312" w:eastAsia="仿宋_GB2312" w:hAnsi="仿宋" w:hint="eastAsia"/>
        </w:rPr>
        <w:t>三、</w:t>
      </w:r>
      <w:r>
        <w:rPr>
          <w:rFonts w:ascii="仿宋_GB2312" w:eastAsia="仿宋_GB2312" w:hAnsi="仿宋" w:hint="eastAsia"/>
          <w:b w:val="0"/>
        </w:rPr>
        <w:t>支</w:t>
      </w:r>
      <w:r>
        <w:rPr>
          <w:rStyle w:val="Heading2Char"/>
          <w:rFonts w:ascii="仿宋_GB2312" w:eastAsia="仿宋_GB2312" w:hAnsi="仿宋" w:hint="eastAsia"/>
        </w:rPr>
        <w:t>出决算表</w:t>
      </w:r>
      <w:bookmarkEnd w:id="57"/>
    </w:p>
    <w:p w:rsidR="008A291F" w:rsidRDefault="008A291F" w:rsidP="00163B68">
      <w:pPr>
        <w:pStyle w:val="Heading2"/>
        <w:spacing w:before="0" w:after="0" w:line="576" w:lineRule="exact"/>
        <w:ind w:firstLineChars="200" w:firstLine="31680"/>
        <w:rPr>
          <w:rFonts w:ascii="仿宋_GB2312" w:eastAsia="仿宋_GB2312" w:hAnsi="仿宋"/>
          <w:b w:val="0"/>
        </w:rPr>
      </w:pPr>
      <w:bookmarkStart w:id="58" w:name="_Toc15396622"/>
      <w:r>
        <w:rPr>
          <w:rStyle w:val="Heading2Char"/>
          <w:rFonts w:ascii="仿宋_GB2312" w:eastAsia="仿宋_GB2312" w:hAnsi="仿宋" w:hint="eastAsia"/>
        </w:rPr>
        <w:t>四、</w:t>
      </w:r>
      <w:r>
        <w:rPr>
          <w:rFonts w:ascii="仿宋_GB2312" w:eastAsia="仿宋_GB2312" w:hAnsi="仿宋" w:hint="eastAsia"/>
          <w:b w:val="0"/>
        </w:rPr>
        <w:t>财</w:t>
      </w:r>
      <w:r>
        <w:rPr>
          <w:rStyle w:val="Heading2Char"/>
          <w:rFonts w:ascii="仿宋_GB2312" w:eastAsia="仿宋_GB2312" w:hAnsi="仿宋" w:hint="eastAsia"/>
        </w:rPr>
        <w:t>政拨款收入支出决算总表</w:t>
      </w:r>
      <w:bookmarkEnd w:id="58"/>
    </w:p>
    <w:p w:rsidR="008A291F" w:rsidRDefault="008A291F" w:rsidP="008A2441">
      <w:pPr>
        <w:pStyle w:val="Heading2"/>
        <w:spacing w:before="0" w:after="0" w:line="576" w:lineRule="exact"/>
        <w:ind w:firstLineChars="200" w:firstLine="31680"/>
        <w:rPr>
          <w:rStyle w:val="Heading2Char"/>
          <w:rFonts w:ascii="仿宋_GB2312" w:eastAsia="仿宋_GB2312" w:hAnsi="仿宋"/>
        </w:rPr>
      </w:pPr>
      <w:bookmarkStart w:id="59" w:name="_Toc15396623"/>
      <w:r>
        <w:rPr>
          <w:rStyle w:val="Heading2Char"/>
          <w:rFonts w:ascii="仿宋_GB2312" w:eastAsia="仿宋_GB2312" w:hAnsi="仿宋" w:hint="eastAsia"/>
        </w:rPr>
        <w:t>五、</w:t>
      </w:r>
      <w:r>
        <w:rPr>
          <w:rFonts w:ascii="仿宋_GB2312" w:eastAsia="仿宋_GB2312" w:hAnsi="仿宋" w:hint="eastAsia"/>
          <w:b w:val="0"/>
        </w:rPr>
        <w:t>财</w:t>
      </w:r>
      <w:r>
        <w:rPr>
          <w:rStyle w:val="Heading2Char"/>
          <w:rFonts w:ascii="仿宋_GB2312" w:eastAsia="仿宋_GB2312" w:hAnsi="仿宋" w:hint="eastAsia"/>
        </w:rPr>
        <w:t>政拨款支出决算明细表</w:t>
      </w:r>
      <w:bookmarkStart w:id="60" w:name="_Toc15396624"/>
      <w:bookmarkEnd w:id="59"/>
    </w:p>
    <w:p w:rsidR="008A291F" w:rsidRDefault="008A291F" w:rsidP="00163B68">
      <w:pPr>
        <w:pStyle w:val="Heading2"/>
        <w:spacing w:before="0" w:after="0" w:line="576" w:lineRule="exact"/>
        <w:ind w:firstLineChars="200" w:firstLine="31680"/>
        <w:rPr>
          <w:rFonts w:ascii="仿宋_GB2312" w:eastAsia="仿宋_GB2312" w:hAnsi="仿宋"/>
        </w:rPr>
      </w:pPr>
      <w:r>
        <w:rPr>
          <w:rStyle w:val="Heading2Char"/>
          <w:rFonts w:ascii="仿宋_GB2312" w:eastAsia="仿宋_GB2312" w:hAnsi="仿宋" w:hint="eastAsia"/>
        </w:rPr>
        <w:t>六、</w:t>
      </w:r>
      <w:r>
        <w:rPr>
          <w:rFonts w:ascii="仿宋_GB2312" w:eastAsia="仿宋_GB2312" w:hAnsi="仿宋" w:hint="eastAsia"/>
          <w:b w:val="0"/>
        </w:rPr>
        <w:t>一</w:t>
      </w:r>
      <w:r>
        <w:rPr>
          <w:rStyle w:val="Heading2Char"/>
          <w:rFonts w:ascii="仿宋_GB2312" w:eastAsia="仿宋_GB2312" w:hAnsi="仿宋" w:hint="eastAsia"/>
        </w:rPr>
        <w:t>般公共预算财政拨款支出决算表</w:t>
      </w:r>
      <w:bookmarkEnd w:id="60"/>
    </w:p>
    <w:p w:rsidR="008A291F" w:rsidRDefault="008A291F" w:rsidP="00163B68">
      <w:pPr>
        <w:pStyle w:val="Heading2"/>
        <w:spacing w:before="0" w:after="0" w:line="576" w:lineRule="exact"/>
        <w:ind w:firstLineChars="200" w:firstLine="31680"/>
        <w:rPr>
          <w:rFonts w:ascii="仿宋_GB2312" w:eastAsia="仿宋_GB2312" w:hAnsi="仿宋"/>
        </w:rPr>
      </w:pPr>
      <w:bookmarkStart w:id="61" w:name="_Toc15396625"/>
      <w:r>
        <w:rPr>
          <w:rStyle w:val="Heading2Char"/>
          <w:rFonts w:ascii="仿宋_GB2312" w:eastAsia="仿宋_GB2312" w:hAnsi="仿宋" w:hint="eastAsia"/>
        </w:rPr>
        <w:t>七、</w:t>
      </w:r>
      <w:r>
        <w:rPr>
          <w:rFonts w:ascii="仿宋_GB2312" w:eastAsia="仿宋_GB2312" w:hAnsi="仿宋" w:hint="eastAsia"/>
          <w:b w:val="0"/>
        </w:rPr>
        <w:t>一</w:t>
      </w:r>
      <w:r>
        <w:rPr>
          <w:rStyle w:val="Heading2Char"/>
          <w:rFonts w:ascii="仿宋_GB2312" w:eastAsia="仿宋_GB2312" w:hAnsi="仿宋" w:hint="eastAsia"/>
        </w:rPr>
        <w:t>般公共预算财政拨款支出决算明细表</w:t>
      </w:r>
      <w:bookmarkEnd w:id="61"/>
    </w:p>
    <w:p w:rsidR="008A291F" w:rsidRDefault="008A291F" w:rsidP="00163B68">
      <w:pPr>
        <w:pStyle w:val="Heading2"/>
        <w:spacing w:before="0" w:after="0" w:line="576" w:lineRule="exact"/>
        <w:ind w:firstLineChars="200" w:firstLine="31680"/>
        <w:rPr>
          <w:rFonts w:ascii="仿宋_GB2312" w:eastAsia="仿宋_GB2312" w:hAnsi="仿宋"/>
        </w:rPr>
      </w:pPr>
      <w:bookmarkStart w:id="62" w:name="_Toc15396626"/>
      <w:r>
        <w:rPr>
          <w:rStyle w:val="Heading2Char"/>
          <w:rFonts w:ascii="仿宋_GB2312" w:eastAsia="仿宋_GB2312" w:hAnsi="仿宋" w:hint="eastAsia"/>
        </w:rPr>
        <w:t>八、</w:t>
      </w:r>
      <w:r>
        <w:rPr>
          <w:rFonts w:ascii="仿宋_GB2312" w:eastAsia="仿宋_GB2312" w:hAnsi="仿宋" w:hint="eastAsia"/>
          <w:b w:val="0"/>
        </w:rPr>
        <w:t>一</w:t>
      </w:r>
      <w:r>
        <w:rPr>
          <w:rStyle w:val="Heading2Char"/>
          <w:rFonts w:ascii="仿宋_GB2312" w:eastAsia="仿宋_GB2312" w:hAnsi="仿宋" w:hint="eastAsia"/>
        </w:rPr>
        <w:t>般公共预算财政拨款基本支出决算表</w:t>
      </w:r>
      <w:bookmarkEnd w:id="62"/>
    </w:p>
    <w:p w:rsidR="008A291F" w:rsidRDefault="008A291F" w:rsidP="00163B68">
      <w:pPr>
        <w:pStyle w:val="Heading2"/>
        <w:spacing w:before="0" w:after="0" w:line="576" w:lineRule="exact"/>
        <w:ind w:firstLineChars="200" w:firstLine="31680"/>
        <w:rPr>
          <w:rFonts w:ascii="仿宋_GB2312" w:eastAsia="仿宋_GB2312" w:hAnsi="仿宋"/>
        </w:rPr>
      </w:pPr>
      <w:bookmarkStart w:id="63" w:name="_Toc15396627"/>
      <w:r>
        <w:rPr>
          <w:rStyle w:val="Heading2Char"/>
          <w:rFonts w:ascii="仿宋_GB2312" w:eastAsia="仿宋_GB2312" w:hAnsi="仿宋" w:hint="eastAsia"/>
        </w:rPr>
        <w:t>九、</w:t>
      </w:r>
      <w:r>
        <w:rPr>
          <w:rFonts w:ascii="仿宋_GB2312" w:eastAsia="仿宋_GB2312" w:hAnsi="仿宋" w:hint="eastAsia"/>
          <w:b w:val="0"/>
        </w:rPr>
        <w:t>一</w:t>
      </w:r>
      <w:r>
        <w:rPr>
          <w:rStyle w:val="Heading2Char"/>
          <w:rFonts w:ascii="仿宋_GB2312" w:eastAsia="仿宋_GB2312" w:hAnsi="仿宋" w:hint="eastAsia"/>
        </w:rPr>
        <w:t>般公共预算财政拨款项目支出决算表</w:t>
      </w:r>
      <w:bookmarkEnd w:id="63"/>
    </w:p>
    <w:p w:rsidR="008A291F" w:rsidRDefault="008A291F" w:rsidP="00163B68">
      <w:pPr>
        <w:pStyle w:val="Heading2"/>
        <w:spacing w:before="0" w:after="0" w:line="576" w:lineRule="exact"/>
        <w:ind w:firstLineChars="200" w:firstLine="31680"/>
        <w:rPr>
          <w:rFonts w:ascii="仿宋_GB2312" w:eastAsia="仿宋_GB2312" w:hAnsi="仿宋"/>
        </w:rPr>
      </w:pPr>
      <w:bookmarkStart w:id="64" w:name="_Toc15396628"/>
      <w:r>
        <w:rPr>
          <w:rStyle w:val="Heading2Char"/>
          <w:rFonts w:ascii="仿宋_GB2312" w:eastAsia="仿宋_GB2312" w:hAnsi="仿宋" w:hint="eastAsia"/>
        </w:rPr>
        <w:t>十、</w:t>
      </w:r>
      <w:bookmarkEnd w:id="64"/>
      <w:r>
        <w:rPr>
          <w:rFonts w:ascii="仿宋_GB2312" w:eastAsia="仿宋_GB2312" w:hAnsi="仿宋" w:hint="eastAsia"/>
          <w:b w:val="0"/>
        </w:rPr>
        <w:t>政</w:t>
      </w:r>
      <w:r>
        <w:rPr>
          <w:rStyle w:val="Heading2Char"/>
          <w:rFonts w:ascii="仿宋_GB2312" w:eastAsia="仿宋_GB2312" w:hAnsi="仿宋" w:hint="eastAsia"/>
        </w:rPr>
        <w:t>府性基金预算财政拨款收入支出决算表</w:t>
      </w:r>
    </w:p>
    <w:p w:rsidR="008A291F" w:rsidRDefault="008A291F" w:rsidP="00163B68">
      <w:pPr>
        <w:pStyle w:val="Heading2"/>
        <w:spacing w:before="0" w:after="0" w:line="576" w:lineRule="exact"/>
        <w:ind w:firstLineChars="200" w:firstLine="31680"/>
        <w:rPr>
          <w:rFonts w:ascii="仿宋_GB2312" w:eastAsia="仿宋_GB2312" w:hAnsi="仿宋"/>
        </w:rPr>
      </w:pPr>
      <w:bookmarkStart w:id="65" w:name="_Toc15396629"/>
      <w:r>
        <w:rPr>
          <w:rStyle w:val="Heading2Char"/>
          <w:rFonts w:ascii="仿宋_GB2312" w:eastAsia="仿宋_GB2312" w:hAnsi="仿宋" w:hint="eastAsia"/>
        </w:rPr>
        <w:t>十一、</w:t>
      </w:r>
      <w:bookmarkEnd w:id="65"/>
      <w:r>
        <w:rPr>
          <w:rFonts w:ascii="仿宋_GB2312" w:eastAsia="仿宋_GB2312" w:hAnsi="仿宋" w:hint="eastAsia"/>
          <w:b w:val="0"/>
        </w:rPr>
        <w:t>国</w:t>
      </w:r>
      <w:r>
        <w:rPr>
          <w:rStyle w:val="Heading2Char"/>
          <w:rFonts w:ascii="仿宋_GB2312" w:eastAsia="仿宋_GB2312" w:hAnsi="仿宋" w:hint="eastAsia"/>
        </w:rPr>
        <w:t>有资本经营预算财政拨款收入支出决算表</w:t>
      </w:r>
    </w:p>
    <w:p w:rsidR="008A291F" w:rsidRDefault="008A291F" w:rsidP="00163B68">
      <w:pPr>
        <w:pStyle w:val="Heading2"/>
        <w:spacing w:before="0" w:after="0" w:line="576" w:lineRule="exact"/>
        <w:ind w:firstLineChars="200" w:firstLine="31680"/>
        <w:rPr>
          <w:rFonts w:ascii="仿宋_GB2312" w:eastAsia="仿宋_GB2312" w:hAnsi="仿宋"/>
        </w:rPr>
      </w:pPr>
      <w:bookmarkStart w:id="66" w:name="_Toc15396630"/>
      <w:r>
        <w:rPr>
          <w:rStyle w:val="Heading2Char"/>
          <w:rFonts w:ascii="仿宋_GB2312" w:eastAsia="仿宋_GB2312" w:hAnsi="仿宋" w:hint="eastAsia"/>
        </w:rPr>
        <w:t>十二、</w:t>
      </w:r>
      <w:bookmarkEnd w:id="66"/>
      <w:r>
        <w:rPr>
          <w:rStyle w:val="Heading2Char"/>
          <w:rFonts w:ascii="仿宋_GB2312" w:eastAsia="仿宋_GB2312" w:hAnsi="仿宋" w:hint="eastAsia"/>
        </w:rPr>
        <w:t>国有资本经营预算财政拨款支出决算表</w:t>
      </w:r>
    </w:p>
    <w:p w:rsidR="008A291F" w:rsidRDefault="008A291F" w:rsidP="00163B68">
      <w:pPr>
        <w:pStyle w:val="Heading2"/>
        <w:spacing w:before="0" w:after="0" w:line="576" w:lineRule="exact"/>
        <w:ind w:firstLineChars="200" w:firstLine="31680"/>
        <w:rPr>
          <w:rFonts w:ascii="仿宋_GB2312" w:eastAsia="仿宋_GB2312"/>
        </w:rPr>
      </w:pPr>
      <w:bookmarkStart w:id="67" w:name="_Toc15396631"/>
      <w:r>
        <w:rPr>
          <w:rStyle w:val="Heading2Char"/>
          <w:rFonts w:ascii="仿宋_GB2312" w:eastAsia="仿宋_GB2312" w:hAnsi="仿宋" w:hint="eastAsia"/>
        </w:rPr>
        <w:t>十三、</w:t>
      </w:r>
      <w:bookmarkEnd w:id="67"/>
      <w:r>
        <w:rPr>
          <w:rStyle w:val="Heading2Char"/>
          <w:rFonts w:ascii="仿宋_GB2312" w:eastAsia="仿宋_GB2312" w:hAnsi="仿宋" w:hint="eastAsia"/>
        </w:rPr>
        <w:t>财政拨款“三公”经费支出决算表</w:t>
      </w:r>
    </w:p>
    <w:p w:rsidR="008A291F" w:rsidRDefault="008A291F" w:rsidP="00163B68">
      <w:pPr>
        <w:pStyle w:val="Heading2"/>
        <w:spacing w:before="0" w:after="0" w:line="576" w:lineRule="exact"/>
        <w:ind w:firstLineChars="200" w:firstLine="31680"/>
        <w:rPr>
          <w:rFonts w:ascii="仿宋_GB2312" w:eastAsia="仿宋_GB2312"/>
        </w:rPr>
      </w:pPr>
    </w:p>
    <w:p w:rsidR="008A291F" w:rsidRDefault="008A291F" w:rsidP="008A2441">
      <w:pPr>
        <w:pStyle w:val="Heading2"/>
        <w:spacing w:before="0" w:after="0" w:line="576" w:lineRule="exact"/>
        <w:ind w:firstLineChars="200" w:firstLine="31680"/>
        <w:rPr>
          <w:rFonts w:ascii="仿宋_GB2312" w:eastAsia="仿宋_GB2312"/>
        </w:rPr>
      </w:pPr>
    </w:p>
    <w:sectPr w:rsidR="008A291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291F" w:rsidRDefault="008A291F" w:rsidP="007C4677">
      <w:r>
        <w:separator/>
      </w:r>
    </w:p>
  </w:endnote>
  <w:endnote w:type="continuationSeparator" w:id="1">
    <w:p w:rsidR="008A291F" w:rsidRDefault="008A291F" w:rsidP="007C46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es New Roma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仿宋">
    <w:altName w:val="宋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um"/>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
    <w:altName w:val="Times New Roman"/>
    <w:panose1 w:val="00000000000000000000"/>
    <w:charset w:val="00"/>
    <w:family w:val="auto"/>
    <w:notTrueType/>
    <w:pitch w:val="variable"/>
    <w:sig w:usb0="00000003" w:usb1="00000000" w:usb2="00000000" w:usb3="00000000" w:csb0="00000001" w:csb1="00000000"/>
  </w:font>
  <w:font w:name="方正小标宋简体">
    <w:altName w:val="方正大标宋_GBK"/>
    <w:panose1 w:val="02010601030101010101"/>
    <w:charset w:val="86"/>
    <w:family w:val="auto"/>
    <w:pitch w:val="variable"/>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91F" w:rsidRDefault="008A291F">
    <w:pPr>
      <w:pStyle w:val="Foote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Pr="00163B68">
      <w:rPr>
        <w:rFonts w:ascii="宋体" w:hAnsi="宋体"/>
        <w:noProof/>
        <w:sz w:val="28"/>
        <w:szCs w:val="28"/>
        <w:lang w:val="zh-CN"/>
      </w:rPr>
      <w:t>66</w:t>
    </w:r>
    <w:r>
      <w:rPr>
        <w:rFonts w:ascii="宋体" w:hAnsi="宋体"/>
        <w:sz w:val="28"/>
        <w:szCs w:val="28"/>
      </w:rPr>
      <w:fldChar w:fldCharType="end"/>
    </w:r>
    <w:r>
      <w:rPr>
        <w:rFonts w:ascii="宋体" w:hAnsi="宋体"/>
        <w:sz w:val="28"/>
        <w:szCs w:val="28"/>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91F" w:rsidRDefault="008A291F">
    <w:pPr>
      <w:pStyle w:val="Footer"/>
      <w:ind w:left="360" w:right="90"/>
      <w:jc w:val="right"/>
      <w:rPr>
        <w:rFonts w:ascii="宋体" w:hAnsi="宋体"/>
        <w:sz w:val="28"/>
        <w:szCs w:val="28"/>
      </w:rPr>
    </w:pPr>
    <w:r>
      <w:rPr>
        <w:rFonts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Pr="00163B68">
      <w:rPr>
        <w:rFonts w:ascii="宋体" w:hAnsi="宋体"/>
        <w:noProof/>
        <w:sz w:val="28"/>
        <w:szCs w:val="28"/>
        <w:lang w:val="zh-CN"/>
      </w:rPr>
      <w:t>65</w:t>
    </w:r>
    <w:r>
      <w:rPr>
        <w:rFonts w:ascii="宋体" w:hAnsi="宋体"/>
        <w:sz w:val="28"/>
        <w:szCs w:val="28"/>
      </w:rPr>
      <w:fldChar w:fldCharType="end"/>
    </w:r>
    <w:r>
      <w:rPr>
        <w:rFonts w:ascii="宋体" w:hAnsi="宋体"/>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291F" w:rsidRDefault="008A291F" w:rsidP="007C4677">
      <w:r>
        <w:separator/>
      </w:r>
    </w:p>
  </w:footnote>
  <w:footnote w:type="continuationSeparator" w:id="1">
    <w:p w:rsidR="008A291F" w:rsidRDefault="008A291F" w:rsidP="007C46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291F" w:rsidRDefault="008A291F">
    <w:pPr>
      <w:pStyle w:val="Header"/>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373E8AA"/>
    <w:multiLevelType w:val="singleLevel"/>
    <w:tmpl w:val="C373E8AA"/>
    <w:lvl w:ilvl="0">
      <w:start w:val="1"/>
      <w:numFmt w:val="chineseCounting"/>
      <w:suff w:val="space"/>
      <w:lvlText w:val="第%1部分"/>
      <w:lvlJc w:val="left"/>
      <w:rPr>
        <w:rFonts w:cs="Times New Roman" w:hint="eastAsia"/>
      </w:rPr>
    </w:lvl>
  </w:abstractNum>
  <w:abstractNum w:abstractNumId="1">
    <w:nsid w:val="CF652CEC"/>
    <w:multiLevelType w:val="singleLevel"/>
    <w:tmpl w:val="CF652CEC"/>
    <w:lvl w:ilvl="0">
      <w:start w:val="9"/>
      <w:numFmt w:val="chineseCounting"/>
      <w:suff w:val="nothing"/>
      <w:lvlText w:val="%1、"/>
      <w:lvlJc w:val="left"/>
      <w:rPr>
        <w:rFonts w:cs="Times New Roman" w:hint="eastAsia"/>
      </w:rPr>
    </w:lvl>
  </w:abstractNum>
  <w:abstractNum w:abstractNumId="2">
    <w:nsid w:val="E2FA047D"/>
    <w:multiLevelType w:val="singleLevel"/>
    <w:tmpl w:val="E2FA047D"/>
    <w:lvl w:ilvl="0">
      <w:start w:val="3"/>
      <w:numFmt w:val="chineseCounting"/>
      <w:suff w:val="space"/>
      <w:lvlText w:val="第%1部分"/>
      <w:lvlJc w:val="left"/>
      <w:rPr>
        <w:rFonts w:cs="Times New Roman" w:hint="eastAsia"/>
      </w:rPr>
    </w:lvl>
  </w:abstractNum>
  <w:abstractNum w:abstractNumId="3">
    <w:nsid w:val="EDEE7793"/>
    <w:multiLevelType w:val="singleLevel"/>
    <w:tmpl w:val="EDEE7793"/>
    <w:lvl w:ilvl="0">
      <w:start w:val="3"/>
      <w:numFmt w:val="decimal"/>
      <w:suff w:val="nothing"/>
      <w:lvlText w:val="%1．"/>
      <w:lvlJc w:val="left"/>
      <w:rPr>
        <w:rFonts w:cs="Times New Roman"/>
      </w:rPr>
    </w:lvl>
  </w:abstractNum>
  <w:abstractNum w:abstractNumId="4">
    <w:nsid w:val="47B25C6F"/>
    <w:multiLevelType w:val="singleLevel"/>
    <w:tmpl w:val="47B25C6F"/>
    <w:lvl w:ilvl="0">
      <w:start w:val="3"/>
      <w:numFmt w:val="decimal"/>
      <w:suff w:val="nothing"/>
      <w:lvlText w:val="%1．"/>
      <w:lvlJc w:val="left"/>
      <w:rPr>
        <w:rFonts w:cs="Times New Roman"/>
      </w:rPr>
    </w:lvl>
  </w:abstractNum>
  <w:abstractNum w:abstractNumId="5">
    <w:nsid w:val="635045F0"/>
    <w:multiLevelType w:val="singleLevel"/>
    <w:tmpl w:val="635045F0"/>
    <w:lvl w:ilvl="0">
      <w:start w:val="2"/>
      <w:numFmt w:val="decimal"/>
      <w:suff w:val="nothing"/>
      <w:lvlText w:val="%1．"/>
      <w:lvlJc w:val="left"/>
      <w:rPr>
        <w:rFonts w:cs="Times New Roman"/>
      </w:rPr>
    </w:lvl>
  </w:abstractNum>
  <w:abstractNum w:abstractNumId="6">
    <w:nsid w:val="74DCA0B4"/>
    <w:multiLevelType w:val="singleLevel"/>
    <w:tmpl w:val="74DCA0B4"/>
    <w:lvl w:ilvl="0">
      <w:start w:val="2"/>
      <w:numFmt w:val="decimal"/>
      <w:suff w:val="nothing"/>
      <w:lvlText w:val="%1．"/>
      <w:lvlJc w:val="left"/>
      <w:rPr>
        <w:rFonts w:cs="Times New Roman"/>
      </w:rPr>
    </w:lvl>
  </w:abstractNum>
  <w:num w:numId="1">
    <w:abstractNumId w:val="0"/>
  </w:num>
  <w:num w:numId="2">
    <w:abstractNumId w:val="1"/>
  </w:num>
  <w:num w:numId="3">
    <w:abstractNumId w:val="2"/>
  </w:num>
  <w:num w:numId="4">
    <w:abstractNumId w:val="3"/>
  </w:num>
  <w:num w:numId="5">
    <w:abstractNumId w:val="6"/>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420"/>
  <w:evenAndOddHeaders/>
  <w:drawingGridHorizontalSpacing w:val="105"/>
  <w:drawingGridVerticalSpacing w:val="156"/>
  <w:noPunctuationKerning/>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1361C"/>
    <w:rsid w:val="97934A20"/>
    <w:rsid w:val="9D4B5CFF"/>
    <w:rsid w:val="9D6FA67F"/>
    <w:rsid w:val="9EFF7AFD"/>
    <w:rsid w:val="9F7F34B9"/>
    <w:rsid w:val="AB19BB29"/>
    <w:rsid w:val="BA7B23C6"/>
    <w:rsid w:val="BBF3F478"/>
    <w:rsid w:val="BBF469AE"/>
    <w:rsid w:val="BCDF855F"/>
    <w:rsid w:val="BEAB86D7"/>
    <w:rsid w:val="BEEF5A3B"/>
    <w:rsid w:val="BEFD82B9"/>
    <w:rsid w:val="BF74F43D"/>
    <w:rsid w:val="CF27EAE9"/>
    <w:rsid w:val="CF7F32DF"/>
    <w:rsid w:val="CF97A0B3"/>
    <w:rsid w:val="D45F79FE"/>
    <w:rsid w:val="D7E7F791"/>
    <w:rsid w:val="D8D6DB89"/>
    <w:rsid w:val="D9EF4CA6"/>
    <w:rsid w:val="DA86899A"/>
    <w:rsid w:val="DB6F4CAB"/>
    <w:rsid w:val="DD6BA115"/>
    <w:rsid w:val="DEF34B8A"/>
    <w:rsid w:val="DF6F9789"/>
    <w:rsid w:val="DFBB789D"/>
    <w:rsid w:val="DFEBAAD3"/>
    <w:rsid w:val="DFF66A21"/>
    <w:rsid w:val="DFFABA35"/>
    <w:rsid w:val="DFFC529A"/>
    <w:rsid w:val="DFFFABB8"/>
    <w:rsid w:val="E6FFCE93"/>
    <w:rsid w:val="E7E7A437"/>
    <w:rsid w:val="E7F73DCE"/>
    <w:rsid w:val="E8789F40"/>
    <w:rsid w:val="EBF595D4"/>
    <w:rsid w:val="ECED7DFE"/>
    <w:rsid w:val="EEFD3E09"/>
    <w:rsid w:val="EEFF577A"/>
    <w:rsid w:val="EFF9AF76"/>
    <w:rsid w:val="F3FBE024"/>
    <w:rsid w:val="F3FCA5AB"/>
    <w:rsid w:val="F7CFB706"/>
    <w:rsid w:val="F7FF5FAA"/>
    <w:rsid w:val="F7FFA2AE"/>
    <w:rsid w:val="F9B72DA6"/>
    <w:rsid w:val="FB9C80BD"/>
    <w:rsid w:val="FBF77872"/>
    <w:rsid w:val="FC937BF2"/>
    <w:rsid w:val="FCC52B7A"/>
    <w:rsid w:val="FD7D5C2A"/>
    <w:rsid w:val="FDFA70E8"/>
    <w:rsid w:val="FDFFDEBC"/>
    <w:rsid w:val="FE734873"/>
    <w:rsid w:val="FEAE384A"/>
    <w:rsid w:val="FEFFCE15"/>
    <w:rsid w:val="FF3E6F88"/>
    <w:rsid w:val="FF6E124F"/>
    <w:rsid w:val="FF7DE4EE"/>
    <w:rsid w:val="FF9C3313"/>
    <w:rsid w:val="FFEF8E84"/>
    <w:rsid w:val="FFFE1A30"/>
    <w:rsid w:val="FFFECA0F"/>
    <w:rsid w:val="FFFF5EB2"/>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24ACE"/>
    <w:rsid w:val="00142216"/>
    <w:rsid w:val="00144D6A"/>
    <w:rsid w:val="0014729F"/>
    <w:rsid w:val="0015382C"/>
    <w:rsid w:val="00157BAB"/>
    <w:rsid w:val="00163B68"/>
    <w:rsid w:val="001654D1"/>
    <w:rsid w:val="00174518"/>
    <w:rsid w:val="0018106D"/>
    <w:rsid w:val="001877A7"/>
    <w:rsid w:val="00191536"/>
    <w:rsid w:val="00196687"/>
    <w:rsid w:val="001C0962"/>
    <w:rsid w:val="001D694A"/>
    <w:rsid w:val="001D7531"/>
    <w:rsid w:val="001E737D"/>
    <w:rsid w:val="001F0592"/>
    <w:rsid w:val="001F7506"/>
    <w:rsid w:val="002006CD"/>
    <w:rsid w:val="00201943"/>
    <w:rsid w:val="00202B36"/>
    <w:rsid w:val="00204B7A"/>
    <w:rsid w:val="00204CDE"/>
    <w:rsid w:val="0021101A"/>
    <w:rsid w:val="00220536"/>
    <w:rsid w:val="0022433B"/>
    <w:rsid w:val="00225F30"/>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55EDB"/>
    <w:rsid w:val="005664BB"/>
    <w:rsid w:val="00566FFA"/>
    <w:rsid w:val="0057481D"/>
    <w:rsid w:val="0058486E"/>
    <w:rsid w:val="00585B33"/>
    <w:rsid w:val="0059014D"/>
    <w:rsid w:val="005B5C64"/>
    <w:rsid w:val="005B5D4C"/>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468BA"/>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C1989"/>
    <w:rsid w:val="007C4677"/>
    <w:rsid w:val="007D13C9"/>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A2441"/>
    <w:rsid w:val="008A291F"/>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87410"/>
    <w:rsid w:val="00A91760"/>
    <w:rsid w:val="00A93B00"/>
    <w:rsid w:val="00A93C21"/>
    <w:rsid w:val="00AB64C9"/>
    <w:rsid w:val="00AC3C6A"/>
    <w:rsid w:val="00AD5620"/>
    <w:rsid w:val="00AD656B"/>
    <w:rsid w:val="00AD7C1B"/>
    <w:rsid w:val="00AE16BA"/>
    <w:rsid w:val="00AE1EBE"/>
    <w:rsid w:val="00B01BB2"/>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B6A19"/>
    <w:rsid w:val="00CC09B6"/>
    <w:rsid w:val="00CC666F"/>
    <w:rsid w:val="00CD1E3F"/>
    <w:rsid w:val="00CE44F6"/>
    <w:rsid w:val="00CE49DA"/>
    <w:rsid w:val="00CE7B61"/>
    <w:rsid w:val="00CF5CB1"/>
    <w:rsid w:val="00D00095"/>
    <w:rsid w:val="00D114F0"/>
    <w:rsid w:val="00D20620"/>
    <w:rsid w:val="00D254F7"/>
    <w:rsid w:val="00D26091"/>
    <w:rsid w:val="00D2685C"/>
    <w:rsid w:val="00D34E7C"/>
    <w:rsid w:val="00D35489"/>
    <w:rsid w:val="00D36AFE"/>
    <w:rsid w:val="00D51276"/>
    <w:rsid w:val="00D7035F"/>
    <w:rsid w:val="00DA634F"/>
    <w:rsid w:val="00DA65AC"/>
    <w:rsid w:val="00DA68DB"/>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9716A"/>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62243"/>
    <w:rsid w:val="00F754A1"/>
    <w:rsid w:val="00F81FD9"/>
    <w:rsid w:val="00F841AA"/>
    <w:rsid w:val="00F84A94"/>
    <w:rsid w:val="00F87E96"/>
    <w:rsid w:val="00FA23E8"/>
    <w:rsid w:val="00FD3CC1"/>
    <w:rsid w:val="00FF1E02"/>
    <w:rsid w:val="00FF30B4"/>
    <w:rsid w:val="015975B8"/>
    <w:rsid w:val="02143E91"/>
    <w:rsid w:val="066E0107"/>
    <w:rsid w:val="07996F6E"/>
    <w:rsid w:val="0A2032A3"/>
    <w:rsid w:val="0F98263C"/>
    <w:rsid w:val="101860EC"/>
    <w:rsid w:val="108F5D13"/>
    <w:rsid w:val="10C055FF"/>
    <w:rsid w:val="118107EC"/>
    <w:rsid w:val="13D50BC4"/>
    <w:rsid w:val="16BB723D"/>
    <w:rsid w:val="17FF177A"/>
    <w:rsid w:val="1BE8440E"/>
    <w:rsid w:val="1BFF3BF0"/>
    <w:rsid w:val="1D155CEE"/>
    <w:rsid w:val="1D762C61"/>
    <w:rsid w:val="1DDE8159"/>
    <w:rsid w:val="1FEB4D05"/>
    <w:rsid w:val="1FF35744"/>
    <w:rsid w:val="23860B96"/>
    <w:rsid w:val="240371BF"/>
    <w:rsid w:val="26C26CF7"/>
    <w:rsid w:val="29FD04D3"/>
    <w:rsid w:val="2C8A61B5"/>
    <w:rsid w:val="2DF04E50"/>
    <w:rsid w:val="2F040D46"/>
    <w:rsid w:val="306D4B10"/>
    <w:rsid w:val="319F7F4E"/>
    <w:rsid w:val="32A9493D"/>
    <w:rsid w:val="3304709D"/>
    <w:rsid w:val="36AA5135"/>
    <w:rsid w:val="376D39B2"/>
    <w:rsid w:val="377FA314"/>
    <w:rsid w:val="37E16F03"/>
    <w:rsid w:val="38D469F0"/>
    <w:rsid w:val="39BCDD9F"/>
    <w:rsid w:val="3D98207C"/>
    <w:rsid w:val="3E78745D"/>
    <w:rsid w:val="3FAF7D6B"/>
    <w:rsid w:val="3FB3C015"/>
    <w:rsid w:val="3FD580F0"/>
    <w:rsid w:val="3FE2B586"/>
    <w:rsid w:val="3FF6B869"/>
    <w:rsid w:val="3FF7EB6E"/>
    <w:rsid w:val="3FFC17D3"/>
    <w:rsid w:val="3FFF311F"/>
    <w:rsid w:val="3FFF3609"/>
    <w:rsid w:val="41FE0FCD"/>
    <w:rsid w:val="44E268DA"/>
    <w:rsid w:val="4A627F82"/>
    <w:rsid w:val="4B0E749A"/>
    <w:rsid w:val="4B4F25DA"/>
    <w:rsid w:val="4BE068DB"/>
    <w:rsid w:val="4D577224"/>
    <w:rsid w:val="4EAB630A"/>
    <w:rsid w:val="4ECE2238"/>
    <w:rsid w:val="4FE3D60E"/>
    <w:rsid w:val="537E6D0A"/>
    <w:rsid w:val="54CD4C3D"/>
    <w:rsid w:val="56E7ADB4"/>
    <w:rsid w:val="571B5BEA"/>
    <w:rsid w:val="587D98B9"/>
    <w:rsid w:val="58F7640B"/>
    <w:rsid w:val="5AF92295"/>
    <w:rsid w:val="5B4734BA"/>
    <w:rsid w:val="5BBD6C20"/>
    <w:rsid w:val="5CD71FC4"/>
    <w:rsid w:val="5EEA63FB"/>
    <w:rsid w:val="5F897BB6"/>
    <w:rsid w:val="5FD47C74"/>
    <w:rsid w:val="6A948493"/>
    <w:rsid w:val="6AB7F20E"/>
    <w:rsid w:val="6B77ED03"/>
    <w:rsid w:val="6BEBCD96"/>
    <w:rsid w:val="6C4A05C8"/>
    <w:rsid w:val="6E7B0046"/>
    <w:rsid w:val="6E7E3605"/>
    <w:rsid w:val="6EB315E6"/>
    <w:rsid w:val="6F548293"/>
    <w:rsid w:val="6F77F564"/>
    <w:rsid w:val="6F7DCAF6"/>
    <w:rsid w:val="6FF5CC65"/>
    <w:rsid w:val="7033E01E"/>
    <w:rsid w:val="715C0E4B"/>
    <w:rsid w:val="72734D90"/>
    <w:rsid w:val="72C232B3"/>
    <w:rsid w:val="72FBE6C2"/>
    <w:rsid w:val="733EE94E"/>
    <w:rsid w:val="73AD73D5"/>
    <w:rsid w:val="73B6EB34"/>
    <w:rsid w:val="744731E5"/>
    <w:rsid w:val="76E3355F"/>
    <w:rsid w:val="778769C8"/>
    <w:rsid w:val="77BF4E30"/>
    <w:rsid w:val="79790C34"/>
    <w:rsid w:val="79AF95BE"/>
    <w:rsid w:val="79EE5BA4"/>
    <w:rsid w:val="79EFDB04"/>
    <w:rsid w:val="7A894339"/>
    <w:rsid w:val="7ADF4D11"/>
    <w:rsid w:val="7AF71ED7"/>
    <w:rsid w:val="7BEA06A8"/>
    <w:rsid w:val="7BFAF475"/>
    <w:rsid w:val="7BFF3E48"/>
    <w:rsid w:val="7D7FD502"/>
    <w:rsid w:val="7DBA35B6"/>
    <w:rsid w:val="7DDD8BAE"/>
    <w:rsid w:val="7DF735E6"/>
    <w:rsid w:val="7EDABFD1"/>
    <w:rsid w:val="7EEF11D3"/>
    <w:rsid w:val="7EFA54AB"/>
    <w:rsid w:val="7EFF0D78"/>
    <w:rsid w:val="7F9FB449"/>
    <w:rsid w:val="7FA30C79"/>
    <w:rsid w:val="7FB7269E"/>
    <w:rsid w:val="7FC71B3B"/>
    <w:rsid w:val="7FC96657"/>
    <w:rsid w:val="7FF6DC89"/>
    <w:rsid w:val="7FF8142F"/>
    <w:rsid w:val="7FFF2788"/>
    <w:rsid w:val="7FFF42A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semiHidden="1" w:unhideWhenUsed="1"/>
    <w:lsdException w:name="Body Text First Indent" w:semiHidden="1" w:unhideWhenUsed="1"/>
    <w:lsdException w:name="Body Text First Indent 2" w:locked="1" w:uiPriority="0"/>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Salutation"/>
    <w:qFormat/>
    <w:rsid w:val="007C4677"/>
    <w:pPr>
      <w:widowControl w:val="0"/>
      <w:jc w:val="both"/>
    </w:pPr>
    <w:rPr>
      <w:szCs w:val="24"/>
    </w:rPr>
  </w:style>
  <w:style w:type="paragraph" w:styleId="Heading1">
    <w:name w:val="heading 1"/>
    <w:basedOn w:val="Normal"/>
    <w:next w:val="Normal"/>
    <w:link w:val="Heading1Char"/>
    <w:uiPriority w:val="99"/>
    <w:qFormat/>
    <w:rsid w:val="007C4677"/>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9"/>
    <w:qFormat/>
    <w:rsid w:val="007C4677"/>
    <w:pPr>
      <w:keepNext/>
      <w:keepLines/>
      <w:spacing w:before="260" w:after="260" w:line="416" w:lineRule="auto"/>
      <w:outlineLvl w:val="1"/>
    </w:pPr>
    <w:rPr>
      <w:rFonts w:ascii="Cambria" w:hAnsi="Cambria"/>
      <w:b/>
      <w:bCs/>
      <w:sz w:val="32"/>
      <w:szCs w:val="32"/>
    </w:rPr>
  </w:style>
  <w:style w:type="paragraph" w:styleId="Heading3">
    <w:name w:val="heading 3"/>
    <w:basedOn w:val="Normal"/>
    <w:next w:val="Normal"/>
    <w:link w:val="Heading3Char"/>
    <w:uiPriority w:val="99"/>
    <w:qFormat/>
    <w:rsid w:val="007C4677"/>
    <w:pPr>
      <w:keepNext/>
      <w:keepLines/>
      <w:spacing w:before="260" w:after="260" w:line="416" w:lineRule="auto"/>
      <w:outlineLvl w:val="2"/>
    </w:pPr>
    <w:rPr>
      <w:b/>
      <w:bCs/>
      <w:sz w:val="32"/>
      <w:szCs w:val="3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C4677"/>
    <w:rPr>
      <w:rFonts w:ascii="Times New Roman" w:hAnsi="Times New Roman" w:cs="Times New Roman"/>
      <w:b/>
      <w:bCs/>
      <w:kern w:val="44"/>
      <w:sz w:val="44"/>
      <w:szCs w:val="44"/>
    </w:rPr>
  </w:style>
  <w:style w:type="character" w:customStyle="1" w:styleId="Heading2Char">
    <w:name w:val="Heading 2 Char"/>
    <w:basedOn w:val="DefaultParagraphFont"/>
    <w:link w:val="Heading2"/>
    <w:uiPriority w:val="99"/>
    <w:locked/>
    <w:rsid w:val="007C4677"/>
    <w:rPr>
      <w:rFonts w:ascii="Cambria" w:eastAsia="宋体" w:hAnsi="Cambria" w:cs="Times New Roman"/>
      <w:b/>
      <w:bCs/>
      <w:kern w:val="2"/>
      <w:sz w:val="32"/>
      <w:szCs w:val="32"/>
    </w:rPr>
  </w:style>
  <w:style w:type="character" w:customStyle="1" w:styleId="Heading3Char">
    <w:name w:val="Heading 3 Char"/>
    <w:basedOn w:val="DefaultParagraphFont"/>
    <w:link w:val="Heading3"/>
    <w:uiPriority w:val="99"/>
    <w:locked/>
    <w:rsid w:val="007C4677"/>
    <w:rPr>
      <w:rFonts w:ascii="Times New Roman" w:hAnsi="Times New Roman" w:cs="Times New Roman"/>
      <w:b/>
      <w:bCs/>
      <w:kern w:val="2"/>
      <w:sz w:val="32"/>
      <w:szCs w:val="32"/>
    </w:rPr>
  </w:style>
  <w:style w:type="paragraph" w:styleId="Salutation">
    <w:name w:val="Salutation"/>
    <w:basedOn w:val="Normal"/>
    <w:next w:val="Normal"/>
    <w:link w:val="SalutationChar"/>
    <w:uiPriority w:val="99"/>
    <w:rsid w:val="007C4677"/>
  </w:style>
  <w:style w:type="character" w:customStyle="1" w:styleId="SalutationChar">
    <w:name w:val="Salutation Char"/>
    <w:basedOn w:val="DefaultParagraphFont"/>
    <w:link w:val="Salutation"/>
    <w:uiPriority w:val="99"/>
    <w:semiHidden/>
    <w:rsid w:val="00130739"/>
    <w:rPr>
      <w:szCs w:val="24"/>
    </w:rPr>
  </w:style>
  <w:style w:type="paragraph" w:styleId="BodyText">
    <w:name w:val="Body Text"/>
    <w:basedOn w:val="Normal"/>
    <w:link w:val="BodyTextChar1"/>
    <w:uiPriority w:val="99"/>
    <w:rsid w:val="007C4677"/>
    <w:pPr>
      <w:spacing w:beforeLines="30"/>
    </w:pPr>
    <w:rPr>
      <w:rFonts w:ascii="仿宋_GB2312" w:eastAsia="仿宋_GB2312"/>
      <w:kern w:val="0"/>
      <w:sz w:val="24"/>
      <w:szCs w:val="20"/>
    </w:rPr>
  </w:style>
  <w:style w:type="character" w:customStyle="1" w:styleId="BodyTextChar">
    <w:name w:val="Body Text Char"/>
    <w:basedOn w:val="DefaultParagraphFont"/>
    <w:link w:val="BodyText"/>
    <w:uiPriority w:val="99"/>
    <w:semiHidden/>
    <w:rsid w:val="007C4677"/>
    <w:rPr>
      <w:rFonts w:ascii="Times New Roman" w:hAnsi="Times New Roman" w:cs="Times New Roman"/>
      <w:sz w:val="24"/>
      <w:szCs w:val="24"/>
    </w:rPr>
  </w:style>
  <w:style w:type="paragraph" w:styleId="BodyTextIndent">
    <w:name w:val="Body Text Indent"/>
    <w:basedOn w:val="Normal"/>
    <w:next w:val="BodyTextFirstIndent2"/>
    <w:link w:val="BodyTextIndentChar"/>
    <w:uiPriority w:val="99"/>
    <w:rsid w:val="007C4677"/>
    <w:pPr>
      <w:spacing w:after="120"/>
      <w:ind w:leftChars="200" w:left="200"/>
    </w:pPr>
    <w:rPr>
      <w:rFonts w:ascii="仿宋_GB2312"/>
      <w:szCs w:val="32"/>
    </w:rPr>
  </w:style>
  <w:style w:type="character" w:customStyle="1" w:styleId="BodyTextIndentChar">
    <w:name w:val="Body Text Indent Char"/>
    <w:basedOn w:val="DefaultParagraphFont"/>
    <w:link w:val="BodyTextIndent"/>
    <w:uiPriority w:val="99"/>
    <w:semiHidden/>
    <w:rsid w:val="00130739"/>
    <w:rPr>
      <w:szCs w:val="24"/>
    </w:rPr>
  </w:style>
  <w:style w:type="paragraph" w:styleId="BodyTextFirstIndent2">
    <w:name w:val="Body Text First Indent 2"/>
    <w:basedOn w:val="BodyTextIndent"/>
    <w:next w:val="Normal"/>
    <w:link w:val="BodyTextFirstIndent2Char"/>
    <w:uiPriority w:val="99"/>
    <w:rsid w:val="007C4677"/>
    <w:pPr>
      <w:ind w:firstLineChars="200" w:firstLine="420"/>
    </w:pPr>
  </w:style>
  <w:style w:type="character" w:customStyle="1" w:styleId="BodyTextFirstIndent2Char">
    <w:name w:val="Body Text First Indent 2 Char"/>
    <w:basedOn w:val="BodyTextIndentChar"/>
    <w:link w:val="BodyTextFirstIndent2"/>
    <w:uiPriority w:val="99"/>
    <w:semiHidden/>
    <w:rsid w:val="00130739"/>
  </w:style>
  <w:style w:type="paragraph" w:styleId="TOC3">
    <w:name w:val="toc 3"/>
    <w:basedOn w:val="Normal"/>
    <w:next w:val="Normal"/>
    <w:uiPriority w:val="99"/>
    <w:rsid w:val="007C4677"/>
    <w:pPr>
      <w:tabs>
        <w:tab w:val="right" w:leader="dot" w:pos="8296"/>
      </w:tabs>
      <w:ind w:leftChars="400" w:left="840"/>
    </w:pPr>
  </w:style>
  <w:style w:type="paragraph" w:styleId="BalloonText">
    <w:name w:val="Balloon Text"/>
    <w:basedOn w:val="Normal"/>
    <w:link w:val="BalloonTextChar"/>
    <w:uiPriority w:val="99"/>
    <w:semiHidden/>
    <w:rsid w:val="007C4677"/>
    <w:rPr>
      <w:sz w:val="18"/>
      <w:szCs w:val="18"/>
    </w:rPr>
  </w:style>
  <w:style w:type="character" w:customStyle="1" w:styleId="BalloonTextChar">
    <w:name w:val="Balloon Text Char"/>
    <w:basedOn w:val="DefaultParagraphFont"/>
    <w:link w:val="BalloonText"/>
    <w:uiPriority w:val="99"/>
    <w:semiHidden/>
    <w:locked/>
    <w:rsid w:val="007C4677"/>
    <w:rPr>
      <w:rFonts w:ascii="Times New Roman" w:hAnsi="Times New Roman" w:cs="Times New Roman"/>
      <w:kern w:val="2"/>
      <w:sz w:val="18"/>
      <w:szCs w:val="18"/>
    </w:rPr>
  </w:style>
  <w:style w:type="paragraph" w:styleId="Footer">
    <w:name w:val="footer"/>
    <w:basedOn w:val="Normal"/>
    <w:link w:val="FooterChar1"/>
    <w:uiPriority w:val="99"/>
    <w:rsid w:val="007C4677"/>
    <w:pPr>
      <w:tabs>
        <w:tab w:val="center" w:pos="4153"/>
        <w:tab w:val="right" w:pos="8306"/>
      </w:tabs>
      <w:snapToGrid w:val="0"/>
      <w:jc w:val="left"/>
    </w:pPr>
    <w:rPr>
      <w:kern w:val="0"/>
      <w:sz w:val="18"/>
      <w:szCs w:val="20"/>
    </w:rPr>
  </w:style>
  <w:style w:type="character" w:customStyle="1" w:styleId="FooterChar">
    <w:name w:val="Footer Char"/>
    <w:basedOn w:val="DefaultParagraphFont"/>
    <w:link w:val="Footer"/>
    <w:uiPriority w:val="99"/>
    <w:semiHidden/>
    <w:rsid w:val="007C4677"/>
    <w:rPr>
      <w:rFonts w:ascii="Times New Roman" w:hAnsi="Times New Roman" w:cs="Times New Roman"/>
      <w:sz w:val="18"/>
      <w:szCs w:val="18"/>
    </w:rPr>
  </w:style>
  <w:style w:type="paragraph" w:styleId="Header">
    <w:name w:val="header"/>
    <w:basedOn w:val="Normal"/>
    <w:link w:val="HeaderChar1"/>
    <w:uiPriority w:val="99"/>
    <w:semiHidden/>
    <w:rsid w:val="007C4677"/>
    <w:pPr>
      <w:pBdr>
        <w:bottom w:val="single" w:sz="6" w:space="1" w:color="auto"/>
      </w:pBdr>
      <w:tabs>
        <w:tab w:val="center" w:pos="4153"/>
        <w:tab w:val="right" w:pos="8306"/>
      </w:tabs>
      <w:snapToGrid w:val="0"/>
      <w:jc w:val="center"/>
    </w:pPr>
    <w:rPr>
      <w:kern w:val="0"/>
      <w:sz w:val="18"/>
      <w:szCs w:val="20"/>
    </w:rPr>
  </w:style>
  <w:style w:type="character" w:customStyle="1" w:styleId="HeaderChar">
    <w:name w:val="Header Char"/>
    <w:basedOn w:val="DefaultParagraphFont"/>
    <w:link w:val="Header"/>
    <w:uiPriority w:val="99"/>
    <w:semiHidden/>
    <w:rsid w:val="007C4677"/>
    <w:rPr>
      <w:rFonts w:ascii="Times New Roman" w:hAnsi="Times New Roman" w:cs="Times New Roman"/>
      <w:sz w:val="18"/>
      <w:szCs w:val="18"/>
    </w:rPr>
  </w:style>
  <w:style w:type="paragraph" w:styleId="TOC1">
    <w:name w:val="toc 1"/>
    <w:basedOn w:val="Normal"/>
    <w:next w:val="Normal"/>
    <w:uiPriority w:val="99"/>
    <w:rsid w:val="007C4677"/>
    <w:pPr>
      <w:tabs>
        <w:tab w:val="right" w:leader="dot" w:pos="8296"/>
      </w:tabs>
      <w:spacing w:before="93"/>
      <w:jc w:val="center"/>
    </w:pPr>
    <w:rPr>
      <w:rFonts w:ascii="仿宋" w:eastAsia="仿宋" w:hAnsi="仿宋"/>
      <w:sz w:val="28"/>
      <w:szCs w:val="28"/>
    </w:rPr>
  </w:style>
  <w:style w:type="paragraph" w:styleId="TOC2">
    <w:name w:val="toc 2"/>
    <w:basedOn w:val="Normal"/>
    <w:next w:val="Normal"/>
    <w:uiPriority w:val="99"/>
    <w:rsid w:val="007C4677"/>
    <w:pPr>
      <w:tabs>
        <w:tab w:val="right" w:leader="dot" w:pos="8296"/>
      </w:tabs>
      <w:ind w:leftChars="200" w:left="420"/>
    </w:pPr>
  </w:style>
  <w:style w:type="paragraph" w:styleId="NormalWeb">
    <w:name w:val="Normal (Web)"/>
    <w:basedOn w:val="Normal"/>
    <w:uiPriority w:val="99"/>
    <w:rsid w:val="007C4677"/>
    <w:rPr>
      <w:sz w:val="24"/>
    </w:rPr>
  </w:style>
  <w:style w:type="character" w:styleId="Strong">
    <w:name w:val="Strong"/>
    <w:basedOn w:val="DefaultParagraphFont"/>
    <w:uiPriority w:val="99"/>
    <w:qFormat/>
    <w:rsid w:val="007C4677"/>
    <w:rPr>
      <w:rFonts w:cs="Times New Roman"/>
      <w:b/>
    </w:rPr>
  </w:style>
  <w:style w:type="character" w:styleId="Hyperlink">
    <w:name w:val="Hyperlink"/>
    <w:basedOn w:val="DefaultParagraphFont"/>
    <w:uiPriority w:val="99"/>
    <w:rsid w:val="007C4677"/>
    <w:rPr>
      <w:rFonts w:cs="Times New Roman"/>
      <w:color w:val="0000FF"/>
      <w:u w:val="single"/>
    </w:rPr>
  </w:style>
  <w:style w:type="paragraph" w:customStyle="1" w:styleId="5">
    <w:name w:val="标题 5（有编号）（绿盟科技）"/>
    <w:next w:val="Normal"/>
    <w:uiPriority w:val="99"/>
    <w:rsid w:val="007C4677"/>
    <w:pPr>
      <w:keepNext/>
      <w:keepLines/>
      <w:widowControl w:val="0"/>
      <w:spacing w:before="280" w:after="156" w:line="377" w:lineRule="auto"/>
      <w:outlineLvl w:val="4"/>
    </w:pPr>
    <w:rPr>
      <w:rFonts w:ascii="Arial" w:eastAsia="黑体" w:hAnsi="Arial"/>
      <w:b/>
      <w:sz w:val="24"/>
      <w:szCs w:val="28"/>
    </w:rPr>
  </w:style>
  <w:style w:type="character" w:customStyle="1" w:styleId="HeaderChar1">
    <w:name w:val="Header Char1"/>
    <w:link w:val="Header"/>
    <w:uiPriority w:val="99"/>
    <w:semiHidden/>
    <w:locked/>
    <w:rsid w:val="007C4677"/>
    <w:rPr>
      <w:sz w:val="18"/>
    </w:rPr>
  </w:style>
  <w:style w:type="character" w:customStyle="1" w:styleId="FooterChar1">
    <w:name w:val="Footer Char1"/>
    <w:link w:val="Footer"/>
    <w:uiPriority w:val="99"/>
    <w:locked/>
    <w:rsid w:val="007C4677"/>
    <w:rPr>
      <w:sz w:val="18"/>
    </w:rPr>
  </w:style>
  <w:style w:type="character" w:customStyle="1" w:styleId="BodyTextChar1">
    <w:name w:val="Body Text Char1"/>
    <w:link w:val="BodyText"/>
    <w:uiPriority w:val="99"/>
    <w:locked/>
    <w:rsid w:val="007C4677"/>
    <w:rPr>
      <w:rFonts w:ascii="仿宋_GB2312" w:eastAsia="仿宋_GB2312" w:hAnsi="Times New Roman"/>
      <w:sz w:val="24"/>
    </w:rPr>
  </w:style>
  <w:style w:type="paragraph" w:customStyle="1" w:styleId="Default">
    <w:name w:val="Default"/>
    <w:uiPriority w:val="99"/>
    <w:rsid w:val="007C4677"/>
    <w:pPr>
      <w:widowControl w:val="0"/>
      <w:autoSpaceDE w:val="0"/>
      <w:autoSpaceDN w:val="0"/>
      <w:adjustRightInd w:val="0"/>
    </w:pPr>
    <w:rPr>
      <w:rFonts w:ascii="仿宋" w:eastAsia="仿宋" w:hAnsi="Calibri" w:cs="仿宋"/>
      <w:color w:val="000000"/>
      <w:kern w:val="0"/>
      <w:sz w:val="24"/>
      <w:szCs w:val="24"/>
    </w:rPr>
  </w:style>
  <w:style w:type="paragraph" w:styleId="ListParagraph">
    <w:name w:val="List Paragraph"/>
    <w:basedOn w:val="Normal"/>
    <w:uiPriority w:val="99"/>
    <w:qFormat/>
    <w:rsid w:val="007C4677"/>
    <w:pPr>
      <w:ind w:firstLineChars="200" w:firstLine="420"/>
    </w:pPr>
  </w:style>
  <w:style w:type="paragraph" w:customStyle="1" w:styleId="TOC10">
    <w:name w:val="TOC 标题1"/>
    <w:basedOn w:val="Heading1"/>
    <w:next w:val="Normal"/>
    <w:uiPriority w:val="99"/>
    <w:rsid w:val="007C4677"/>
    <w:pPr>
      <w:widowControl/>
      <w:spacing w:before="480" w:after="0" w:line="276" w:lineRule="auto"/>
      <w:jc w:val="left"/>
      <w:outlineLvl w:val="9"/>
    </w:pPr>
    <w:rPr>
      <w:rFonts w:ascii="Cambria" w:hAnsi="Cambria"/>
      <w:color w:val="365F91"/>
      <w:kern w:val="0"/>
      <w:sz w:val="28"/>
      <w:szCs w:val="28"/>
    </w:rPr>
  </w:style>
  <w:style w:type="paragraph" w:customStyle="1" w:styleId="TOC20">
    <w:name w:val="TOC 标题2"/>
    <w:basedOn w:val="Heading1"/>
    <w:next w:val="Normal"/>
    <w:uiPriority w:val="99"/>
    <w:rsid w:val="007C4677"/>
    <w:pPr>
      <w:widowControl/>
      <w:spacing w:before="480" w:after="0" w:line="276" w:lineRule="auto"/>
      <w:jc w:val="left"/>
      <w:outlineLvl w:val="9"/>
    </w:pPr>
    <w:rPr>
      <w:rFonts w:ascii="Cambria" w:hAnsi="Cambria"/>
      <w:color w:val="365F91"/>
      <w:kern w:val="0"/>
      <w:sz w:val="28"/>
      <w:szCs w:val="28"/>
    </w:rPr>
  </w:style>
  <w:style w:type="paragraph" w:customStyle="1" w:styleId="a">
    <w:name w:val="四号正文"/>
    <w:basedOn w:val="Normal"/>
    <w:uiPriority w:val="99"/>
    <w:rsid w:val="007C4677"/>
    <w:pPr>
      <w:spacing w:line="360" w:lineRule="auto"/>
    </w:pPr>
    <w:rPr>
      <w:rFonts w:ascii="??" w:hAnsi="??"/>
      <w:color w:val="000000"/>
      <w:kern w:val="0"/>
      <w:sz w:val="28"/>
      <w:szCs w:val="21"/>
      <w:lang w:val="zh-C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98</TotalTime>
  <Pages>72</Pages>
  <Words>4747</Words>
  <Characters>27059</Characters>
  <Application>Microsoft Office Outlook</Application>
  <DocSecurity>0</DocSecurity>
  <Lines>0</Lines>
  <Paragraphs>0</Paragraphs>
  <ScaleCrop>false</ScaleCrop>
  <Company>四川省财政厅</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subject/>
  <dc:creator>曹颖</dc:creator>
  <cp:keywords/>
  <dc:description/>
  <cp:lastModifiedBy>Windows User</cp:lastModifiedBy>
  <cp:revision>44</cp:revision>
  <cp:lastPrinted>2023-08-02T18:35:00Z</cp:lastPrinted>
  <dcterms:created xsi:type="dcterms:W3CDTF">2020-08-07T17:49:00Z</dcterms:created>
  <dcterms:modified xsi:type="dcterms:W3CDTF">2023-10-09T07:09:00Z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1BF328E4FCBC46E183310AF8D9815CC9</vt:lpwstr>
  </property>
</Properties>
</file>