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7"/>
        <w:gridCol w:w="1543"/>
        <w:gridCol w:w="2731"/>
        <w:gridCol w:w="31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08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2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2024年农村综合改革转移支付预算表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地区</w:t>
            </w:r>
          </w:p>
        </w:tc>
        <w:tc>
          <w:tcPr>
            <w:tcW w:w="408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红色美丽村庄试点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9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中央资金</w:t>
            </w:r>
          </w:p>
        </w:tc>
        <w:tc>
          <w:tcPr>
            <w:tcW w:w="1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奖补红色美丽村庄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试点数量(个）</w:t>
            </w:r>
          </w:p>
        </w:tc>
        <w:tc>
          <w:tcPr>
            <w:tcW w:w="1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广元市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朝天区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第一批：水磨沟镇红坪村</w:t>
            </w:r>
          </w:p>
        </w:tc>
      </w:tr>
    </w:tbl>
    <w:p>
      <w:pPr>
        <w:pStyle w:val="9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440" w:firstLineChars="17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9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440" w:firstLineChars="17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9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440" w:firstLineChars="17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9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440" w:firstLineChars="17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9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440" w:firstLineChars="17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9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440" w:firstLineChars="17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9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440" w:firstLineChars="17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9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440" w:firstLineChars="17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9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440" w:firstLineChars="17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9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440" w:firstLineChars="17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9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440" w:firstLineChars="17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9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440" w:firstLineChars="1700"/>
        <w:rPr>
          <w:rFonts w:hint="eastAsia" w:ascii="仿宋_GB2312" w:hAnsi="仿宋_GB2312" w:eastAsia="仿宋_GB2312" w:cs="仿宋_GB2312"/>
          <w:color w:val="auto"/>
          <w:sz w:val="32"/>
          <w:szCs w:val="32"/>
        </w:rPr>
        <w:sectPr>
          <w:footerReference r:id="rId3" w:type="default"/>
          <w:pgSz w:w="11906" w:h="16838"/>
          <w:pgMar w:top="2098" w:right="1474" w:bottom="1984" w:left="1587" w:header="720" w:footer="1559" w:gutter="0"/>
          <w:pgNumType w:fmt="decimal"/>
          <w:cols w:space="720" w:num="1"/>
          <w:docGrid w:type="lines" w:linePitch="312" w:charSpace="0"/>
        </w:sectPr>
      </w:pPr>
    </w:p>
    <w:tbl>
      <w:tblPr>
        <w:tblStyle w:val="11"/>
        <w:tblW w:w="5101" w:type="pct"/>
        <w:tblInd w:w="-1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2"/>
        <w:gridCol w:w="1396"/>
        <w:gridCol w:w="1840"/>
        <w:gridCol w:w="3211"/>
        <w:gridCol w:w="14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95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37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auto"/>
                <w:kern w:val="0"/>
                <w:sz w:val="42"/>
                <w:szCs w:val="42"/>
                <w:u w:val="none"/>
                <w:lang w:val="en-US" w:eastAsia="zh-CN" w:bidi="ar"/>
              </w:rPr>
              <w:t>2024年农村综合改革转移支付区域绩效目标表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Style w:val="19"/>
                <w:rFonts w:eastAsia="宋体"/>
                <w:color w:val="auto"/>
                <w:lang w:val="en-US" w:eastAsia="zh-CN" w:bidi="ar"/>
              </w:rPr>
              <w:t>2024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专项名称</w:t>
            </w:r>
          </w:p>
        </w:tc>
        <w:tc>
          <w:tcPr>
            <w:tcW w:w="428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农村综合改革转移支付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中央主管部门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财政部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专项实施期</w:t>
            </w:r>
          </w:p>
        </w:tc>
        <w:tc>
          <w:tcPr>
            <w:tcW w:w="25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2024-2028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省级主管部门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四川省财政厅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省级共管部门</w:t>
            </w:r>
          </w:p>
        </w:tc>
        <w:tc>
          <w:tcPr>
            <w:tcW w:w="25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四川省委组织部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7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资金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情况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年度金额：</w:t>
            </w:r>
          </w:p>
        </w:tc>
        <w:tc>
          <w:tcPr>
            <w:tcW w:w="35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7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其中：中央补助</w:t>
            </w:r>
          </w:p>
        </w:tc>
        <w:tc>
          <w:tcPr>
            <w:tcW w:w="35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7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地方资金</w:t>
            </w:r>
          </w:p>
        </w:tc>
        <w:tc>
          <w:tcPr>
            <w:tcW w:w="35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年度目标</w:t>
            </w:r>
          </w:p>
        </w:tc>
        <w:tc>
          <w:tcPr>
            <w:tcW w:w="428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1.加强党组织建设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;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2.开展革命传统教育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;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3.发展富民乡村产业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;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4.健全村级组织体系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;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5.推进农村现代化建设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7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7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9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完成建设任务的2021年、2022年两批红色美丽村庄试点村数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见附件1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完成经审核备案的红色美丽村庄试点工作方案所确定的建设内容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7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财政资金使用违规违纪情况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7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建立健全红色美丽村庄建设试点台帐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7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红色美丽村庄建设工程验收合格率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项目建设期限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不超过1年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7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截至2024年底，年度红色美丽村庄试点项目中央资金执行率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≥90%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7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项目村集体经济收入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有所增加且增幅不低于本县（市、区）村集体经济平均增幅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7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项目村乡村治理能力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有所提升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7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项目村基层党组织的组织力凝聚力战斗力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有所增强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7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1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农村人居环境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有效改善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7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1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红色美丽村庄建设管护机制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基本建立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通过红色美丽村庄建设探索的可复制、可推广的机制、模式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≥1项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7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9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项目村农民满意度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≥90%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7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项目村基层干部满意度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≥90%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rPr>
          <w:rFonts w:hint="eastAsia" w:ascii="仿宋_GB2312" w:hAnsi="仿宋_GB2312" w:eastAsia="仿宋_GB2312" w:cs="仿宋_GB2312"/>
          <w:color w:val="auto"/>
          <w:sz w:val="18"/>
          <w:szCs w:val="18"/>
        </w:rPr>
      </w:pPr>
      <w:bookmarkStart w:id="0" w:name="_GoBack"/>
      <w:bookmarkEnd w:id="0"/>
    </w:p>
    <w:sectPr>
      <w:pgSz w:w="11906" w:h="16838"/>
      <w:pgMar w:top="1134" w:right="1474" w:bottom="1701" w:left="1587" w:header="720" w:footer="1559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Liberation Sans">
    <w:altName w:val="Arial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true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"/>
  <w:drawingGridVerticalSpacing w:val="1"/>
  <w:displayHorizontalDrawingGridEvery w:val="1"/>
  <w:displayVerticalDrawingGridEvery w:val="1"/>
  <w:doNotUseMarginsForDrawingGridOrigin w:val="true"/>
  <w:drawingGridHorizontalOrigin w:val="0"/>
  <w:drawingGridVerticalOrigin w:val="0"/>
  <w:noPunctuationKerning w:val="true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0NjAxODZjOWE0OTJiNzY5YmM0NTIyMWMxNDQ0ZDMifQ=="/>
  </w:docVars>
  <w:rsids>
    <w:rsidRoot w:val="00000000"/>
    <w:rsid w:val="1E09087C"/>
    <w:rsid w:val="1FEFB549"/>
    <w:rsid w:val="26B5CE57"/>
    <w:rsid w:val="28B50855"/>
    <w:rsid w:val="51E46AE7"/>
    <w:rsid w:val="63FF3AE5"/>
    <w:rsid w:val="73B76B9D"/>
    <w:rsid w:val="75AE97BF"/>
    <w:rsid w:val="7AF97E8E"/>
    <w:rsid w:val="9FBE320B"/>
    <w:rsid w:val="FFE5A5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99"/>
    <w:pPr>
      <w:ind w:firstLine="420"/>
    </w:pPr>
    <w:rPr>
      <w:rFonts w:eastAsia="仿宋"/>
    </w:rPr>
  </w:style>
  <w:style w:type="paragraph" w:styleId="3">
    <w:name w:val="caption"/>
    <w:basedOn w:val="1"/>
    <w:next w:val="1"/>
    <w:qFormat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4">
    <w:name w:val="Body Text"/>
    <w:basedOn w:val="1"/>
    <w:qFormat/>
    <w:uiPriority w:val="0"/>
    <w:pPr>
      <w:spacing w:before="0" w:after="140" w:line="276" w:lineRule="auto"/>
    </w:pPr>
  </w:style>
  <w:style w:type="paragraph" w:styleId="5">
    <w:name w:val="Body Text Indent"/>
    <w:basedOn w:val="1"/>
    <w:next w:val="2"/>
    <w:unhideWhenUsed/>
    <w:qFormat/>
    <w:uiPriority w:val="99"/>
    <w:pPr>
      <w:spacing w:after="12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List"/>
    <w:basedOn w:val="4"/>
    <w:qFormat/>
    <w:uiPriority w:val="0"/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Body Text First Indent 2"/>
    <w:basedOn w:val="5"/>
    <w:next w:val="1"/>
    <w:qFormat/>
    <w:uiPriority w:val="99"/>
    <w:pPr>
      <w:ind w:firstLine="420" w:firstLineChars="200"/>
    </w:pPr>
  </w:style>
  <w:style w:type="character" w:customStyle="1" w:styleId="13">
    <w:name w:val="默认段落字体1"/>
    <w:qFormat/>
    <w:uiPriority w:val="0"/>
  </w:style>
  <w:style w:type="paragraph" w:customStyle="1" w:styleId="14">
    <w:name w:val="Heading"/>
    <w:basedOn w:val="1"/>
    <w:next w:val="4"/>
    <w:qFormat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15">
    <w:name w:val="Index"/>
    <w:basedOn w:val="1"/>
    <w:qFormat/>
    <w:uiPriority w:val="0"/>
    <w:pPr>
      <w:widowControl w:val="0"/>
      <w:suppressLineNumbers/>
      <w:suppressAutoHyphens/>
    </w:pPr>
  </w:style>
  <w:style w:type="character" w:customStyle="1" w:styleId="16">
    <w:name w:val="font41"/>
    <w:basedOn w:val="12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7">
    <w:name w:val="font2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6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9">
    <w:name w:val="font51"/>
    <w:basedOn w:val="12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Office_11.8.2.9980_F1E327BC-269C-435d-A152-05C5408002CA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2018-11-28T09:47:00Z</dcterms:created>
  <dc:creator>admin</dc:creator>
  <cp:lastModifiedBy> </cp:lastModifiedBy>
  <cp:lastPrinted>2023-12-18T17:15:00Z</cp:lastPrinted>
  <dcterms:modified xsi:type="dcterms:W3CDTF">2023-12-27T11:20:51Z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4BA0F3E13E804C96954EC6C842C113EC_13</vt:lpwstr>
  </property>
</Properties>
</file>