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黑体" w:eastAsia="黑体" w:cs="黑体"/>
          <w:snapToGrid/>
          <w:spacing w:val="0"/>
          <w:w w:val="100"/>
          <w:position w:val="0"/>
          <w:sz w:val="32"/>
          <w:szCs w:val="32"/>
          <w:u w:val="none"/>
          <w:vertAlign w:val="baseline"/>
          <w:lang w:val="en-US" w:eastAsia="zh-CN" w:bidi="ar-SA"/>
        </w:rPr>
      </w:pPr>
      <w:r>
        <w:rPr>
          <w:rFonts w:hint="eastAsia" w:ascii="黑体" w:eastAsia="黑体" w:cs="黑体"/>
          <w:snapToGrid/>
          <w:spacing w:val="0"/>
          <w:w w:val="100"/>
          <w:position w:val="0"/>
          <w:sz w:val="32"/>
          <w:szCs w:val="32"/>
          <w:u w:val="none"/>
          <w:vertAlign w:val="baseline"/>
          <w:lang w:eastAsia="zh-CN" w:bidi="ar-SA"/>
        </w:rPr>
        <w:t>附件</w:t>
      </w:r>
      <w:r>
        <w:rPr>
          <w:rFonts w:hint="eastAsia" w:ascii="黑体" w:eastAsia="黑体" w:cs="黑体"/>
          <w:snapToGrid/>
          <w:spacing w:val="0"/>
          <w:w w:val="100"/>
          <w:position w:val="0"/>
          <w:sz w:val="32"/>
          <w:szCs w:val="32"/>
          <w:u w:val="none"/>
          <w:vertAlign w:val="baseline"/>
          <w:lang w:val="en-US" w:eastAsia="zh-CN" w:bidi="ar-SA"/>
        </w:rPr>
        <w:t>1</w:t>
      </w:r>
    </w:p>
    <w:p>
      <w:pPr>
        <w:pStyle w:val="3"/>
        <w:jc w:val="center"/>
        <w:rPr>
          <w:rFonts w:hint="eastAsia" w:ascii="方正小标宋简体" w:eastAsia="方正小标宋简体" w:cs="方正小标宋简体"/>
          <w:snapToGrid/>
          <w:color w:val="000000"/>
          <w:spacing w:val="0"/>
          <w:w w:val="100"/>
          <w:kern w:val="0"/>
          <w:position w:val="0"/>
          <w:sz w:val="40"/>
          <w:szCs w:val="40"/>
          <w:u w:val="none"/>
          <w:vertAlign w:val="baseline"/>
          <w:lang w:val="en-US" w:eastAsia="zh-CN" w:bidi="ar"/>
        </w:rPr>
      </w:pPr>
      <w:r>
        <w:rPr>
          <w:rFonts w:hint="eastAsia" w:ascii="方正小标宋简体" w:eastAsia="方正小标宋简体" w:cs="方正小标宋简体"/>
          <w:snapToGrid/>
          <w:color w:val="000000"/>
          <w:spacing w:val="0"/>
          <w:w w:val="100"/>
          <w:kern w:val="0"/>
          <w:position w:val="0"/>
          <w:sz w:val="40"/>
          <w:szCs w:val="40"/>
          <w:u w:val="none"/>
          <w:vertAlign w:val="baseline"/>
          <w:lang w:val="en-US" w:eastAsia="zh-CN" w:bidi="ar"/>
        </w:rPr>
        <w:t>2025年第一批中央和省级生态环保专项</w:t>
      </w:r>
    </w:p>
    <w:p>
      <w:pPr>
        <w:pStyle w:val="3"/>
        <w:jc w:val="center"/>
        <w:rPr>
          <w:rFonts w:hint="eastAsia" w:ascii="方正小标宋简体" w:eastAsia="方正小标宋简体" w:cs="方正小标宋简体"/>
          <w:snapToGrid/>
          <w:color w:val="000000"/>
          <w:spacing w:val="0"/>
          <w:w w:val="100"/>
          <w:kern w:val="0"/>
          <w:position w:val="0"/>
          <w:sz w:val="40"/>
          <w:szCs w:val="40"/>
          <w:u w:val="none"/>
          <w:vertAlign w:val="baseline"/>
          <w:lang w:val="en-US" w:eastAsia="zh-CN" w:bidi="ar"/>
        </w:rPr>
      </w:pPr>
      <w:r>
        <w:rPr>
          <w:rFonts w:hint="eastAsia" w:ascii="方正小标宋简体" w:eastAsia="方正小标宋简体" w:cs="方正小标宋简体"/>
          <w:snapToGrid/>
          <w:color w:val="000000"/>
          <w:spacing w:val="0"/>
          <w:w w:val="100"/>
          <w:kern w:val="0"/>
          <w:position w:val="0"/>
          <w:sz w:val="40"/>
          <w:szCs w:val="40"/>
          <w:u w:val="none"/>
          <w:vertAlign w:val="baseline"/>
          <w:lang w:val="en-US" w:eastAsia="zh-CN" w:bidi="ar"/>
        </w:rPr>
        <w:t>资金分配表</w:t>
      </w:r>
    </w:p>
    <w:tbl>
      <w:tblPr>
        <w:tblStyle w:val="6"/>
        <w:tblW w:w="5322" w:type="pct"/>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679"/>
        <w:gridCol w:w="2632"/>
        <w:gridCol w:w="1127"/>
        <w:gridCol w:w="1559"/>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blHeader/>
        </w:trPr>
        <w:tc>
          <w:tcPr>
            <w:tcW w:w="397"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outlineLvl w:val="9"/>
              <w:rPr>
                <w:rFonts w:hint="eastAsia" w:ascii="宋体" w:hAnsi="宋体" w:eastAsia="宋体" w:cs="宋体"/>
                <w:b/>
                <w:snapToGrid/>
                <w:color w:val="000000"/>
                <w:spacing w:val="0"/>
                <w:w w:val="100"/>
                <w:kern w:val="0"/>
                <w:position w:val="0"/>
                <w:sz w:val="20"/>
                <w:szCs w:val="20"/>
                <w:u w:val="none"/>
                <w:vertAlign w:val="baseline"/>
                <w:lang w:val="en-US" w:eastAsia="zh-CN" w:bidi="ar"/>
              </w:rPr>
            </w:pPr>
            <w:r>
              <w:rPr>
                <w:rFonts w:hint="eastAsia" w:ascii="宋体" w:hAnsi="宋体" w:eastAsia="宋体" w:cs="宋体"/>
                <w:b/>
                <w:snapToGrid/>
                <w:color w:val="000000"/>
                <w:spacing w:val="0"/>
                <w:w w:val="100"/>
                <w:kern w:val="0"/>
                <w:position w:val="0"/>
                <w:sz w:val="20"/>
                <w:szCs w:val="20"/>
                <w:u w:val="none"/>
                <w:vertAlign w:val="baseline"/>
                <w:lang w:val="en-US" w:eastAsia="zh-CN" w:bidi="ar"/>
              </w:rPr>
              <w:t>序号</w:t>
            </w:r>
          </w:p>
        </w:tc>
        <w:tc>
          <w:tcPr>
            <w:tcW w:w="870"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outlineLvl w:val="9"/>
              <w:rPr>
                <w:rFonts w:hint="eastAsia" w:ascii="宋体" w:hAnsi="宋体" w:eastAsia="宋体" w:cs="宋体"/>
                <w:b/>
                <w:snapToGrid/>
                <w:color w:val="000000"/>
                <w:spacing w:val="0"/>
                <w:w w:val="100"/>
                <w:kern w:val="0"/>
                <w:position w:val="0"/>
                <w:sz w:val="20"/>
                <w:szCs w:val="20"/>
                <w:u w:val="none"/>
                <w:vertAlign w:val="baseline"/>
                <w:lang w:val="en-US" w:eastAsia="zh-CN" w:bidi="ar"/>
              </w:rPr>
            </w:pPr>
            <w:r>
              <w:rPr>
                <w:rFonts w:hint="eastAsia" w:ascii="宋体" w:hAnsi="宋体" w:eastAsia="宋体" w:cs="宋体"/>
                <w:b/>
                <w:snapToGrid/>
                <w:color w:val="000000"/>
                <w:spacing w:val="0"/>
                <w:w w:val="100"/>
                <w:kern w:val="0"/>
                <w:position w:val="0"/>
                <w:sz w:val="20"/>
                <w:szCs w:val="20"/>
                <w:u w:val="none"/>
                <w:vertAlign w:val="baseline"/>
                <w:lang w:val="en-US" w:eastAsia="zh-CN" w:bidi="ar"/>
              </w:rPr>
              <w:t>预算下达单位</w:t>
            </w:r>
          </w:p>
        </w:tc>
        <w:tc>
          <w:tcPr>
            <w:tcW w:w="1364"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outlineLvl w:val="9"/>
              <w:rPr>
                <w:rFonts w:hint="eastAsia" w:ascii="宋体" w:hAnsi="宋体" w:eastAsia="宋体" w:cs="宋体"/>
                <w:b/>
                <w:snapToGrid/>
                <w:color w:val="000000"/>
                <w:spacing w:val="0"/>
                <w:w w:val="100"/>
                <w:kern w:val="0"/>
                <w:position w:val="0"/>
                <w:sz w:val="20"/>
                <w:szCs w:val="20"/>
                <w:u w:val="none"/>
                <w:vertAlign w:val="baseline"/>
                <w:lang w:val="en-US" w:eastAsia="zh-CN" w:bidi="ar"/>
              </w:rPr>
            </w:pPr>
            <w:r>
              <w:rPr>
                <w:rFonts w:hint="eastAsia" w:ascii="宋体" w:hAnsi="宋体" w:eastAsia="宋体" w:cs="宋体"/>
                <w:b/>
                <w:snapToGrid/>
                <w:color w:val="000000"/>
                <w:spacing w:val="0"/>
                <w:w w:val="100"/>
                <w:kern w:val="0"/>
                <w:position w:val="0"/>
                <w:sz w:val="20"/>
                <w:szCs w:val="20"/>
                <w:u w:val="none"/>
                <w:vertAlign w:val="baseline"/>
                <w:lang w:val="en-US" w:eastAsia="zh-CN" w:bidi="ar"/>
              </w:rPr>
              <w:t>项目名称</w:t>
            </w:r>
          </w:p>
        </w:tc>
        <w:tc>
          <w:tcPr>
            <w:tcW w:w="584"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outlineLvl w:val="9"/>
              <w:rPr>
                <w:rFonts w:hint="eastAsia" w:ascii="宋体" w:hAnsi="宋体" w:eastAsia="宋体" w:cs="宋体"/>
                <w:b/>
                <w:snapToGrid/>
                <w:color w:val="000000"/>
                <w:spacing w:val="0"/>
                <w:w w:val="100"/>
                <w:kern w:val="0"/>
                <w:position w:val="0"/>
                <w:sz w:val="20"/>
                <w:szCs w:val="20"/>
                <w:u w:val="none"/>
                <w:vertAlign w:val="baseline"/>
                <w:lang w:val="en-US" w:eastAsia="zh-CN" w:bidi="ar"/>
              </w:rPr>
            </w:pPr>
            <w:r>
              <w:rPr>
                <w:rFonts w:hint="eastAsia" w:ascii="宋体" w:hAnsi="宋体" w:eastAsia="宋体" w:cs="宋体"/>
                <w:b/>
                <w:snapToGrid/>
                <w:color w:val="000000"/>
                <w:spacing w:val="0"/>
                <w:w w:val="100"/>
                <w:kern w:val="0"/>
                <w:position w:val="0"/>
                <w:sz w:val="20"/>
                <w:szCs w:val="20"/>
                <w:u w:val="none"/>
                <w:vertAlign w:val="baseline"/>
                <w:lang w:val="en-US" w:eastAsia="zh-CN" w:bidi="ar"/>
              </w:rPr>
              <w:t>资金来源</w:t>
            </w:r>
          </w:p>
        </w:tc>
        <w:tc>
          <w:tcPr>
            <w:tcW w:w="808"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outlineLvl w:val="9"/>
              <w:rPr>
                <w:rFonts w:hint="eastAsia" w:ascii="宋体" w:hAnsi="宋体" w:eastAsia="宋体" w:cs="宋体"/>
                <w:b/>
                <w:snapToGrid/>
                <w:color w:val="000000"/>
                <w:spacing w:val="0"/>
                <w:w w:val="100"/>
                <w:kern w:val="0"/>
                <w:position w:val="0"/>
                <w:sz w:val="20"/>
                <w:szCs w:val="20"/>
                <w:u w:val="none"/>
                <w:vertAlign w:val="baseline"/>
                <w:lang w:val="en-US" w:eastAsia="zh-CN" w:bidi="ar"/>
              </w:rPr>
            </w:pPr>
            <w:r>
              <w:rPr>
                <w:rFonts w:hint="eastAsia" w:ascii="宋体" w:hAnsi="宋体" w:eastAsia="宋体" w:cs="宋体"/>
                <w:b/>
                <w:snapToGrid/>
                <w:color w:val="000000"/>
                <w:spacing w:val="0"/>
                <w:w w:val="100"/>
                <w:kern w:val="0"/>
                <w:position w:val="0"/>
                <w:sz w:val="20"/>
                <w:szCs w:val="20"/>
                <w:u w:val="none"/>
                <w:vertAlign w:val="baseline"/>
                <w:lang w:val="en-US" w:eastAsia="zh-CN" w:bidi="ar"/>
              </w:rPr>
              <w:t>资金（万元）</w:t>
            </w:r>
          </w:p>
        </w:tc>
        <w:tc>
          <w:tcPr>
            <w:tcW w:w="975" w:type="pct"/>
            <w:noWrap w:val="0"/>
            <w:vAlign w:val="center"/>
          </w:tcPr>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240" w:lineRule="exact"/>
              <w:ind w:left="0" w:right="0" w:firstLine="0"/>
              <w:jc w:val="center"/>
              <w:textAlignment w:val="center"/>
              <w:outlineLvl w:val="9"/>
              <w:rPr>
                <w:rFonts w:hint="eastAsia" w:ascii="宋体" w:hAnsi="宋体" w:eastAsia="宋体" w:cs="宋体"/>
                <w:b/>
                <w:snapToGrid/>
                <w:color w:val="000000"/>
                <w:spacing w:val="0"/>
                <w:w w:val="100"/>
                <w:kern w:val="0"/>
                <w:position w:val="0"/>
                <w:sz w:val="20"/>
                <w:szCs w:val="20"/>
                <w:u w:val="none"/>
                <w:vertAlign w:val="baseline"/>
                <w:lang w:val="en-US" w:eastAsia="zh-CN" w:bidi="ar"/>
              </w:rPr>
            </w:pPr>
            <w:r>
              <w:rPr>
                <w:rFonts w:hint="eastAsia" w:ascii="宋体" w:hAnsi="宋体" w:eastAsia="宋体" w:cs="宋体"/>
                <w:b/>
                <w:snapToGrid/>
                <w:color w:val="000000"/>
                <w:spacing w:val="0"/>
                <w:w w:val="100"/>
                <w:kern w:val="0"/>
                <w:position w:val="0"/>
                <w:sz w:val="20"/>
                <w:szCs w:val="20"/>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广元市白龙湖风景名胜区管理局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广元白龙湖风景名胜区三水一体协同管控体系建设项目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1645</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广元市旺苍生态环境局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旺苍县白水河生态修复项目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1846</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其中，流域横向生态保护补偿资金1846万元。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3</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广元市剑阁生态环境局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龙溪河流域（剑阁段）生态治理与修复项目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2242</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其中，流域横向生态保护补偿资金2242万元。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4</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广元市苍溪生态环境局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广元市苍溪县嘉陵江流域入河排污口规范化建设项目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898</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其中，流域横向生态保护补偿资金454万元。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5</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广元市昭化生态环境局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广元市昭化区嘉陵江流域入河排污口规范化建设项目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489</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6</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广元市昭化生态环境局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广元市昭化区生活垃圾填埋场地下水污染综合防治项目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2409</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7</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广元市利州生态环境局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利州区乡镇及以下集中式饮用水水源地规范化建设项目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234</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8</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广元市旺苍生态环境局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旺苍县分散式农村生活污水治理项目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801</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9</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广元市利州生态环境局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利州区2022年度农村环境综合整治项目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1300</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10</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四川省广元市农用地土壤重金属污染溯源项目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中央</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372</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11</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广元市苍溪生态环境局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苍溪县2025年度农村生活污水治理“千村示范工程”</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1321</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12</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广元市旺苍生态环境局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旺苍县2025年度农村生活污水治理“千村示范工程”</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486</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13</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广元市剑阁生态环境局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剑阁县2025年度农村生活污水治理“千村示范工程”</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583</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14</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广元市青川生态环境局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青川县2025年度农村生活污水治理“千村示范工程”</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486</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15</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广元市利州生态环境局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利州区2025年度农村生活污水治理“千村示范工程”</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243</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16</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广元市昭化生态环境局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昭化区2025年度农村生活污水治理“千村示范工程”</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438</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17</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广元市朝天生态环境局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朝天区2025年度农村生活污水治理“千村示范工程”</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292</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18</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广元市污染源监控感知能力现代化建设项目</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31</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19</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省级环境监测网络运行</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12</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20</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辐射环境监测工作</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42</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397"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21</w:t>
            </w:r>
          </w:p>
        </w:tc>
        <w:tc>
          <w:tcPr>
            <w:tcW w:w="870"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广元市生态环境局</w:t>
            </w:r>
          </w:p>
        </w:tc>
        <w:tc>
          <w:tcPr>
            <w:tcW w:w="136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污染防治成效巩固财政贴息</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省级</w:t>
            </w: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256</w:t>
            </w:r>
          </w:p>
        </w:tc>
        <w:tc>
          <w:tcPr>
            <w:tcW w:w="975"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2631" w:type="pct"/>
            <w:gridSpan w:val="3"/>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合计</w:t>
            </w:r>
          </w:p>
        </w:tc>
        <w:tc>
          <w:tcPr>
            <w:tcW w:w="584"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p>
        </w:tc>
        <w:tc>
          <w:tcPr>
            <w:tcW w:w="808" w:type="pct"/>
            <w:noWrap w:val="0"/>
            <w:vAlign w:val="center"/>
          </w:tcPr>
          <w:p>
            <w:pPr>
              <w:keepNext w:val="0"/>
              <w:keepLines w:val="0"/>
              <w:pageBreakBefore w:val="0"/>
              <w:widowControl/>
              <w:suppressLineNumbers w:val="0"/>
              <w:suppressAutoHyphens w:val="0"/>
              <w:kinsoku/>
              <w:wordWrap/>
              <w:overflowPunct/>
              <w:topLinePunct w:val="0"/>
              <w:autoSpaceDE/>
              <w:autoSpaceDN/>
              <w:bidi w:val="0"/>
              <w:adjustRightInd/>
              <w:snapToGrid/>
              <w:spacing w:line="240" w:lineRule="exact"/>
              <w:ind w:left="0" w:right="0" w:firstLine="0"/>
              <w:jc w:val="center"/>
              <w:textAlignment w:val="center"/>
              <w:rPr>
                <w:rFonts w:hint="eastAsia" w:ascii="宋体" w:hAnsi="宋体" w:eastAsia="宋体" w:cs="宋体"/>
                <w:color w:val="000000"/>
                <w:kern w:val="0"/>
                <w:sz w:val="20"/>
                <w:szCs w:val="20"/>
                <w:u w:val="none"/>
                <w:lang w:val="en-US" w:eastAsia="zh-CN" w:bidi="ar"/>
              </w:rPr>
            </w:pPr>
            <w:r>
              <w:rPr>
                <w:rFonts w:hint="eastAsia" w:ascii="宋体" w:hAnsi="宋体" w:eastAsia="宋体" w:cs="宋体"/>
                <w:color w:val="000000"/>
                <w:kern w:val="0"/>
                <w:sz w:val="20"/>
                <w:szCs w:val="20"/>
                <w:u w:val="none"/>
                <w:lang w:val="en-US" w:eastAsia="zh-CN" w:bidi="ar"/>
              </w:rPr>
              <w:t>16426</w:t>
            </w:r>
          </w:p>
        </w:tc>
        <w:tc>
          <w:tcPr>
            <w:tcW w:w="975" w:type="pct"/>
            <w:noWrap w:val="0"/>
            <w:vAlign w:val="center"/>
          </w:tcPr>
          <w:p>
            <w:pPr>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40" w:lineRule="exact"/>
              <w:jc w:val="center"/>
              <w:rPr>
                <w:rFonts w:hint="eastAsia" w:ascii="宋体" w:hAnsi="宋体" w:eastAsia="宋体" w:cs="宋体"/>
                <w:sz w:val="20"/>
                <w:szCs w:val="20"/>
                <w:vertAlign w:val="baseline"/>
                <w:lang w:val="en-US" w:eastAsia="zh-CN" w:bidi="ar-SA"/>
              </w:rPr>
            </w:pPr>
          </w:p>
        </w:tc>
      </w:tr>
    </w:tbl>
    <w:p>
      <w:pPr>
        <w:pStyle w:val="3"/>
        <w:spacing w:after="0" w:line="600" w:lineRule="exact"/>
        <w:rPr>
          <w:rFonts w:hint="eastAsia" w:ascii="Times New Roman" w:hAnsi="Times New Roman" w:eastAsia="仿宋_GB2312"/>
          <w:sz w:val="32"/>
          <w:szCs w:val="32"/>
          <w:lang w:val="en-US" w:eastAsia="zh-CN"/>
        </w:rPr>
      </w:pPr>
    </w:p>
    <w:p>
      <w:pPr>
        <w:pStyle w:val="3"/>
        <w:spacing w:after="0" w:line="600" w:lineRule="exact"/>
        <w:rPr>
          <w:rFonts w:hint="eastAsia" w:ascii="Times New Roman" w:hAnsi="Times New Roman" w:eastAsia="仿宋_GB2312"/>
          <w:sz w:val="32"/>
          <w:szCs w:val="32"/>
          <w:lang w:val="en-US" w:eastAsia="zh-CN"/>
        </w:rPr>
      </w:pPr>
    </w:p>
    <w:p>
      <w:pPr>
        <w:pStyle w:val="3"/>
        <w:spacing w:after="0" w:line="600" w:lineRule="exact"/>
        <w:rPr>
          <w:rFonts w:hint="eastAsia" w:ascii="Times New Roman" w:hAnsi="Times New Roman" w:eastAsia="仿宋_GB2312"/>
          <w:sz w:val="32"/>
          <w:szCs w:val="32"/>
          <w:lang w:val="en-US" w:eastAsia="zh-CN"/>
        </w:rPr>
      </w:pPr>
    </w:p>
    <w:p>
      <w:pPr>
        <w:pStyle w:val="3"/>
        <w:spacing w:after="0" w:line="600" w:lineRule="exact"/>
        <w:rPr>
          <w:rFonts w:hint="eastAsia" w:ascii="Times New Roman" w:hAnsi="Times New Roman" w:eastAsia="仿宋_GB2312"/>
          <w:sz w:val="32"/>
          <w:szCs w:val="32"/>
          <w:lang w:val="en-US" w:eastAsia="zh-CN"/>
        </w:rPr>
      </w:pPr>
    </w:p>
    <w:p>
      <w:pPr>
        <w:pStyle w:val="3"/>
        <w:spacing w:after="0" w:line="600" w:lineRule="exact"/>
        <w:rPr>
          <w:rFonts w:hint="eastAsia" w:ascii="Times New Roman" w:hAnsi="Times New Roman" w:eastAsia="仿宋_GB2312"/>
          <w:sz w:val="32"/>
          <w:szCs w:val="32"/>
          <w:lang w:val="en-US" w:eastAsia="zh-CN"/>
        </w:rPr>
      </w:pPr>
    </w:p>
    <w:p>
      <w:pPr>
        <w:pStyle w:val="3"/>
        <w:spacing w:after="0" w:line="600" w:lineRule="exact"/>
        <w:rPr>
          <w:rFonts w:hint="eastAsia" w:ascii="Times New Roman" w:hAnsi="Times New Roman" w:eastAsia="仿宋_GB2312"/>
          <w:sz w:val="32"/>
          <w:szCs w:val="32"/>
          <w:lang w:val="en-US" w:eastAsia="zh-CN"/>
        </w:rPr>
      </w:pPr>
    </w:p>
    <w:p>
      <w:pPr>
        <w:pStyle w:val="3"/>
        <w:spacing w:after="0"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pacing w:val="0"/>
          <w:sz w:val="32"/>
          <w:szCs w:val="32"/>
          <w:lang w:eastAsia="zh-CN"/>
        </w:rPr>
      </w:pPr>
      <w:r>
        <w:rPr>
          <w:rFonts w:hint="eastAsia" w:ascii="方正小标宋简体" w:hAnsi="方正小标宋简体" w:eastAsia="方正小标宋简体" w:cs="方正小标宋简体"/>
          <w:bCs/>
          <w:spacing w:val="0"/>
          <w:sz w:val="32"/>
          <w:szCs w:val="32"/>
          <w:lang w:eastAsia="zh-CN"/>
        </w:rPr>
        <w:t>广元白龙湖风景名胜区三水一体协同管控体系建设项目</w:t>
      </w: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pacing w:val="0"/>
          <w:sz w:val="32"/>
          <w:szCs w:val="32"/>
          <w:lang w:eastAsia="zh-CN"/>
        </w:rPr>
      </w:pPr>
      <w:r>
        <w:rPr>
          <w:rFonts w:hint="eastAsia" w:ascii="方正小标宋简体" w:hAnsi="方正小标宋简体" w:eastAsia="方正小标宋简体" w:cs="方正小标宋简体"/>
          <w:bCs/>
          <w:spacing w:val="0"/>
          <w:sz w:val="32"/>
          <w:szCs w:val="32"/>
          <w:lang w:eastAsia="zh-CN"/>
        </w:rPr>
        <w:t>绩效目标表</w:t>
      </w:r>
    </w:p>
    <w:tbl>
      <w:tblPr>
        <w:tblStyle w:val="6"/>
        <w:tblW w:w="9384" w:type="dxa"/>
        <w:jc w:val="center"/>
        <w:tblLayout w:type="fixed"/>
        <w:tblCellMar>
          <w:top w:w="0" w:type="dxa"/>
          <w:left w:w="108" w:type="dxa"/>
          <w:bottom w:w="0" w:type="dxa"/>
          <w:right w:w="108" w:type="dxa"/>
        </w:tblCellMar>
      </w:tblPr>
      <w:tblGrid>
        <w:gridCol w:w="1001"/>
        <w:gridCol w:w="1063"/>
        <w:gridCol w:w="1200"/>
        <w:gridCol w:w="852"/>
        <w:gridCol w:w="1615"/>
        <w:gridCol w:w="2152"/>
        <w:gridCol w:w="1501"/>
      </w:tblGrid>
      <w:tr>
        <w:tblPrEx>
          <w:tblCellMar>
            <w:top w:w="0" w:type="dxa"/>
            <w:left w:w="108" w:type="dxa"/>
            <w:bottom w:w="0" w:type="dxa"/>
            <w:right w:w="108" w:type="dxa"/>
          </w:tblCellMar>
        </w:tblPrEx>
        <w:trPr>
          <w:trHeight w:val="113" w:hRule="atLeast"/>
          <w:jc w:val="center"/>
        </w:trPr>
        <w:tc>
          <w:tcPr>
            <w:tcW w:w="20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项目名称</w:t>
            </w:r>
          </w:p>
        </w:tc>
        <w:tc>
          <w:tcPr>
            <w:tcW w:w="7320"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eastAsia="zh-CN"/>
              </w:rPr>
            </w:pPr>
            <w:r>
              <w:rPr>
                <w:rFonts w:hint="eastAsia" w:ascii="宋体" w:hAnsi="宋体" w:eastAsia="宋体" w:cs="宋体"/>
                <w:spacing w:val="0"/>
                <w:kern w:val="0"/>
                <w:sz w:val="16"/>
                <w:szCs w:val="16"/>
              </w:rPr>
              <w:t>广元白龙湖风景名胜区三水一体协同管控体系建设</w:t>
            </w:r>
            <w:r>
              <w:rPr>
                <w:rFonts w:hint="eastAsia" w:ascii="宋体" w:hAnsi="宋体" w:eastAsia="宋体" w:cs="宋体"/>
                <w:spacing w:val="0"/>
                <w:kern w:val="0"/>
                <w:sz w:val="16"/>
                <w:szCs w:val="16"/>
                <w:lang w:eastAsia="zh-CN"/>
              </w:rPr>
              <w:t>项目</w:t>
            </w:r>
          </w:p>
        </w:tc>
      </w:tr>
      <w:tr>
        <w:tblPrEx>
          <w:tblCellMar>
            <w:top w:w="0" w:type="dxa"/>
            <w:left w:w="108" w:type="dxa"/>
            <w:bottom w:w="0" w:type="dxa"/>
            <w:right w:w="108" w:type="dxa"/>
          </w:tblCellMar>
        </w:tblPrEx>
        <w:trPr>
          <w:trHeight w:val="113" w:hRule="atLeast"/>
          <w:jc w:val="center"/>
        </w:trPr>
        <w:tc>
          <w:tcPr>
            <w:tcW w:w="20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所属专项</w:t>
            </w:r>
          </w:p>
        </w:tc>
        <w:tc>
          <w:tcPr>
            <w:tcW w:w="7320" w:type="dxa"/>
            <w:gridSpan w:val="5"/>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lang w:eastAsia="zh-CN"/>
              </w:rPr>
              <w:t>中央</w:t>
            </w:r>
            <w:r>
              <w:rPr>
                <w:rFonts w:hint="eastAsia" w:ascii="宋体" w:hAnsi="宋体" w:eastAsia="宋体" w:cs="宋体"/>
                <w:spacing w:val="0"/>
                <w:kern w:val="0"/>
                <w:sz w:val="16"/>
                <w:szCs w:val="16"/>
              </w:rPr>
              <w:t>水污染防治</w:t>
            </w:r>
          </w:p>
        </w:tc>
      </w:tr>
      <w:tr>
        <w:tblPrEx>
          <w:tblCellMar>
            <w:top w:w="0" w:type="dxa"/>
            <w:left w:w="108" w:type="dxa"/>
            <w:bottom w:w="0" w:type="dxa"/>
            <w:right w:w="108" w:type="dxa"/>
          </w:tblCellMar>
        </w:tblPrEx>
        <w:trPr>
          <w:trHeight w:val="113" w:hRule="atLeast"/>
          <w:jc w:val="center"/>
        </w:trPr>
        <w:tc>
          <w:tcPr>
            <w:tcW w:w="20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中央主管部门</w:t>
            </w:r>
          </w:p>
        </w:tc>
        <w:tc>
          <w:tcPr>
            <w:tcW w:w="20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生态环境部</w:t>
            </w:r>
          </w:p>
        </w:tc>
        <w:tc>
          <w:tcPr>
            <w:tcW w:w="16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省级财政部门</w:t>
            </w:r>
          </w:p>
        </w:tc>
        <w:tc>
          <w:tcPr>
            <w:tcW w:w="365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四川省财政厅</w:t>
            </w:r>
          </w:p>
        </w:tc>
      </w:tr>
      <w:tr>
        <w:tblPrEx>
          <w:tblCellMar>
            <w:top w:w="0" w:type="dxa"/>
            <w:left w:w="108" w:type="dxa"/>
            <w:bottom w:w="0" w:type="dxa"/>
            <w:right w:w="108" w:type="dxa"/>
          </w:tblCellMar>
        </w:tblPrEx>
        <w:trPr>
          <w:trHeight w:val="113" w:hRule="atLeast"/>
          <w:jc w:val="center"/>
        </w:trPr>
        <w:tc>
          <w:tcPr>
            <w:tcW w:w="20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省级主管部门</w:t>
            </w:r>
          </w:p>
        </w:tc>
        <w:tc>
          <w:tcPr>
            <w:tcW w:w="20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四川省生态环境厅</w:t>
            </w:r>
          </w:p>
        </w:tc>
        <w:tc>
          <w:tcPr>
            <w:tcW w:w="1615"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具体实施单位</w:t>
            </w:r>
          </w:p>
        </w:tc>
        <w:tc>
          <w:tcPr>
            <w:tcW w:w="365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广元市白龙湖风景名胜区管理局</w:t>
            </w:r>
          </w:p>
        </w:tc>
      </w:tr>
      <w:tr>
        <w:tblPrEx>
          <w:tblCellMar>
            <w:top w:w="0" w:type="dxa"/>
            <w:left w:w="108" w:type="dxa"/>
            <w:bottom w:w="0" w:type="dxa"/>
            <w:right w:w="108" w:type="dxa"/>
          </w:tblCellMar>
        </w:tblPrEx>
        <w:trPr>
          <w:trHeight w:val="113" w:hRule="atLeast"/>
          <w:jc w:val="center"/>
        </w:trPr>
        <w:tc>
          <w:tcPr>
            <w:tcW w:w="206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资金情况</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（万元）</w:t>
            </w:r>
          </w:p>
        </w:tc>
        <w:tc>
          <w:tcPr>
            <w:tcW w:w="20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项目总投资</w:t>
            </w:r>
          </w:p>
        </w:tc>
        <w:tc>
          <w:tcPr>
            <w:tcW w:w="526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1645</w:t>
            </w:r>
          </w:p>
        </w:tc>
      </w:tr>
      <w:tr>
        <w:tblPrEx>
          <w:tblCellMar>
            <w:top w:w="0" w:type="dxa"/>
            <w:left w:w="108" w:type="dxa"/>
            <w:bottom w:w="0" w:type="dxa"/>
            <w:right w:w="108" w:type="dxa"/>
          </w:tblCellMar>
        </w:tblPrEx>
        <w:trPr>
          <w:trHeight w:val="113" w:hRule="atLeast"/>
          <w:jc w:val="center"/>
        </w:trPr>
        <w:tc>
          <w:tcPr>
            <w:tcW w:w="2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20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其中：中央财政资金</w:t>
            </w:r>
          </w:p>
        </w:tc>
        <w:tc>
          <w:tcPr>
            <w:tcW w:w="526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1645</w:t>
            </w:r>
          </w:p>
        </w:tc>
      </w:tr>
      <w:tr>
        <w:tblPrEx>
          <w:tblCellMar>
            <w:top w:w="0" w:type="dxa"/>
            <w:left w:w="108" w:type="dxa"/>
            <w:bottom w:w="0" w:type="dxa"/>
            <w:right w:w="108" w:type="dxa"/>
          </w:tblCellMar>
        </w:tblPrEx>
        <w:trPr>
          <w:trHeight w:val="113" w:hRule="atLeast"/>
          <w:jc w:val="center"/>
        </w:trPr>
        <w:tc>
          <w:tcPr>
            <w:tcW w:w="2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20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地方财政资金</w:t>
            </w:r>
          </w:p>
        </w:tc>
        <w:tc>
          <w:tcPr>
            <w:tcW w:w="526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w:t>
            </w:r>
          </w:p>
        </w:tc>
      </w:tr>
      <w:tr>
        <w:tblPrEx>
          <w:tblCellMar>
            <w:top w:w="0" w:type="dxa"/>
            <w:left w:w="108" w:type="dxa"/>
            <w:bottom w:w="0" w:type="dxa"/>
            <w:right w:w="108" w:type="dxa"/>
          </w:tblCellMar>
        </w:tblPrEx>
        <w:trPr>
          <w:trHeight w:val="113" w:hRule="atLeast"/>
          <w:jc w:val="center"/>
        </w:trPr>
        <w:tc>
          <w:tcPr>
            <w:tcW w:w="206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205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其他资金</w:t>
            </w:r>
          </w:p>
        </w:tc>
        <w:tc>
          <w:tcPr>
            <w:tcW w:w="5268"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w:t>
            </w:r>
          </w:p>
        </w:tc>
      </w:tr>
      <w:tr>
        <w:tblPrEx>
          <w:tblCellMar>
            <w:top w:w="0" w:type="dxa"/>
            <w:left w:w="108" w:type="dxa"/>
            <w:bottom w:w="0" w:type="dxa"/>
            <w:right w:w="108" w:type="dxa"/>
          </w:tblCellMar>
        </w:tblPrEx>
        <w:trPr>
          <w:trHeight w:val="734" w:hRule="atLeast"/>
          <w:jc w:val="center"/>
        </w:trPr>
        <w:tc>
          <w:tcPr>
            <w:tcW w:w="206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总体目标</w:t>
            </w:r>
          </w:p>
        </w:tc>
        <w:tc>
          <w:tcPr>
            <w:tcW w:w="732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320" w:firstLineChars="200"/>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eastAsia="zh-CN"/>
              </w:rPr>
              <w:t>实施</w:t>
            </w:r>
            <w:r>
              <w:rPr>
                <w:rFonts w:hint="eastAsia" w:ascii="宋体" w:hAnsi="宋体" w:eastAsia="宋体" w:cs="宋体"/>
                <w:spacing w:val="0"/>
                <w:kern w:val="0"/>
                <w:sz w:val="16"/>
                <w:szCs w:val="16"/>
              </w:rPr>
              <w:t>饮用水水源地、大型分支流汇入</w:t>
            </w:r>
            <w:r>
              <w:rPr>
                <w:rFonts w:hint="eastAsia" w:ascii="宋体" w:hAnsi="宋体" w:eastAsia="宋体" w:cs="宋体"/>
                <w:spacing w:val="0"/>
                <w:kern w:val="0"/>
                <w:sz w:val="16"/>
                <w:szCs w:val="16"/>
                <w:lang w:eastAsia="zh-CN"/>
              </w:rPr>
              <w:t>口</w:t>
            </w:r>
            <w:r>
              <w:rPr>
                <w:rFonts w:hint="eastAsia" w:ascii="宋体" w:hAnsi="宋体" w:eastAsia="宋体" w:cs="宋体"/>
                <w:spacing w:val="0"/>
                <w:kern w:val="0"/>
                <w:sz w:val="16"/>
                <w:szCs w:val="16"/>
              </w:rPr>
              <w:t>的连续实时断面监测；构建风险源监测与环境应急平台、视频监控系统，加强区域范围内快速响应及应急处理能力</w:t>
            </w:r>
            <w:r>
              <w:rPr>
                <w:rFonts w:hint="eastAsia" w:ascii="宋体" w:hAnsi="宋体" w:eastAsia="宋体" w:cs="宋体"/>
                <w:spacing w:val="0"/>
                <w:kern w:val="0"/>
                <w:sz w:val="16"/>
                <w:szCs w:val="16"/>
                <w:lang w:eastAsia="zh-CN"/>
              </w:rPr>
              <w:t>。</w:t>
            </w:r>
            <w:r>
              <w:rPr>
                <w:rFonts w:hint="eastAsia" w:ascii="宋体" w:hAnsi="宋体" w:eastAsia="宋体" w:cs="宋体"/>
                <w:spacing w:val="0"/>
                <w:kern w:val="0"/>
                <w:sz w:val="16"/>
                <w:szCs w:val="16"/>
              </w:rPr>
              <w:t>提升水生态环境治理体系和治理能力现代化水平为目的，开展地表水环境监管能力建设，提升管理水平和管理效率。</w:t>
            </w:r>
          </w:p>
        </w:tc>
      </w:tr>
      <w:tr>
        <w:tblPrEx>
          <w:tblCellMar>
            <w:top w:w="0" w:type="dxa"/>
            <w:left w:w="108" w:type="dxa"/>
            <w:bottom w:w="0" w:type="dxa"/>
            <w:right w:w="108" w:type="dxa"/>
          </w:tblCellMar>
        </w:tblPrEx>
        <w:trPr>
          <w:trHeight w:val="113" w:hRule="atLeast"/>
          <w:jc w:val="center"/>
        </w:trPr>
        <w:tc>
          <w:tcPr>
            <w:tcW w:w="1001"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绩效指标</w:t>
            </w:r>
          </w:p>
        </w:tc>
        <w:tc>
          <w:tcPr>
            <w:tcW w:w="106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一级指标</w:t>
            </w:r>
          </w:p>
        </w:tc>
        <w:tc>
          <w:tcPr>
            <w:tcW w:w="120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二级指标</w:t>
            </w:r>
          </w:p>
        </w:tc>
        <w:tc>
          <w:tcPr>
            <w:tcW w:w="4619"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三级指标</w:t>
            </w:r>
          </w:p>
        </w:tc>
        <w:tc>
          <w:tcPr>
            <w:tcW w:w="150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指标值</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产出指标</w:t>
            </w:r>
          </w:p>
        </w:tc>
        <w:tc>
          <w:tcPr>
            <w:tcW w:w="120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数量指标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指标1：固定式7参数生态环境监测点位数量 (个)</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eastAsia="zh-CN"/>
              </w:rPr>
            </w:pPr>
            <w:r>
              <w:rPr>
                <w:rFonts w:hint="eastAsia" w:ascii="宋体" w:hAnsi="宋体" w:eastAsia="宋体" w:cs="宋体"/>
                <w:spacing w:val="0"/>
                <w:kern w:val="0"/>
                <w:sz w:val="16"/>
                <w:szCs w:val="16"/>
                <w:lang w:val="en-US" w:eastAsia="zh-CN"/>
              </w:rPr>
              <w:t>6</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指标2：浮标式7参生态环境监测点位数量(个)</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eastAsia="zh-CN"/>
              </w:rPr>
            </w:pPr>
            <w:r>
              <w:rPr>
                <w:rFonts w:hint="eastAsia" w:ascii="宋体" w:hAnsi="宋体" w:eastAsia="宋体" w:cs="宋体"/>
                <w:spacing w:val="0"/>
                <w:kern w:val="0"/>
                <w:sz w:val="16"/>
                <w:szCs w:val="16"/>
                <w:lang w:val="en-US" w:eastAsia="zh-CN"/>
              </w:rPr>
              <w:t>7</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指标3：</w:t>
            </w:r>
            <w:r>
              <w:rPr>
                <w:rFonts w:hint="eastAsia" w:ascii="宋体" w:hAnsi="宋体" w:eastAsia="宋体" w:cs="宋体"/>
                <w:spacing w:val="0"/>
                <w:kern w:val="0"/>
                <w:sz w:val="16"/>
                <w:szCs w:val="16"/>
                <w:lang w:eastAsia="zh-CN"/>
              </w:rPr>
              <w:t>便携式</w:t>
            </w:r>
            <w:r>
              <w:rPr>
                <w:rFonts w:hint="eastAsia" w:ascii="宋体" w:hAnsi="宋体" w:eastAsia="宋体" w:cs="宋体"/>
                <w:spacing w:val="0"/>
                <w:kern w:val="0"/>
                <w:sz w:val="16"/>
                <w:szCs w:val="16"/>
                <w:lang w:val="en-US" w:eastAsia="zh-CN"/>
              </w:rPr>
              <w:t>7参水质检测仪</w:t>
            </w:r>
            <w:r>
              <w:rPr>
                <w:rFonts w:hint="eastAsia" w:ascii="宋体" w:hAnsi="宋体" w:eastAsia="宋体" w:cs="宋体"/>
                <w:spacing w:val="0"/>
                <w:kern w:val="0"/>
                <w:sz w:val="16"/>
                <w:szCs w:val="16"/>
              </w:rPr>
              <w:t>（</w:t>
            </w:r>
            <w:r>
              <w:rPr>
                <w:rFonts w:hint="eastAsia" w:ascii="宋体" w:hAnsi="宋体" w:eastAsia="宋体" w:cs="宋体"/>
                <w:spacing w:val="0"/>
                <w:kern w:val="0"/>
                <w:sz w:val="16"/>
                <w:szCs w:val="16"/>
                <w:lang w:eastAsia="zh-CN"/>
              </w:rPr>
              <w:t>台</w:t>
            </w:r>
            <w:r>
              <w:rPr>
                <w:rFonts w:hint="eastAsia" w:ascii="宋体" w:hAnsi="宋体" w:eastAsia="宋体" w:cs="宋体"/>
                <w:spacing w:val="0"/>
                <w:kern w:val="0"/>
                <w:sz w:val="16"/>
                <w:szCs w:val="16"/>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6</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eastAsia="zh-CN"/>
              </w:rPr>
              <w:t>指标</w:t>
            </w:r>
            <w:r>
              <w:rPr>
                <w:rFonts w:hint="eastAsia" w:ascii="宋体" w:hAnsi="宋体" w:eastAsia="宋体" w:cs="宋体"/>
                <w:spacing w:val="0"/>
                <w:kern w:val="0"/>
                <w:sz w:val="16"/>
                <w:szCs w:val="16"/>
                <w:lang w:val="en-US" w:eastAsia="zh-CN"/>
              </w:rPr>
              <w:t>4：便携式生物毒性检测仪（台）</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6</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指标</w:t>
            </w:r>
            <w:r>
              <w:rPr>
                <w:rFonts w:hint="eastAsia" w:ascii="宋体" w:hAnsi="宋体" w:eastAsia="宋体" w:cs="宋体"/>
                <w:spacing w:val="0"/>
                <w:kern w:val="0"/>
                <w:sz w:val="16"/>
                <w:szCs w:val="16"/>
                <w:lang w:val="en-US" w:eastAsia="zh-CN"/>
              </w:rPr>
              <w:t>5</w:t>
            </w:r>
            <w:r>
              <w:rPr>
                <w:rFonts w:hint="eastAsia" w:ascii="宋体" w:hAnsi="宋体" w:eastAsia="宋体" w:cs="宋体"/>
                <w:spacing w:val="0"/>
                <w:kern w:val="0"/>
                <w:sz w:val="16"/>
                <w:szCs w:val="16"/>
              </w:rPr>
              <w:t>：无人机巡航站点（个）</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4</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指标</w:t>
            </w:r>
            <w:r>
              <w:rPr>
                <w:rFonts w:hint="eastAsia" w:ascii="宋体" w:hAnsi="宋体" w:eastAsia="宋体" w:cs="宋体"/>
                <w:spacing w:val="0"/>
                <w:kern w:val="0"/>
                <w:sz w:val="16"/>
                <w:szCs w:val="16"/>
                <w:lang w:val="en-US" w:eastAsia="zh-CN"/>
              </w:rPr>
              <w:t>6</w:t>
            </w:r>
            <w:r>
              <w:rPr>
                <w:rFonts w:hint="eastAsia" w:ascii="宋体" w:hAnsi="宋体" w:eastAsia="宋体" w:cs="宋体"/>
                <w:spacing w:val="0"/>
                <w:kern w:val="0"/>
                <w:sz w:val="16"/>
                <w:szCs w:val="16"/>
              </w:rPr>
              <w:t>：</w:t>
            </w:r>
            <w:r>
              <w:rPr>
                <w:rFonts w:hint="eastAsia" w:ascii="宋体" w:hAnsi="宋体" w:eastAsia="宋体" w:cs="宋体"/>
                <w:spacing w:val="0"/>
                <w:kern w:val="0"/>
                <w:sz w:val="16"/>
                <w:szCs w:val="16"/>
                <w:lang w:eastAsia="zh-CN"/>
              </w:rPr>
              <w:t>实时监测中心</w:t>
            </w:r>
            <w:r>
              <w:rPr>
                <w:rFonts w:hint="eastAsia" w:ascii="宋体" w:hAnsi="宋体" w:eastAsia="宋体" w:cs="宋体"/>
                <w:spacing w:val="0"/>
                <w:kern w:val="0"/>
                <w:sz w:val="16"/>
                <w:szCs w:val="16"/>
              </w:rPr>
              <w:t>基础设施（</w:t>
            </w:r>
            <w:r>
              <w:rPr>
                <w:rFonts w:hint="eastAsia" w:ascii="宋体" w:hAnsi="宋体" w:eastAsia="宋体" w:cs="宋体"/>
                <w:spacing w:val="0"/>
                <w:kern w:val="0"/>
                <w:sz w:val="16"/>
                <w:szCs w:val="16"/>
                <w:lang w:eastAsia="zh-CN"/>
              </w:rPr>
              <w:t>处</w:t>
            </w:r>
            <w:r>
              <w:rPr>
                <w:rFonts w:hint="eastAsia" w:ascii="宋体" w:hAnsi="宋体" w:eastAsia="宋体" w:cs="宋体"/>
                <w:spacing w:val="0"/>
                <w:kern w:val="0"/>
                <w:sz w:val="16"/>
                <w:szCs w:val="16"/>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3</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指标</w:t>
            </w:r>
            <w:r>
              <w:rPr>
                <w:rFonts w:hint="eastAsia" w:ascii="宋体" w:hAnsi="宋体" w:eastAsia="宋体" w:cs="宋体"/>
                <w:spacing w:val="0"/>
                <w:kern w:val="0"/>
                <w:sz w:val="16"/>
                <w:szCs w:val="16"/>
                <w:lang w:val="en-US" w:eastAsia="zh-CN"/>
              </w:rPr>
              <w:t>7</w:t>
            </w:r>
            <w:r>
              <w:rPr>
                <w:rFonts w:hint="eastAsia" w:ascii="宋体" w:hAnsi="宋体" w:eastAsia="宋体" w:cs="宋体"/>
                <w:spacing w:val="0"/>
                <w:kern w:val="0"/>
                <w:sz w:val="16"/>
                <w:szCs w:val="16"/>
              </w:rPr>
              <w:t>：风险源监测与环境应急</w:t>
            </w:r>
            <w:r>
              <w:rPr>
                <w:rFonts w:hint="eastAsia" w:ascii="宋体" w:hAnsi="宋体" w:eastAsia="宋体" w:cs="宋体"/>
                <w:spacing w:val="0"/>
                <w:kern w:val="0"/>
                <w:sz w:val="16"/>
                <w:szCs w:val="16"/>
                <w:lang w:eastAsia="zh-CN"/>
              </w:rPr>
              <w:t>监管</w:t>
            </w:r>
            <w:r>
              <w:rPr>
                <w:rFonts w:hint="eastAsia" w:ascii="宋体" w:hAnsi="宋体" w:eastAsia="宋体" w:cs="宋体"/>
                <w:spacing w:val="0"/>
                <w:kern w:val="0"/>
                <w:sz w:val="16"/>
                <w:szCs w:val="16"/>
              </w:rPr>
              <w:t>平台建设（套）</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1</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r>
              <w:rPr>
                <w:rFonts w:hint="eastAsia" w:ascii="宋体" w:hAnsi="宋体" w:eastAsia="宋体" w:cs="宋体"/>
                <w:spacing w:val="0"/>
                <w:kern w:val="0"/>
                <w:sz w:val="16"/>
                <w:szCs w:val="16"/>
                <w:lang w:val="en-US" w:eastAsia="zh-CN"/>
              </w:rPr>
              <w:t>8</w:t>
            </w:r>
            <w:r>
              <w:rPr>
                <w:rFonts w:hint="eastAsia" w:ascii="宋体" w:hAnsi="宋体" w:eastAsia="宋体" w:cs="宋体"/>
                <w:spacing w:val="0"/>
                <w:kern w:val="0"/>
                <w:sz w:val="16"/>
                <w:szCs w:val="16"/>
              </w:rPr>
              <w:t>：</w:t>
            </w:r>
            <w:r>
              <w:rPr>
                <w:rFonts w:hint="eastAsia" w:ascii="宋体" w:hAnsi="宋体" w:eastAsia="宋体" w:cs="宋体"/>
                <w:spacing w:val="0"/>
                <w:kern w:val="0"/>
                <w:sz w:val="16"/>
                <w:szCs w:val="16"/>
                <w:lang w:eastAsia="zh-CN"/>
              </w:rPr>
              <w:t>水环境应急处置设施</w:t>
            </w:r>
            <w:r>
              <w:rPr>
                <w:rFonts w:hint="eastAsia" w:ascii="宋体" w:hAnsi="宋体" w:eastAsia="宋体" w:cs="宋体"/>
                <w:spacing w:val="0"/>
                <w:kern w:val="0"/>
                <w:sz w:val="16"/>
                <w:szCs w:val="16"/>
              </w:rPr>
              <w:t>建设（</w:t>
            </w:r>
            <w:r>
              <w:rPr>
                <w:rFonts w:hint="eastAsia" w:ascii="宋体" w:hAnsi="宋体" w:eastAsia="宋体" w:cs="宋体"/>
                <w:spacing w:val="0"/>
                <w:kern w:val="0"/>
                <w:sz w:val="16"/>
                <w:szCs w:val="16"/>
                <w:lang w:eastAsia="zh-CN"/>
              </w:rPr>
              <w:t>处</w:t>
            </w:r>
            <w:r>
              <w:rPr>
                <w:rFonts w:hint="eastAsia" w:ascii="宋体" w:hAnsi="宋体" w:eastAsia="宋体" w:cs="宋体"/>
                <w:spacing w:val="0"/>
                <w:kern w:val="0"/>
                <w:sz w:val="16"/>
                <w:szCs w:val="16"/>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lang w:val="en-US" w:eastAsia="zh-CN"/>
              </w:rPr>
              <w:t>1</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r>
              <w:rPr>
                <w:rFonts w:hint="eastAsia" w:ascii="宋体" w:hAnsi="宋体" w:eastAsia="宋体" w:cs="宋体"/>
                <w:spacing w:val="0"/>
                <w:kern w:val="0"/>
                <w:sz w:val="16"/>
                <w:szCs w:val="16"/>
                <w:lang w:val="en-US" w:eastAsia="zh-CN"/>
              </w:rPr>
              <w:t>9</w:t>
            </w:r>
            <w:r>
              <w:rPr>
                <w:rFonts w:hint="eastAsia" w:ascii="宋体" w:hAnsi="宋体" w:eastAsia="宋体" w:cs="宋体"/>
                <w:spacing w:val="0"/>
                <w:kern w:val="0"/>
                <w:sz w:val="16"/>
                <w:szCs w:val="16"/>
              </w:rPr>
              <w:t>：</w:t>
            </w:r>
            <w:r>
              <w:rPr>
                <w:rFonts w:hint="eastAsia" w:ascii="宋体" w:hAnsi="宋体" w:eastAsia="宋体" w:cs="宋体"/>
                <w:spacing w:val="0"/>
                <w:kern w:val="0"/>
                <w:sz w:val="16"/>
                <w:szCs w:val="16"/>
                <w:lang w:eastAsia="zh-CN"/>
              </w:rPr>
              <w:t>水环境陆岸监测点</w:t>
            </w:r>
            <w:r>
              <w:rPr>
                <w:rFonts w:hint="eastAsia" w:ascii="宋体" w:hAnsi="宋体" w:eastAsia="宋体" w:cs="宋体"/>
                <w:spacing w:val="0"/>
                <w:kern w:val="0"/>
                <w:sz w:val="16"/>
                <w:szCs w:val="16"/>
              </w:rPr>
              <w:t>建设（</w:t>
            </w:r>
            <w:r>
              <w:rPr>
                <w:rFonts w:hint="eastAsia" w:ascii="宋体" w:hAnsi="宋体" w:eastAsia="宋体" w:cs="宋体"/>
                <w:spacing w:val="0"/>
                <w:kern w:val="0"/>
                <w:sz w:val="16"/>
                <w:szCs w:val="16"/>
                <w:lang w:eastAsia="zh-CN"/>
              </w:rPr>
              <w:t>处</w:t>
            </w:r>
            <w:r>
              <w:rPr>
                <w:rFonts w:hint="eastAsia" w:ascii="宋体" w:hAnsi="宋体" w:eastAsia="宋体" w:cs="宋体"/>
                <w:spacing w:val="0"/>
                <w:kern w:val="0"/>
                <w:sz w:val="16"/>
                <w:szCs w:val="16"/>
              </w:rPr>
              <w:t>）</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lang w:eastAsia="zh-CN"/>
              </w:rPr>
            </w:pPr>
            <w:r>
              <w:rPr>
                <w:rFonts w:hint="eastAsia" w:ascii="宋体" w:hAnsi="宋体" w:eastAsia="宋体" w:cs="宋体"/>
                <w:spacing w:val="0"/>
                <w:kern w:val="0"/>
                <w:sz w:val="16"/>
                <w:szCs w:val="16"/>
                <w:lang w:val="en-US" w:eastAsia="zh-CN"/>
              </w:rPr>
              <w:t>3</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质量指标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指标1：水质达标率（%）</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95%</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指标2：水质监测数据采集率（%）</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≥95%</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指标3：流量监测数据采集率（%）</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100%</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指标4：项目质量安全达标率（%）</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100%</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指标5：白龙湖区域范围内快速响应及应急处理能力</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建成</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指标6：水生态环境治理体系和治理能力现代化水平</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提升</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指标7：白龙湖区域范围地表水环境监管能力</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建成</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指标8：白龙湖区域范围水质预警监测能力</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建成</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时效指标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指标：建设周期（月）</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12</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成本指标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项目总投资（万元）</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lang w:val="en-US" w:eastAsia="zh-CN"/>
              </w:rPr>
            </w:pPr>
            <w:r>
              <w:rPr>
                <w:rFonts w:hint="eastAsia" w:ascii="宋体" w:hAnsi="宋体" w:eastAsia="宋体" w:cs="宋体"/>
                <w:spacing w:val="0"/>
                <w:kern w:val="0"/>
                <w:sz w:val="16"/>
                <w:szCs w:val="16"/>
              </w:rPr>
              <w:t>≤</w:t>
            </w:r>
            <w:r>
              <w:rPr>
                <w:rFonts w:hint="eastAsia" w:ascii="宋体" w:hAnsi="宋体" w:eastAsia="宋体" w:cs="宋体"/>
                <w:spacing w:val="0"/>
                <w:kern w:val="0"/>
                <w:sz w:val="16"/>
                <w:szCs w:val="16"/>
                <w:lang w:val="en-US" w:eastAsia="zh-CN"/>
              </w:rPr>
              <w:t>1645万元</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效益指标</w:t>
            </w:r>
          </w:p>
        </w:tc>
        <w:tc>
          <w:tcPr>
            <w:tcW w:w="120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经济效益</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指标1：间接经济效益</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显著</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指标2：流域监管技术形成示范</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建成</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社会效益</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指标1：带动就业（人）</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w:t>
            </w:r>
            <w:r>
              <w:rPr>
                <w:rFonts w:hint="eastAsia" w:ascii="宋体" w:hAnsi="宋体" w:eastAsia="宋体" w:cs="宋体"/>
                <w:spacing w:val="0"/>
                <w:kern w:val="0"/>
                <w:sz w:val="16"/>
                <w:szCs w:val="16"/>
                <w:lang w:val="en-US" w:eastAsia="zh-CN"/>
              </w:rPr>
              <w:t>1</w:t>
            </w:r>
            <w:r>
              <w:rPr>
                <w:rFonts w:hint="eastAsia" w:ascii="宋体" w:hAnsi="宋体" w:eastAsia="宋体" w:cs="宋体"/>
                <w:spacing w:val="0"/>
                <w:kern w:val="0"/>
                <w:sz w:val="16"/>
                <w:szCs w:val="16"/>
              </w:rPr>
              <w:t>0</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指标2：白龙湖监管能力提升覆盖率</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≥85%</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指标3：提升沿线居民流域生态环境保护意识</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长期</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生态效益</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指标1：水质稳定达标情况</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长期</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指标2：水域水体质量监测</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长期</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指标3：水域水体流量监测</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长期</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指标4：流域重点污染源监控覆盖率</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100%</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可持续影响</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指标1：流域水质及流量风险预警能力</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长期</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指标2：项目完成后长期维护</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≥3年</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20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指标3：流域社会经济持续发展</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长期</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满意度</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公众满意度</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指标：公众满意度（%）</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≥95%</w:t>
            </w:r>
          </w:p>
        </w:tc>
      </w:tr>
      <w:tr>
        <w:tblPrEx>
          <w:tblCellMar>
            <w:top w:w="0" w:type="dxa"/>
            <w:left w:w="108" w:type="dxa"/>
            <w:bottom w:w="0" w:type="dxa"/>
            <w:right w:w="108" w:type="dxa"/>
          </w:tblCellMar>
        </w:tblPrEx>
        <w:trPr>
          <w:trHeight w:val="113" w:hRule="atLeast"/>
          <w:jc w:val="center"/>
        </w:trPr>
        <w:tc>
          <w:tcPr>
            <w:tcW w:w="1001"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其他指标</w:t>
            </w:r>
          </w:p>
        </w:tc>
        <w:tc>
          <w:tcPr>
            <w:tcW w:w="12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生态破坏与</w:t>
            </w:r>
          </w:p>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环境污染事件</w:t>
            </w:r>
          </w:p>
        </w:tc>
        <w:tc>
          <w:tcPr>
            <w:tcW w:w="461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left"/>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指标：生态破坏与环境污染事件</w:t>
            </w:r>
          </w:p>
        </w:tc>
        <w:tc>
          <w:tcPr>
            <w:tcW w:w="150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00" w:lineRule="exact"/>
              <w:ind w:firstLine="0" w:firstLineChars="0"/>
              <w:jc w:val="center"/>
              <w:textAlignment w:val="auto"/>
              <w:rPr>
                <w:rFonts w:hint="eastAsia" w:ascii="宋体" w:hAnsi="宋体" w:eastAsia="宋体" w:cs="宋体"/>
                <w:spacing w:val="0"/>
                <w:kern w:val="0"/>
                <w:sz w:val="16"/>
                <w:szCs w:val="16"/>
              </w:rPr>
            </w:pPr>
            <w:r>
              <w:rPr>
                <w:rFonts w:hint="eastAsia" w:ascii="宋体" w:hAnsi="宋体" w:eastAsia="宋体" w:cs="宋体"/>
                <w:spacing w:val="0"/>
                <w:kern w:val="0"/>
                <w:sz w:val="16"/>
                <w:szCs w:val="16"/>
              </w:rPr>
              <w:t>减少</w:t>
            </w:r>
          </w:p>
        </w:tc>
      </w:tr>
    </w:tbl>
    <w:p>
      <w:pPr>
        <w:adjustRightInd w:val="0"/>
        <w:snapToGrid w:val="0"/>
        <w:jc w:val="both"/>
        <w:outlineLvl w:val="0"/>
        <w:rPr>
          <w:rFonts w:hint="eastAsia" w:ascii="方正小标宋_GBK" w:hAnsi="Times New Roman" w:eastAsia="方正小标宋_GBK" w:cs="Times New Roman"/>
          <w:bCs/>
          <w:sz w:val="36"/>
          <w:szCs w:val="36"/>
          <w:lang w:val="en-US" w:eastAsia="zh-CN"/>
        </w:rPr>
      </w:pPr>
    </w:p>
    <w:p>
      <w:pPr>
        <w:adjustRightInd w:val="0"/>
        <w:snapToGrid w:val="0"/>
        <w:jc w:val="center"/>
        <w:outlineLvl w:val="0"/>
        <w:rPr>
          <w:rFonts w:hint="eastAsia" w:ascii="方正小标宋_GBK" w:hAnsi="Times New Roman" w:eastAsia="方正小标宋_GBK" w:cs="Times New Roman"/>
          <w:bCs/>
          <w:sz w:val="36"/>
          <w:szCs w:val="36"/>
          <w:lang w:val="en-US" w:eastAsia="zh-CN"/>
        </w:rPr>
      </w:pP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pacing w:val="0"/>
          <w:sz w:val="36"/>
          <w:szCs w:val="36"/>
          <w:lang w:val="en-US" w:eastAsia="zh-CN"/>
        </w:rPr>
        <w:t>旺苍县白水河</w:t>
      </w:r>
      <w:r>
        <w:rPr>
          <w:rFonts w:hint="eastAsia" w:ascii="方正小标宋简体" w:hAnsi="方正小标宋简体" w:eastAsia="方正小标宋简体" w:cs="方正小标宋简体"/>
          <w:bCs/>
          <w:spacing w:val="0"/>
          <w:sz w:val="36"/>
          <w:szCs w:val="36"/>
          <w:lang w:eastAsia="zh-CN"/>
        </w:rPr>
        <w:t>生态修复项目绩效目标表</w:t>
      </w:r>
    </w:p>
    <w:tbl>
      <w:tblPr>
        <w:tblStyle w:val="6"/>
        <w:tblW w:w="520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004"/>
        <w:gridCol w:w="60"/>
        <w:gridCol w:w="2098"/>
        <w:gridCol w:w="447"/>
        <w:gridCol w:w="1759"/>
        <w:gridCol w:w="676"/>
        <w:gridCol w:w="241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项目名称</w:t>
            </w:r>
          </w:p>
        </w:tc>
        <w:tc>
          <w:tcPr>
            <w:tcW w:w="3952"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旺苍县白水河</w:t>
            </w:r>
            <w:r>
              <w:rPr>
                <w:rFonts w:hint="eastAsia" w:ascii="宋体" w:hAnsi="宋体" w:eastAsia="宋体" w:cs="宋体"/>
                <w:spacing w:val="0"/>
                <w:kern w:val="0"/>
                <w:sz w:val="18"/>
                <w:szCs w:val="18"/>
              </w:rPr>
              <w:t>生态修复项目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所属专项</w:t>
            </w:r>
          </w:p>
        </w:tc>
        <w:tc>
          <w:tcPr>
            <w:tcW w:w="3952"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eastAsia="zh-CN"/>
              </w:rPr>
              <w:t>中央</w:t>
            </w:r>
            <w:r>
              <w:rPr>
                <w:rFonts w:hint="eastAsia" w:ascii="宋体" w:hAnsi="宋体" w:eastAsia="宋体" w:cs="宋体"/>
                <w:spacing w:val="0"/>
                <w:kern w:val="0"/>
                <w:sz w:val="18"/>
                <w:szCs w:val="18"/>
              </w:rPr>
              <w:t>水污染防治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中央主管部门</w:t>
            </w:r>
          </w:p>
        </w:tc>
        <w:tc>
          <w:tcPr>
            <w:tcW w:w="13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生态环境部</w:t>
            </w:r>
          </w:p>
        </w:tc>
        <w:tc>
          <w:tcPr>
            <w:tcW w:w="93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省级财政部门</w:t>
            </w:r>
          </w:p>
        </w:tc>
        <w:tc>
          <w:tcPr>
            <w:tcW w:w="163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四川省财政厅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省级主管部门</w:t>
            </w:r>
          </w:p>
        </w:tc>
        <w:tc>
          <w:tcPr>
            <w:tcW w:w="13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四川省生态环境厅</w:t>
            </w:r>
          </w:p>
        </w:tc>
        <w:tc>
          <w:tcPr>
            <w:tcW w:w="93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具体实施单位</w:t>
            </w:r>
          </w:p>
        </w:tc>
        <w:tc>
          <w:tcPr>
            <w:tcW w:w="163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广元市旺苍生态环境局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资金情况</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（万元）</w:t>
            </w:r>
          </w:p>
        </w:tc>
        <w:tc>
          <w:tcPr>
            <w:tcW w:w="13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项目总投资</w:t>
            </w:r>
          </w:p>
        </w:tc>
        <w:tc>
          <w:tcPr>
            <w:tcW w:w="257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1846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3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其中：中央财政资金</w:t>
            </w:r>
          </w:p>
        </w:tc>
        <w:tc>
          <w:tcPr>
            <w:tcW w:w="257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1846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3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地方财政资金</w:t>
            </w:r>
          </w:p>
        </w:tc>
        <w:tc>
          <w:tcPr>
            <w:tcW w:w="257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47"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3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其他资金</w:t>
            </w:r>
          </w:p>
        </w:tc>
        <w:tc>
          <w:tcPr>
            <w:tcW w:w="2570"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总</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体</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目</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标</w:t>
            </w:r>
          </w:p>
        </w:tc>
        <w:tc>
          <w:tcPr>
            <w:tcW w:w="4484" w:type="pct"/>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通过项目的实施，</w:t>
            </w:r>
            <w:r>
              <w:rPr>
                <w:rFonts w:hint="eastAsia" w:ascii="宋体" w:hAnsi="宋体" w:eastAsia="宋体" w:cs="宋体"/>
                <w:spacing w:val="0"/>
                <w:kern w:val="0"/>
                <w:sz w:val="18"/>
                <w:szCs w:val="18"/>
                <w:lang w:val="en-US" w:eastAsia="zh-CN"/>
              </w:rPr>
              <w:t>进一步还原修复白水河两岸生境，截留净化面源污染，增加生物多样性，</w:t>
            </w:r>
            <w:r>
              <w:rPr>
                <w:rFonts w:hint="eastAsia" w:ascii="宋体" w:hAnsi="宋体" w:eastAsia="宋体" w:cs="宋体"/>
                <w:spacing w:val="0"/>
                <w:kern w:val="0"/>
                <w:sz w:val="18"/>
                <w:szCs w:val="18"/>
              </w:rPr>
              <w:t>逐步改善白水河水质，保障白水河水质稳定达标。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绩</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效</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指</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标</w:t>
            </w:r>
          </w:p>
        </w:tc>
        <w:tc>
          <w:tcPr>
            <w:tcW w:w="564"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一级指标</w:t>
            </w:r>
          </w:p>
        </w:tc>
        <w:tc>
          <w:tcPr>
            <w:tcW w:w="111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二级指标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三级指标</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产</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出</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指</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标</w:t>
            </w:r>
          </w:p>
        </w:tc>
        <w:tc>
          <w:tcPr>
            <w:tcW w:w="11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数量指标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生态缓冲带</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3.4</w:t>
            </w:r>
            <w:r>
              <w:rPr>
                <w:rFonts w:hint="eastAsia" w:ascii="宋体" w:hAnsi="宋体" w:eastAsia="宋体" w:cs="宋体"/>
                <w:spacing w:val="0"/>
                <w:kern w:val="0"/>
                <w:sz w:val="18"/>
                <w:szCs w:val="18"/>
              </w:rPr>
              <w:t>万m2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人工湿地</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8.9</w:t>
            </w:r>
            <w:r>
              <w:rPr>
                <w:rFonts w:hint="eastAsia" w:ascii="宋体" w:hAnsi="宋体" w:eastAsia="宋体" w:cs="宋体"/>
                <w:spacing w:val="0"/>
                <w:kern w:val="0"/>
                <w:sz w:val="18"/>
                <w:szCs w:val="18"/>
              </w:rPr>
              <w:t>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生态修复带</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2.3</w:t>
            </w:r>
            <w:r>
              <w:rPr>
                <w:rFonts w:hint="eastAsia" w:ascii="宋体" w:hAnsi="宋体" w:eastAsia="宋体" w:cs="宋体"/>
                <w:spacing w:val="0"/>
                <w:kern w:val="0"/>
                <w:sz w:val="18"/>
                <w:szCs w:val="18"/>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质量指标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生态修复指标</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稳定</w:t>
            </w:r>
            <w:r>
              <w:rPr>
                <w:rFonts w:hint="eastAsia" w:ascii="宋体" w:hAnsi="宋体" w:eastAsia="宋体" w:cs="宋体"/>
                <w:spacing w:val="0"/>
                <w:kern w:val="0"/>
                <w:sz w:val="18"/>
                <w:szCs w:val="18"/>
              </w:rPr>
              <w:fldChar w:fldCharType="begin"/>
            </w:r>
            <w:r>
              <w:rPr>
                <w:rFonts w:hint="eastAsia" w:ascii="宋体" w:hAnsi="宋体" w:eastAsia="宋体" w:cs="宋体"/>
                <w:spacing w:val="0"/>
                <w:kern w:val="0"/>
                <w:sz w:val="18"/>
                <w:szCs w:val="18"/>
              </w:rPr>
              <w:instrText xml:space="preserve"> = 3 \* ROMAN </w:instrText>
            </w:r>
            <w:r>
              <w:rPr>
                <w:rFonts w:hint="eastAsia" w:ascii="宋体" w:hAnsi="宋体" w:eastAsia="宋体" w:cs="宋体"/>
                <w:spacing w:val="0"/>
                <w:kern w:val="0"/>
                <w:sz w:val="18"/>
                <w:szCs w:val="18"/>
              </w:rPr>
              <w:fldChar w:fldCharType="separate"/>
            </w:r>
            <w:r>
              <w:rPr>
                <w:rFonts w:hint="eastAsia" w:ascii="宋体" w:hAnsi="宋体" w:eastAsia="宋体" w:cs="宋体"/>
                <w:spacing w:val="0"/>
                <w:kern w:val="0"/>
                <w:sz w:val="18"/>
                <w:szCs w:val="18"/>
              </w:rPr>
              <w:t>III</w:t>
            </w:r>
            <w:r>
              <w:rPr>
                <w:rFonts w:hint="eastAsia" w:ascii="宋体" w:hAnsi="宋体" w:eastAsia="宋体" w:cs="宋体"/>
                <w:spacing w:val="0"/>
                <w:kern w:val="0"/>
                <w:sz w:val="18"/>
                <w:szCs w:val="18"/>
              </w:rPr>
              <w:fldChar w:fldCharType="end"/>
            </w:r>
            <w:r>
              <w:rPr>
                <w:rFonts w:hint="eastAsia" w:ascii="宋体" w:hAnsi="宋体" w:eastAsia="宋体" w:cs="宋体"/>
                <w:spacing w:val="0"/>
                <w:kern w:val="0"/>
                <w:sz w:val="18"/>
                <w:szCs w:val="18"/>
              </w:rPr>
              <w:t>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项目验收通过率</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时效指标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建设周期</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24个月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kern w:val="0"/>
                <w:sz w:val="18"/>
                <w:szCs w:val="18"/>
              </w:rPr>
              <w:t>成本指标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kern w:val="0"/>
                <w:sz w:val="18"/>
                <w:szCs w:val="18"/>
              </w:rPr>
              <w:t>项目总投资（万元）</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i w:val="0"/>
                <w:caps w:val="0"/>
                <w:color w:val="000000"/>
                <w:spacing w:val="75"/>
                <w:sz w:val="18"/>
                <w:szCs w:val="18"/>
                <w:shd w:val="clear" w:color="auto" w:fill="FFFFFF"/>
              </w:rPr>
              <w:t>≤</w:t>
            </w:r>
            <w:r>
              <w:rPr>
                <w:rFonts w:hint="eastAsia" w:ascii="宋体" w:hAnsi="宋体" w:eastAsia="宋体" w:cs="宋体"/>
                <w:spacing w:val="0"/>
                <w:kern w:val="0"/>
                <w:sz w:val="18"/>
                <w:szCs w:val="18"/>
                <w:lang w:val="en-US" w:eastAsia="zh-CN"/>
              </w:rPr>
              <w:t>1846万元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绩</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效</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指</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标</w:t>
            </w:r>
          </w:p>
        </w:tc>
        <w:tc>
          <w:tcPr>
            <w:tcW w:w="564"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效</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益</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指</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标</w:t>
            </w:r>
          </w:p>
        </w:tc>
        <w:tc>
          <w:tcPr>
            <w:tcW w:w="111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经济效益</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实施过程中以工代赈提高当地居民收入，环境改善后带来的农业增收、旅游增收等。</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eastAsia="zh-CN"/>
              </w:rPr>
              <w:t>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生态效益</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化学需氧量削减量</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8.5</w:t>
            </w:r>
            <w:r>
              <w:rPr>
                <w:rFonts w:hint="eastAsia" w:ascii="宋体" w:hAnsi="宋体" w:eastAsia="宋体" w:cs="宋体"/>
                <w:spacing w:val="0"/>
                <w:kern w:val="0"/>
                <w:sz w:val="18"/>
                <w:szCs w:val="18"/>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氨氮削减量</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1.4</w:t>
            </w:r>
            <w:r>
              <w:rPr>
                <w:rFonts w:hint="eastAsia" w:ascii="宋体" w:hAnsi="宋体" w:eastAsia="宋体" w:cs="宋体"/>
                <w:spacing w:val="0"/>
                <w:kern w:val="0"/>
                <w:sz w:val="18"/>
                <w:szCs w:val="18"/>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总磷削减量</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0.29</w:t>
            </w:r>
            <w:r>
              <w:rPr>
                <w:rFonts w:hint="eastAsia" w:ascii="宋体" w:hAnsi="宋体" w:eastAsia="宋体" w:cs="宋体"/>
                <w:spacing w:val="0"/>
                <w:kern w:val="0"/>
                <w:sz w:val="18"/>
                <w:szCs w:val="18"/>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11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可持续影响</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项目运行服务年限</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20</w:t>
            </w:r>
            <w:r>
              <w:rPr>
                <w:rFonts w:hint="eastAsia" w:ascii="宋体" w:hAnsi="宋体" w:eastAsia="宋体" w:cs="宋体"/>
                <w:spacing w:val="0"/>
                <w:kern w:val="0"/>
                <w:sz w:val="18"/>
                <w:szCs w:val="18"/>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1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564"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满</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意</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度</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指</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标</w:t>
            </w:r>
          </w:p>
        </w:tc>
        <w:tc>
          <w:tcPr>
            <w:tcW w:w="1112"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服务对象</w:t>
            </w:r>
            <w:r>
              <w:rPr>
                <w:rFonts w:hint="eastAsia" w:ascii="宋体" w:hAnsi="宋体" w:eastAsia="宋体" w:cs="宋体"/>
                <w:spacing w:val="0"/>
                <w:kern w:val="0"/>
                <w:sz w:val="18"/>
                <w:szCs w:val="18"/>
              </w:rPr>
              <w:br w:type="textWrapping"/>
            </w:r>
            <w:r>
              <w:rPr>
                <w:rFonts w:hint="eastAsia" w:ascii="宋体" w:hAnsi="宋体" w:eastAsia="宋体" w:cs="宋体"/>
                <w:spacing w:val="0"/>
                <w:kern w:val="0"/>
                <w:sz w:val="18"/>
                <w:szCs w:val="18"/>
              </w:rPr>
              <w:t>满意度指标</w:t>
            </w:r>
          </w:p>
        </w:tc>
        <w:tc>
          <w:tcPr>
            <w:tcW w:w="1527"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周边</w:t>
            </w:r>
            <w:r>
              <w:rPr>
                <w:rFonts w:hint="eastAsia" w:ascii="宋体" w:hAnsi="宋体" w:eastAsia="宋体" w:cs="宋体"/>
                <w:spacing w:val="0"/>
                <w:kern w:val="0"/>
                <w:sz w:val="18"/>
                <w:szCs w:val="18"/>
              </w:rPr>
              <w:t>群众满意度</w:t>
            </w:r>
          </w:p>
        </w:tc>
        <w:tc>
          <w:tcPr>
            <w:tcW w:w="128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≥95%</w:t>
            </w:r>
          </w:p>
        </w:tc>
      </w:tr>
    </w:tbl>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eastAsia="zh-CN"/>
        </w:rPr>
      </w:pPr>
    </w:p>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eastAsia="zh-CN"/>
        </w:rPr>
      </w:pPr>
    </w:p>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eastAsia="zh-CN"/>
        </w:rPr>
      </w:pPr>
    </w:p>
    <w:p>
      <w:pPr>
        <w:adjustRightInd w:val="0"/>
        <w:snapToGrid w:val="0"/>
        <w:spacing w:line="240" w:lineRule="auto"/>
        <w:ind w:firstLine="720" w:firstLineChars="200"/>
        <w:jc w:val="both"/>
        <w:outlineLvl w:val="0"/>
        <w:rPr>
          <w:rFonts w:hint="eastAsia" w:ascii="方正小标宋简体" w:hAnsi="方正小标宋简体" w:eastAsia="方正小标宋简体" w:cs="方正小标宋简体"/>
          <w:bCs/>
          <w:spacing w:val="0"/>
          <w:sz w:val="36"/>
          <w:szCs w:val="36"/>
          <w:lang w:eastAsia="zh-CN"/>
        </w:rPr>
      </w:pPr>
      <w:r>
        <w:rPr>
          <w:rFonts w:hint="eastAsia" w:ascii="方正小标宋简体" w:hAnsi="方正小标宋简体" w:eastAsia="方正小标宋简体" w:cs="方正小标宋简体"/>
          <w:bCs/>
          <w:spacing w:val="0"/>
          <w:sz w:val="36"/>
          <w:szCs w:val="36"/>
          <w:lang w:eastAsia="zh-CN"/>
        </w:rPr>
        <w:t>龙溪河流域（剑阁段）生态治理与修复项目</w:t>
      </w: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rPr>
        <w:t>绩效目标表</w:t>
      </w:r>
    </w:p>
    <w:tbl>
      <w:tblPr>
        <w:tblStyle w:val="8"/>
        <w:tblW w:w="9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8"/>
        <w:gridCol w:w="1420"/>
        <w:gridCol w:w="1595"/>
        <w:gridCol w:w="2233"/>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项目名称</w:t>
            </w:r>
          </w:p>
        </w:tc>
        <w:tc>
          <w:tcPr>
            <w:tcW w:w="804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eastAsia="zh-CN"/>
              </w:rPr>
              <w:t>龙溪河流域（剑阁段）生态治理与修复项目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所属专项</w:t>
            </w:r>
          </w:p>
        </w:tc>
        <w:tc>
          <w:tcPr>
            <w:tcW w:w="804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eastAsia="zh-CN"/>
              </w:rPr>
              <w:t>中央</w:t>
            </w:r>
            <w:r>
              <w:rPr>
                <w:rFonts w:hint="eastAsia" w:ascii="宋体" w:hAnsi="宋体" w:eastAsia="宋体" w:cs="宋体"/>
                <w:spacing w:val="0"/>
                <w:kern w:val="0"/>
                <w:sz w:val="18"/>
                <w:szCs w:val="18"/>
              </w:rPr>
              <w:t>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中央主管部门</w:t>
            </w:r>
          </w:p>
        </w:tc>
        <w:tc>
          <w:tcPr>
            <w:tcW w:w="30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生态环境部</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省级财政部门</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四川省财政厅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省级主管部门</w:t>
            </w:r>
          </w:p>
        </w:tc>
        <w:tc>
          <w:tcPr>
            <w:tcW w:w="30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四川省生态环境厅</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具体实施单位</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eastAsia="zh-CN"/>
              </w:rPr>
              <w:t>广元市剑阁生态环境局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资金情况（万元）</w:t>
            </w:r>
          </w:p>
        </w:tc>
        <w:tc>
          <w:tcPr>
            <w:tcW w:w="30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项目总金额</w:t>
            </w:r>
          </w:p>
        </w:tc>
        <w:tc>
          <w:tcPr>
            <w:tcW w:w="502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2242万元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30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中央生态环境专项资金</w:t>
            </w:r>
          </w:p>
        </w:tc>
        <w:tc>
          <w:tcPr>
            <w:tcW w:w="502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2242万元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30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地方配套</w:t>
            </w:r>
            <w:r>
              <w:rPr>
                <w:rFonts w:hint="eastAsia" w:ascii="宋体" w:hAnsi="宋体" w:eastAsia="宋体" w:cs="宋体"/>
                <w:spacing w:val="0"/>
                <w:kern w:val="0"/>
                <w:sz w:val="18"/>
                <w:szCs w:val="18"/>
              </w:rPr>
              <w:t>资金</w:t>
            </w:r>
          </w:p>
        </w:tc>
        <w:tc>
          <w:tcPr>
            <w:tcW w:w="502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301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其他资金</w:t>
            </w:r>
          </w:p>
        </w:tc>
        <w:tc>
          <w:tcPr>
            <w:tcW w:w="502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6" w:hRule="atLeast"/>
          <w:jc w:val="center"/>
        </w:trPr>
        <w:tc>
          <w:tcPr>
            <w:tcW w:w="152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总体目标</w:t>
            </w:r>
          </w:p>
        </w:tc>
        <w:tc>
          <w:tcPr>
            <w:tcW w:w="804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目标1：</w:t>
            </w:r>
            <w:r>
              <w:rPr>
                <w:rFonts w:hint="eastAsia" w:ascii="宋体" w:hAnsi="宋体" w:eastAsia="宋体" w:cs="宋体"/>
                <w:spacing w:val="0"/>
                <w:kern w:val="0"/>
                <w:sz w:val="18"/>
                <w:szCs w:val="18"/>
                <w:lang w:val="en-US" w:eastAsia="zh-CN"/>
              </w:rPr>
              <w:t>龙溪河</w:t>
            </w:r>
            <w:r>
              <w:rPr>
                <w:rFonts w:hint="eastAsia" w:ascii="宋体" w:hAnsi="宋体" w:eastAsia="宋体" w:cs="宋体"/>
                <w:spacing w:val="0"/>
                <w:kern w:val="0"/>
                <w:sz w:val="18"/>
                <w:szCs w:val="18"/>
              </w:rPr>
              <w:t>流域开展生态缓冲带</w:t>
            </w:r>
            <w:r>
              <w:rPr>
                <w:rFonts w:hint="eastAsia" w:ascii="宋体" w:hAnsi="宋体" w:eastAsia="宋体" w:cs="宋体"/>
                <w:spacing w:val="0"/>
                <w:kern w:val="0"/>
                <w:sz w:val="18"/>
                <w:szCs w:val="18"/>
                <w:lang w:eastAsia="zh-CN"/>
              </w:rPr>
              <w:t>、</w:t>
            </w:r>
            <w:r>
              <w:rPr>
                <w:rFonts w:hint="eastAsia" w:ascii="宋体" w:hAnsi="宋体" w:eastAsia="宋体" w:cs="宋体"/>
                <w:spacing w:val="0"/>
                <w:kern w:val="0"/>
                <w:sz w:val="18"/>
                <w:szCs w:val="18"/>
                <w:lang w:val="en-US" w:eastAsia="zh-CN"/>
              </w:rPr>
              <w:t>生态沟渠、人工湿地建设，水体生态系统修复等</w:t>
            </w:r>
            <w:r>
              <w:rPr>
                <w:rFonts w:hint="eastAsia" w:ascii="宋体" w:hAnsi="宋体" w:eastAsia="宋体" w:cs="宋体"/>
                <w:spacing w:val="0"/>
                <w:kern w:val="0"/>
                <w:sz w:val="18"/>
                <w:szCs w:val="18"/>
              </w:rPr>
              <w:t>工程，完成</w:t>
            </w:r>
            <w:r>
              <w:rPr>
                <w:rFonts w:hint="eastAsia" w:ascii="宋体" w:hAnsi="宋体" w:eastAsia="宋体" w:cs="宋体"/>
                <w:spacing w:val="0"/>
                <w:kern w:val="0"/>
                <w:sz w:val="18"/>
                <w:szCs w:val="18"/>
                <w:lang w:val="en-US" w:eastAsia="zh-CN"/>
              </w:rPr>
              <w:t>龙溪</w:t>
            </w:r>
            <w:r>
              <w:rPr>
                <w:rFonts w:hint="eastAsia" w:ascii="宋体" w:hAnsi="宋体" w:eastAsia="宋体" w:cs="宋体"/>
                <w:spacing w:val="0"/>
                <w:kern w:val="0"/>
                <w:sz w:val="18"/>
                <w:szCs w:val="18"/>
              </w:rPr>
              <w:t>河水生态保护修复。</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目标2：工程完工后，</w:t>
            </w:r>
            <w:r>
              <w:rPr>
                <w:rFonts w:hint="eastAsia" w:ascii="宋体" w:hAnsi="宋体" w:eastAsia="宋体" w:cs="宋体"/>
                <w:spacing w:val="0"/>
                <w:kern w:val="0"/>
                <w:sz w:val="18"/>
                <w:szCs w:val="18"/>
                <w:lang w:val="en-US" w:eastAsia="zh-CN"/>
              </w:rPr>
              <w:t>龙溪</w:t>
            </w:r>
            <w:r>
              <w:rPr>
                <w:rFonts w:hint="eastAsia" w:ascii="宋体" w:hAnsi="宋体" w:eastAsia="宋体" w:cs="宋体"/>
                <w:spacing w:val="0"/>
                <w:kern w:val="0"/>
                <w:sz w:val="18"/>
                <w:szCs w:val="18"/>
              </w:rPr>
              <w:t>河流域生态环境得到改善，污染物入河量大幅减少，居民用水和生态环境用水安全得到最大程度保障，居住环境得到提升。</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目标</w:t>
            </w:r>
            <w:r>
              <w:rPr>
                <w:rFonts w:hint="eastAsia" w:ascii="宋体" w:hAnsi="宋体" w:eastAsia="宋体" w:cs="宋体"/>
                <w:spacing w:val="0"/>
                <w:kern w:val="0"/>
                <w:sz w:val="18"/>
                <w:szCs w:val="18"/>
                <w:lang w:val="en-US" w:eastAsia="zh-CN"/>
              </w:rPr>
              <w:t>3</w:t>
            </w:r>
            <w:r>
              <w:rPr>
                <w:rFonts w:hint="eastAsia" w:ascii="宋体" w:hAnsi="宋体" w:eastAsia="宋体" w:cs="宋体"/>
                <w:spacing w:val="0"/>
                <w:kern w:val="0"/>
                <w:sz w:val="18"/>
                <w:szCs w:val="18"/>
              </w:rPr>
              <w:t>：通过项目的实施，逐步改善</w:t>
            </w:r>
            <w:r>
              <w:rPr>
                <w:rFonts w:hint="eastAsia" w:ascii="宋体" w:hAnsi="宋体" w:eastAsia="宋体" w:cs="宋体"/>
                <w:spacing w:val="0"/>
                <w:kern w:val="0"/>
                <w:sz w:val="18"/>
                <w:szCs w:val="18"/>
                <w:lang w:eastAsia="zh-CN"/>
              </w:rPr>
              <w:t>龙溪河</w:t>
            </w:r>
            <w:r>
              <w:rPr>
                <w:rFonts w:hint="eastAsia" w:ascii="宋体" w:hAnsi="宋体" w:eastAsia="宋体" w:cs="宋体"/>
                <w:spacing w:val="0"/>
                <w:kern w:val="0"/>
                <w:sz w:val="18"/>
                <w:szCs w:val="18"/>
              </w:rPr>
              <w:t>水质现状，实现稳定达到III类标准要求。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绩效指标</w:t>
            </w:r>
          </w:p>
        </w:tc>
        <w:tc>
          <w:tcPr>
            <w:tcW w:w="142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一级指标</w:t>
            </w:r>
          </w:p>
        </w:tc>
        <w:tc>
          <w:tcPr>
            <w:tcW w:w="15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二级指标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三级指标</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产出指标</w:t>
            </w:r>
          </w:p>
        </w:tc>
        <w:tc>
          <w:tcPr>
            <w:tcW w:w="15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数量指标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生态缓冲带</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66821</w:t>
            </w:r>
            <w:r>
              <w:rPr>
                <w:rFonts w:hint="eastAsia" w:ascii="宋体" w:hAnsi="宋体" w:eastAsia="宋体" w:cs="宋体"/>
                <w:spacing w:val="0"/>
                <w:kern w:val="0"/>
                <w:sz w:val="18"/>
                <w:szCs w:val="18"/>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生态沟渠</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2615</w:t>
            </w:r>
            <w:r>
              <w:rPr>
                <w:rFonts w:hint="eastAsia" w:ascii="宋体" w:hAnsi="宋体" w:eastAsia="宋体" w:cs="宋体"/>
                <w:spacing w:val="0"/>
                <w:kern w:val="0"/>
                <w:sz w:val="18"/>
                <w:szCs w:val="18"/>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人工湿地</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500</w:t>
            </w:r>
            <w:r>
              <w:rPr>
                <w:rFonts w:hint="eastAsia" w:ascii="宋体" w:hAnsi="宋体" w:eastAsia="宋体" w:cs="宋体"/>
                <w:spacing w:val="0"/>
                <w:kern w:val="0"/>
                <w:sz w:val="18"/>
                <w:szCs w:val="18"/>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eastAsia="zh-CN"/>
              </w:rPr>
              <w:t>水体生态系统修复种植挺水植物</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6216</w:t>
            </w:r>
            <w:r>
              <w:rPr>
                <w:rFonts w:hint="eastAsia" w:ascii="宋体" w:hAnsi="宋体" w:eastAsia="宋体" w:cs="宋体"/>
                <w:spacing w:val="0"/>
                <w:kern w:val="0"/>
                <w:sz w:val="18"/>
                <w:szCs w:val="18"/>
                <w:lang w:eastAsia="zh-CN"/>
              </w:rPr>
              <w:t>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质量指标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项目验收通过率</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时效指标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建设周期</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成本指标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项目总投资（万元）</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i w:val="0"/>
                <w:caps w:val="0"/>
                <w:color w:val="000000"/>
                <w:spacing w:val="75"/>
                <w:sz w:val="18"/>
                <w:szCs w:val="18"/>
                <w:shd w:val="clear" w:color="auto" w:fill="FFFFFF"/>
              </w:rPr>
              <w:t>≤</w:t>
            </w:r>
            <w:r>
              <w:rPr>
                <w:rFonts w:hint="eastAsia" w:ascii="宋体" w:hAnsi="宋体" w:eastAsia="宋体" w:cs="宋体"/>
                <w:spacing w:val="0"/>
                <w:kern w:val="0"/>
                <w:sz w:val="18"/>
                <w:szCs w:val="18"/>
              </w:rPr>
              <w:t>2242万元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效益指标</w:t>
            </w:r>
          </w:p>
        </w:tc>
        <w:tc>
          <w:tcPr>
            <w:tcW w:w="15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社会效益指标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增加就业</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建设期增加岗位1</w:t>
            </w:r>
            <w:r>
              <w:rPr>
                <w:rFonts w:hint="eastAsia" w:ascii="宋体" w:hAnsi="宋体" w:eastAsia="宋体" w:cs="宋体"/>
                <w:spacing w:val="0"/>
                <w:kern w:val="0"/>
                <w:sz w:val="18"/>
                <w:szCs w:val="18"/>
                <w:lang w:val="en-US" w:eastAsia="zh-CN"/>
              </w:rPr>
              <w:t>5</w:t>
            </w:r>
            <w:r>
              <w:rPr>
                <w:rFonts w:hint="eastAsia" w:ascii="宋体" w:hAnsi="宋体" w:eastAsia="宋体" w:cs="宋体"/>
                <w:spacing w:val="0"/>
                <w:kern w:val="0"/>
                <w:sz w:val="18"/>
                <w:szCs w:val="18"/>
              </w:rPr>
              <w:t>个，营运期增加岗位2个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生态效益指标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化学需氧量削减量</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35.16t/a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氨氮削减量</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5.58t/a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总磷削减量</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4.31t/a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总氮削减量</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9.69t/a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可持续影响指标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水环境质量改善</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龙溪河流域（剑阁段）水环境质量稳定达Ⅲ类水质目标。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满意度指标</w:t>
            </w:r>
          </w:p>
        </w:tc>
        <w:tc>
          <w:tcPr>
            <w:tcW w:w="159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服务对象</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满意度指标</w:t>
            </w: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项目实施满意度</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≥9</w:t>
            </w:r>
            <w:r>
              <w:rPr>
                <w:rFonts w:hint="eastAsia" w:ascii="宋体" w:hAnsi="宋体" w:eastAsia="宋体" w:cs="宋体"/>
                <w:spacing w:val="0"/>
                <w:kern w:val="0"/>
                <w:sz w:val="18"/>
                <w:szCs w:val="18"/>
                <w:lang w:val="en-US" w:eastAsia="zh-CN"/>
              </w:rPr>
              <w:t>0</w:t>
            </w:r>
            <w:r>
              <w:rPr>
                <w:rFonts w:hint="eastAsia" w:ascii="宋体" w:hAnsi="宋体" w:eastAsia="宋体" w:cs="宋体"/>
                <w:spacing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52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4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159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rPr>
            </w:pPr>
          </w:p>
        </w:tc>
        <w:tc>
          <w:tcPr>
            <w:tcW w:w="22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群众满意度</w:t>
            </w:r>
          </w:p>
        </w:tc>
        <w:tc>
          <w:tcPr>
            <w:tcW w:w="279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≥9</w:t>
            </w:r>
            <w:r>
              <w:rPr>
                <w:rFonts w:hint="eastAsia" w:ascii="宋体" w:hAnsi="宋体" w:eastAsia="宋体" w:cs="宋体"/>
                <w:spacing w:val="0"/>
                <w:kern w:val="0"/>
                <w:sz w:val="18"/>
                <w:szCs w:val="18"/>
                <w:lang w:val="en-US" w:eastAsia="zh-CN"/>
              </w:rPr>
              <w:t>0</w:t>
            </w:r>
            <w:r>
              <w:rPr>
                <w:rFonts w:hint="eastAsia" w:ascii="宋体" w:hAnsi="宋体" w:eastAsia="宋体" w:cs="宋体"/>
                <w:spacing w:val="0"/>
                <w:kern w:val="0"/>
                <w:sz w:val="18"/>
                <w:szCs w:val="18"/>
              </w:rPr>
              <w:t>%</w:t>
            </w:r>
          </w:p>
        </w:tc>
      </w:tr>
    </w:tbl>
    <w:p>
      <w:pPr>
        <w:adjustRightInd w:val="0"/>
        <w:snapToGrid w:val="0"/>
        <w:jc w:val="center"/>
        <w:outlineLvl w:val="0"/>
        <w:rPr>
          <w:rFonts w:hint="eastAsia" w:ascii="方正小标宋_GBK" w:hAnsi="Times New Roman" w:eastAsia="方正小标宋_GBK" w:cs="Times New Roman"/>
          <w:bCs/>
          <w:sz w:val="36"/>
          <w:szCs w:val="36"/>
          <w:lang w:val="en-US" w:eastAsia="zh-CN"/>
        </w:rPr>
      </w:pPr>
    </w:p>
    <w:p>
      <w:pPr>
        <w:adjustRightInd w:val="0"/>
        <w:snapToGrid w:val="0"/>
        <w:jc w:val="center"/>
        <w:outlineLvl w:val="0"/>
        <w:rPr>
          <w:rFonts w:hint="eastAsia" w:ascii="方正小标宋_GBK" w:hAnsi="Times New Roman" w:eastAsia="方正小标宋_GBK" w:cs="Times New Roman"/>
          <w:bCs/>
          <w:sz w:val="36"/>
          <w:szCs w:val="36"/>
          <w:lang w:val="en-US" w:eastAsia="zh-CN"/>
        </w:rPr>
      </w:pPr>
    </w:p>
    <w:p>
      <w:pPr>
        <w:adjustRightInd w:val="0"/>
        <w:snapToGrid w:val="0"/>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lang w:val="en-US" w:eastAsia="zh-CN"/>
        </w:rPr>
        <w:t>广元市</w:t>
      </w:r>
      <w:r>
        <w:rPr>
          <w:rFonts w:hint="eastAsia" w:ascii="方正小标宋简体" w:hAnsi="方正小标宋简体" w:eastAsia="方正小标宋简体" w:cs="方正小标宋简体"/>
          <w:bCs/>
          <w:sz w:val="36"/>
          <w:szCs w:val="36"/>
        </w:rPr>
        <w:t>苍溪县嘉陵江流域入河排污口规范化建设</w:t>
      </w:r>
    </w:p>
    <w:p>
      <w:pPr>
        <w:adjustRightInd w:val="0"/>
        <w:snapToGrid w:val="0"/>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w:t>
      </w:r>
      <w:r>
        <w:rPr>
          <w:rFonts w:hint="eastAsia" w:ascii="方正小标宋简体" w:hAnsi="方正小标宋简体" w:eastAsia="方正小标宋简体" w:cs="方正小标宋简体"/>
          <w:bCs/>
          <w:sz w:val="36"/>
          <w:szCs w:val="36"/>
          <w:lang w:eastAsia="zh-CN"/>
        </w:rPr>
        <w:t>目</w:t>
      </w:r>
      <w:r>
        <w:rPr>
          <w:rFonts w:hint="eastAsia" w:ascii="方正小标宋简体" w:hAnsi="方正小标宋简体" w:eastAsia="方正小标宋简体" w:cs="方正小标宋简体"/>
          <w:bCs/>
          <w:sz w:val="36"/>
          <w:szCs w:val="36"/>
        </w:rPr>
        <w:t>绩效目标表</w:t>
      </w:r>
    </w:p>
    <w:tbl>
      <w:tblPr>
        <w:tblStyle w:val="6"/>
        <w:tblW w:w="521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945"/>
        <w:gridCol w:w="100"/>
        <w:gridCol w:w="1719"/>
        <w:gridCol w:w="719"/>
        <w:gridCol w:w="1532"/>
        <w:gridCol w:w="1496"/>
        <w:gridCol w:w="19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3971"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广元市</w:t>
            </w:r>
            <w:r>
              <w:rPr>
                <w:rFonts w:hint="eastAsia" w:ascii="宋体" w:hAnsi="宋体" w:eastAsia="宋体" w:cs="宋体"/>
                <w:kern w:val="0"/>
                <w:sz w:val="18"/>
                <w:szCs w:val="18"/>
              </w:rPr>
              <w:t>苍溪县嘉陵江流域入河排污口规范化建设项</w:t>
            </w:r>
            <w:r>
              <w:rPr>
                <w:rFonts w:hint="eastAsia" w:ascii="宋体" w:hAnsi="宋体" w:eastAsia="宋体" w:cs="宋体"/>
                <w:color w:val="000000"/>
                <w:kern w:val="0"/>
                <w:sz w:val="18"/>
                <w:szCs w:val="18"/>
                <w:lang w:eastAsia="zh-CN"/>
              </w:rPr>
              <w:t>目</w:t>
            </w:r>
            <w:r>
              <w:rPr>
                <w:rFonts w:hint="eastAsia" w:ascii="宋体" w:hAnsi="宋体" w:eastAsia="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所属专项</w:t>
            </w:r>
          </w:p>
        </w:tc>
        <w:tc>
          <w:tcPr>
            <w:tcW w:w="3971" w:type="pct"/>
            <w:gridSpan w:val="6"/>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spacing w:val="0"/>
                <w:kern w:val="0"/>
                <w:sz w:val="18"/>
                <w:szCs w:val="18"/>
                <w:lang w:eastAsia="zh-CN"/>
              </w:rPr>
              <w:t>中央</w:t>
            </w:r>
            <w:r>
              <w:rPr>
                <w:rFonts w:hint="eastAsia" w:ascii="宋体" w:hAnsi="宋体" w:eastAsia="宋体" w:cs="宋体"/>
                <w:spacing w:val="0"/>
                <w:kern w:val="0"/>
                <w:sz w:val="18"/>
                <w:szCs w:val="18"/>
              </w:rPr>
              <w:t>水污染防治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中央主管部门</w:t>
            </w:r>
          </w:p>
        </w:tc>
        <w:tc>
          <w:tcPr>
            <w:tcW w:w="1342"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生态环境部</w:t>
            </w:r>
            <w:r>
              <w:rPr>
                <w:rFonts w:hint="eastAsia" w:ascii="宋体" w:hAnsi="宋体" w:eastAsia="宋体" w:cs="宋体"/>
                <w:kern w:val="0"/>
                <w:sz w:val="18"/>
                <w:szCs w:val="18"/>
              </w:rPr>
              <w:t>　</w:t>
            </w:r>
          </w:p>
        </w:tc>
        <w:tc>
          <w:tcPr>
            <w:tcW w:w="8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省级财政部门</w:t>
            </w:r>
          </w:p>
        </w:tc>
        <w:tc>
          <w:tcPr>
            <w:tcW w:w="1817"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四川省财政厅</w:t>
            </w:r>
            <w:r>
              <w:rPr>
                <w:rFonts w:hint="eastAsia" w:ascii="宋体" w:hAnsi="宋体" w:eastAsia="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省级主管部门</w:t>
            </w:r>
          </w:p>
        </w:tc>
        <w:tc>
          <w:tcPr>
            <w:tcW w:w="1342"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　</w:t>
            </w:r>
            <w:r>
              <w:rPr>
                <w:rFonts w:hint="eastAsia" w:ascii="宋体" w:hAnsi="宋体" w:eastAsia="宋体" w:cs="宋体"/>
                <w:kern w:val="0"/>
                <w:sz w:val="18"/>
                <w:szCs w:val="18"/>
                <w:lang w:val="en-US" w:eastAsia="zh-CN"/>
              </w:rPr>
              <w:t>四川省生态环境厅</w:t>
            </w:r>
          </w:p>
        </w:tc>
        <w:tc>
          <w:tcPr>
            <w:tcW w:w="810"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具体实施单位</w:t>
            </w:r>
          </w:p>
        </w:tc>
        <w:tc>
          <w:tcPr>
            <w:tcW w:w="1817"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广元市苍溪生态环境局</w:t>
            </w:r>
            <w:r>
              <w:rPr>
                <w:rFonts w:hint="eastAsia" w:ascii="宋体" w:hAnsi="宋体" w:eastAsia="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资金情况</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962"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项目总投资</w:t>
            </w:r>
          </w:p>
        </w:tc>
        <w:tc>
          <w:tcPr>
            <w:tcW w:w="3009"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898</w:t>
            </w:r>
            <w:r>
              <w:rPr>
                <w:rFonts w:hint="eastAsia" w:ascii="宋体" w:hAnsi="宋体" w:eastAsia="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62"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其中：中央财政资金</w:t>
            </w:r>
          </w:p>
        </w:tc>
        <w:tc>
          <w:tcPr>
            <w:tcW w:w="3009"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898</w:t>
            </w:r>
            <w:r>
              <w:rPr>
                <w:rFonts w:hint="eastAsia" w:ascii="宋体" w:hAnsi="宋体" w:eastAsia="宋体" w:cs="宋体"/>
                <w:kern w:val="0"/>
                <w:sz w:val="18"/>
                <w:szCs w:val="18"/>
              </w:rPr>
              <w:t>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62"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地方财政资金</w:t>
            </w:r>
          </w:p>
        </w:tc>
        <w:tc>
          <w:tcPr>
            <w:tcW w:w="3009"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28"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62"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其他资金</w:t>
            </w:r>
          </w:p>
        </w:tc>
        <w:tc>
          <w:tcPr>
            <w:tcW w:w="3009"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52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总</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体</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目</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4471" w:type="pct"/>
            <w:gridSpan w:val="7"/>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kern w:val="0"/>
                <w:sz w:val="18"/>
                <w:szCs w:val="18"/>
              </w:rPr>
            </w:pPr>
            <w:r>
              <w:rPr>
                <w:rFonts w:hint="eastAsia" w:ascii="宋体" w:hAnsi="宋体" w:eastAsia="宋体" w:cs="宋体"/>
                <w:kern w:val="0"/>
                <w:sz w:val="18"/>
                <w:szCs w:val="18"/>
              </w:rPr>
              <w:t>目标1：</w:t>
            </w:r>
            <w:r>
              <w:rPr>
                <w:rFonts w:hint="eastAsia" w:ascii="宋体" w:hAnsi="宋体" w:eastAsia="宋体" w:cs="宋体"/>
                <w:color w:val="000000"/>
                <w:kern w:val="0"/>
                <w:sz w:val="18"/>
                <w:szCs w:val="18"/>
                <w:lang w:val="en-US" w:eastAsia="zh-CN"/>
              </w:rPr>
              <w:t>安装入河排污口标识标牌50个。</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目标2：</w:t>
            </w:r>
            <w:r>
              <w:rPr>
                <w:rFonts w:hint="eastAsia" w:ascii="宋体" w:hAnsi="宋体" w:eastAsia="宋体" w:cs="宋体"/>
                <w:color w:val="000000"/>
                <w:kern w:val="0"/>
                <w:sz w:val="18"/>
                <w:szCs w:val="18"/>
              </w:rPr>
              <w:t>安装水质自动监测装置</w:t>
            </w:r>
            <w:r>
              <w:rPr>
                <w:rFonts w:hint="eastAsia" w:ascii="宋体" w:hAnsi="宋体" w:eastAsia="宋体" w:cs="宋体"/>
                <w:color w:val="000000"/>
                <w:kern w:val="0"/>
                <w:sz w:val="18"/>
                <w:szCs w:val="18"/>
                <w:lang w:val="en-US" w:eastAsia="zh-CN"/>
              </w:rPr>
              <w:t>10套，排污口</w:t>
            </w:r>
            <w:r>
              <w:rPr>
                <w:rFonts w:hint="eastAsia" w:ascii="宋体" w:hAnsi="宋体" w:eastAsia="宋体" w:cs="宋体"/>
                <w:color w:val="000000"/>
                <w:kern w:val="0"/>
                <w:sz w:val="18"/>
                <w:szCs w:val="18"/>
              </w:rPr>
              <w:t>视频监控装置</w:t>
            </w:r>
            <w:r>
              <w:rPr>
                <w:rFonts w:hint="eastAsia" w:ascii="宋体" w:hAnsi="宋体" w:eastAsia="宋体" w:cs="宋体"/>
                <w:color w:val="000000"/>
                <w:kern w:val="0"/>
                <w:sz w:val="18"/>
                <w:szCs w:val="18"/>
                <w:lang w:val="en-US" w:eastAsia="zh-CN"/>
              </w:rPr>
              <w:t>20套</w:t>
            </w:r>
            <w:r>
              <w:rPr>
                <w:rFonts w:hint="eastAsia" w:ascii="宋体" w:hAnsi="宋体" w:eastAsia="宋体" w:cs="宋体"/>
                <w:color w:val="000000"/>
                <w:kern w:val="0"/>
                <w:sz w:val="18"/>
                <w:szCs w:val="18"/>
              </w:rPr>
              <w:t>，构建</w:t>
            </w:r>
            <w:r>
              <w:rPr>
                <w:rFonts w:hint="eastAsia" w:ascii="宋体" w:hAnsi="宋体" w:eastAsia="宋体" w:cs="宋体"/>
                <w:color w:val="000000"/>
                <w:kern w:val="0"/>
                <w:sz w:val="18"/>
                <w:szCs w:val="18"/>
                <w:lang w:val="en-US" w:eastAsia="zh-CN"/>
              </w:rPr>
              <w:t>苍溪县</w:t>
            </w:r>
            <w:r>
              <w:rPr>
                <w:rFonts w:hint="eastAsia" w:ascii="宋体" w:hAnsi="宋体" w:eastAsia="宋体" w:cs="宋体"/>
                <w:color w:val="000000"/>
                <w:kern w:val="0"/>
                <w:sz w:val="18"/>
                <w:szCs w:val="18"/>
              </w:rPr>
              <w:t>重点入河排污口监测系统。</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目标3：</w:t>
            </w:r>
            <w:r>
              <w:rPr>
                <w:rFonts w:hint="eastAsia" w:ascii="宋体" w:hAnsi="宋体" w:eastAsia="宋体" w:cs="宋体"/>
                <w:color w:val="000000"/>
                <w:kern w:val="0"/>
                <w:sz w:val="18"/>
                <w:szCs w:val="18"/>
              </w:rPr>
              <w:t>建设</w:t>
            </w:r>
            <w:r>
              <w:rPr>
                <w:rFonts w:hint="eastAsia" w:ascii="宋体" w:hAnsi="宋体" w:eastAsia="宋体" w:cs="宋体"/>
                <w:color w:val="000000"/>
                <w:kern w:val="0"/>
                <w:sz w:val="18"/>
                <w:szCs w:val="18"/>
                <w:lang w:val="en-US" w:eastAsia="zh-CN"/>
              </w:rPr>
              <w:t>苍溪县</w:t>
            </w:r>
            <w:r>
              <w:rPr>
                <w:rFonts w:hint="eastAsia" w:ascii="宋体" w:hAnsi="宋体" w:eastAsia="宋体" w:cs="宋体"/>
                <w:color w:val="000000"/>
                <w:kern w:val="0"/>
                <w:sz w:val="18"/>
                <w:szCs w:val="18"/>
              </w:rPr>
              <w:t>入河排污口动态管理平台，为水环境管理决策提供保障。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55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9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102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产</w:t>
            </w:r>
            <w:r>
              <w:rPr>
                <w:rFonts w:hint="eastAsia" w:ascii="宋体" w:hAnsi="宋体" w:eastAsia="宋体" w:cs="宋体"/>
                <w:kern w:val="0"/>
                <w:sz w:val="18"/>
                <w:szCs w:val="18"/>
              </w:rPr>
              <w:br w:type="textWrapping"/>
            </w:r>
            <w:r>
              <w:rPr>
                <w:rFonts w:hint="eastAsia" w:ascii="宋体" w:hAnsi="宋体" w:eastAsia="宋体" w:cs="宋体"/>
                <w:kern w:val="0"/>
                <w:sz w:val="18"/>
                <w:szCs w:val="18"/>
              </w:rPr>
              <w:t>出</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0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w:t>
            </w:r>
            <w:r>
              <w:rPr>
                <w:rFonts w:hint="eastAsia" w:ascii="宋体" w:hAnsi="宋体" w:eastAsia="宋体" w:cs="宋体"/>
                <w:kern w:val="0"/>
                <w:sz w:val="18"/>
                <w:szCs w:val="18"/>
                <w:lang w:val="en-US" w:eastAsia="zh-CN"/>
              </w:rPr>
              <w:t>入河排污口标志牌</w:t>
            </w:r>
          </w:p>
        </w:tc>
        <w:tc>
          <w:tcPr>
            <w:tcW w:w="102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color w:val="000000"/>
                <w:sz w:val="18"/>
                <w:szCs w:val="18"/>
                <w:lang w:val="en-US" w:eastAsia="zh-CN"/>
              </w:rPr>
              <w:t>50个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w:t>
            </w:r>
            <w:r>
              <w:rPr>
                <w:rFonts w:hint="eastAsia" w:ascii="宋体" w:hAnsi="宋体" w:eastAsia="宋体" w:cs="宋体"/>
                <w:color w:val="000000"/>
                <w:kern w:val="0"/>
                <w:sz w:val="18"/>
                <w:szCs w:val="18"/>
              </w:rPr>
              <w:t>水质自动监测装置</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sz w:val="18"/>
                <w:szCs w:val="18"/>
                <w:lang w:val="en-US" w:eastAsia="zh-CN"/>
              </w:rPr>
              <w:t>10套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指标3：排污口</w:t>
            </w:r>
            <w:r>
              <w:rPr>
                <w:rFonts w:hint="eastAsia" w:ascii="宋体" w:hAnsi="宋体" w:eastAsia="宋体" w:cs="宋体"/>
                <w:color w:val="000000"/>
                <w:kern w:val="0"/>
                <w:sz w:val="18"/>
                <w:szCs w:val="18"/>
                <w:lang w:val="en-US" w:eastAsia="zh-CN"/>
              </w:rPr>
              <w:t>视频监控装置</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20套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指标4：排污口动态管理系统</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981" w:type="pct"/>
            <w:gridSpan w:val="3"/>
            <w:noWrap w:val="0"/>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指标1：</w:t>
            </w:r>
            <w:r>
              <w:rPr>
                <w:rFonts w:hint="eastAsia" w:ascii="宋体" w:hAnsi="宋体" w:eastAsia="宋体" w:cs="宋体"/>
                <w:kern w:val="0"/>
                <w:sz w:val="18"/>
                <w:szCs w:val="18"/>
                <w:lang w:eastAsia="zh-CN"/>
              </w:rPr>
              <w:t>设备质量合格率（%）</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1981" w:type="pct"/>
            <w:gridSpan w:val="3"/>
            <w:noWrap w:val="0"/>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指标2：</w:t>
            </w:r>
            <w:r>
              <w:rPr>
                <w:rFonts w:hint="eastAsia" w:ascii="宋体" w:hAnsi="宋体" w:eastAsia="宋体" w:cs="宋体"/>
                <w:kern w:val="0"/>
                <w:sz w:val="18"/>
                <w:szCs w:val="18"/>
                <w:lang w:eastAsia="zh-CN"/>
              </w:rPr>
              <w:t>项目验收通过率（%）</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981" w:type="pct"/>
            <w:gridSpan w:val="3"/>
            <w:noWrap w:val="0"/>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lang w:val="en-US" w:eastAsia="zh-CN"/>
              </w:rPr>
              <w:t>指标1：</w:t>
            </w:r>
            <w:r>
              <w:rPr>
                <w:rFonts w:hint="eastAsia" w:ascii="宋体" w:hAnsi="宋体" w:eastAsia="宋体" w:cs="宋体"/>
                <w:color w:val="000000"/>
                <w:kern w:val="0"/>
                <w:sz w:val="18"/>
                <w:szCs w:val="18"/>
              </w:rPr>
              <w:t>建设周期（月）</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color w:val="000000"/>
                <w:kern w:val="0"/>
                <w:sz w:val="18"/>
                <w:szCs w:val="18"/>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w:t>
            </w:r>
            <w:r>
              <w:rPr>
                <w:rFonts w:hint="eastAsia" w:ascii="宋体" w:hAnsi="宋体" w:eastAsia="宋体" w:cs="宋体"/>
                <w:kern w:val="0"/>
                <w:sz w:val="18"/>
                <w:szCs w:val="18"/>
                <w:lang w:eastAsia="zh-CN"/>
              </w:rPr>
              <w:t>完成</w:t>
            </w:r>
            <w:r>
              <w:rPr>
                <w:rFonts w:hint="eastAsia" w:ascii="宋体" w:hAnsi="宋体" w:eastAsia="宋体" w:cs="宋体"/>
                <w:kern w:val="0"/>
                <w:sz w:val="18"/>
                <w:szCs w:val="18"/>
                <w:lang w:val="en-US" w:eastAsia="zh-CN"/>
              </w:rPr>
              <w:t>项目</w:t>
            </w:r>
            <w:r>
              <w:rPr>
                <w:rFonts w:hint="eastAsia" w:ascii="宋体" w:hAnsi="宋体" w:eastAsia="宋体" w:cs="宋体"/>
                <w:kern w:val="0"/>
                <w:sz w:val="18"/>
                <w:szCs w:val="18"/>
                <w:lang w:eastAsia="zh-CN"/>
              </w:rPr>
              <w:t>总投资</w:t>
            </w:r>
          </w:p>
        </w:tc>
        <w:tc>
          <w:tcPr>
            <w:tcW w:w="102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i w:val="0"/>
                <w:caps w:val="0"/>
                <w:color w:val="000000"/>
                <w:spacing w:val="75"/>
                <w:sz w:val="18"/>
                <w:szCs w:val="18"/>
                <w:shd w:val="clear" w:color="auto" w:fill="FFFFFF"/>
              </w:rPr>
              <w:t>≤</w:t>
            </w:r>
            <w:r>
              <w:rPr>
                <w:rFonts w:hint="eastAsia" w:ascii="宋体" w:hAnsi="宋体" w:eastAsia="宋体" w:cs="宋体"/>
                <w:kern w:val="0"/>
                <w:sz w:val="18"/>
                <w:szCs w:val="18"/>
                <w:lang w:val="en-US" w:eastAsia="zh-CN"/>
              </w:rPr>
              <w:t>898</w:t>
            </w:r>
            <w:r>
              <w:rPr>
                <w:rFonts w:hint="eastAsia" w:ascii="宋体" w:hAnsi="宋体" w:eastAsia="宋体" w:cs="宋体"/>
                <w:kern w:val="0"/>
                <w:sz w:val="18"/>
                <w:szCs w:val="18"/>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553"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益</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经济效益指标</w:t>
            </w: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w:t>
            </w:r>
            <w:r>
              <w:rPr>
                <w:rFonts w:hint="eastAsia" w:ascii="宋体" w:hAnsi="宋体" w:eastAsia="宋体" w:cs="宋体"/>
                <w:kern w:val="0"/>
                <w:sz w:val="18"/>
                <w:szCs w:val="18"/>
                <w:lang w:val="en-US" w:eastAsia="zh-CN"/>
              </w:rPr>
              <w:t>人工监测费用</w:t>
            </w:r>
          </w:p>
        </w:tc>
        <w:tc>
          <w:tcPr>
            <w:tcW w:w="102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有效降低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社会效益指标</w:t>
            </w: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rPr>
              <w:t>指标1：</w:t>
            </w:r>
            <w:r>
              <w:rPr>
                <w:rFonts w:hint="eastAsia" w:ascii="宋体" w:hAnsi="宋体" w:eastAsia="宋体" w:cs="宋体"/>
                <w:kern w:val="0"/>
                <w:sz w:val="18"/>
                <w:szCs w:val="18"/>
                <w:lang w:val="en-US" w:eastAsia="zh-CN"/>
              </w:rPr>
              <w:t>居民生态环境保护意识</w:t>
            </w:r>
          </w:p>
        </w:tc>
        <w:tc>
          <w:tcPr>
            <w:tcW w:w="102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有效提高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生态效益指标</w:t>
            </w:r>
          </w:p>
        </w:tc>
        <w:tc>
          <w:tcPr>
            <w:tcW w:w="1981" w:type="pct"/>
            <w:gridSpan w:val="3"/>
            <w:noWrap w:val="0"/>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指标1：</w:t>
            </w:r>
            <w:r>
              <w:rPr>
                <w:rFonts w:hint="eastAsia" w:ascii="宋体" w:hAnsi="宋体" w:eastAsia="宋体" w:cs="宋体"/>
                <w:color w:val="000000"/>
                <w:kern w:val="0"/>
                <w:sz w:val="18"/>
                <w:szCs w:val="18"/>
              </w:rPr>
              <w:t>流域水环境质量改善</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1981" w:type="pct"/>
            <w:gridSpan w:val="3"/>
            <w:noWrap w:val="0"/>
            <w:vAlign w:val="center"/>
          </w:tcPr>
          <w:p>
            <w:pPr>
              <w:keepNext w:val="0"/>
              <w:keepLines w:val="0"/>
              <w:pageBreakBefore w:val="0"/>
              <w:widowControl/>
              <w:kinsoku/>
              <w:wordWrap/>
              <w:overflowPunct/>
              <w:topLinePunct w:val="0"/>
              <w:autoSpaceDE/>
              <w:autoSpaceDN/>
              <w:bidi w:val="0"/>
              <w:spacing w:line="240" w:lineRule="exact"/>
              <w:jc w:val="both"/>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指标2：入河排污口监管能力</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提高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9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可持续影响指标</w:t>
            </w: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w:t>
            </w:r>
            <w:r>
              <w:rPr>
                <w:rFonts w:hint="eastAsia" w:ascii="宋体" w:hAnsi="宋体" w:eastAsia="宋体" w:cs="宋体"/>
                <w:color w:val="000000"/>
                <w:kern w:val="0"/>
                <w:sz w:val="18"/>
                <w:szCs w:val="18"/>
              </w:rPr>
              <w:t>项目完成后长期维护</w:t>
            </w:r>
          </w:p>
        </w:tc>
        <w:tc>
          <w:tcPr>
            <w:tcW w:w="1027" w:type="pct"/>
            <w:noWrap w:val="0"/>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52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p>
        </w:tc>
        <w:tc>
          <w:tcPr>
            <w:tcW w:w="55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满</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意</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度</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指</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标</w:t>
            </w:r>
          </w:p>
        </w:tc>
        <w:tc>
          <w:tcPr>
            <w:tcW w:w="90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服务对象</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满意度指标</w:t>
            </w:r>
          </w:p>
        </w:tc>
        <w:tc>
          <w:tcPr>
            <w:tcW w:w="1981" w:type="pct"/>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w:t>
            </w:r>
            <w:r>
              <w:rPr>
                <w:rFonts w:hint="eastAsia" w:ascii="宋体" w:hAnsi="宋体" w:eastAsia="宋体" w:cs="宋体"/>
                <w:kern w:val="0"/>
                <w:sz w:val="18"/>
                <w:szCs w:val="18"/>
                <w:lang w:eastAsia="zh-CN"/>
              </w:rPr>
              <w:t>沿线居民对项目实施满意度</w:t>
            </w:r>
          </w:p>
        </w:tc>
        <w:tc>
          <w:tcPr>
            <w:tcW w:w="1027"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b w:val="0"/>
                <w:bCs w:val="0"/>
                <w:i w:val="0"/>
                <w:caps w:val="0"/>
                <w:color w:val="000000"/>
                <w:spacing w:val="75"/>
                <w:sz w:val="18"/>
                <w:szCs w:val="18"/>
                <w:shd w:val="clear" w:color="auto" w:fill="FFFFFF"/>
              </w:rPr>
              <w:t>≥</w:t>
            </w:r>
            <w:r>
              <w:rPr>
                <w:rFonts w:hint="eastAsia" w:ascii="宋体" w:hAnsi="宋体" w:eastAsia="宋体" w:cs="宋体"/>
                <w:kern w:val="0"/>
                <w:sz w:val="18"/>
                <w:szCs w:val="18"/>
                <w:lang w:val="en-US" w:eastAsia="zh-CN"/>
              </w:rPr>
              <w:t>90</w:t>
            </w:r>
            <w:r>
              <w:rPr>
                <w:rFonts w:hint="eastAsia" w:ascii="宋体" w:hAnsi="宋体" w:eastAsia="宋体" w:cs="宋体"/>
                <w:kern w:val="0"/>
                <w:sz w:val="18"/>
                <w:szCs w:val="18"/>
              </w:rPr>
              <w:t>%</w:t>
            </w:r>
          </w:p>
        </w:tc>
      </w:tr>
    </w:tbl>
    <w:p>
      <w:pPr>
        <w:adjustRightInd w:val="0"/>
        <w:snapToGrid w:val="0"/>
        <w:jc w:val="center"/>
        <w:outlineLvl w:val="0"/>
        <w:rPr>
          <w:rFonts w:hint="eastAsia" w:ascii="方正小标宋_GBK" w:hAnsi="Times New Roman" w:eastAsia="方正小标宋_GBK" w:cs="Times New Roman"/>
          <w:bCs/>
          <w:sz w:val="36"/>
          <w:szCs w:val="36"/>
        </w:rPr>
      </w:pPr>
    </w:p>
    <w:p>
      <w:pPr>
        <w:adjustRightInd w:val="0"/>
        <w:snapToGrid w:val="0"/>
        <w:jc w:val="center"/>
        <w:outlineLvl w:val="0"/>
        <w:rPr>
          <w:rFonts w:hint="eastAsia" w:ascii="方正小标宋_GBK" w:hAnsi="Times New Roman" w:eastAsia="方正小标宋_GBK" w:cs="Times New Roman"/>
          <w:bCs/>
          <w:sz w:val="36"/>
          <w:szCs w:val="36"/>
        </w:rPr>
      </w:pPr>
    </w:p>
    <w:p>
      <w:pPr>
        <w:adjustRightInd w:val="0"/>
        <w:snapToGrid w:val="0"/>
        <w:jc w:val="center"/>
        <w:outlineLvl w:val="0"/>
        <w:rPr>
          <w:rFonts w:hint="eastAsia" w:ascii="方正小标宋_GBK" w:hAnsi="Times New Roman" w:eastAsia="方正小标宋_GBK" w:cs="Times New Roman"/>
          <w:bCs/>
          <w:sz w:val="36"/>
          <w:szCs w:val="36"/>
        </w:rPr>
      </w:pPr>
    </w:p>
    <w:p>
      <w:pPr>
        <w:adjustRightInd w:val="0"/>
        <w:snapToGrid w:val="0"/>
        <w:jc w:val="center"/>
        <w:outlineLvl w:val="0"/>
        <w:rPr>
          <w:rFonts w:hint="eastAsia" w:ascii="方正小标宋_GBK" w:hAnsi="Times New Roman" w:eastAsia="方正小标宋_GBK" w:cs="Times New Roman"/>
          <w:bCs/>
          <w:sz w:val="36"/>
          <w:szCs w:val="36"/>
        </w:rPr>
      </w:pPr>
    </w:p>
    <w:p>
      <w:pPr>
        <w:adjustRightInd w:val="0"/>
        <w:snapToGrid w:val="0"/>
        <w:jc w:val="center"/>
        <w:outlineLvl w:val="0"/>
        <w:rPr>
          <w:rFonts w:hint="eastAsia" w:ascii="方正小标宋_GBK" w:hAnsi="Times New Roman" w:eastAsia="方正小标宋_GBK" w:cs="Times New Roman"/>
          <w:bCs/>
          <w:sz w:val="36"/>
          <w:szCs w:val="36"/>
        </w:rPr>
      </w:pPr>
    </w:p>
    <w:p>
      <w:pPr>
        <w:adjustRightInd w:val="0"/>
        <w:snapToGrid w:val="0"/>
        <w:jc w:val="center"/>
        <w:outlineLvl w:val="0"/>
        <w:rPr>
          <w:rFonts w:hint="eastAsia" w:ascii="方正小标宋_GBK" w:hAnsi="Times New Roman" w:eastAsia="方正小标宋_GBK" w:cs="Times New Roman"/>
          <w:bCs/>
          <w:sz w:val="36"/>
          <w:szCs w:val="36"/>
        </w:rPr>
      </w:pPr>
    </w:p>
    <w:p>
      <w:pPr>
        <w:adjustRightInd w:val="0"/>
        <w:snapToGrid w:val="0"/>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广元市昭化区嘉陵江流域入河排污口规范化建设</w:t>
      </w:r>
    </w:p>
    <w:p>
      <w:pPr>
        <w:adjustRightInd w:val="0"/>
        <w:snapToGrid w:val="0"/>
        <w:jc w:val="center"/>
        <w:outlineLvl w:val="0"/>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项目绩效目标表</w:t>
      </w:r>
    </w:p>
    <w:tbl>
      <w:tblPr>
        <w:tblStyle w:val="6"/>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18"/>
        <w:gridCol w:w="2020"/>
        <w:gridCol w:w="2152"/>
        <w:gridCol w:w="912"/>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7336" w:type="dxa"/>
            <w:gridSpan w:val="4"/>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广元市昭化区嘉陵江流域入河排污口规范化建设项目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所属专项</w:t>
            </w:r>
          </w:p>
        </w:tc>
        <w:tc>
          <w:tcPr>
            <w:tcW w:w="7336" w:type="dxa"/>
            <w:gridSpan w:val="4"/>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spacing w:val="0"/>
                <w:kern w:val="0"/>
                <w:sz w:val="18"/>
                <w:szCs w:val="18"/>
                <w:lang w:eastAsia="zh-CN"/>
              </w:rPr>
              <w:t>中央</w:t>
            </w:r>
            <w:r>
              <w:rPr>
                <w:rFonts w:hint="eastAsia" w:ascii="宋体" w:hAnsi="宋体" w:eastAsia="宋体" w:cs="宋体"/>
                <w:spacing w:val="0"/>
                <w:kern w:val="0"/>
                <w:sz w:val="18"/>
                <w:szCs w:val="18"/>
              </w:rPr>
              <w:t>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中央主管部门</w:t>
            </w: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生态环境部</w:t>
            </w:r>
          </w:p>
        </w:tc>
        <w:tc>
          <w:tcPr>
            <w:tcW w:w="21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省级财政部门</w:t>
            </w:r>
          </w:p>
        </w:tc>
        <w:tc>
          <w:tcPr>
            <w:tcW w:w="31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四川省财政厅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省级主管部门</w:t>
            </w: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四川省生态环境厅</w:t>
            </w:r>
          </w:p>
        </w:tc>
        <w:tc>
          <w:tcPr>
            <w:tcW w:w="21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具体实施单位</w:t>
            </w:r>
          </w:p>
        </w:tc>
        <w:tc>
          <w:tcPr>
            <w:tcW w:w="31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广元市昭化生态环境局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资金情况（万元）</w:t>
            </w: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项目总投资</w:t>
            </w:r>
          </w:p>
        </w:tc>
        <w:tc>
          <w:tcPr>
            <w:tcW w:w="531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其中：中央财政资金</w:t>
            </w:r>
          </w:p>
        </w:tc>
        <w:tc>
          <w:tcPr>
            <w:tcW w:w="531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地方财政资金</w:t>
            </w:r>
          </w:p>
        </w:tc>
        <w:tc>
          <w:tcPr>
            <w:tcW w:w="531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156" w:type="dxa"/>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其他资金</w:t>
            </w:r>
          </w:p>
        </w:tc>
        <w:tc>
          <w:tcPr>
            <w:tcW w:w="531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215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总体目标</w:t>
            </w:r>
          </w:p>
        </w:tc>
        <w:tc>
          <w:tcPr>
            <w:tcW w:w="7336"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目标1：对昭化区入河排污口进行规范命名并编码，安装108个入河排污口标志牌。</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目标2：选取嘉陵江流域昭化区境内，考核断面上下游、可能对流域水环境质量有影响的3个入河排污口，安装水质自动监测装置、流量实时监控装置、周围环境视频监控装置，通过智能化的自动监测平台，构建重点入河排污口监测系统。</w:t>
            </w:r>
          </w:p>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sz w:val="18"/>
                <w:szCs w:val="18"/>
              </w:rPr>
            </w:pPr>
            <w:r>
              <w:rPr>
                <w:rFonts w:hint="eastAsia" w:ascii="宋体" w:hAnsi="宋体" w:eastAsia="宋体" w:cs="宋体"/>
                <w:sz w:val="18"/>
                <w:szCs w:val="18"/>
              </w:rPr>
              <w:t>目标3：建设昭化区入河排污口动态管理平台，实现入河排污口水质水量实时监控、周边环境实时显示，实时监管预警，为水环境管理决策提供保障。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绩效</w:t>
            </w:r>
          </w:p>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318"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产出指标</w:t>
            </w:r>
          </w:p>
        </w:tc>
        <w:tc>
          <w:tcPr>
            <w:tcW w:w="202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指标1：本项目开展规范化建设的排污口（个）</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指标2：规范设置监测点（个）</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指标3：规范设立标志牌（块）</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 xml:space="preserve">108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指标4：建设计量系统、视频监控系统（套）</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指标5：监测系统（套）</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指标1：水质达标率（%）地表水环境质量标准(GB3838-2002) Ⅲ类</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指标2：项目验收通过率（%）</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指标1：项目开始时间</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指标2：项目完成时间</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2027年3月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指标3：严格按照建设工期完成整改任务</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指标1：项目总投资（万元）</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i w:val="0"/>
                <w:caps w:val="0"/>
                <w:color w:val="000000"/>
                <w:spacing w:val="75"/>
                <w:sz w:val="18"/>
                <w:szCs w:val="18"/>
                <w:shd w:val="clear" w:color="auto" w:fill="FFFFFF"/>
              </w:rPr>
              <w:t>≤</w:t>
            </w:r>
            <w:r>
              <w:rPr>
                <w:rFonts w:hint="eastAsia" w:ascii="宋体" w:hAnsi="宋体" w:eastAsia="宋体" w:cs="宋体"/>
                <w:kern w:val="0"/>
                <w:sz w:val="18"/>
                <w:szCs w:val="18"/>
              </w:rPr>
              <w:t>489</w:t>
            </w:r>
            <w:r>
              <w:rPr>
                <w:rFonts w:hint="eastAsia" w:ascii="宋体" w:hAnsi="宋体" w:eastAsia="宋体" w:cs="宋体"/>
                <w:kern w:val="0"/>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效益指标</w:t>
            </w:r>
          </w:p>
        </w:tc>
        <w:tc>
          <w:tcPr>
            <w:tcW w:w="2020"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经济效益指标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指标1：促进农民增收</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通过工程项目建设等途径提供临时岗位，为农民增收开拓新门路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指标2：节约人工监测费用</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社会效益指标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指标1：提高居民环境保护意识</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指标2：提高公共健康水平</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生态环境效益指标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指标1：规范化建设入河排污口水平</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指标2：促进流域水环境质量改善</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通过对重要入河排污口水质、水量数据的连续监测和分析，推动污染排放源的达标排放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指标3：采取监控监测等措施减小对生态的影响、减少对环境的污染</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指标4：考核断面水质达标</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地表水环境质量标准Ⅲ类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可持续影响指标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指标1：保障监测设备长期稳定运行</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可达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指标2：支撑区域社会经济可持续发展</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202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指标3：是否建立运维机制</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83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p>
        </w:tc>
        <w:tc>
          <w:tcPr>
            <w:tcW w:w="1318"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满意度指标</w:t>
            </w:r>
          </w:p>
        </w:tc>
        <w:tc>
          <w:tcPr>
            <w:tcW w:w="2020"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306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指标1：当地居民对项目实施满意度（%）</w:t>
            </w:r>
          </w:p>
        </w:tc>
        <w:tc>
          <w:tcPr>
            <w:tcW w:w="2252"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≥90</w:t>
            </w:r>
          </w:p>
        </w:tc>
      </w:tr>
    </w:tbl>
    <w:p>
      <w:pPr>
        <w:widowControl/>
        <w:adjustRightInd w:val="0"/>
        <w:snapToGrid w:val="0"/>
        <w:jc w:val="center"/>
        <w:rPr>
          <w:rFonts w:hint="eastAsia" w:ascii="宋体" w:hAnsi="宋体" w:eastAsia="宋体" w:cs="宋体"/>
          <w:kern w:val="0"/>
          <w:lang w:val="en-US" w:eastAsia="zh-CN"/>
        </w:rPr>
      </w:pPr>
    </w:p>
    <w:p>
      <w:pPr>
        <w:pStyle w:val="3"/>
        <w:rPr>
          <w:rFonts w:hint="eastAsia" w:eastAsia="仿宋_GB2312"/>
          <w:sz w:val="32"/>
          <w:szCs w:val="32"/>
          <w:lang w:val="en-US" w:eastAsia="zh-CN"/>
        </w:rPr>
      </w:pPr>
    </w:p>
    <w:p>
      <w:pPr>
        <w:widowControl w:val="0"/>
        <w:kinsoku/>
        <w:autoSpaceDE/>
        <w:autoSpaceDN/>
        <w:adjustRightInd w:val="0"/>
        <w:snapToGrid w:val="0"/>
        <w:spacing w:line="240" w:lineRule="auto"/>
        <w:ind w:firstLine="0" w:firstLineChars="0"/>
        <w:jc w:val="center"/>
        <w:textAlignment w:val="auto"/>
        <w:outlineLvl w:val="0"/>
        <w:rPr>
          <w:rFonts w:hint="eastAsia" w:ascii="方正小标宋简体" w:hAnsi="方正小标宋简体" w:eastAsia="方正小标宋简体" w:cs="方正小标宋简体"/>
          <w:bCs/>
          <w:snapToGrid/>
          <w:spacing w:val="0"/>
          <w:kern w:val="2"/>
          <w:sz w:val="36"/>
          <w:szCs w:val="36"/>
          <w:lang w:val="en-US" w:eastAsia="zh-CN"/>
        </w:rPr>
      </w:pPr>
      <w:r>
        <w:rPr>
          <w:rFonts w:hint="eastAsia" w:ascii="方正小标宋简体" w:hAnsi="方正小标宋简体" w:eastAsia="方正小标宋简体" w:cs="方正小标宋简体"/>
          <w:bCs/>
          <w:snapToGrid/>
          <w:spacing w:val="0"/>
          <w:kern w:val="2"/>
          <w:sz w:val="36"/>
          <w:szCs w:val="36"/>
          <w:lang w:val="en-US" w:eastAsia="zh-CN"/>
        </w:rPr>
        <w:t>广元市昭化区生活垃圾填埋场地下水污染综合防治项目绩效目标表</w:t>
      </w:r>
    </w:p>
    <w:tbl>
      <w:tblPr>
        <w:tblStyle w:val="8"/>
        <w:tblW w:w="5503" w:type="pct"/>
        <w:tblInd w:w="-4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4"/>
        <w:gridCol w:w="1117"/>
        <w:gridCol w:w="1939"/>
        <w:gridCol w:w="1937"/>
        <w:gridCol w:w="1758"/>
        <w:gridCol w:w="20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项目名称</w:t>
            </w:r>
          </w:p>
        </w:tc>
        <w:tc>
          <w:tcPr>
            <w:tcW w:w="3946"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广元市昭化区生活垃圾填埋场地下水污染综合防治项目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所属专项</w:t>
            </w:r>
          </w:p>
        </w:tc>
        <w:tc>
          <w:tcPr>
            <w:tcW w:w="3946"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水污染防治项目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中央主管部门</w:t>
            </w: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生态环境部</w:t>
            </w:r>
          </w:p>
        </w:tc>
        <w:tc>
          <w:tcPr>
            <w:tcW w:w="99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省级财政部门</w:t>
            </w:r>
          </w:p>
        </w:tc>
        <w:tc>
          <w:tcPr>
            <w:tcW w:w="1957"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四川省财政厅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省级主管部门</w:t>
            </w: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四川省生态环境厅</w:t>
            </w:r>
          </w:p>
        </w:tc>
        <w:tc>
          <w:tcPr>
            <w:tcW w:w="99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具体实施单位</w:t>
            </w:r>
          </w:p>
        </w:tc>
        <w:tc>
          <w:tcPr>
            <w:tcW w:w="1957"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广元市昭化生态环境局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eastAsia="zh-CN"/>
              </w:rPr>
              <w:t xml:space="preserve">资金情况 </w:t>
            </w:r>
            <w:r>
              <w:rPr>
                <w:rFonts w:hint="eastAsia" w:ascii="宋体" w:hAnsi="宋体" w:eastAsia="宋体" w:cs="宋体"/>
                <w:snapToGrid/>
                <w:spacing w:val="0"/>
                <w:kern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（万元）</w:t>
            </w: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项目总投资</w:t>
            </w:r>
          </w:p>
        </w:tc>
        <w:tc>
          <w:tcPr>
            <w:tcW w:w="295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2409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其中：中央财政资金</w:t>
            </w:r>
          </w:p>
        </w:tc>
        <w:tc>
          <w:tcPr>
            <w:tcW w:w="295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2409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地方财政资金</w:t>
            </w:r>
          </w:p>
        </w:tc>
        <w:tc>
          <w:tcPr>
            <w:tcW w:w="295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exact"/>
        </w:trPr>
        <w:tc>
          <w:tcPr>
            <w:tcW w:w="1053" w:type="pct"/>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其他资金</w:t>
            </w:r>
          </w:p>
        </w:tc>
        <w:tc>
          <w:tcPr>
            <w:tcW w:w="2951"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exact"/>
        </w:trPr>
        <w:tc>
          <w:tcPr>
            <w:tcW w:w="1053"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both"/>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总体目标</w:t>
            </w:r>
          </w:p>
        </w:tc>
        <w:tc>
          <w:tcPr>
            <w:tcW w:w="3946"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360" w:firstLineChars="20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对广元市昭化区生活垃圾填埋场地下水污染进行综合治理，解决广元市昭化区生活垃圾填埋场来的环境污染（土壤污染、地下水污染等）、生态破坏、饮用水源安全问题，切实改善生态环境，提高农民群众生活质量，促进广元市经济发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 xml:space="preserve">绩效 </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w:t>
            </w:r>
          </w:p>
        </w:tc>
        <w:tc>
          <w:tcPr>
            <w:tcW w:w="57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一级指标</w:t>
            </w: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二级指标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三级指标</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产出</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w:t>
            </w:r>
          </w:p>
        </w:tc>
        <w:tc>
          <w:tcPr>
            <w:tcW w:w="99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数量指标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w:t>
            </w:r>
            <w:r>
              <w:rPr>
                <w:rFonts w:hint="eastAsia" w:ascii="宋体" w:hAnsi="宋体" w:eastAsia="宋体" w:cs="宋体"/>
                <w:snapToGrid/>
                <w:spacing w:val="0"/>
                <w:kern w:val="0"/>
                <w:sz w:val="18"/>
                <w:szCs w:val="18"/>
                <w:lang w:val="en-US" w:eastAsia="zh-CN"/>
              </w:rPr>
              <w:t>1：</w:t>
            </w:r>
            <w:r>
              <w:rPr>
                <w:rFonts w:hint="eastAsia" w:ascii="宋体" w:hAnsi="宋体" w:eastAsia="宋体" w:cs="宋体"/>
                <w:snapToGrid/>
                <w:spacing w:val="0"/>
                <w:kern w:val="0"/>
                <w:sz w:val="18"/>
                <w:szCs w:val="18"/>
                <w:lang w:eastAsia="zh-CN"/>
              </w:rPr>
              <w:t>场地表面整理</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2913m3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指标2：垃圾挖填方</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26088.8m3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指标3：水平分层覆盖阻隔基础</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6522.2m3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指标4：覆盖阻隔系统</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32611m2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指标5：侧向截洪分流</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1699m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指标6：垂向防渗帷幕</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21840m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质量指标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项目验收通过率</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时效指标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项目完成时间</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val="en-US" w:eastAsia="zh-CN"/>
              </w:rPr>
              <w:t>24</w:t>
            </w:r>
            <w:r>
              <w:rPr>
                <w:rFonts w:hint="eastAsia" w:ascii="宋体" w:hAnsi="宋体" w:eastAsia="宋体" w:cs="宋体"/>
                <w:snapToGrid/>
                <w:spacing w:val="0"/>
                <w:kern w:val="0"/>
                <w:sz w:val="18"/>
                <w:szCs w:val="18"/>
                <w:lang w:eastAsia="zh-CN"/>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成本指标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项目总投资（万元）</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eastAsia="zh-CN"/>
              </w:rPr>
              <w:t>≤2409</w:t>
            </w:r>
            <w:r>
              <w:rPr>
                <w:rFonts w:hint="eastAsia" w:ascii="宋体" w:hAnsi="宋体" w:eastAsia="宋体" w:cs="宋体"/>
                <w:snapToGrid/>
                <w:spacing w:val="0"/>
                <w:kern w:val="0"/>
                <w:sz w:val="18"/>
                <w:szCs w:val="18"/>
                <w:lang w:val="en-US"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效益</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指标</w:t>
            </w: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经济效益指标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污水处理费用</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降低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社会效益指标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eastAsia="zh-CN"/>
              </w:rPr>
              <w:t>指标</w:t>
            </w:r>
            <w:r>
              <w:rPr>
                <w:rFonts w:hint="eastAsia" w:ascii="宋体" w:hAnsi="宋体" w:eastAsia="宋体" w:cs="宋体"/>
                <w:snapToGrid/>
                <w:spacing w:val="0"/>
                <w:kern w:val="0"/>
                <w:sz w:val="18"/>
                <w:szCs w:val="18"/>
                <w:lang w:val="en-US" w:eastAsia="zh-CN"/>
              </w:rPr>
              <w:t>1：改善区域水环境质量，保障生产生活用水安全</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达到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指标2：改善下游区域农田土壤环境质量，保障农产品质量安全</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达到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生态效益指标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提升区域生态环境质量</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720" w:firstLineChars="400"/>
              <w:jc w:val="both"/>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提升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可持续影响指标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pacing w:val="0"/>
                <w:kern w:val="0"/>
                <w:sz w:val="18"/>
                <w:szCs w:val="18"/>
                <w:lang w:val="en-US" w:eastAsia="zh-CN"/>
              </w:rPr>
              <w:t>建立长效运维机制</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exact"/>
        </w:trPr>
        <w:tc>
          <w:tcPr>
            <w:tcW w:w="48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57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满意度</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指标</w:t>
            </w:r>
          </w:p>
        </w:tc>
        <w:tc>
          <w:tcPr>
            <w:tcW w:w="99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服务对象满意度指标</w:t>
            </w:r>
          </w:p>
        </w:tc>
        <w:tc>
          <w:tcPr>
            <w:tcW w:w="189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val="en-US" w:eastAsia="en-US"/>
              </w:rPr>
            </w:pPr>
            <w:r>
              <w:rPr>
                <w:rFonts w:hint="eastAsia" w:ascii="宋体" w:hAnsi="宋体" w:eastAsia="宋体" w:cs="宋体"/>
                <w:snapToGrid/>
                <w:spacing w:val="0"/>
                <w:kern w:val="0"/>
                <w:sz w:val="18"/>
                <w:szCs w:val="18"/>
                <w:lang w:eastAsia="zh-CN"/>
              </w:rPr>
              <w:t>群众满意度</w:t>
            </w:r>
          </w:p>
        </w:tc>
        <w:tc>
          <w:tcPr>
            <w:tcW w:w="105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eastAsia="zh-CN"/>
              </w:rPr>
              <w:t>≧90%</w:t>
            </w:r>
          </w:p>
        </w:tc>
      </w:tr>
    </w:tbl>
    <w:p>
      <w:pPr>
        <w:widowControl w:val="0"/>
        <w:kinsoku/>
        <w:autoSpaceDE/>
        <w:autoSpaceDN/>
        <w:adjustRightInd w:val="0"/>
        <w:snapToGrid w:val="0"/>
        <w:spacing w:line="240" w:lineRule="auto"/>
        <w:ind w:firstLine="0" w:firstLineChars="0"/>
        <w:jc w:val="both"/>
        <w:textAlignment w:val="auto"/>
        <w:outlineLvl w:val="0"/>
        <w:rPr>
          <w:rFonts w:hint="eastAsia" w:ascii="方正小标宋_GBK" w:hAnsi="Times New Roman" w:eastAsia="方正小标宋_GBK" w:cs="Times New Roman"/>
          <w:bCs/>
          <w:snapToGrid/>
          <w:spacing w:val="0"/>
          <w:kern w:val="2"/>
          <w:sz w:val="36"/>
          <w:szCs w:val="36"/>
          <w:lang w:val="en-US" w:eastAsia="zh-CN"/>
        </w:rPr>
      </w:pPr>
    </w:p>
    <w:p>
      <w:pPr>
        <w:widowControl w:val="0"/>
        <w:kinsoku/>
        <w:autoSpaceDE/>
        <w:autoSpaceDN/>
        <w:adjustRightInd w:val="0"/>
        <w:snapToGrid w:val="0"/>
        <w:spacing w:line="240" w:lineRule="auto"/>
        <w:ind w:firstLine="0" w:firstLineChars="0"/>
        <w:jc w:val="both"/>
        <w:textAlignment w:val="auto"/>
        <w:outlineLvl w:val="0"/>
        <w:rPr>
          <w:rFonts w:hint="eastAsia" w:ascii="方正小标宋_GBK" w:hAnsi="Times New Roman" w:eastAsia="方正小标宋_GBK" w:cs="Times New Roman"/>
          <w:bCs/>
          <w:snapToGrid/>
          <w:spacing w:val="0"/>
          <w:kern w:val="2"/>
          <w:sz w:val="36"/>
          <w:szCs w:val="36"/>
          <w:lang w:val="en-US" w:eastAsia="zh-CN"/>
        </w:rPr>
      </w:pPr>
    </w:p>
    <w:p>
      <w:pPr>
        <w:widowControl w:val="0"/>
        <w:kinsoku/>
        <w:autoSpaceDE/>
        <w:autoSpaceDN/>
        <w:adjustRightInd w:val="0"/>
        <w:snapToGrid w:val="0"/>
        <w:spacing w:line="240" w:lineRule="auto"/>
        <w:ind w:firstLine="0" w:firstLineChars="0"/>
        <w:jc w:val="center"/>
        <w:textAlignment w:val="auto"/>
        <w:outlineLvl w:val="0"/>
        <w:rPr>
          <w:rFonts w:hint="eastAsia" w:ascii="方正小标宋简体" w:hAnsi="方正小标宋简体" w:eastAsia="方正小标宋简体" w:cs="方正小标宋简体"/>
          <w:bCs/>
          <w:snapToGrid/>
          <w:spacing w:val="0"/>
          <w:kern w:val="2"/>
          <w:sz w:val="36"/>
          <w:szCs w:val="36"/>
          <w:lang w:val="en-US" w:eastAsia="zh-CN"/>
        </w:rPr>
      </w:pPr>
      <w:r>
        <w:rPr>
          <w:rFonts w:hint="eastAsia" w:ascii="方正小标宋简体" w:hAnsi="方正小标宋简体" w:eastAsia="方正小标宋简体" w:cs="方正小标宋简体"/>
          <w:bCs/>
          <w:snapToGrid/>
          <w:spacing w:val="0"/>
          <w:kern w:val="2"/>
          <w:sz w:val="36"/>
          <w:szCs w:val="36"/>
          <w:lang w:val="en-US" w:eastAsia="zh-CN"/>
        </w:rPr>
        <w:t>利州区2022年度农村环境综合整治项目绩效目标表</w:t>
      </w:r>
    </w:p>
    <w:p>
      <w:pPr>
        <w:spacing w:line="300" w:lineRule="exact"/>
        <w:rPr>
          <w:rFonts w:hint="eastAsia"/>
        </w:rPr>
      </w:pPr>
    </w:p>
    <w:tbl>
      <w:tblPr>
        <w:tblStyle w:val="6"/>
        <w:tblW w:w="5365" w:type="pct"/>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381"/>
        <w:gridCol w:w="734"/>
        <w:gridCol w:w="636"/>
        <w:gridCol w:w="1484"/>
        <w:gridCol w:w="2742"/>
        <w:gridCol w:w="2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项目名称</w:t>
            </w:r>
          </w:p>
        </w:tc>
        <w:tc>
          <w:tcPr>
            <w:tcW w:w="3889"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val="en-US" w:eastAsia="zh-CN"/>
              </w:rPr>
              <w:t>利州区</w:t>
            </w:r>
            <w:r>
              <w:rPr>
                <w:rFonts w:hint="default" w:ascii="宋体" w:hAnsi="宋体" w:eastAsia="宋体" w:cs="宋体"/>
                <w:snapToGrid/>
                <w:spacing w:val="0"/>
                <w:kern w:val="0"/>
                <w:sz w:val="18"/>
                <w:szCs w:val="18"/>
                <w:lang w:val="en-US" w:eastAsia="zh-CN"/>
              </w:rPr>
              <w:t>2022</w:t>
            </w:r>
            <w:r>
              <w:rPr>
                <w:rFonts w:hint="eastAsia" w:ascii="宋体" w:hAnsi="宋体" w:eastAsia="宋体" w:cs="宋体"/>
                <w:snapToGrid/>
                <w:spacing w:val="0"/>
                <w:kern w:val="0"/>
                <w:sz w:val="18"/>
                <w:szCs w:val="18"/>
                <w:lang w:val="en-US" w:eastAsia="zh-CN"/>
              </w:rPr>
              <w:t>年度农村环境综合整治项目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所属专项</w:t>
            </w:r>
          </w:p>
        </w:tc>
        <w:tc>
          <w:tcPr>
            <w:tcW w:w="3889" w:type="pct"/>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中央农村环境整治专项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中央主管部门</w:t>
            </w:r>
          </w:p>
        </w:tc>
        <w:tc>
          <w:tcPr>
            <w:tcW w:w="111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生态环境部</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省级财政部门</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四川省财政厅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省级主管部门</w:t>
            </w:r>
          </w:p>
        </w:tc>
        <w:tc>
          <w:tcPr>
            <w:tcW w:w="111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四川省生态环境厅</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具体实施单位</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广元市利州生态环境局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资金情况</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（万元）</w:t>
            </w:r>
          </w:p>
        </w:tc>
        <w:tc>
          <w:tcPr>
            <w:tcW w:w="111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项目总投资</w:t>
            </w:r>
          </w:p>
        </w:tc>
        <w:tc>
          <w:tcPr>
            <w:tcW w:w="277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cs="宋体"/>
                <w:snapToGrid/>
                <w:spacing w:val="0"/>
                <w:kern w:val="0"/>
                <w:sz w:val="18"/>
                <w:szCs w:val="18"/>
                <w:lang w:val="en-US" w:eastAsia="zh-CN"/>
              </w:rPr>
              <w:t>1300</w:t>
            </w:r>
            <w:r>
              <w:rPr>
                <w:rFonts w:hint="eastAsia" w:ascii="宋体" w:hAnsi="宋体" w:eastAsia="宋体" w:cs="宋体"/>
                <w:snapToGrid/>
                <w:spacing w:val="0"/>
                <w:kern w:val="0"/>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11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其中：中央财政资金</w:t>
            </w:r>
          </w:p>
        </w:tc>
        <w:tc>
          <w:tcPr>
            <w:tcW w:w="277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cs="宋体"/>
                <w:snapToGrid/>
                <w:spacing w:val="0"/>
                <w:kern w:val="0"/>
                <w:sz w:val="18"/>
                <w:szCs w:val="18"/>
                <w:lang w:val="en-US" w:eastAsia="zh-CN"/>
              </w:rPr>
              <w:t>1300</w:t>
            </w:r>
            <w:r>
              <w:rPr>
                <w:rFonts w:hint="eastAsia" w:ascii="宋体" w:hAnsi="宋体" w:eastAsia="宋体" w:cs="宋体"/>
                <w:snapToGrid/>
                <w:spacing w:val="0"/>
                <w:kern w:val="0"/>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11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地方财政资金</w:t>
            </w:r>
          </w:p>
        </w:tc>
        <w:tc>
          <w:tcPr>
            <w:tcW w:w="277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1110"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113"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其他资金</w:t>
            </w:r>
          </w:p>
        </w:tc>
        <w:tc>
          <w:tcPr>
            <w:tcW w:w="2775"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142" w:hRule="atLeast"/>
        </w:trPr>
        <w:tc>
          <w:tcPr>
            <w:tcW w:w="725"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总体目标</w:t>
            </w:r>
          </w:p>
        </w:tc>
        <w:tc>
          <w:tcPr>
            <w:tcW w:w="4274" w:type="pct"/>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目标</w:t>
            </w:r>
            <w:r>
              <w:rPr>
                <w:rFonts w:hint="eastAsia" w:ascii="宋体" w:hAnsi="宋体" w:cs="宋体"/>
                <w:snapToGrid/>
                <w:spacing w:val="0"/>
                <w:kern w:val="0"/>
                <w:sz w:val="18"/>
                <w:szCs w:val="18"/>
                <w:lang w:val="en-US" w:eastAsia="zh-CN"/>
              </w:rPr>
              <w:t>1</w:t>
            </w:r>
            <w:r>
              <w:rPr>
                <w:rFonts w:hint="eastAsia" w:ascii="宋体" w:hAnsi="宋体" w:eastAsia="宋体" w:cs="宋体"/>
                <w:snapToGrid/>
                <w:spacing w:val="0"/>
                <w:kern w:val="0"/>
                <w:sz w:val="18"/>
                <w:szCs w:val="18"/>
                <w:lang w:val="en-US" w:eastAsia="zh-CN"/>
              </w:rPr>
              <w:t>：项目实施后，污水处理设施出水可达到《四川省农村生活污水处理设施水污染物排放标准》（DB51/2626-2019)相关标准。</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目标</w:t>
            </w:r>
            <w:r>
              <w:rPr>
                <w:rFonts w:hint="eastAsia" w:ascii="宋体" w:hAnsi="宋体" w:cs="宋体"/>
                <w:snapToGrid/>
                <w:spacing w:val="0"/>
                <w:kern w:val="0"/>
                <w:sz w:val="18"/>
                <w:szCs w:val="18"/>
                <w:lang w:val="en-US" w:eastAsia="zh-CN"/>
              </w:rPr>
              <w:t>2</w:t>
            </w:r>
            <w:r>
              <w:rPr>
                <w:rFonts w:hint="eastAsia" w:ascii="宋体" w:hAnsi="宋体" w:eastAsia="宋体" w:cs="宋体"/>
                <w:snapToGrid/>
                <w:spacing w:val="0"/>
                <w:kern w:val="0"/>
                <w:sz w:val="18"/>
                <w:szCs w:val="18"/>
                <w:lang w:val="en-US" w:eastAsia="zh-CN"/>
              </w:rPr>
              <w:t>：项目实施后，利州区污水收集处理设施问题得到解决，环境卫生大为改观，居民的生活环境得到进一步改善。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绩效指标</w:t>
            </w:r>
          </w:p>
        </w:tc>
        <w:tc>
          <w:tcPr>
            <w:tcW w:w="719"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一级指标</w:t>
            </w: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二级指标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三级指标</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产出指标</w:t>
            </w:r>
          </w:p>
        </w:tc>
        <w:tc>
          <w:tcPr>
            <w:tcW w:w="778"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数量指标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指标1：整治的行政村数量（个）</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cs="宋体"/>
                <w:snapToGrid/>
                <w:spacing w:val="0"/>
                <w:kern w:val="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指标2：改建污水处理设施数量（座）</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cs="宋体"/>
                <w:snapToGrid/>
                <w:spacing w:val="0"/>
                <w:kern w:val="0"/>
                <w:sz w:val="18"/>
                <w:szCs w:val="18"/>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指标3：新建单户化粪池（个）</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cs="宋体"/>
                <w:snapToGrid/>
                <w:spacing w:val="0"/>
                <w:kern w:val="0"/>
                <w:sz w:val="18"/>
                <w:szCs w:val="18"/>
                <w:lang w:val="en-US" w:eastAsia="zh-C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质量指标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验收合格率</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时效指标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完成时间</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202</w:t>
            </w:r>
            <w:r>
              <w:rPr>
                <w:rFonts w:hint="eastAsia" w:ascii="宋体" w:hAnsi="宋体" w:cs="宋体"/>
                <w:snapToGrid/>
                <w:spacing w:val="0"/>
                <w:kern w:val="0"/>
                <w:sz w:val="18"/>
                <w:szCs w:val="18"/>
                <w:lang w:val="en-US" w:eastAsia="zh-CN"/>
              </w:rPr>
              <w:t>6</w:t>
            </w:r>
            <w:r>
              <w:rPr>
                <w:rFonts w:hint="eastAsia" w:ascii="宋体" w:hAnsi="宋体" w:eastAsia="宋体" w:cs="宋体"/>
                <w:snapToGrid/>
                <w:spacing w:val="0"/>
                <w:kern w:val="0"/>
                <w:sz w:val="18"/>
                <w:szCs w:val="18"/>
                <w:lang w:eastAsia="zh-CN"/>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成本指标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val="en-US" w:eastAsia="zh-CN" w:bidi="ar-SA"/>
              </w:rPr>
            </w:pPr>
            <w:r>
              <w:rPr>
                <w:rFonts w:hint="eastAsia" w:ascii="宋体" w:hAnsi="宋体" w:eastAsia="宋体" w:cs="宋体"/>
                <w:snapToGrid/>
                <w:spacing w:val="0"/>
                <w:kern w:val="0"/>
                <w:sz w:val="18"/>
                <w:szCs w:val="18"/>
                <w:lang w:eastAsia="zh-CN"/>
              </w:rPr>
              <w:t>项目总投资（万元）</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bidi="ar-SA"/>
              </w:rPr>
            </w:pPr>
            <w:r>
              <w:rPr>
                <w:rFonts w:hint="eastAsia" w:ascii="宋体" w:hAnsi="宋体" w:eastAsia="宋体" w:cs="宋体"/>
                <w:snapToGrid/>
                <w:spacing w:val="0"/>
                <w:kern w:val="0"/>
                <w:sz w:val="18"/>
                <w:szCs w:val="18"/>
                <w:lang w:eastAsia="zh-CN"/>
              </w:rPr>
              <w:t>≤</w:t>
            </w:r>
            <w:r>
              <w:rPr>
                <w:rFonts w:hint="eastAsia" w:ascii="宋体" w:hAnsi="宋体" w:eastAsia="宋体" w:cs="宋体"/>
                <w:snapToGrid/>
                <w:spacing w:val="0"/>
                <w:kern w:val="0"/>
                <w:sz w:val="18"/>
                <w:szCs w:val="18"/>
                <w:lang w:val="en-US" w:eastAsia="zh-CN"/>
              </w:rPr>
              <w:t>137万元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绩效指标</w:t>
            </w:r>
          </w:p>
        </w:tc>
        <w:tc>
          <w:tcPr>
            <w:tcW w:w="719" w:type="pct"/>
            <w:gridSpan w:val="2"/>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效益指标</w:t>
            </w: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经济效益指标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促进当地居民增收</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社会效益</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改善农村人居生态环境</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生态效益指标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改善区域水环境质量</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97"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可持续影响指标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default"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建立长效运维机制</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val="en-US" w:eastAsia="zh-CN"/>
              </w:rPr>
            </w:pPr>
            <w:r>
              <w:rPr>
                <w:rFonts w:hint="eastAsia" w:ascii="宋体" w:hAnsi="宋体" w:eastAsia="宋体" w:cs="宋体"/>
                <w:snapToGrid/>
                <w:spacing w:val="0"/>
                <w:kern w:val="0"/>
                <w:sz w:val="18"/>
                <w:szCs w:val="1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11" w:hRule="exact"/>
        </w:trPr>
        <w:tc>
          <w:tcPr>
            <w:tcW w:w="725" w:type="pct"/>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p>
        </w:tc>
        <w:tc>
          <w:tcPr>
            <w:tcW w:w="719" w:type="pct"/>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满意度指标</w:t>
            </w:r>
          </w:p>
        </w:tc>
        <w:tc>
          <w:tcPr>
            <w:tcW w:w="778"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服务对象</w:t>
            </w:r>
          </w:p>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满意度指标</w:t>
            </w:r>
          </w:p>
        </w:tc>
        <w:tc>
          <w:tcPr>
            <w:tcW w:w="1439"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left"/>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村民满意度</w:t>
            </w:r>
          </w:p>
        </w:tc>
        <w:tc>
          <w:tcPr>
            <w:tcW w:w="1336" w:type="pc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0" w:firstLineChars="0"/>
              <w:jc w:val="center"/>
              <w:textAlignment w:val="auto"/>
              <w:rPr>
                <w:rFonts w:hint="eastAsia" w:ascii="宋体" w:hAnsi="宋体" w:eastAsia="宋体" w:cs="宋体"/>
                <w:snapToGrid/>
                <w:spacing w:val="0"/>
                <w:kern w:val="0"/>
                <w:sz w:val="18"/>
                <w:szCs w:val="18"/>
                <w:lang w:eastAsia="zh-CN"/>
              </w:rPr>
            </w:pPr>
            <w:r>
              <w:rPr>
                <w:rFonts w:hint="eastAsia" w:ascii="宋体" w:hAnsi="宋体" w:eastAsia="宋体" w:cs="宋体"/>
                <w:snapToGrid/>
                <w:spacing w:val="0"/>
                <w:kern w:val="0"/>
                <w:sz w:val="18"/>
                <w:szCs w:val="18"/>
                <w:lang w:eastAsia="zh-CN"/>
              </w:rPr>
              <w:t>≥90%</w:t>
            </w:r>
          </w:p>
        </w:tc>
      </w:tr>
    </w:tbl>
    <w:p>
      <w:pPr>
        <w:pStyle w:val="3"/>
        <w:rPr>
          <w:rFonts w:hint="eastAsia" w:ascii="方正小标宋_GBK" w:hAnsi="Times New Roman" w:eastAsia="方正小标宋_GBK" w:cs="Times New Roman"/>
          <w:bCs/>
          <w:snapToGrid/>
          <w:spacing w:val="0"/>
          <w:kern w:val="2"/>
          <w:sz w:val="36"/>
          <w:szCs w:val="36"/>
          <w:lang w:val="en-US" w:eastAsia="zh-CN"/>
        </w:rPr>
      </w:pPr>
    </w:p>
    <w:p>
      <w:pPr>
        <w:rPr>
          <w:rFonts w:hint="eastAsia" w:ascii="方正小标宋_GBK" w:hAnsi="Times New Roman" w:eastAsia="方正小标宋_GBK" w:cs="Times New Roman"/>
          <w:bCs/>
          <w:snapToGrid/>
          <w:spacing w:val="0"/>
          <w:kern w:val="2"/>
          <w:sz w:val="36"/>
          <w:szCs w:val="36"/>
          <w:lang w:val="en-US" w:eastAsia="zh-CN"/>
        </w:rPr>
      </w:pPr>
    </w:p>
    <w:p>
      <w:pPr>
        <w:adjustRightInd w:val="0"/>
        <w:snapToGrid w:val="0"/>
        <w:spacing w:line="240" w:lineRule="auto"/>
        <w:ind w:firstLine="0" w:firstLineChars="0"/>
        <w:jc w:val="center"/>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lang w:val="en-US" w:eastAsia="zh-CN"/>
        </w:rPr>
        <w:t>利州区乡镇及以下集中式饮用水水源地规范化建设</w:t>
      </w: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pacing w:val="0"/>
          <w:sz w:val="36"/>
          <w:szCs w:val="36"/>
          <w:lang w:eastAsia="zh-CN"/>
        </w:rPr>
        <w:t>项目绩效目标表</w:t>
      </w:r>
    </w:p>
    <w:tbl>
      <w:tblPr>
        <w:tblStyle w:val="6"/>
        <w:tblW w:w="9672"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888"/>
        <w:gridCol w:w="1184"/>
        <w:gridCol w:w="1848"/>
        <w:gridCol w:w="2412"/>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项目名称</w:t>
            </w:r>
          </w:p>
        </w:tc>
        <w:tc>
          <w:tcPr>
            <w:tcW w:w="778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利州区乡镇及以下集中式饮用水水源地规范化建设</w:t>
            </w:r>
            <w:r>
              <w:rPr>
                <w:rFonts w:hint="eastAsia" w:ascii="宋体" w:hAnsi="宋体" w:eastAsia="宋体" w:cs="宋体"/>
                <w:spacing w:val="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所属专项</w:t>
            </w:r>
          </w:p>
        </w:tc>
        <w:tc>
          <w:tcPr>
            <w:tcW w:w="778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eastAsia="zh-CN"/>
              </w:rPr>
              <w:t>中央</w:t>
            </w:r>
            <w:r>
              <w:rPr>
                <w:rFonts w:hint="eastAsia" w:ascii="宋体" w:hAnsi="宋体" w:eastAsia="宋体" w:cs="宋体"/>
                <w:spacing w:val="0"/>
                <w:kern w:val="0"/>
                <w:sz w:val="18"/>
                <w:szCs w:val="18"/>
              </w:rPr>
              <w:t>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中央主管部门</w:t>
            </w:r>
          </w:p>
        </w:tc>
        <w:tc>
          <w:tcPr>
            <w:tcW w:w="303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生态环境部</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省级财政部门</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四川省财政厅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省级主管部门</w:t>
            </w:r>
          </w:p>
        </w:tc>
        <w:tc>
          <w:tcPr>
            <w:tcW w:w="303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四川省生态环境厅</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具体实施单位</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广元市利州生态环境局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资金情况</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（万元）</w:t>
            </w:r>
          </w:p>
        </w:tc>
        <w:tc>
          <w:tcPr>
            <w:tcW w:w="303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项目总投资</w:t>
            </w:r>
          </w:p>
        </w:tc>
        <w:tc>
          <w:tcPr>
            <w:tcW w:w="475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234</w:t>
            </w:r>
            <w:r>
              <w:rPr>
                <w:rFonts w:hint="eastAsia" w:ascii="宋体" w:hAnsi="宋体" w:eastAsia="宋体" w:cs="宋体"/>
                <w:spacing w:val="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303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其中：中央财政资金</w:t>
            </w:r>
          </w:p>
        </w:tc>
        <w:tc>
          <w:tcPr>
            <w:tcW w:w="475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234</w:t>
            </w:r>
            <w:r>
              <w:rPr>
                <w:rFonts w:hint="eastAsia" w:ascii="宋体" w:hAnsi="宋体" w:eastAsia="宋体" w:cs="宋体"/>
                <w:spacing w:val="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303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地方财政资金</w:t>
            </w:r>
          </w:p>
        </w:tc>
        <w:tc>
          <w:tcPr>
            <w:tcW w:w="475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303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其他资金</w:t>
            </w:r>
          </w:p>
        </w:tc>
        <w:tc>
          <w:tcPr>
            <w:tcW w:w="4752"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总体目标</w:t>
            </w:r>
          </w:p>
        </w:tc>
        <w:tc>
          <w:tcPr>
            <w:tcW w:w="7784"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完善饮用水水源地基础设施建设，减少水源地污染、保障群众饮水安全。</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绩效指标</w:t>
            </w: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一级指标</w:t>
            </w:r>
          </w:p>
        </w:tc>
        <w:tc>
          <w:tcPr>
            <w:tcW w:w="18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二级指标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三级指标</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产出指标</w:t>
            </w:r>
          </w:p>
        </w:tc>
        <w:tc>
          <w:tcPr>
            <w:tcW w:w="184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数量指标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指标1：</w:t>
            </w:r>
            <w:r>
              <w:rPr>
                <w:rFonts w:hint="eastAsia" w:ascii="宋体" w:hAnsi="宋体" w:eastAsia="宋体" w:cs="宋体"/>
                <w:spacing w:val="0"/>
                <w:kern w:val="0"/>
                <w:sz w:val="18"/>
                <w:szCs w:val="18"/>
                <w:lang w:val="en-US" w:eastAsia="zh-CN"/>
              </w:rPr>
              <w:t>界标牌(个)</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指标2：</w:t>
            </w:r>
            <w:r>
              <w:rPr>
                <w:rFonts w:hint="eastAsia" w:ascii="宋体" w:hAnsi="宋体" w:eastAsia="宋体" w:cs="宋体"/>
                <w:spacing w:val="0"/>
                <w:kern w:val="0"/>
                <w:sz w:val="18"/>
                <w:szCs w:val="18"/>
                <w:lang w:val="en-US" w:eastAsia="zh-CN"/>
              </w:rPr>
              <w:t>交通宣传牌(个)</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指标3：</w:t>
            </w:r>
            <w:r>
              <w:rPr>
                <w:rFonts w:hint="eastAsia" w:ascii="宋体" w:hAnsi="宋体" w:eastAsia="宋体" w:cs="宋体"/>
                <w:spacing w:val="0"/>
                <w:kern w:val="0"/>
                <w:sz w:val="18"/>
                <w:szCs w:val="18"/>
                <w:lang w:val="en-US" w:eastAsia="zh-CN"/>
              </w:rPr>
              <w:t>宣传牌(个)</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指标4：防护隔离网（米）</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1090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指标5：视频监控（套）</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指标6：防撞防栏（米）</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指标7：应急物资（套）</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质量指标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rPr>
              <w:t>指标1</w:t>
            </w:r>
            <w:r>
              <w:rPr>
                <w:rFonts w:hint="eastAsia" w:ascii="宋体" w:hAnsi="宋体" w:eastAsia="宋体" w:cs="宋体"/>
                <w:spacing w:val="0"/>
                <w:kern w:val="0"/>
                <w:sz w:val="18"/>
                <w:szCs w:val="18"/>
                <w:lang w:eastAsia="zh-CN"/>
              </w:rPr>
              <w:t>：</w:t>
            </w:r>
            <w:r>
              <w:rPr>
                <w:rFonts w:hint="eastAsia" w:ascii="宋体" w:hAnsi="宋体" w:eastAsia="宋体" w:cs="宋体"/>
                <w:spacing w:val="0"/>
                <w:kern w:val="0"/>
                <w:sz w:val="18"/>
                <w:szCs w:val="18"/>
                <w:lang w:val="en-US" w:eastAsia="zh-CN"/>
              </w:rPr>
              <w:t>水源地水质达标率</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lang w:val="en-US" w:eastAsia="zh-CN"/>
              </w:rPr>
              <w:t>100</w:t>
            </w:r>
            <w:r>
              <w:rPr>
                <w:rFonts w:hint="eastAsia" w:ascii="宋体" w:hAnsi="宋体" w:eastAsia="宋体" w:cs="宋体"/>
                <w:spacing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rPr>
              <w:t>指标2：</w:t>
            </w:r>
            <w:r>
              <w:rPr>
                <w:rFonts w:hint="eastAsia" w:ascii="宋体" w:hAnsi="宋体" w:eastAsia="宋体" w:cs="宋体"/>
                <w:spacing w:val="0"/>
                <w:kern w:val="0"/>
                <w:sz w:val="18"/>
                <w:szCs w:val="18"/>
                <w:lang w:eastAsia="zh-CN"/>
              </w:rPr>
              <w:t>项目验收合格率</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时效指标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完成时间</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202</w:t>
            </w:r>
            <w:r>
              <w:rPr>
                <w:rFonts w:hint="eastAsia" w:ascii="宋体" w:hAnsi="宋体" w:eastAsia="宋体" w:cs="宋体"/>
                <w:spacing w:val="0"/>
                <w:kern w:val="0"/>
                <w:sz w:val="18"/>
                <w:szCs w:val="18"/>
                <w:lang w:val="en-US" w:eastAsia="zh-CN"/>
              </w:rPr>
              <w:t>5</w:t>
            </w:r>
            <w:r>
              <w:rPr>
                <w:rFonts w:hint="eastAsia" w:ascii="宋体" w:hAnsi="宋体" w:eastAsia="宋体" w:cs="宋体"/>
                <w:spacing w:val="0"/>
                <w:kern w:val="0"/>
                <w:sz w:val="18"/>
                <w:szCs w:val="18"/>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lang w:eastAsia="zh-CN"/>
              </w:rPr>
              <w:t>成本指标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lang w:eastAsia="zh-CN"/>
              </w:rPr>
              <w:t>项目总投资（万元）</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rPr>
              <w:t>≤</w:t>
            </w:r>
            <w:r>
              <w:rPr>
                <w:rFonts w:hint="eastAsia" w:ascii="宋体" w:hAnsi="宋体" w:eastAsia="宋体" w:cs="宋体"/>
                <w:spacing w:val="0"/>
                <w:kern w:val="0"/>
                <w:sz w:val="18"/>
                <w:szCs w:val="18"/>
                <w:lang w:val="en-US" w:eastAsia="zh-CN"/>
              </w:rPr>
              <w:t>234</w:t>
            </w:r>
            <w:r>
              <w:rPr>
                <w:rFonts w:hint="eastAsia" w:ascii="宋体" w:hAnsi="宋体" w:eastAsia="宋体" w:cs="宋体"/>
                <w:spacing w:val="0"/>
                <w:kern w:val="0"/>
                <w:sz w:val="18"/>
                <w:szCs w:val="18"/>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绩效指标</w:t>
            </w:r>
          </w:p>
        </w:tc>
        <w:tc>
          <w:tcPr>
            <w:tcW w:w="118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效益指标</w:t>
            </w:r>
          </w:p>
        </w:tc>
        <w:tc>
          <w:tcPr>
            <w:tcW w:w="18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经济效益指标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带动部分人员就业</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增加就业岗位11个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社会效益指标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指标</w:t>
            </w:r>
            <w:r>
              <w:rPr>
                <w:rFonts w:hint="eastAsia" w:ascii="宋体" w:hAnsi="宋体" w:eastAsia="宋体" w:cs="宋体"/>
                <w:spacing w:val="0"/>
                <w:kern w:val="0"/>
                <w:sz w:val="18"/>
                <w:szCs w:val="18"/>
                <w:lang w:val="en-US" w:eastAsia="zh-CN"/>
              </w:rPr>
              <w:t>1</w:t>
            </w:r>
            <w:r>
              <w:rPr>
                <w:rFonts w:hint="eastAsia" w:ascii="宋体" w:hAnsi="宋体" w:eastAsia="宋体" w:cs="宋体"/>
                <w:spacing w:val="0"/>
                <w:kern w:val="0"/>
                <w:sz w:val="18"/>
                <w:szCs w:val="18"/>
              </w:rPr>
              <w:t>：受益村庄</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eastAsia="zh-CN"/>
              </w:rPr>
            </w:pPr>
            <w:r>
              <w:rPr>
                <w:rFonts w:hint="eastAsia" w:ascii="宋体" w:hAnsi="宋体" w:eastAsia="宋体" w:cs="宋体"/>
                <w:spacing w:val="0"/>
                <w:kern w:val="0"/>
                <w:sz w:val="18"/>
                <w:szCs w:val="18"/>
                <w:lang w:val="en-US" w:eastAsia="zh-CN"/>
              </w:rPr>
              <w:t>8</w:t>
            </w:r>
            <w:r>
              <w:rPr>
                <w:rFonts w:hint="eastAsia" w:ascii="宋体" w:hAnsi="宋体" w:eastAsia="宋体" w:cs="宋体"/>
                <w:spacing w:val="0"/>
                <w:kern w:val="0"/>
                <w:sz w:val="18"/>
                <w:szCs w:val="18"/>
              </w:rPr>
              <w:t>个行政村</w:t>
            </w:r>
            <w:r>
              <w:rPr>
                <w:rFonts w:hint="eastAsia" w:ascii="宋体" w:hAnsi="宋体" w:eastAsia="宋体" w:cs="宋体"/>
                <w:spacing w:val="0"/>
                <w:kern w:val="0"/>
                <w:sz w:val="18"/>
                <w:szCs w:val="18"/>
                <w:lang w:eastAsia="zh-CN"/>
              </w:rPr>
              <w:t>（社区）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32"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指标</w:t>
            </w:r>
            <w:r>
              <w:rPr>
                <w:rFonts w:hint="eastAsia" w:ascii="宋体" w:hAnsi="宋体" w:eastAsia="宋体" w:cs="宋体"/>
                <w:spacing w:val="0"/>
                <w:kern w:val="0"/>
                <w:sz w:val="18"/>
                <w:szCs w:val="18"/>
                <w:lang w:val="en-US" w:eastAsia="zh-CN"/>
              </w:rPr>
              <w:t>2</w:t>
            </w:r>
            <w:r>
              <w:rPr>
                <w:rFonts w:hint="eastAsia" w:ascii="宋体" w:hAnsi="宋体" w:eastAsia="宋体" w:cs="宋体"/>
                <w:spacing w:val="0"/>
                <w:kern w:val="0"/>
                <w:sz w:val="18"/>
                <w:szCs w:val="18"/>
              </w:rPr>
              <w:t>：人民生态环境意识</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人民生态环境意识增强，参与度提高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生态效益指标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水源地水质达标率</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8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可持续影响指标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建立长效运维机制</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lang w:val="en-US" w:eastAsia="zh-CN"/>
              </w:rPr>
            </w:pPr>
            <w:r>
              <w:rPr>
                <w:rFonts w:hint="eastAsia" w:ascii="宋体" w:hAnsi="宋体" w:eastAsia="宋体" w:cs="宋体"/>
                <w:spacing w:val="0"/>
                <w:kern w:val="0"/>
                <w:sz w:val="18"/>
                <w:szCs w:val="1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90" w:hRule="exact"/>
        </w:trPr>
        <w:tc>
          <w:tcPr>
            <w:tcW w:w="188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p>
        </w:tc>
        <w:tc>
          <w:tcPr>
            <w:tcW w:w="1184"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满意度</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指标</w:t>
            </w:r>
          </w:p>
        </w:tc>
        <w:tc>
          <w:tcPr>
            <w:tcW w:w="1848"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服务对象满意度指标</w:t>
            </w:r>
          </w:p>
        </w:tc>
        <w:tc>
          <w:tcPr>
            <w:tcW w:w="241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村民满意度</w:t>
            </w:r>
          </w:p>
        </w:tc>
        <w:tc>
          <w:tcPr>
            <w:tcW w:w="2340"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pacing w:val="0"/>
                <w:kern w:val="0"/>
                <w:sz w:val="18"/>
                <w:szCs w:val="18"/>
              </w:rPr>
            </w:pPr>
            <w:r>
              <w:rPr>
                <w:rFonts w:hint="eastAsia" w:ascii="宋体" w:hAnsi="宋体" w:eastAsia="宋体" w:cs="宋体"/>
                <w:spacing w:val="0"/>
                <w:kern w:val="0"/>
                <w:sz w:val="18"/>
                <w:szCs w:val="18"/>
              </w:rPr>
              <w:t>≥90%</w:t>
            </w:r>
          </w:p>
        </w:tc>
      </w:tr>
    </w:tbl>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720" w:firstLineChars="200"/>
        <w:jc w:val="both"/>
        <w:outlineLvl w:val="0"/>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lang w:val="en-US" w:eastAsia="zh-CN"/>
        </w:rPr>
        <w:t>旺苍县分散式农村生活污水治理项目绩效目标表</w:t>
      </w:r>
    </w:p>
    <w:tbl>
      <w:tblPr>
        <w:tblStyle w:val="6"/>
        <w:tblW w:w="9379" w:type="dxa"/>
        <w:jc w:val="center"/>
        <w:tblLayout w:type="fixed"/>
        <w:tblCellMar>
          <w:top w:w="0" w:type="dxa"/>
          <w:left w:w="108" w:type="dxa"/>
          <w:bottom w:w="0" w:type="dxa"/>
          <w:right w:w="108" w:type="dxa"/>
        </w:tblCellMar>
      </w:tblPr>
      <w:tblGrid>
        <w:gridCol w:w="659"/>
        <w:gridCol w:w="1040"/>
        <w:gridCol w:w="1896"/>
        <w:gridCol w:w="1555"/>
        <w:gridCol w:w="1177"/>
        <w:gridCol w:w="3052"/>
      </w:tblGrid>
      <w:tr>
        <w:tblPrEx>
          <w:tblCellMar>
            <w:top w:w="0" w:type="dxa"/>
            <w:left w:w="108" w:type="dxa"/>
            <w:bottom w:w="0" w:type="dxa"/>
            <w:right w:w="108" w:type="dxa"/>
          </w:tblCellMar>
        </w:tblPrEx>
        <w:trPr>
          <w:trHeight w:val="283"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680"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旺苍县分散式农村生活污水治理项目</w:t>
            </w:r>
          </w:p>
        </w:tc>
      </w:tr>
      <w:tr>
        <w:tblPrEx>
          <w:tblCellMar>
            <w:top w:w="0" w:type="dxa"/>
            <w:left w:w="108" w:type="dxa"/>
            <w:bottom w:w="0" w:type="dxa"/>
            <w:right w:w="108" w:type="dxa"/>
          </w:tblCellMar>
        </w:tblPrEx>
        <w:trPr>
          <w:trHeight w:val="283"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所属专项</w:t>
            </w:r>
          </w:p>
        </w:tc>
        <w:tc>
          <w:tcPr>
            <w:tcW w:w="7680"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　</w:t>
            </w:r>
            <w:r>
              <w:rPr>
                <w:rFonts w:hint="eastAsia" w:ascii="宋体" w:hAnsi="宋体" w:eastAsia="宋体" w:cs="宋体"/>
                <w:color w:val="000000"/>
                <w:kern w:val="0"/>
                <w:sz w:val="18"/>
                <w:szCs w:val="18"/>
                <w:lang w:eastAsia="zh-CN"/>
              </w:rPr>
              <w:t>中央</w:t>
            </w:r>
            <w:r>
              <w:rPr>
                <w:rFonts w:hint="eastAsia" w:ascii="宋体" w:hAnsi="宋体" w:eastAsia="宋体" w:cs="宋体"/>
                <w:color w:val="000000"/>
                <w:kern w:val="0"/>
                <w:sz w:val="18"/>
                <w:szCs w:val="18"/>
              </w:rPr>
              <w:t>农村环境整治</w:t>
            </w:r>
          </w:p>
        </w:tc>
      </w:tr>
      <w:tr>
        <w:tblPrEx>
          <w:tblCellMar>
            <w:top w:w="0" w:type="dxa"/>
            <w:left w:w="108" w:type="dxa"/>
            <w:bottom w:w="0" w:type="dxa"/>
            <w:right w:w="108" w:type="dxa"/>
          </w:tblCellMar>
        </w:tblPrEx>
        <w:trPr>
          <w:trHeight w:val="283"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中央主管部门</w:t>
            </w:r>
          </w:p>
        </w:tc>
        <w:tc>
          <w:tcPr>
            <w:tcW w:w="18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生态环境部</w:t>
            </w:r>
          </w:p>
        </w:tc>
        <w:tc>
          <w:tcPr>
            <w:tcW w:w="15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省级财政部门</w:t>
            </w:r>
          </w:p>
        </w:tc>
        <w:tc>
          <w:tcPr>
            <w:tcW w:w="422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四川省财政厅</w:t>
            </w:r>
          </w:p>
        </w:tc>
      </w:tr>
      <w:tr>
        <w:tblPrEx>
          <w:tblCellMar>
            <w:top w:w="0" w:type="dxa"/>
            <w:left w:w="108" w:type="dxa"/>
            <w:bottom w:w="0" w:type="dxa"/>
            <w:right w:w="108" w:type="dxa"/>
          </w:tblCellMar>
        </w:tblPrEx>
        <w:trPr>
          <w:trHeight w:val="283"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省级主管部门</w:t>
            </w:r>
          </w:p>
        </w:tc>
        <w:tc>
          <w:tcPr>
            <w:tcW w:w="18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四川省生态环境厅</w:t>
            </w:r>
          </w:p>
        </w:tc>
        <w:tc>
          <w:tcPr>
            <w:tcW w:w="1555"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具体实施单位</w:t>
            </w:r>
          </w:p>
        </w:tc>
        <w:tc>
          <w:tcPr>
            <w:tcW w:w="4229"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before="50" w:after="50"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lang w:eastAsia="zh-CN"/>
              </w:rPr>
              <w:t>广元市旺苍生态环境局</w:t>
            </w:r>
          </w:p>
        </w:tc>
      </w:tr>
      <w:tr>
        <w:tblPrEx>
          <w:tblCellMar>
            <w:top w:w="0" w:type="dxa"/>
            <w:left w:w="108" w:type="dxa"/>
            <w:bottom w:w="0" w:type="dxa"/>
            <w:right w:w="108" w:type="dxa"/>
          </w:tblCellMar>
        </w:tblPrEx>
        <w:trPr>
          <w:trHeight w:val="283" w:hRule="atLeast"/>
          <w:jc w:val="center"/>
        </w:trPr>
        <w:tc>
          <w:tcPr>
            <w:tcW w:w="1699"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资金情况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kern w:val="0"/>
                <w:sz w:val="18"/>
                <w:szCs w:val="18"/>
              </w:rPr>
              <w:t>（万元）</w:t>
            </w:r>
          </w:p>
        </w:tc>
        <w:tc>
          <w:tcPr>
            <w:tcW w:w="18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项目总投资</w:t>
            </w:r>
          </w:p>
        </w:tc>
        <w:tc>
          <w:tcPr>
            <w:tcW w:w="578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801</w:t>
            </w:r>
          </w:p>
        </w:tc>
      </w:tr>
      <w:tr>
        <w:tblPrEx>
          <w:tblCellMar>
            <w:top w:w="0" w:type="dxa"/>
            <w:left w:w="108" w:type="dxa"/>
            <w:bottom w:w="0" w:type="dxa"/>
            <w:right w:w="108" w:type="dxa"/>
          </w:tblCellMar>
        </w:tblPrEx>
        <w:trPr>
          <w:trHeight w:val="283" w:hRule="atLeast"/>
          <w:jc w:val="center"/>
        </w:trPr>
        <w:tc>
          <w:tcPr>
            <w:tcW w:w="1699" w:type="dxa"/>
            <w:gridSpan w:val="2"/>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其中：中央财政资金</w:t>
            </w:r>
          </w:p>
        </w:tc>
        <w:tc>
          <w:tcPr>
            <w:tcW w:w="578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bidi="ar-SA"/>
              </w:rPr>
              <w:t>801</w:t>
            </w:r>
          </w:p>
        </w:tc>
      </w:tr>
      <w:tr>
        <w:tblPrEx>
          <w:tblCellMar>
            <w:top w:w="0" w:type="dxa"/>
            <w:left w:w="108" w:type="dxa"/>
            <w:bottom w:w="0" w:type="dxa"/>
            <w:right w:w="108" w:type="dxa"/>
          </w:tblCellMar>
        </w:tblPrEx>
        <w:trPr>
          <w:trHeight w:val="283" w:hRule="atLeast"/>
          <w:jc w:val="center"/>
        </w:trPr>
        <w:tc>
          <w:tcPr>
            <w:tcW w:w="1699" w:type="dxa"/>
            <w:gridSpan w:val="2"/>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地方财政资金</w:t>
            </w:r>
          </w:p>
        </w:tc>
        <w:tc>
          <w:tcPr>
            <w:tcW w:w="578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83" w:hRule="atLeast"/>
          <w:jc w:val="center"/>
        </w:trPr>
        <w:tc>
          <w:tcPr>
            <w:tcW w:w="1699"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其他资金</w:t>
            </w:r>
          </w:p>
        </w:tc>
        <w:tc>
          <w:tcPr>
            <w:tcW w:w="5784"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283" w:hRule="atLeast"/>
          <w:jc w:val="center"/>
        </w:trPr>
        <w:tc>
          <w:tcPr>
            <w:tcW w:w="169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总体目标</w:t>
            </w:r>
          </w:p>
        </w:tc>
        <w:tc>
          <w:tcPr>
            <w:tcW w:w="768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auto"/>
                <w:sz w:val="18"/>
                <w:szCs w:val="18"/>
                <w:lang w:val="en-US" w:eastAsia="zh-CN"/>
              </w:rPr>
              <w:t>对12个行政村农村生活污水进行有效治理，新建18m3三格式</w:t>
            </w:r>
            <w:r>
              <w:rPr>
                <w:rFonts w:hint="eastAsia" w:ascii="宋体" w:hAnsi="宋体" w:eastAsia="宋体" w:cs="宋体"/>
                <w:color w:val="auto"/>
                <w:sz w:val="18"/>
                <w:szCs w:val="18"/>
                <w:vertAlign w:val="baseline"/>
                <w:lang w:val="en-US" w:eastAsia="zh-CN"/>
              </w:rPr>
              <w:t>院落式</w:t>
            </w:r>
            <w:r>
              <w:rPr>
                <w:rFonts w:hint="eastAsia" w:ascii="宋体" w:hAnsi="宋体" w:eastAsia="宋体" w:cs="宋体"/>
                <w:color w:val="auto"/>
                <w:sz w:val="18"/>
                <w:szCs w:val="18"/>
                <w:lang w:val="en-US" w:eastAsia="zh-CN"/>
              </w:rPr>
              <w:t>化粪池</w:t>
            </w:r>
            <w:r>
              <w:rPr>
                <w:rFonts w:hint="eastAsia" w:ascii="宋体" w:hAnsi="宋体" w:eastAsia="宋体" w:cs="宋体"/>
                <w:color w:val="000000"/>
                <w:kern w:val="0"/>
                <w:sz w:val="18"/>
                <w:szCs w:val="18"/>
                <w:lang w:val="en-US" w:eastAsia="zh-CN"/>
              </w:rPr>
              <w:t>85座，储水池85座，配套污水管网34000米；新建</w:t>
            </w:r>
            <w:r>
              <w:rPr>
                <w:rFonts w:hint="eastAsia" w:ascii="宋体" w:hAnsi="宋体" w:eastAsia="宋体" w:cs="宋体"/>
                <w:color w:val="auto"/>
                <w:sz w:val="18"/>
                <w:szCs w:val="18"/>
                <w:vertAlign w:val="baseline"/>
                <w:lang w:val="en-US" w:eastAsia="zh-CN"/>
              </w:rPr>
              <w:t>2m</w:t>
            </w:r>
            <w:r>
              <w:rPr>
                <w:rFonts w:hint="eastAsia" w:ascii="宋体" w:hAnsi="宋体" w:eastAsia="宋体" w:cs="宋体"/>
                <w:color w:val="auto"/>
                <w:sz w:val="18"/>
                <w:szCs w:val="18"/>
                <w:vertAlign w:val="superscript"/>
                <w:lang w:val="en-US" w:eastAsia="zh-CN"/>
              </w:rPr>
              <w:t>3</w:t>
            </w:r>
            <w:r>
              <w:rPr>
                <w:rFonts w:hint="eastAsia" w:ascii="宋体" w:hAnsi="宋体" w:eastAsia="宋体" w:cs="宋体"/>
                <w:color w:val="auto"/>
                <w:sz w:val="18"/>
                <w:szCs w:val="18"/>
                <w:vertAlign w:val="baseline"/>
                <w:lang w:val="en-US" w:eastAsia="zh-CN"/>
              </w:rPr>
              <w:t>三格化粪池120座，配套管网建设3600米</w:t>
            </w:r>
            <w:r>
              <w:rPr>
                <w:rFonts w:hint="eastAsia" w:ascii="宋体" w:hAnsi="宋体" w:eastAsia="宋体" w:cs="宋体"/>
                <w:color w:val="auto"/>
                <w:sz w:val="18"/>
                <w:szCs w:val="18"/>
              </w:rPr>
              <w:t>。</w:t>
            </w:r>
          </w:p>
        </w:tc>
      </w:tr>
      <w:tr>
        <w:tblPrEx>
          <w:tblCellMar>
            <w:top w:w="0" w:type="dxa"/>
            <w:left w:w="108" w:type="dxa"/>
            <w:bottom w:w="0" w:type="dxa"/>
            <w:right w:w="108" w:type="dxa"/>
          </w:tblCellMar>
        </w:tblPrEx>
        <w:trPr>
          <w:trHeight w:val="283" w:hRule="atLeast"/>
          <w:jc w:val="center"/>
        </w:trPr>
        <w:tc>
          <w:tcPr>
            <w:tcW w:w="65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绩效指标</w:t>
            </w:r>
          </w:p>
        </w:tc>
        <w:tc>
          <w:tcPr>
            <w:tcW w:w="10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一级指标</w:t>
            </w:r>
          </w:p>
        </w:tc>
        <w:tc>
          <w:tcPr>
            <w:tcW w:w="1896"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2732"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产出</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1896"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val="en-US" w:eastAsia="zh-CN"/>
              </w:rPr>
              <w:t>生活污水处理设施建设</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205</w:t>
            </w:r>
            <w:r>
              <w:rPr>
                <w:rFonts w:hint="eastAsia" w:ascii="宋体" w:hAnsi="宋体" w:eastAsia="宋体" w:cs="宋体"/>
                <w:color w:val="000000"/>
                <w:kern w:val="0"/>
                <w:sz w:val="18"/>
                <w:szCs w:val="18"/>
              </w:rPr>
              <w:t>座</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8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highlight w:val="none"/>
              </w:rPr>
              <w:t>指标2：</w:t>
            </w:r>
            <w:r>
              <w:rPr>
                <w:rFonts w:hint="eastAsia" w:ascii="宋体" w:hAnsi="宋体" w:eastAsia="宋体" w:cs="宋体"/>
                <w:color w:val="000000"/>
                <w:kern w:val="0"/>
                <w:sz w:val="18"/>
                <w:szCs w:val="18"/>
              </w:rPr>
              <w:t>配套污水管道</w:t>
            </w:r>
            <w:r>
              <w:rPr>
                <w:rFonts w:hint="eastAsia" w:ascii="宋体" w:hAnsi="宋体" w:eastAsia="宋体" w:cs="宋体"/>
                <w:kern w:val="0"/>
                <w:sz w:val="18"/>
                <w:szCs w:val="18"/>
              </w:rPr>
              <w:t>建设</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3.76km</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896"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：项目质量安全达标率</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896"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：项目验收通过率</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100%</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8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时效指标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eastAsia="zh-CN"/>
              </w:rPr>
              <w:t>项目</w:t>
            </w:r>
            <w:r>
              <w:rPr>
                <w:rFonts w:hint="eastAsia" w:ascii="宋体" w:hAnsi="宋体" w:eastAsia="宋体" w:cs="宋体"/>
                <w:color w:val="auto"/>
                <w:kern w:val="0"/>
                <w:sz w:val="18"/>
                <w:szCs w:val="18"/>
                <w:lang w:val="en-US" w:eastAsia="zh-CN"/>
              </w:rPr>
              <w:t>完成时间</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12个月</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8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0"/>
                <w:kern w:val="0"/>
                <w:sz w:val="18"/>
                <w:szCs w:val="18"/>
                <w:lang w:val="en-US" w:eastAsia="zh-CN" w:bidi="ar-SA"/>
              </w:rPr>
            </w:pPr>
            <w:r>
              <w:rPr>
                <w:rFonts w:hint="eastAsia" w:ascii="宋体" w:hAnsi="宋体" w:eastAsia="宋体" w:cs="宋体"/>
                <w:spacing w:val="0"/>
                <w:kern w:val="0"/>
                <w:sz w:val="18"/>
                <w:szCs w:val="18"/>
                <w:lang w:eastAsia="zh-CN"/>
              </w:rPr>
              <w:t>成本指标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spacing w:val="0"/>
                <w:kern w:val="0"/>
                <w:sz w:val="18"/>
                <w:szCs w:val="18"/>
                <w:lang w:val="en-US" w:eastAsia="zh-CN" w:bidi="ar-SA"/>
              </w:rPr>
            </w:pPr>
            <w:r>
              <w:rPr>
                <w:rFonts w:hint="eastAsia" w:ascii="宋体" w:hAnsi="宋体" w:eastAsia="宋体" w:cs="宋体"/>
                <w:spacing w:val="0"/>
                <w:kern w:val="0"/>
                <w:sz w:val="18"/>
                <w:szCs w:val="18"/>
                <w:lang w:eastAsia="zh-CN"/>
              </w:rPr>
              <w:t>项目总投资（万元）</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spacing w:val="0"/>
                <w:kern w:val="0"/>
                <w:sz w:val="18"/>
                <w:szCs w:val="18"/>
                <w:lang w:val="en-US" w:eastAsia="zh-CN" w:bidi="ar-SA"/>
              </w:rPr>
            </w:pPr>
            <w:r>
              <w:rPr>
                <w:rFonts w:hint="eastAsia" w:ascii="宋体" w:hAnsi="宋体" w:eastAsia="宋体" w:cs="宋体"/>
                <w:spacing w:val="0"/>
                <w:kern w:val="0"/>
                <w:sz w:val="18"/>
                <w:szCs w:val="18"/>
              </w:rPr>
              <w:t>≤</w:t>
            </w:r>
            <w:r>
              <w:rPr>
                <w:rFonts w:hint="eastAsia" w:ascii="宋体" w:hAnsi="宋体" w:eastAsia="宋体" w:cs="宋体"/>
                <w:spacing w:val="0"/>
                <w:kern w:val="0"/>
                <w:sz w:val="18"/>
                <w:szCs w:val="18"/>
                <w:lang w:val="en-US" w:eastAsia="zh-CN"/>
              </w:rPr>
              <w:t>801</w:t>
            </w:r>
            <w:r>
              <w:rPr>
                <w:rFonts w:hint="eastAsia" w:ascii="宋体" w:hAnsi="宋体" w:eastAsia="宋体" w:cs="宋体"/>
                <w:spacing w:val="0"/>
                <w:kern w:val="0"/>
                <w:sz w:val="18"/>
                <w:szCs w:val="18"/>
                <w:lang w:eastAsia="zh-CN"/>
              </w:rPr>
              <w:t>万元</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1896"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经济效益</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完善农村基础设施建设，</w:t>
            </w:r>
            <w:r>
              <w:rPr>
                <w:rFonts w:hint="eastAsia" w:ascii="宋体" w:hAnsi="宋体" w:eastAsia="宋体" w:cs="宋体"/>
                <w:color w:val="000000"/>
                <w:kern w:val="0"/>
                <w:sz w:val="18"/>
                <w:szCs w:val="18"/>
              </w:rPr>
              <w:t>增加居民收入。</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指标1：提升当地生态环境质量</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减少污染物排放，提升农村</w:t>
            </w:r>
            <w:r>
              <w:rPr>
                <w:rFonts w:hint="eastAsia" w:ascii="宋体" w:hAnsi="宋体" w:eastAsia="宋体" w:cs="宋体"/>
                <w:color w:val="000000"/>
                <w:kern w:val="0"/>
                <w:sz w:val="18"/>
                <w:szCs w:val="18"/>
                <w:lang w:val="en-US" w:eastAsia="zh-CN"/>
              </w:rPr>
              <w:t>居住环境</w:t>
            </w:r>
            <w:r>
              <w:rPr>
                <w:rFonts w:hint="eastAsia" w:ascii="宋体" w:hAnsi="宋体" w:eastAsia="宋体" w:cs="宋体"/>
                <w:color w:val="000000"/>
                <w:kern w:val="0"/>
                <w:sz w:val="18"/>
                <w:szCs w:val="18"/>
              </w:rPr>
              <w:t>。</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指标2：改善农村居民集居区生产生活环境</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提高居民的生态环境保护意识，推动</w:t>
            </w:r>
            <w:r>
              <w:rPr>
                <w:rFonts w:hint="eastAsia" w:ascii="宋体" w:hAnsi="宋体" w:eastAsia="宋体" w:cs="宋体"/>
                <w:color w:val="000000"/>
                <w:kern w:val="0"/>
                <w:sz w:val="18"/>
                <w:szCs w:val="18"/>
                <w:lang w:val="en-US" w:eastAsia="zh-CN"/>
              </w:rPr>
              <w:t>和美乡村</w:t>
            </w:r>
            <w:r>
              <w:rPr>
                <w:rFonts w:hint="eastAsia" w:ascii="宋体" w:hAnsi="宋体" w:eastAsia="宋体" w:cs="宋体"/>
                <w:color w:val="000000"/>
                <w:kern w:val="0"/>
                <w:sz w:val="18"/>
                <w:szCs w:val="18"/>
              </w:rPr>
              <w:t>建设</w:t>
            </w:r>
            <w:r>
              <w:rPr>
                <w:rFonts w:hint="eastAsia" w:ascii="宋体" w:hAnsi="宋体" w:eastAsia="宋体" w:cs="宋体"/>
                <w:color w:val="000000"/>
                <w:kern w:val="0"/>
                <w:sz w:val="18"/>
                <w:szCs w:val="18"/>
                <w:lang w:eastAsia="zh-CN"/>
              </w:rPr>
              <w:t>。</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1</w:t>
            </w:r>
            <w:r>
              <w:rPr>
                <w:rFonts w:hint="eastAsia" w:ascii="宋体" w:hAnsi="宋体" w:eastAsia="宋体" w:cs="宋体"/>
                <w:color w:val="000000"/>
                <w:kern w:val="0"/>
                <w:sz w:val="18"/>
                <w:szCs w:val="18"/>
              </w:rPr>
              <w:t>：化学需氧量削减量（吨/年）</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28.54</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：氨氮削减量（吨/年）</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0.57</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3</w:t>
            </w:r>
            <w:r>
              <w:rPr>
                <w:rFonts w:hint="eastAsia" w:ascii="宋体" w:hAnsi="宋体" w:eastAsia="宋体" w:cs="宋体"/>
                <w:color w:val="000000"/>
                <w:kern w:val="0"/>
                <w:sz w:val="18"/>
                <w:szCs w:val="18"/>
              </w:rPr>
              <w:t>：总磷削减量（吨/年）</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rPr>
              <w:t>0.19</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vMerge w:val="restar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指标1：落实</w:t>
            </w:r>
            <w:r>
              <w:rPr>
                <w:rFonts w:hint="eastAsia" w:ascii="宋体" w:hAnsi="宋体" w:eastAsia="宋体" w:cs="宋体"/>
                <w:color w:val="000000"/>
                <w:kern w:val="0"/>
                <w:sz w:val="18"/>
                <w:szCs w:val="18"/>
                <w:lang w:eastAsia="zh-CN"/>
              </w:rPr>
              <w:t>农村环境保护政策</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持续提升农村人居环境，</w:t>
            </w:r>
            <w:r>
              <w:rPr>
                <w:rFonts w:hint="eastAsia" w:ascii="宋体" w:hAnsi="宋体" w:eastAsia="宋体" w:cs="宋体"/>
                <w:color w:val="000000"/>
                <w:kern w:val="0"/>
                <w:sz w:val="18"/>
                <w:szCs w:val="18"/>
              </w:rPr>
              <w:t>减少</w:t>
            </w:r>
            <w:r>
              <w:rPr>
                <w:rFonts w:hint="eastAsia" w:ascii="宋体" w:hAnsi="宋体" w:eastAsia="宋体" w:cs="宋体"/>
                <w:color w:val="000000"/>
                <w:kern w:val="0"/>
                <w:sz w:val="18"/>
                <w:szCs w:val="18"/>
                <w:lang w:val="en-US" w:eastAsia="zh-CN"/>
              </w:rPr>
              <w:t>水主要</w:t>
            </w:r>
            <w:r>
              <w:rPr>
                <w:rFonts w:hint="eastAsia" w:ascii="宋体" w:hAnsi="宋体" w:eastAsia="宋体" w:cs="宋体"/>
                <w:color w:val="000000"/>
                <w:kern w:val="0"/>
                <w:sz w:val="18"/>
                <w:szCs w:val="18"/>
              </w:rPr>
              <w:t>污染物排放量，提升农村生态环境质量。</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189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r>
              <w:rPr>
                <w:rFonts w:hint="eastAsia" w:ascii="宋体" w:hAnsi="宋体" w:eastAsia="宋体" w:cs="宋体"/>
                <w:color w:val="000000"/>
                <w:kern w:val="0"/>
                <w:sz w:val="18"/>
                <w:szCs w:val="18"/>
                <w:lang w:val="en-US" w:eastAsia="zh-CN"/>
              </w:rPr>
              <w:t>2</w:t>
            </w:r>
            <w:r>
              <w:rPr>
                <w:rFonts w:hint="eastAsia" w:ascii="宋体" w:hAnsi="宋体" w:eastAsia="宋体" w:cs="宋体"/>
                <w:color w:val="000000"/>
                <w:kern w:val="0"/>
                <w:sz w:val="18"/>
                <w:szCs w:val="18"/>
              </w:rPr>
              <w:t>：保证农村居民饮水安全</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保障</w:t>
            </w:r>
            <w:r>
              <w:rPr>
                <w:rFonts w:hint="eastAsia" w:ascii="宋体" w:hAnsi="宋体" w:eastAsia="宋体" w:cs="宋体"/>
                <w:color w:val="000000"/>
                <w:kern w:val="0"/>
                <w:sz w:val="18"/>
                <w:szCs w:val="18"/>
                <w:lang w:eastAsia="zh-CN"/>
              </w:rPr>
              <w:t>居民饮水安全。</w:t>
            </w:r>
          </w:p>
        </w:tc>
      </w:tr>
      <w:tr>
        <w:tblPrEx>
          <w:tblCellMar>
            <w:top w:w="0" w:type="dxa"/>
            <w:left w:w="108" w:type="dxa"/>
            <w:bottom w:w="0" w:type="dxa"/>
            <w:right w:w="108" w:type="dxa"/>
          </w:tblCellMar>
        </w:tblPrEx>
        <w:trPr>
          <w:trHeight w:val="283" w:hRule="atLeast"/>
          <w:jc w:val="center"/>
        </w:trPr>
        <w:tc>
          <w:tcPr>
            <w:tcW w:w="65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189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服务对象满意度指标</w:t>
            </w:r>
          </w:p>
        </w:tc>
        <w:tc>
          <w:tcPr>
            <w:tcW w:w="2732"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kern w:val="0"/>
                <w:sz w:val="18"/>
                <w:szCs w:val="18"/>
              </w:rPr>
              <w:t>公众满意度</w:t>
            </w:r>
          </w:p>
        </w:tc>
        <w:tc>
          <w:tcPr>
            <w:tcW w:w="3052" w:type="dxa"/>
            <w:tcBorders>
              <w:top w:val="nil"/>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kern w:val="0"/>
                <w:sz w:val="18"/>
                <w:szCs w:val="18"/>
                <w:lang w:val="en-US" w:eastAsia="zh-CN"/>
              </w:rPr>
              <w:t>90</w:t>
            </w: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以上</w:t>
            </w:r>
          </w:p>
        </w:tc>
      </w:tr>
    </w:tbl>
    <w:p>
      <w:pPr>
        <w:adjustRightInd w:val="0"/>
        <w:snapToGrid w:val="0"/>
        <w:spacing w:line="240" w:lineRule="auto"/>
        <w:ind w:firstLine="0" w:firstLineChars="0"/>
        <w:jc w:val="center"/>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0" w:firstLineChars="0"/>
        <w:jc w:val="center"/>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0" w:firstLineChars="0"/>
        <w:jc w:val="center"/>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0" w:firstLineChars="0"/>
        <w:jc w:val="center"/>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0" w:firstLineChars="0"/>
        <w:jc w:val="center"/>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lang w:val="en-US" w:eastAsia="zh-CN"/>
        </w:rPr>
        <w:t>四川省广元市农用地土壤重金属污染溯源项目</w:t>
      </w: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lang w:val="en-US" w:eastAsia="zh-CN"/>
        </w:rPr>
        <w:t>绩效目标表</w:t>
      </w:r>
    </w:p>
    <w:tbl>
      <w:tblPr>
        <w:tblStyle w:val="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48"/>
        <w:gridCol w:w="994"/>
        <w:gridCol w:w="2100"/>
        <w:gridCol w:w="2228"/>
        <w:gridCol w:w="1750"/>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项目名称</w:t>
            </w:r>
          </w:p>
        </w:tc>
        <w:tc>
          <w:tcPr>
            <w:tcW w:w="7623"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lang w:eastAsia="zh-CN"/>
              </w:rPr>
              <w:t>四川省广元市农用地土壤重金属污染溯源项目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所属专项</w:t>
            </w:r>
          </w:p>
        </w:tc>
        <w:tc>
          <w:tcPr>
            <w:tcW w:w="7623"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中央土壤污染防治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中央主管部门</w:t>
            </w: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生态环境部</w:t>
            </w:r>
          </w:p>
        </w:tc>
        <w:tc>
          <w:tcPr>
            <w:tcW w:w="222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省级财政部门</w:t>
            </w:r>
          </w:p>
        </w:tc>
        <w:tc>
          <w:tcPr>
            <w:tcW w:w="3295"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四川省财政厅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省级主管部门</w:t>
            </w: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四川省生态环境厅</w:t>
            </w:r>
          </w:p>
        </w:tc>
        <w:tc>
          <w:tcPr>
            <w:tcW w:w="2228"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具体实施单位</w:t>
            </w:r>
          </w:p>
        </w:tc>
        <w:tc>
          <w:tcPr>
            <w:tcW w:w="3295"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eastAsia="zh-CN"/>
              </w:rPr>
              <w:t>广元市</w:t>
            </w:r>
            <w:r>
              <w:rPr>
                <w:rFonts w:hint="eastAsia" w:ascii="宋体" w:hAnsi="宋体" w:eastAsia="宋体" w:cs="宋体"/>
                <w:color w:val="000000"/>
                <w:kern w:val="0"/>
                <w:sz w:val="18"/>
                <w:szCs w:val="18"/>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资金情况</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（万元）</w:t>
            </w: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申报总投资</w:t>
            </w:r>
          </w:p>
        </w:tc>
        <w:tc>
          <w:tcPr>
            <w:tcW w:w="552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其中：中央财政资金</w:t>
            </w:r>
          </w:p>
        </w:tc>
        <w:tc>
          <w:tcPr>
            <w:tcW w:w="552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rPr>
              <w:t>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地方财政资金</w:t>
            </w:r>
          </w:p>
        </w:tc>
        <w:tc>
          <w:tcPr>
            <w:tcW w:w="552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其他资金</w:t>
            </w:r>
          </w:p>
        </w:tc>
        <w:tc>
          <w:tcPr>
            <w:tcW w:w="552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642"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总体目标</w:t>
            </w:r>
          </w:p>
        </w:tc>
        <w:tc>
          <w:tcPr>
            <w:tcW w:w="7623"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目标1：查明</w:t>
            </w:r>
            <w:r>
              <w:rPr>
                <w:rFonts w:hint="eastAsia" w:ascii="宋体" w:hAnsi="宋体" w:eastAsia="宋体" w:cs="宋体"/>
                <w:color w:val="000000"/>
                <w:kern w:val="0"/>
                <w:sz w:val="18"/>
                <w:szCs w:val="18"/>
                <w:lang w:val="en-US" w:eastAsia="zh-CN"/>
              </w:rPr>
              <w:t>广元市</w:t>
            </w:r>
            <w:r>
              <w:rPr>
                <w:rFonts w:hint="eastAsia" w:ascii="宋体" w:hAnsi="宋体" w:eastAsia="宋体" w:cs="宋体"/>
                <w:color w:val="000000"/>
                <w:kern w:val="0"/>
                <w:sz w:val="18"/>
                <w:szCs w:val="18"/>
              </w:rPr>
              <w:t>利州区、昭化区、旺苍县、青川县、剑阁县、苍溪县</w:t>
            </w:r>
            <w:r>
              <w:rPr>
                <w:rFonts w:hint="eastAsia" w:ascii="宋体" w:hAnsi="宋体" w:eastAsia="宋体" w:cs="宋体"/>
                <w:color w:val="000000"/>
                <w:kern w:val="0"/>
                <w:sz w:val="18"/>
                <w:szCs w:val="18"/>
                <w:lang w:val="en-US" w:eastAsia="zh-CN"/>
              </w:rPr>
              <w:t>约XX余万亩</w:t>
            </w:r>
            <w:r>
              <w:rPr>
                <w:rFonts w:hint="eastAsia" w:ascii="宋体" w:hAnsi="宋体" w:eastAsia="宋体" w:cs="宋体"/>
                <w:color w:val="000000"/>
                <w:kern w:val="0"/>
                <w:sz w:val="18"/>
                <w:szCs w:val="18"/>
              </w:rPr>
              <w:t>安全利用类和严格管控类农用地的主要污染成因，为分类施策开展农用地风险管控和安全利用提供依据。</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目标2：</w:t>
            </w:r>
            <w:r>
              <w:rPr>
                <w:rFonts w:hint="eastAsia" w:ascii="宋体" w:hAnsi="宋体" w:eastAsia="宋体" w:cs="宋体"/>
                <w:color w:val="000000"/>
                <w:kern w:val="0"/>
                <w:sz w:val="18"/>
                <w:szCs w:val="18"/>
                <w:lang w:val="en-US" w:eastAsia="zh-CN"/>
              </w:rPr>
              <w:t>完成《</w:t>
            </w:r>
            <w:r>
              <w:rPr>
                <w:rFonts w:hint="eastAsia" w:ascii="宋体" w:hAnsi="宋体" w:eastAsia="宋体" w:cs="宋体"/>
                <w:color w:val="000000"/>
                <w:kern w:val="0"/>
                <w:sz w:val="18"/>
                <w:szCs w:val="18"/>
                <w:lang w:eastAsia="zh-CN"/>
              </w:rPr>
              <w:t>四川省广元市</w:t>
            </w:r>
            <w:r>
              <w:rPr>
                <w:rFonts w:hint="eastAsia" w:ascii="宋体" w:hAnsi="宋体" w:eastAsia="宋体" w:cs="宋体"/>
                <w:color w:val="000000"/>
                <w:kern w:val="0"/>
                <w:sz w:val="18"/>
                <w:szCs w:val="18"/>
              </w:rPr>
              <w:t>农用地土壤重金属污染源清单</w:t>
            </w:r>
            <w:r>
              <w:rPr>
                <w:rFonts w:hint="eastAsia" w:ascii="宋体" w:hAnsi="宋体" w:eastAsia="宋体" w:cs="宋体"/>
                <w:color w:val="000000"/>
                <w:kern w:val="0"/>
                <w:sz w:val="18"/>
                <w:szCs w:val="18"/>
                <w:lang w:eastAsia="zh-CN"/>
              </w:rPr>
              <w:t>》《四川省广元市</w:t>
            </w:r>
            <w:r>
              <w:rPr>
                <w:rFonts w:hint="eastAsia" w:ascii="宋体" w:hAnsi="宋体" w:eastAsia="宋体" w:cs="宋体"/>
                <w:color w:val="000000"/>
                <w:kern w:val="0"/>
                <w:sz w:val="18"/>
                <w:szCs w:val="18"/>
              </w:rPr>
              <w:t>农用地土壤重金属污染源信息“一张图”</w:t>
            </w:r>
            <w:r>
              <w:rPr>
                <w:rFonts w:hint="eastAsia" w:ascii="宋体" w:hAnsi="宋体" w:eastAsia="宋体" w:cs="宋体"/>
                <w:color w:val="000000"/>
                <w:kern w:val="0"/>
                <w:sz w:val="18"/>
                <w:szCs w:val="18"/>
                <w:lang w:eastAsia="zh-CN"/>
              </w:rPr>
              <w:t>》</w:t>
            </w:r>
            <w:r>
              <w:rPr>
                <w:rFonts w:hint="eastAsia" w:ascii="宋体" w:hAnsi="宋体" w:eastAsia="宋体" w:cs="宋体"/>
                <w:color w:val="000000"/>
                <w:kern w:val="0"/>
                <w:sz w:val="18"/>
                <w:szCs w:val="18"/>
              </w:rPr>
              <w:t>，编制四川省广元市农用地土壤重金属污染溯源项目成果报告并通过专家评审验收。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绩效</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99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一级</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二级指标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三级指标</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产出</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2100"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数量指标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排查污染</w:t>
            </w:r>
            <w:r>
              <w:rPr>
                <w:rFonts w:hint="eastAsia" w:ascii="宋体" w:hAnsi="宋体" w:eastAsia="宋体" w:cs="宋体"/>
                <w:color w:val="000000"/>
                <w:kern w:val="0"/>
                <w:sz w:val="18"/>
                <w:szCs w:val="18"/>
                <w:lang w:eastAsia="zh-CN"/>
              </w:rPr>
              <w:t>农用地</w:t>
            </w:r>
            <w:r>
              <w:rPr>
                <w:rFonts w:hint="eastAsia" w:ascii="宋体" w:hAnsi="宋体" w:eastAsia="宋体" w:cs="宋体"/>
                <w:color w:val="000000"/>
                <w:kern w:val="0"/>
                <w:sz w:val="18"/>
                <w:szCs w:val="18"/>
              </w:rPr>
              <w:t>面积</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约XX余万亩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监测点位数量</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657个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监测样品数量</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1220个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质量指标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按照国家有关指南</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和标准开展排查</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严格执行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8"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通过主管部门</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组织的审核情况</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污染溯源成果</w:t>
            </w:r>
            <w:r>
              <w:rPr>
                <w:rFonts w:hint="eastAsia" w:ascii="宋体" w:hAnsi="宋体" w:eastAsia="宋体" w:cs="宋体"/>
                <w:color w:val="000000"/>
                <w:kern w:val="0"/>
                <w:sz w:val="18"/>
                <w:szCs w:val="18"/>
              </w:rPr>
              <w:t>报告通过专家评审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时效指标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项目周期</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36</w:t>
            </w:r>
            <w:r>
              <w:rPr>
                <w:rFonts w:hint="eastAsia" w:ascii="宋体" w:hAnsi="宋体" w:eastAsia="宋体" w:cs="宋体"/>
                <w:color w:val="000000"/>
                <w:kern w:val="0"/>
                <w:sz w:val="18"/>
                <w:szCs w:val="18"/>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完成时限</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202</w:t>
            </w:r>
            <w:r>
              <w:rPr>
                <w:rFonts w:hint="eastAsia" w:ascii="宋体" w:hAnsi="宋体" w:eastAsia="宋体" w:cs="宋体"/>
                <w:color w:val="000000"/>
                <w:kern w:val="0"/>
                <w:sz w:val="18"/>
                <w:szCs w:val="18"/>
                <w:lang w:val="en-US" w:eastAsia="zh-CN"/>
              </w:rPr>
              <w:t>8</w:t>
            </w:r>
            <w:r>
              <w:rPr>
                <w:rFonts w:hint="eastAsia" w:ascii="宋体" w:hAnsi="宋体" w:eastAsia="宋体" w:cs="宋体"/>
                <w:color w:val="000000"/>
                <w:kern w:val="0"/>
                <w:sz w:val="18"/>
                <w:szCs w:val="18"/>
              </w:rPr>
              <w:t>年</w:t>
            </w:r>
            <w:r>
              <w:rPr>
                <w:rFonts w:hint="eastAsia" w:ascii="宋体" w:hAnsi="宋体" w:eastAsia="宋体" w:cs="宋体"/>
                <w:color w:val="000000"/>
                <w:kern w:val="0"/>
                <w:sz w:val="18"/>
                <w:szCs w:val="18"/>
                <w:lang w:val="en-US" w:eastAsia="zh-CN"/>
              </w:rPr>
              <w:t>6</w:t>
            </w:r>
            <w:r>
              <w:rPr>
                <w:rFonts w:hint="eastAsia" w:ascii="宋体" w:hAnsi="宋体" w:eastAsia="宋体" w:cs="宋体"/>
                <w:color w:val="000000"/>
                <w:kern w:val="0"/>
                <w:sz w:val="18"/>
                <w:szCs w:val="18"/>
              </w:rPr>
              <w:t>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5"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spacing w:val="0"/>
                <w:kern w:val="0"/>
                <w:sz w:val="18"/>
                <w:szCs w:val="18"/>
              </w:rPr>
              <w:t>成本指标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textAlignment w:val="auto"/>
              <w:rPr>
                <w:rFonts w:hint="eastAsia" w:ascii="宋体" w:hAnsi="宋体" w:eastAsia="宋体" w:cs="宋体"/>
                <w:color w:val="000000"/>
                <w:kern w:val="0"/>
                <w:sz w:val="18"/>
                <w:szCs w:val="18"/>
              </w:rPr>
            </w:pPr>
            <w:r>
              <w:rPr>
                <w:rFonts w:hint="eastAsia" w:ascii="宋体" w:hAnsi="宋体" w:eastAsia="宋体" w:cs="宋体"/>
                <w:spacing w:val="0"/>
                <w:kern w:val="0"/>
                <w:sz w:val="18"/>
                <w:szCs w:val="18"/>
              </w:rPr>
              <w:t>项目总投资（万元）</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spacing w:val="0"/>
                <w:kern w:val="0"/>
                <w:sz w:val="18"/>
                <w:szCs w:val="18"/>
              </w:rPr>
              <w:t>≤</w:t>
            </w:r>
            <w:r>
              <w:rPr>
                <w:rFonts w:hint="eastAsia" w:ascii="宋体" w:hAnsi="宋体" w:eastAsia="宋体" w:cs="宋体"/>
                <w:spacing w:val="0"/>
                <w:kern w:val="0"/>
                <w:sz w:val="18"/>
                <w:szCs w:val="18"/>
                <w:lang w:val="en-US" w:eastAsia="zh-CN"/>
              </w:rPr>
              <w:t>372万元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2"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w:t>
            </w: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经济效益指标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lang w:eastAsia="zh-CN"/>
              </w:rPr>
            </w:pPr>
            <w:r>
              <w:rPr>
                <w:rFonts w:hint="eastAsia" w:ascii="宋体" w:hAnsi="宋体" w:eastAsia="宋体" w:cs="宋体"/>
                <w:color w:val="000000"/>
                <w:kern w:val="0"/>
                <w:sz w:val="18"/>
                <w:szCs w:val="18"/>
              </w:rPr>
              <w:t>排查</w:t>
            </w:r>
            <w:r>
              <w:rPr>
                <w:rFonts w:hint="eastAsia" w:ascii="宋体" w:hAnsi="宋体" w:eastAsia="宋体" w:cs="宋体"/>
                <w:color w:val="000000"/>
                <w:kern w:val="0"/>
                <w:sz w:val="18"/>
                <w:szCs w:val="18"/>
                <w:lang w:eastAsia="zh-CN"/>
              </w:rPr>
              <w:t>农用地</w:t>
            </w:r>
            <w:r>
              <w:rPr>
                <w:rFonts w:hint="eastAsia" w:ascii="宋体" w:hAnsi="宋体" w:eastAsia="宋体" w:cs="宋体"/>
                <w:color w:val="000000"/>
                <w:kern w:val="0"/>
                <w:sz w:val="18"/>
                <w:szCs w:val="18"/>
              </w:rPr>
              <w:t>土壤污染的成因，将有的放矢的管控、改善</w:t>
            </w:r>
            <w:r>
              <w:rPr>
                <w:rFonts w:hint="eastAsia" w:ascii="宋体" w:hAnsi="宋体" w:eastAsia="宋体" w:cs="宋体"/>
                <w:color w:val="000000"/>
                <w:kern w:val="0"/>
                <w:sz w:val="18"/>
                <w:szCs w:val="18"/>
                <w:lang w:eastAsia="zh-CN"/>
              </w:rPr>
              <w:t>农用地</w:t>
            </w:r>
            <w:r>
              <w:rPr>
                <w:rFonts w:hint="eastAsia" w:ascii="宋体" w:hAnsi="宋体" w:eastAsia="宋体" w:cs="宋体"/>
                <w:color w:val="000000"/>
                <w:kern w:val="0"/>
                <w:sz w:val="18"/>
                <w:szCs w:val="18"/>
              </w:rPr>
              <w:t>土壤环境质量，为</w:t>
            </w:r>
            <w:r>
              <w:rPr>
                <w:rFonts w:hint="eastAsia" w:ascii="宋体" w:hAnsi="宋体" w:eastAsia="宋体" w:cs="宋体"/>
                <w:color w:val="000000"/>
                <w:kern w:val="0"/>
                <w:sz w:val="18"/>
                <w:szCs w:val="18"/>
                <w:lang w:val="en-US" w:eastAsia="zh-CN"/>
              </w:rPr>
              <w:t>广元市</w:t>
            </w:r>
            <w:r>
              <w:rPr>
                <w:rFonts w:hint="eastAsia" w:ascii="宋体" w:hAnsi="宋体" w:eastAsia="宋体" w:cs="宋体"/>
                <w:color w:val="000000"/>
                <w:kern w:val="0"/>
                <w:sz w:val="18"/>
                <w:szCs w:val="18"/>
              </w:rPr>
              <w:t>农业发展创造了良好基础，促进经济发展</w:t>
            </w:r>
            <w:r>
              <w:rPr>
                <w:rFonts w:hint="eastAsia" w:ascii="宋体" w:hAnsi="宋体" w:eastAsia="宋体" w:cs="宋体"/>
                <w:color w:val="000000"/>
                <w:kern w:val="0"/>
                <w:sz w:val="18"/>
                <w:szCs w:val="18"/>
                <w:lang w:eastAsia="zh-CN"/>
              </w:rPr>
              <w:t>。</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正效益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2"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社会效益指标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排查污染成因，减少环境风险、保障吃的安全，提高人民群众健康水平、激发人民的劳动积极性</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正效益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生态效益指标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推动</w:t>
            </w:r>
            <w:r>
              <w:rPr>
                <w:rFonts w:hint="eastAsia" w:ascii="宋体" w:hAnsi="宋体" w:eastAsia="宋体" w:cs="宋体"/>
                <w:color w:val="000000"/>
                <w:kern w:val="0"/>
                <w:sz w:val="18"/>
                <w:szCs w:val="18"/>
                <w:lang w:eastAsia="zh-CN"/>
              </w:rPr>
              <w:t>农用地</w:t>
            </w:r>
            <w:r>
              <w:rPr>
                <w:rFonts w:hint="eastAsia" w:ascii="宋体" w:hAnsi="宋体" w:eastAsia="宋体" w:cs="宋体"/>
                <w:color w:val="000000"/>
                <w:kern w:val="0"/>
                <w:sz w:val="18"/>
                <w:szCs w:val="18"/>
              </w:rPr>
              <w:t>土壤环境质量的改善，为安全利用类和严格管控类</w:t>
            </w:r>
            <w:r>
              <w:rPr>
                <w:rFonts w:hint="eastAsia" w:ascii="宋体" w:hAnsi="宋体" w:eastAsia="宋体" w:cs="宋体"/>
                <w:color w:val="000000"/>
                <w:kern w:val="0"/>
                <w:sz w:val="18"/>
                <w:szCs w:val="18"/>
                <w:lang w:eastAsia="zh-CN"/>
              </w:rPr>
              <w:t>农用地</w:t>
            </w:r>
            <w:r>
              <w:rPr>
                <w:rFonts w:hint="eastAsia" w:ascii="宋体" w:hAnsi="宋体" w:eastAsia="宋体" w:cs="宋体"/>
                <w:color w:val="000000"/>
                <w:kern w:val="0"/>
                <w:sz w:val="18"/>
                <w:szCs w:val="18"/>
              </w:rPr>
              <w:t>的</w:t>
            </w:r>
            <w:r>
              <w:rPr>
                <w:rFonts w:hint="eastAsia" w:ascii="宋体" w:hAnsi="宋体" w:eastAsia="宋体" w:cs="宋体"/>
                <w:color w:val="000000"/>
                <w:kern w:val="0"/>
                <w:sz w:val="18"/>
                <w:szCs w:val="18"/>
                <w:lang w:val="en-US" w:eastAsia="zh-CN"/>
              </w:rPr>
              <w:t>科学控污、精准控污提供重要支撑</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正效益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可持续影响指标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长效监测机制健全性</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648"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p>
        </w:tc>
        <w:tc>
          <w:tcPr>
            <w:tcW w:w="99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2100"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服务对象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满意度指标</w:t>
            </w:r>
          </w:p>
        </w:tc>
        <w:tc>
          <w:tcPr>
            <w:tcW w:w="397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当地群众满意度</w:t>
            </w:r>
          </w:p>
        </w:tc>
        <w:tc>
          <w:tcPr>
            <w:tcW w:w="1545"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≥80%</w:t>
            </w:r>
          </w:p>
        </w:tc>
      </w:tr>
    </w:tbl>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720" w:firstLineChars="200"/>
        <w:jc w:val="both"/>
        <w:outlineLvl w:val="0"/>
        <w:rPr>
          <w:rFonts w:hint="eastAsia" w:ascii="方正小标宋_GBK" w:hAnsi="Times New Roman" w:eastAsia="方正小标宋_GBK" w:cs="Times New Roman"/>
          <w:bCs/>
          <w:spacing w:val="0"/>
          <w:sz w:val="36"/>
          <w:szCs w:val="36"/>
          <w:lang w:val="en-US" w:eastAsia="zh-CN"/>
        </w:rPr>
      </w:pPr>
    </w:p>
    <w:p>
      <w:pPr>
        <w:adjustRightInd w:val="0"/>
        <w:snapToGrid w:val="0"/>
        <w:spacing w:line="240" w:lineRule="auto"/>
        <w:ind w:firstLine="720" w:firstLineChars="200"/>
        <w:jc w:val="both"/>
        <w:outlineLvl w:val="0"/>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lang w:val="en-US" w:eastAsia="zh-CN"/>
        </w:rPr>
        <w:t>2025年农村生活污水治理“千村示范工程”项目</w:t>
      </w:r>
    </w:p>
    <w:p>
      <w:pPr>
        <w:adjustRightInd w:val="0"/>
        <w:snapToGrid w:val="0"/>
        <w:spacing w:line="240" w:lineRule="auto"/>
        <w:ind w:firstLine="0" w:firstLineChars="0"/>
        <w:jc w:val="center"/>
        <w:outlineLvl w:val="0"/>
        <w:rPr>
          <w:rFonts w:hint="eastAsia" w:ascii="方正小标宋简体" w:hAnsi="方正小标宋简体" w:eastAsia="方正小标宋简体" w:cs="方正小标宋简体"/>
          <w:bCs/>
          <w:spacing w:val="0"/>
          <w:sz w:val="36"/>
          <w:szCs w:val="36"/>
          <w:lang w:val="en-US" w:eastAsia="zh-CN"/>
        </w:rPr>
      </w:pPr>
      <w:r>
        <w:rPr>
          <w:rFonts w:hint="eastAsia" w:ascii="方正小标宋简体" w:hAnsi="方正小标宋简体" w:eastAsia="方正小标宋简体" w:cs="方正小标宋简体"/>
          <w:bCs/>
          <w:spacing w:val="0"/>
          <w:sz w:val="36"/>
          <w:szCs w:val="36"/>
          <w:lang w:val="en-US" w:eastAsia="zh-CN"/>
        </w:rPr>
        <w:t>绩效目标表</w:t>
      </w:r>
    </w:p>
    <w:tbl>
      <w:tblPr>
        <w:tblStyle w:val="6"/>
        <w:tblW w:w="9600" w:type="dxa"/>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7" w:type="dxa"/>
          <w:bottom w:w="0" w:type="dxa"/>
          <w:right w:w="17" w:type="dxa"/>
        </w:tblCellMar>
      </w:tblPr>
      <w:tblGrid>
        <w:gridCol w:w="1488"/>
        <w:gridCol w:w="385"/>
        <w:gridCol w:w="995"/>
        <w:gridCol w:w="1452"/>
        <w:gridCol w:w="258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项目名称</w:t>
            </w:r>
          </w:p>
        </w:tc>
        <w:tc>
          <w:tcPr>
            <w:tcW w:w="772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lang w:val="en-US" w:eastAsia="zh-CN"/>
              </w:rPr>
              <w:t>2025年农村生活污水治理“千村示范工程”</w:t>
            </w:r>
            <w:r>
              <w:rPr>
                <w:rFonts w:hint="eastAsia" w:ascii="宋体" w:hAnsi="宋体" w:eastAsia="宋体" w:cs="宋体"/>
                <w:color w:val="000000"/>
                <w:spacing w:val="0"/>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所属专项</w:t>
            </w:r>
          </w:p>
        </w:tc>
        <w:tc>
          <w:tcPr>
            <w:tcW w:w="7727" w:type="dxa"/>
            <w:gridSpan w:val="4"/>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农村环境整治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中央主管部门</w:t>
            </w:r>
          </w:p>
        </w:tc>
        <w:tc>
          <w:tcPr>
            <w:tcW w:w="2447"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生态环境部</w:t>
            </w: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省级财政部门</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四川省财政厅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省级主管部门</w:t>
            </w:r>
          </w:p>
        </w:tc>
        <w:tc>
          <w:tcPr>
            <w:tcW w:w="2447"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四川省生态环境厅</w:t>
            </w: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具体实施单位</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广元市各县区生态环境局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资金情况</w:t>
            </w:r>
          </w:p>
        </w:tc>
        <w:tc>
          <w:tcPr>
            <w:tcW w:w="2447"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项目总投资</w:t>
            </w:r>
          </w:p>
        </w:tc>
        <w:tc>
          <w:tcPr>
            <w:tcW w:w="5280" w:type="dxa"/>
            <w:gridSpan w:val="2"/>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lang w:val="en-US" w:eastAsia="zh-CN"/>
              </w:rPr>
              <w:t>3849</w:t>
            </w:r>
            <w:r>
              <w:rPr>
                <w:rFonts w:hint="eastAsia" w:ascii="宋体" w:hAnsi="宋体" w:eastAsia="宋体" w:cs="宋体"/>
                <w:color w:val="000000"/>
                <w:spacing w:val="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（万元）</w:t>
            </w:r>
          </w:p>
        </w:tc>
        <w:tc>
          <w:tcPr>
            <w:tcW w:w="2447" w:type="dxa"/>
            <w:gridSpan w:val="2"/>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其中：中央财政资金</w:t>
            </w:r>
          </w:p>
        </w:tc>
        <w:tc>
          <w:tcPr>
            <w:tcW w:w="5280" w:type="dxa"/>
            <w:gridSpan w:val="2"/>
            <w:tcBorders>
              <w:left w:val="single" w:color="auto" w:sz="4" w:space="0"/>
              <w:bottom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lang w:eastAsia="zh-CN"/>
              </w:rPr>
              <w:t>省级</w:t>
            </w:r>
            <w:r>
              <w:rPr>
                <w:rFonts w:hint="eastAsia" w:ascii="宋体" w:hAnsi="宋体" w:eastAsia="宋体" w:cs="宋体"/>
                <w:color w:val="000000"/>
                <w:spacing w:val="0"/>
                <w:kern w:val="0"/>
                <w:sz w:val="18"/>
                <w:szCs w:val="18"/>
              </w:rPr>
              <w:t>财政资金</w:t>
            </w:r>
          </w:p>
        </w:tc>
        <w:tc>
          <w:tcPr>
            <w:tcW w:w="5280" w:type="dxa"/>
            <w:gridSpan w:val="2"/>
            <w:tcBorders>
              <w:top w:val="single" w:color="auto" w:sz="4" w:space="0"/>
              <w:left w:val="single" w:color="auto" w:sz="4" w:space="0"/>
              <w:bottom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lang w:val="en-US" w:eastAsia="zh-CN"/>
              </w:rPr>
              <w:t>3849</w:t>
            </w:r>
            <w:r>
              <w:rPr>
                <w:rFonts w:hint="eastAsia" w:ascii="宋体" w:hAnsi="宋体" w:eastAsia="宋体" w:cs="宋体"/>
                <w:color w:val="000000"/>
                <w:spacing w:val="0"/>
                <w:kern w:val="0"/>
                <w:sz w:val="18"/>
                <w:szCs w:val="1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87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其他资金</w:t>
            </w:r>
          </w:p>
        </w:tc>
        <w:tc>
          <w:tcPr>
            <w:tcW w:w="5280" w:type="dxa"/>
            <w:gridSpan w:val="2"/>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eastAsia="zh-CN"/>
              </w:rPr>
            </w:pPr>
            <w:r>
              <w:rPr>
                <w:rFonts w:hint="eastAsia" w:ascii="宋体" w:hAnsi="宋体" w:eastAsia="宋体" w:cs="宋体"/>
                <w:color w:val="000000"/>
                <w:spacing w:val="0"/>
                <w:kern w:val="0"/>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50" w:hRule="atLeast"/>
        </w:trPr>
        <w:tc>
          <w:tcPr>
            <w:tcW w:w="14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总体目标</w:t>
            </w:r>
          </w:p>
        </w:tc>
        <w:tc>
          <w:tcPr>
            <w:tcW w:w="8112" w:type="dxa"/>
            <w:gridSpan w:val="5"/>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1.完成77个行政村生活污水治理。</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2.完成苍溪县6个行政村生活污水资源化利用调查试点。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4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绩效指标</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一级指标</w:t>
            </w:r>
          </w:p>
        </w:tc>
        <w:tc>
          <w:tcPr>
            <w:tcW w:w="1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二级指标</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三级指标</w:t>
            </w:r>
          </w:p>
        </w:tc>
        <w:tc>
          <w:tcPr>
            <w:tcW w:w="2700"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产出指标</w:t>
            </w:r>
          </w:p>
        </w:tc>
        <w:tc>
          <w:tcPr>
            <w:tcW w:w="14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数量指标</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rPr>
              <w:t>指标1：</w:t>
            </w:r>
            <w:r>
              <w:rPr>
                <w:rFonts w:hint="eastAsia" w:ascii="宋体" w:hAnsi="宋体" w:eastAsia="宋体" w:cs="宋体"/>
                <w:color w:val="000000"/>
                <w:spacing w:val="0"/>
                <w:kern w:val="0"/>
                <w:sz w:val="18"/>
                <w:szCs w:val="18"/>
                <w:lang w:val="en-US" w:eastAsia="zh-CN"/>
              </w:rPr>
              <w:t>完成生活污水治理行政村数量（个）</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rPr>
              <w:t>指标2：</w:t>
            </w:r>
            <w:r>
              <w:rPr>
                <w:rFonts w:hint="eastAsia" w:ascii="宋体" w:hAnsi="宋体" w:eastAsia="宋体" w:cs="宋体"/>
                <w:color w:val="000000"/>
                <w:spacing w:val="0"/>
                <w:kern w:val="0"/>
                <w:sz w:val="18"/>
                <w:szCs w:val="18"/>
                <w:lang w:val="en-US" w:eastAsia="zh-CN"/>
              </w:rPr>
              <w:t>完成资源化利用调查试点行政村数量（个）</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质量指标</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rPr>
              <w:t>指标1</w:t>
            </w:r>
            <w:r>
              <w:rPr>
                <w:rFonts w:hint="eastAsia" w:ascii="宋体" w:hAnsi="宋体" w:eastAsia="宋体" w:cs="宋体"/>
                <w:color w:val="000000"/>
                <w:spacing w:val="0"/>
                <w:kern w:val="0"/>
                <w:sz w:val="18"/>
                <w:szCs w:val="18"/>
                <w:lang w:eastAsia="zh-CN"/>
              </w:rPr>
              <w:t>：行政村农村</w:t>
            </w:r>
            <w:r>
              <w:rPr>
                <w:rFonts w:hint="eastAsia" w:ascii="宋体" w:hAnsi="宋体" w:eastAsia="宋体" w:cs="宋体"/>
                <w:color w:val="000000"/>
                <w:spacing w:val="0"/>
                <w:kern w:val="0"/>
                <w:sz w:val="18"/>
                <w:szCs w:val="18"/>
                <w:lang w:val="en-US" w:eastAsia="zh-CN"/>
              </w:rPr>
              <w:t>生活污水治理比例</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lang w:val="en-US" w:eastAsia="zh-CN"/>
              </w:rPr>
              <w:t>≧60</w:t>
            </w:r>
            <w:r>
              <w:rPr>
                <w:rFonts w:hint="eastAsia" w:ascii="宋体" w:hAnsi="宋体" w:eastAsia="宋体" w:cs="宋体"/>
                <w:color w:val="000000"/>
                <w:spacing w:val="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eastAsia="zh-CN"/>
              </w:rPr>
            </w:pPr>
            <w:r>
              <w:rPr>
                <w:rFonts w:hint="eastAsia" w:ascii="宋体" w:hAnsi="宋体" w:eastAsia="宋体" w:cs="宋体"/>
                <w:color w:val="000000"/>
                <w:spacing w:val="0"/>
                <w:kern w:val="0"/>
                <w:sz w:val="18"/>
                <w:szCs w:val="18"/>
              </w:rPr>
              <w:t>指标2：</w:t>
            </w:r>
            <w:r>
              <w:rPr>
                <w:rFonts w:hint="eastAsia" w:ascii="宋体" w:hAnsi="宋体" w:eastAsia="宋体" w:cs="宋体"/>
                <w:color w:val="000000"/>
                <w:spacing w:val="0"/>
                <w:kern w:val="0"/>
                <w:sz w:val="18"/>
                <w:szCs w:val="18"/>
                <w:lang w:eastAsia="zh-CN"/>
              </w:rPr>
              <w:t>项目验收合格率</w:t>
            </w:r>
          </w:p>
        </w:tc>
        <w:tc>
          <w:tcPr>
            <w:tcW w:w="2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时效指标</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完成时间</w:t>
            </w:r>
          </w:p>
        </w:tc>
        <w:tc>
          <w:tcPr>
            <w:tcW w:w="2700"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202</w:t>
            </w:r>
            <w:r>
              <w:rPr>
                <w:rFonts w:hint="eastAsia" w:ascii="宋体" w:hAnsi="宋体" w:eastAsia="宋体" w:cs="宋体"/>
                <w:color w:val="000000"/>
                <w:spacing w:val="0"/>
                <w:kern w:val="0"/>
                <w:sz w:val="18"/>
                <w:szCs w:val="18"/>
                <w:lang w:val="en-US" w:eastAsia="zh-CN"/>
              </w:rPr>
              <w:t>5</w:t>
            </w:r>
            <w:r>
              <w:rPr>
                <w:rFonts w:hint="eastAsia" w:ascii="宋体" w:hAnsi="宋体" w:eastAsia="宋体" w:cs="宋体"/>
                <w:color w:val="000000"/>
                <w:spacing w:val="0"/>
                <w:kern w:val="0"/>
                <w:sz w:val="18"/>
                <w:szCs w:val="18"/>
              </w:rPr>
              <w:t>年12月底前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exact"/>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成本指标</w:t>
            </w: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项目总投资（万元）</w:t>
            </w:r>
          </w:p>
        </w:tc>
        <w:tc>
          <w:tcPr>
            <w:tcW w:w="2700"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w:t>
            </w:r>
            <w:r>
              <w:rPr>
                <w:rFonts w:hint="eastAsia" w:ascii="宋体" w:hAnsi="宋体" w:eastAsia="宋体" w:cs="宋体"/>
                <w:color w:val="000000"/>
                <w:spacing w:val="0"/>
                <w:kern w:val="0"/>
                <w:sz w:val="18"/>
                <w:szCs w:val="18"/>
                <w:lang w:val="en-US" w:eastAsia="zh-CN"/>
              </w:rPr>
              <w:t>3849万元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绩效指标</w:t>
            </w:r>
          </w:p>
        </w:tc>
        <w:tc>
          <w:tcPr>
            <w:tcW w:w="138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效益指标</w:t>
            </w:r>
          </w:p>
        </w:tc>
        <w:tc>
          <w:tcPr>
            <w:tcW w:w="145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社会效益指标</w:t>
            </w:r>
          </w:p>
        </w:tc>
        <w:tc>
          <w:tcPr>
            <w:tcW w:w="25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eastAsia="zh-CN"/>
              </w:rPr>
            </w:pPr>
            <w:r>
              <w:rPr>
                <w:rFonts w:hint="eastAsia" w:ascii="宋体" w:hAnsi="宋体" w:eastAsia="宋体" w:cs="宋体"/>
                <w:color w:val="000000"/>
                <w:spacing w:val="0"/>
                <w:kern w:val="0"/>
                <w:sz w:val="18"/>
                <w:szCs w:val="18"/>
              </w:rPr>
              <w:t>指标</w:t>
            </w:r>
            <w:r>
              <w:rPr>
                <w:rFonts w:hint="eastAsia" w:ascii="宋体" w:hAnsi="宋体" w:eastAsia="宋体" w:cs="宋体"/>
                <w:color w:val="000000"/>
                <w:spacing w:val="0"/>
                <w:kern w:val="0"/>
                <w:sz w:val="18"/>
                <w:szCs w:val="18"/>
                <w:lang w:val="en-US" w:eastAsia="zh-CN"/>
              </w:rPr>
              <w:t>1</w:t>
            </w:r>
            <w:r>
              <w:rPr>
                <w:rFonts w:hint="eastAsia" w:ascii="宋体" w:hAnsi="宋体" w:eastAsia="宋体" w:cs="宋体"/>
                <w:color w:val="000000"/>
                <w:spacing w:val="0"/>
                <w:kern w:val="0"/>
                <w:sz w:val="18"/>
                <w:szCs w:val="18"/>
              </w:rPr>
              <w:t>：受益村庄</w:t>
            </w:r>
          </w:p>
        </w:tc>
        <w:tc>
          <w:tcPr>
            <w:tcW w:w="2700"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eastAsia="zh-CN"/>
              </w:rPr>
            </w:pPr>
            <w:r>
              <w:rPr>
                <w:rFonts w:hint="eastAsia" w:ascii="宋体" w:hAnsi="宋体" w:eastAsia="宋体" w:cs="宋体"/>
                <w:color w:val="000000"/>
                <w:spacing w:val="0"/>
                <w:kern w:val="0"/>
                <w:sz w:val="18"/>
                <w:szCs w:val="18"/>
                <w:lang w:val="en-US" w:eastAsia="zh-CN"/>
              </w:rPr>
              <w:t>77</w:t>
            </w:r>
            <w:r>
              <w:rPr>
                <w:rFonts w:hint="eastAsia" w:ascii="宋体" w:hAnsi="宋体" w:eastAsia="宋体" w:cs="宋体"/>
                <w:color w:val="000000"/>
                <w:spacing w:val="0"/>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25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指标</w:t>
            </w:r>
            <w:r>
              <w:rPr>
                <w:rFonts w:hint="eastAsia" w:ascii="宋体" w:hAnsi="宋体" w:eastAsia="宋体" w:cs="宋体"/>
                <w:color w:val="000000"/>
                <w:spacing w:val="0"/>
                <w:kern w:val="0"/>
                <w:sz w:val="18"/>
                <w:szCs w:val="18"/>
                <w:lang w:val="en-US" w:eastAsia="zh-CN"/>
              </w:rPr>
              <w:t>2</w:t>
            </w:r>
            <w:r>
              <w:rPr>
                <w:rFonts w:hint="eastAsia" w:ascii="宋体" w:hAnsi="宋体" w:eastAsia="宋体" w:cs="宋体"/>
                <w:color w:val="000000"/>
                <w:spacing w:val="0"/>
                <w:kern w:val="0"/>
                <w:sz w:val="18"/>
                <w:szCs w:val="18"/>
              </w:rPr>
              <w:t>：人民生态环境意识</w:t>
            </w:r>
          </w:p>
        </w:tc>
        <w:tc>
          <w:tcPr>
            <w:tcW w:w="2700" w:type="dxa"/>
            <w:tcBorders>
              <w:top w:val="single" w:color="auto" w:sz="4" w:space="0"/>
              <w:left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人民生态环境意识增强，参与度提高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生态效益指标</w:t>
            </w:r>
          </w:p>
        </w:tc>
        <w:tc>
          <w:tcPr>
            <w:tcW w:w="2580"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农村生态环境质量</w:t>
            </w:r>
          </w:p>
        </w:tc>
        <w:tc>
          <w:tcPr>
            <w:tcW w:w="2700" w:type="dxa"/>
            <w:tcBorders>
              <w:top w:val="single" w:color="auto" w:sz="4" w:space="0"/>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持续改善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4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可持续影响指标</w:t>
            </w: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建立长效运维机制</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lang w:val="en-US" w:eastAsia="zh-CN"/>
              </w:rPr>
            </w:pPr>
            <w:r>
              <w:rPr>
                <w:rFonts w:hint="eastAsia" w:ascii="宋体" w:hAnsi="宋体" w:eastAsia="宋体" w:cs="宋体"/>
                <w:color w:val="000000"/>
                <w:spacing w:val="0"/>
                <w:kern w:val="0"/>
                <w:sz w:val="18"/>
                <w:szCs w:val="1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40" w:hRule="atLeast"/>
        </w:trPr>
        <w:tc>
          <w:tcPr>
            <w:tcW w:w="1488" w:type="dxa"/>
            <w:vMerge w:val="continue"/>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p>
        </w:tc>
        <w:tc>
          <w:tcPr>
            <w:tcW w:w="138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满意度指标</w:t>
            </w:r>
          </w:p>
        </w:tc>
        <w:tc>
          <w:tcPr>
            <w:tcW w:w="1452"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服务对象</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满意度指标</w:t>
            </w:r>
          </w:p>
        </w:tc>
        <w:tc>
          <w:tcPr>
            <w:tcW w:w="258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村民满意度</w:t>
            </w:r>
          </w:p>
        </w:tc>
        <w:tc>
          <w:tcPr>
            <w:tcW w:w="2700"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000000"/>
                <w:spacing w:val="0"/>
                <w:kern w:val="0"/>
                <w:sz w:val="18"/>
                <w:szCs w:val="18"/>
              </w:rPr>
            </w:pPr>
            <w:r>
              <w:rPr>
                <w:rFonts w:hint="eastAsia" w:ascii="宋体" w:hAnsi="宋体" w:eastAsia="宋体" w:cs="宋体"/>
                <w:color w:val="000000"/>
                <w:spacing w:val="0"/>
                <w:kern w:val="0"/>
                <w:sz w:val="18"/>
                <w:szCs w:val="18"/>
              </w:rPr>
              <w:t>≥90%</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eastAsia="仿宋_GB2312" w:cs="仿宋_GB2312"/>
          <w:sz w:val="32"/>
          <w:szCs w:val="32"/>
          <w:lang w:val="en" w:eastAsia="zh-CN"/>
        </w:rPr>
      </w:pPr>
    </w:p>
    <w:p>
      <w:pPr>
        <w:pStyle w:val="2"/>
        <w:rPr>
          <w:rFonts w:hint="default" w:ascii="仿宋_GB2312" w:eastAsia="仿宋_GB2312" w:cs="仿宋_GB2312"/>
          <w:sz w:val="32"/>
          <w:szCs w:val="32"/>
          <w:lang w:val="en" w:eastAsia="zh-CN"/>
        </w:rPr>
      </w:pPr>
    </w:p>
    <w:p>
      <w:pPr>
        <w:rPr>
          <w:rFonts w:hint="default"/>
          <w:lang w:val="en" w:eastAsia="zh-CN"/>
        </w:rPr>
      </w:pPr>
      <w:bookmarkStart w:id="0" w:name="_GoBack"/>
      <w:bookmarkEnd w:id="0"/>
    </w:p>
    <w:sectPr>
      <w:footerReference r:id="rId3" w:type="default"/>
      <w:pgSz w:w="11906" w:h="16838"/>
      <w:pgMar w:top="2098" w:right="1474" w:bottom="1984" w:left="1587"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ESI黑体-GB2312">
    <w:panose1 w:val="02000500000000000000"/>
    <w:charset w:val="86"/>
    <w:family w:val="script"/>
    <w:pitch w:val="default"/>
    <w:sig w:usb0="800002BF" w:usb1="184F6CF8" w:usb2="00000012"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0306D0"/>
    <w:rsid w:val="0131212C"/>
    <w:rsid w:val="03864C7B"/>
    <w:rsid w:val="04E050DE"/>
    <w:rsid w:val="06294682"/>
    <w:rsid w:val="15CF6495"/>
    <w:rsid w:val="1683475A"/>
    <w:rsid w:val="16950254"/>
    <w:rsid w:val="1A764EE1"/>
    <w:rsid w:val="1B7606D5"/>
    <w:rsid w:val="1CC33FB5"/>
    <w:rsid w:val="1CCF8C98"/>
    <w:rsid w:val="1FBF5784"/>
    <w:rsid w:val="1FFD9475"/>
    <w:rsid w:val="213C5314"/>
    <w:rsid w:val="23455447"/>
    <w:rsid w:val="237E06AC"/>
    <w:rsid w:val="27BD6371"/>
    <w:rsid w:val="28EFB27F"/>
    <w:rsid w:val="2DCF7077"/>
    <w:rsid w:val="2F4E122E"/>
    <w:rsid w:val="2FA7D101"/>
    <w:rsid w:val="30B52A74"/>
    <w:rsid w:val="33666D0C"/>
    <w:rsid w:val="33DB7E7A"/>
    <w:rsid w:val="33DF4EBF"/>
    <w:rsid w:val="35FF0AA0"/>
    <w:rsid w:val="36102856"/>
    <w:rsid w:val="37BF0153"/>
    <w:rsid w:val="380306D0"/>
    <w:rsid w:val="3946CE4F"/>
    <w:rsid w:val="3ABB1B26"/>
    <w:rsid w:val="3B1F4E21"/>
    <w:rsid w:val="3BCD0D83"/>
    <w:rsid w:val="3CBC06E3"/>
    <w:rsid w:val="3D556267"/>
    <w:rsid w:val="3DF72749"/>
    <w:rsid w:val="3F4D6968"/>
    <w:rsid w:val="42DA1091"/>
    <w:rsid w:val="445C02C3"/>
    <w:rsid w:val="48FFC602"/>
    <w:rsid w:val="4BBF0824"/>
    <w:rsid w:val="4CF50A49"/>
    <w:rsid w:val="4FEFF361"/>
    <w:rsid w:val="50A64185"/>
    <w:rsid w:val="537F5685"/>
    <w:rsid w:val="57690EBF"/>
    <w:rsid w:val="57DFB17D"/>
    <w:rsid w:val="57E31663"/>
    <w:rsid w:val="58953A6F"/>
    <w:rsid w:val="5BEFFEAE"/>
    <w:rsid w:val="5DF7721E"/>
    <w:rsid w:val="5E7EC130"/>
    <w:rsid w:val="5EC20E3A"/>
    <w:rsid w:val="5F3B77BC"/>
    <w:rsid w:val="5FAF77DA"/>
    <w:rsid w:val="5FFF7414"/>
    <w:rsid w:val="631C5B9A"/>
    <w:rsid w:val="68FF716C"/>
    <w:rsid w:val="6AAC1F5B"/>
    <w:rsid w:val="6C359E65"/>
    <w:rsid w:val="6EFF0665"/>
    <w:rsid w:val="6FFF4EEF"/>
    <w:rsid w:val="71160751"/>
    <w:rsid w:val="73BF94B1"/>
    <w:rsid w:val="77AD400C"/>
    <w:rsid w:val="77EF63B9"/>
    <w:rsid w:val="77FE9B2D"/>
    <w:rsid w:val="787E77AF"/>
    <w:rsid w:val="7BFF1F32"/>
    <w:rsid w:val="7CBFF57E"/>
    <w:rsid w:val="7D7F6C9B"/>
    <w:rsid w:val="7ED2941A"/>
    <w:rsid w:val="7F5FF88A"/>
    <w:rsid w:val="7FCBB2EE"/>
    <w:rsid w:val="7FD7894B"/>
    <w:rsid w:val="7FDBE6D3"/>
    <w:rsid w:val="7FFF9FAE"/>
    <w:rsid w:val="866F5D47"/>
    <w:rsid w:val="9C35A336"/>
    <w:rsid w:val="9FEF03A2"/>
    <w:rsid w:val="A373C3E0"/>
    <w:rsid w:val="ACBC7770"/>
    <w:rsid w:val="AECF3FBA"/>
    <w:rsid w:val="BA7B23C6"/>
    <w:rsid w:val="BAA2F0F7"/>
    <w:rsid w:val="BBBF5D8E"/>
    <w:rsid w:val="BEEFAEEE"/>
    <w:rsid w:val="BF67214D"/>
    <w:rsid w:val="BF7AA438"/>
    <w:rsid w:val="BFA495B8"/>
    <w:rsid w:val="CEB77B1E"/>
    <w:rsid w:val="D7FF9667"/>
    <w:rsid w:val="D9FA0A5A"/>
    <w:rsid w:val="DB6E559E"/>
    <w:rsid w:val="DCEDDA2A"/>
    <w:rsid w:val="DFF10D5F"/>
    <w:rsid w:val="DFF36916"/>
    <w:rsid w:val="E4FD969A"/>
    <w:rsid w:val="E7FC1B34"/>
    <w:rsid w:val="E842F07A"/>
    <w:rsid w:val="E8DD8B89"/>
    <w:rsid w:val="E9DFC8CF"/>
    <w:rsid w:val="EFB61C2A"/>
    <w:rsid w:val="EFD7B46C"/>
    <w:rsid w:val="EFE9570C"/>
    <w:rsid w:val="F2FA8456"/>
    <w:rsid w:val="F34FC1CB"/>
    <w:rsid w:val="F376E146"/>
    <w:rsid w:val="F5BF635E"/>
    <w:rsid w:val="F73D2276"/>
    <w:rsid w:val="F76FA38A"/>
    <w:rsid w:val="F7CF6FCE"/>
    <w:rsid w:val="F7D1A563"/>
    <w:rsid w:val="FABEE16A"/>
    <w:rsid w:val="FB7C4694"/>
    <w:rsid w:val="FBFD4B75"/>
    <w:rsid w:val="FD6F1775"/>
    <w:rsid w:val="FDDA31E3"/>
    <w:rsid w:val="FDF397DB"/>
    <w:rsid w:val="FDFF3D16"/>
    <w:rsid w:val="FDFF4C5F"/>
    <w:rsid w:val="FE65119E"/>
    <w:rsid w:val="FE734873"/>
    <w:rsid w:val="FEBEAA9D"/>
    <w:rsid w:val="FEE38BE7"/>
    <w:rsid w:val="FF2E70B0"/>
    <w:rsid w:val="FF3B2049"/>
    <w:rsid w:val="FF7B3AA2"/>
    <w:rsid w:val="FF7E5760"/>
    <w:rsid w:val="FF9FCC8B"/>
    <w:rsid w:val="FFBE6BCD"/>
    <w:rsid w:val="FFF91418"/>
    <w:rsid w:val="FFFF9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center"/>
    </w:pPr>
    <w:rPr>
      <w:rFonts w:ascii="方正小标宋_GBK" w:hAnsi="CESI黑体-GB2312" w:eastAsia="方正小标宋_GBK" w:cs="方正小标宋_GBK"/>
      <w:sz w:val="32"/>
      <w:szCs w:val="32"/>
      <w:lang w:val="en-US" w:eastAsia="zh-CN" w:bidi="ar-SA"/>
    </w:rPr>
  </w:style>
  <w:style w:type="paragraph" w:styleId="3">
    <w:name w:val="Body Text"/>
    <w:basedOn w:val="1"/>
    <w:next w:val="1"/>
    <w:qFormat/>
    <w:uiPriority w:val="0"/>
    <w:pPr>
      <w:spacing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3501</Words>
  <Characters>3797</Characters>
  <Lines>0</Lines>
  <Paragraphs>0</Paragraphs>
  <TotalTime>2</TotalTime>
  <ScaleCrop>false</ScaleCrop>
  <LinksUpToDate>false</LinksUpToDate>
  <CharactersWithSpaces>3861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2021-06-11T01:25:00Z</dcterms:created>
  <dc:creator>郭佳伶</dc:creator>
  <cp:lastModifiedBy>X</cp:lastModifiedBy>
  <cp:lastPrinted>2024-10-12T09:37:00Z</cp:lastPrinted>
  <dcterms:modified xsi:type="dcterms:W3CDTF">2025-07-23T16:52:31Z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79B0B6CA1949A660CFA28068018E96C4</vt:lpwstr>
  </property>
  <property fmtid="{D5CDD505-2E9C-101B-9397-08002B2CF9AE}" pid="4" name="KSOTemplateDocerSaveRecord">
    <vt:lpwstr>eyJoZGlkIjoiNjM0NjAxODZjOWE0OTJiNzY5YmM0NTIyMWMxNDQ0ZDMiLCJ1c2VySWQiOiIyNjgyNzQ0MTEifQ==</vt:lpwstr>
  </property>
</Properties>
</file>