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center"/>
        <w:outlineLvl w:val="9"/>
        <w:rPr>
          <w:rFonts w:ascii="方正小标宋简体" w:hAnsi="宋体" w:eastAsia="方正小标宋简体"/>
          <w:color w:val="auto"/>
          <w:sz w:val="72"/>
          <w:szCs w:val="72"/>
          <w:highlight w:val="none"/>
        </w:rPr>
      </w:pPr>
      <w:bookmarkStart w:id="0" w:name="_Toc15377425"/>
      <w:bookmarkStart w:id="1" w:name="_Toc15378441"/>
      <w:bookmarkStart w:id="2" w:name="_Toc15377193"/>
      <w:bookmarkStart w:id="3" w:name="_Toc15396597"/>
      <w:bookmarkStart w:id="4" w:name="_Toc15396475"/>
      <w:bookmarkStart w:id="5" w:name="_Toc15306267"/>
    </w:p>
    <w:p>
      <w:pPr>
        <w:shd w:val="clear"/>
        <w:spacing w:line="600" w:lineRule="exact"/>
        <w:jc w:val="center"/>
        <w:outlineLvl w:val="9"/>
        <w:rPr>
          <w:rFonts w:ascii="方正小标宋简体" w:hAnsi="宋体" w:eastAsia="方正小标宋简体"/>
          <w:color w:val="auto"/>
          <w:sz w:val="72"/>
          <w:szCs w:val="72"/>
          <w:highlight w:val="none"/>
        </w:rPr>
      </w:pPr>
    </w:p>
    <w:p>
      <w:pPr>
        <w:shd w:val="clear"/>
        <w:adjustRightInd w:val="0"/>
        <w:snapToGrid w:val="0"/>
        <w:spacing w:line="360" w:lineRule="auto"/>
        <w:jc w:val="center"/>
        <w:outlineLvl w:val="0"/>
        <w:rPr>
          <w:rFonts w:ascii="方正小标宋简体" w:hAnsi="方正小标宋简体" w:eastAsia="方正小标宋简体" w:cs="方正小标宋简体"/>
          <w:color w:val="auto"/>
          <w:sz w:val="72"/>
          <w:szCs w:val="72"/>
          <w:highlight w:val="none"/>
        </w:rPr>
      </w:pPr>
      <w:bookmarkStart w:id="6" w:name="_Toc19381"/>
      <w:bookmarkStart w:id="7" w:name="_Toc162634147"/>
      <w:r>
        <w:rPr>
          <w:rFonts w:ascii="方正小标宋简体" w:hAnsi="方正小标宋简体" w:eastAsia="方正小标宋简体" w:cs="方正小标宋简体"/>
          <w:color w:val="auto"/>
          <w:sz w:val="72"/>
          <w:szCs w:val="72"/>
          <w:highlight w:val="none"/>
        </w:rPr>
        <w:t>2022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p>
    <w:bookmarkEnd w:id="5"/>
    <w:p>
      <w:pPr>
        <w:shd w:val="clear"/>
        <w:adjustRightInd w:val="0"/>
        <w:snapToGrid w:val="0"/>
        <w:spacing w:line="360" w:lineRule="auto"/>
        <w:jc w:val="center"/>
        <w:outlineLvl w:val="0"/>
        <w:rPr>
          <w:rFonts w:ascii="方正小标宋简体" w:hAnsi="方正小标宋简体" w:eastAsia="方正小标宋简体" w:cs="方正小标宋简体"/>
          <w:color w:val="auto"/>
          <w:sz w:val="72"/>
          <w:szCs w:val="72"/>
          <w:highlight w:val="none"/>
        </w:rPr>
      </w:pPr>
      <w:bookmarkStart w:id="8" w:name="_Toc1540479905"/>
      <w:bookmarkStart w:id="9" w:name="_Toc26262"/>
      <w:bookmarkStart w:id="10" w:name="_Toc15396598"/>
      <w:bookmarkStart w:id="11" w:name="_Toc15377194"/>
      <w:bookmarkStart w:id="12" w:name="_Toc15378442"/>
      <w:bookmarkStart w:id="13" w:name="_Toc15377426"/>
      <w:bookmarkStart w:id="14" w:name="_Toc15396476"/>
      <w:bookmarkStart w:id="15" w:name="_Toc15306268"/>
      <w:r>
        <w:rPr>
          <w:rFonts w:hint="eastAsia" w:ascii="方正小标宋简体" w:hAnsi="方正小标宋简体" w:eastAsia="方正小标宋简体" w:cs="方正小标宋简体"/>
          <w:color w:val="auto"/>
          <w:sz w:val="72"/>
          <w:szCs w:val="72"/>
          <w:highlight w:val="none"/>
        </w:rPr>
        <w:t>中共广元市委政策研究室</w:t>
      </w:r>
      <w:bookmarkEnd w:id="8"/>
      <w:bookmarkEnd w:id="9"/>
    </w:p>
    <w:p>
      <w:pPr>
        <w:shd w:val="clear"/>
        <w:adjustRightInd w:val="0"/>
        <w:snapToGrid w:val="0"/>
        <w:spacing w:line="360" w:lineRule="auto"/>
        <w:jc w:val="center"/>
        <w:outlineLvl w:val="0"/>
        <w:rPr>
          <w:rFonts w:hint="eastAsia" w:ascii="黑体" w:hAnsi="黑体" w:eastAsia="黑体"/>
          <w:color w:val="auto"/>
          <w:sz w:val="48"/>
          <w:szCs w:val="48"/>
          <w:highlight w:val="none"/>
        </w:rPr>
        <w:sectPr>
          <w:headerReference r:id="rId3" w:type="default"/>
          <w:pgSz w:w="11906" w:h="16838"/>
          <w:pgMar w:top="2098" w:right="1531" w:bottom="1984" w:left="1531" w:header="851" w:footer="1502" w:gutter="0"/>
          <w:pgNumType w:fmt="decimal" w:start="1"/>
          <w:cols w:space="0" w:num="1"/>
          <w:titlePg/>
          <w:docGrid w:type="lines" w:linePitch="319" w:charSpace="0"/>
        </w:sectPr>
      </w:pPr>
      <w:bookmarkStart w:id="16" w:name="_Toc698929087"/>
      <w:bookmarkStart w:id="17" w:name="_Toc16678"/>
      <w:r>
        <w:rPr>
          <w:rFonts w:hint="eastAsia" w:ascii="方正小标宋简体" w:hAnsi="方正小标宋简体" w:eastAsia="方正小标宋简体" w:cs="方正小标宋简体"/>
          <w:color w:val="auto"/>
          <w:spacing w:val="40"/>
          <w:sz w:val="72"/>
          <w:szCs w:val="72"/>
          <w:highlight w:val="none"/>
        </w:rPr>
        <w:t>部门决</w:t>
      </w:r>
      <w:r>
        <w:rPr>
          <w:rFonts w:hint="eastAsia" w:ascii="方正小标宋简体" w:hAnsi="方正小标宋简体" w:eastAsia="方正小标宋简体" w:cs="方正小标宋简体"/>
          <w:color w:val="auto"/>
          <w:sz w:val="72"/>
          <w:szCs w:val="72"/>
          <w:highlight w:val="none"/>
        </w:rPr>
        <w:t>算</w:t>
      </w:r>
      <w:bookmarkEnd w:id="10"/>
      <w:bookmarkEnd w:id="11"/>
      <w:bookmarkEnd w:id="12"/>
      <w:bookmarkEnd w:id="13"/>
      <w:bookmarkEnd w:id="14"/>
      <w:bookmarkEnd w:id="15"/>
      <w:bookmarkEnd w:id="16"/>
      <w:bookmarkEnd w:id="17"/>
    </w:p>
    <w:p>
      <w:pPr>
        <w:keepNext w:val="0"/>
        <w:keepLines w:val="0"/>
        <w:pageBreakBefore w:val="0"/>
        <w:widowControl/>
        <w:shd w:val="clear"/>
        <w:kinsoku/>
        <w:wordWrap/>
        <w:overflowPunct/>
        <w:topLinePunct w:val="0"/>
        <w:autoSpaceDE/>
        <w:autoSpaceDN/>
        <w:bidi w:val="0"/>
        <w:adjustRightInd w:val="0"/>
        <w:snapToGrid w:val="0"/>
        <w:spacing w:line="500" w:lineRule="exact"/>
        <w:jc w:val="center"/>
        <w:textAlignment w:val="auto"/>
        <w:rPr>
          <w:rFonts w:ascii="黑体" w:hAnsi="黑体" w:eastAsia="黑体"/>
          <w:color w:val="auto"/>
          <w:sz w:val="48"/>
          <w:szCs w:val="48"/>
          <w:highlight w:val="none"/>
        </w:rPr>
      </w:pPr>
      <w:r>
        <w:rPr>
          <w:rFonts w:hint="eastAsia" w:ascii="黑体" w:hAnsi="黑体" w:eastAsia="黑体"/>
          <w:color w:val="auto"/>
          <w:sz w:val="48"/>
          <w:szCs w:val="48"/>
          <w:highlight w:val="none"/>
        </w:rPr>
        <w:t>目</w:t>
      </w:r>
      <w:r>
        <w:rPr>
          <w:rFonts w:ascii="黑体" w:hAnsi="黑体" w:eastAsia="黑体"/>
          <w:color w:val="auto"/>
          <w:sz w:val="48"/>
          <w:szCs w:val="48"/>
          <w:highlight w:val="none"/>
        </w:rPr>
        <w:t xml:space="preserve">      </w:t>
      </w:r>
      <w:r>
        <w:rPr>
          <w:rFonts w:hint="eastAsia" w:ascii="黑体" w:hAnsi="黑体" w:eastAsia="黑体"/>
          <w:color w:val="auto"/>
          <w:sz w:val="48"/>
          <w:szCs w:val="48"/>
          <w:highlight w:val="none"/>
        </w:rPr>
        <w:t>录</w:t>
      </w:r>
    </w:p>
    <w:p>
      <w:pPr>
        <w:pStyle w:val="12"/>
        <w:keepNext w:val="0"/>
        <w:keepLines w:val="0"/>
        <w:pageBreakBefore w:val="0"/>
        <w:shd w:val="clear"/>
        <w:kinsoku/>
        <w:wordWrap/>
        <w:overflowPunct/>
        <w:topLinePunct w:val="0"/>
        <w:autoSpaceDE/>
        <w:autoSpaceDN/>
        <w:bidi w:val="0"/>
        <w:adjustRightInd w:val="0"/>
        <w:snapToGrid w:val="0"/>
        <w:spacing w:before="0" w:line="500" w:lineRule="exact"/>
        <w:textAlignment w:val="auto"/>
        <w:rPr>
          <w:rFonts w:ascii="仿宋_GB2312" w:hAnsi="仿宋_GB2312" w:eastAsia="仿宋_GB2312" w:cs="仿宋_GB2312"/>
          <w:color w:val="auto"/>
          <w:sz w:val="32"/>
          <w:szCs w:val="32"/>
          <w:highlight w:val="none"/>
        </w:rPr>
      </w:pPr>
    </w:p>
    <w:p>
      <w:pPr>
        <w:pStyle w:val="12"/>
        <w:keepNext w:val="0"/>
        <w:keepLines w:val="0"/>
        <w:pageBreakBefore w:val="0"/>
        <w:shd w:val="clear"/>
        <w:kinsoku/>
        <w:wordWrap/>
        <w:overflowPunct/>
        <w:topLinePunct w:val="0"/>
        <w:autoSpaceDE/>
        <w:autoSpaceDN/>
        <w:bidi w:val="0"/>
        <w:adjustRightInd w:val="0"/>
        <w:snapToGrid w:val="0"/>
        <w:spacing w:before="0" w:line="500" w:lineRule="exact"/>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公开时间：2023年10月7日</w:t>
      </w:r>
    </w:p>
    <w:p>
      <w:pPr>
        <w:shd w:val="clear"/>
        <w:spacing w:before="0" w:beforeLines="0" w:after="0" w:afterLines="0" w:line="240" w:lineRule="auto"/>
        <w:ind w:left="0" w:leftChars="0" w:right="0" w:rightChars="0" w:firstLine="0" w:firstLineChars="0"/>
        <w:jc w:val="both"/>
        <w:rPr>
          <w:color w:val="auto"/>
          <w:highlight w:val="none"/>
        </w:rPr>
      </w:pPr>
    </w:p>
    <w:p>
      <w:pPr>
        <w:shd w:val="clear"/>
        <w:spacing w:before="0" w:beforeLines="0" w:after="0" w:afterLines="0" w:line="240" w:lineRule="auto"/>
        <w:ind w:left="0" w:leftChars="0" w:right="0" w:rightChars="0" w:firstLine="0" w:firstLineChars="0"/>
        <w:jc w:val="center"/>
        <w:rPr>
          <w:color w:val="auto"/>
          <w:highlight w:val="none"/>
        </w:rPr>
      </w:pPr>
      <w:bookmarkStart w:id="18" w:name="_Toc15377196"/>
      <w:bookmarkStart w:id="19" w:name="_Toc15396599"/>
    </w:p>
    <w:p>
      <w:pPr>
        <w:pStyle w:val="40"/>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b/>
          <w:color w:val="auto"/>
          <w:highlight w:val="none"/>
        </w:rPr>
      </w:pP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TOC \o "1-2" \h \u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b/>
          <w:color w:val="auto"/>
          <w:szCs w:val="32"/>
          <w:highlight w:val="none"/>
          <w:lang w:val="en-US" w:eastAsia="zh-CN"/>
        </w:rPr>
        <w:fldChar w:fldCharType="begin"/>
      </w:r>
      <w:r>
        <w:rPr>
          <w:rFonts w:hint="eastAsia" w:ascii="仿宋_GB2312" w:hAnsi="仿宋_GB2312" w:eastAsia="仿宋_GB2312" w:cs="仿宋_GB2312"/>
          <w:b/>
          <w:color w:val="auto"/>
          <w:szCs w:val="32"/>
          <w:highlight w:val="none"/>
          <w:lang w:val="en-US" w:eastAsia="zh-CN"/>
        </w:rPr>
        <w:instrText xml:space="preserve"> HYPERLINK \l _Toc19985 </w:instrText>
      </w:r>
      <w:r>
        <w:rPr>
          <w:rFonts w:hint="eastAsia" w:ascii="仿宋_GB2312" w:hAnsi="仿宋_GB2312" w:eastAsia="仿宋_GB2312" w:cs="仿宋_GB2312"/>
          <w:b/>
          <w:color w:val="auto"/>
          <w:szCs w:val="32"/>
          <w:highlight w:val="none"/>
          <w:lang w:val="en-US" w:eastAsia="zh-CN"/>
        </w:rPr>
        <w:fldChar w:fldCharType="separate"/>
      </w:r>
      <w:r>
        <w:rPr>
          <w:rFonts w:hint="eastAsia" w:ascii="黑体" w:hAnsi="黑体" w:eastAsia="黑体"/>
          <w:b/>
          <w:snapToGrid w:val="0"/>
          <w:color w:val="auto"/>
          <w:kern w:val="0"/>
          <w:highlight w:val="none"/>
        </w:rPr>
        <w:t>第一部分</w:t>
      </w:r>
      <w:r>
        <w:rPr>
          <w:rFonts w:ascii="黑体" w:hAnsi="黑体" w:eastAsia="黑体"/>
          <w:b/>
          <w:snapToGrid w:val="0"/>
          <w:color w:val="auto"/>
          <w:kern w:val="0"/>
          <w:highlight w:val="none"/>
        </w:rPr>
        <w:t xml:space="preserve">  </w:t>
      </w:r>
      <w:r>
        <w:rPr>
          <w:rFonts w:hint="eastAsia" w:ascii="黑体" w:hAnsi="黑体" w:eastAsia="黑体"/>
          <w:b/>
          <w:bCs w:val="0"/>
          <w:snapToGrid w:val="0"/>
          <w:color w:val="auto"/>
          <w:kern w:val="0"/>
          <w:highlight w:val="none"/>
        </w:rPr>
        <w:t>部门概况</w:t>
      </w:r>
      <w:r>
        <w:rPr>
          <w:b/>
          <w:color w:val="auto"/>
          <w:highlight w:val="none"/>
        </w:rPr>
        <w:tab/>
      </w:r>
      <w:r>
        <w:rPr>
          <w:b/>
          <w:color w:val="auto"/>
          <w:highlight w:val="none"/>
        </w:rPr>
        <w:fldChar w:fldCharType="begin"/>
      </w:r>
      <w:r>
        <w:rPr>
          <w:b/>
          <w:color w:val="auto"/>
          <w:highlight w:val="none"/>
        </w:rPr>
        <w:instrText xml:space="preserve"> PAGEREF _Toc19985 \h </w:instrText>
      </w:r>
      <w:r>
        <w:rPr>
          <w:b/>
          <w:color w:val="auto"/>
          <w:highlight w:val="none"/>
        </w:rPr>
        <w:fldChar w:fldCharType="separate"/>
      </w:r>
      <w:r>
        <w:rPr>
          <w:b/>
          <w:color w:val="auto"/>
          <w:highlight w:val="none"/>
        </w:rPr>
        <w:t>1</w:t>
      </w:r>
      <w:r>
        <w:rPr>
          <w:b/>
          <w:color w:val="auto"/>
          <w:highlight w:val="none"/>
        </w:rPr>
        <w:fldChar w:fldCharType="end"/>
      </w:r>
      <w:r>
        <w:rPr>
          <w:rFonts w:hint="eastAsia" w:ascii="仿宋_GB2312" w:hAnsi="仿宋_GB2312" w:eastAsia="仿宋_GB2312" w:cs="仿宋_GB2312"/>
          <w:b/>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_Toc14063 </w:instrText>
      </w:r>
      <w:r>
        <w:rPr>
          <w:rFonts w:hint="eastAsia" w:ascii="仿宋_GB2312" w:hAnsi="仿宋_GB2312" w:eastAsia="仿宋_GB2312" w:cs="仿宋_GB2312"/>
          <w:color w:val="auto"/>
          <w:szCs w:val="32"/>
          <w:highlight w:val="none"/>
          <w:lang w:val="en-US" w:eastAsia="zh-CN"/>
        </w:rPr>
        <w:fldChar w:fldCharType="separate"/>
      </w:r>
      <w:r>
        <w:rPr>
          <w:rFonts w:hint="eastAsia" w:ascii="黑体" w:hAnsi="黑体" w:eastAsia="黑体"/>
          <w:snapToGrid w:val="0"/>
          <w:color w:val="auto"/>
          <w:kern w:val="0"/>
          <w:highlight w:val="none"/>
        </w:rPr>
        <w:t>一、部门职责</w:t>
      </w:r>
      <w:r>
        <w:rPr>
          <w:color w:val="auto"/>
          <w:highlight w:val="none"/>
        </w:rPr>
        <w:tab/>
      </w:r>
      <w:r>
        <w:rPr>
          <w:color w:val="auto"/>
          <w:highlight w:val="none"/>
        </w:rPr>
        <w:fldChar w:fldCharType="begin"/>
      </w:r>
      <w:r>
        <w:rPr>
          <w:color w:val="auto"/>
          <w:highlight w:val="none"/>
        </w:rPr>
        <w:instrText xml:space="preserve"> PAGEREF _Toc14063 \h </w:instrText>
      </w:r>
      <w:r>
        <w:rPr>
          <w:color w:val="auto"/>
          <w:highlight w:val="none"/>
        </w:rPr>
        <w:fldChar w:fldCharType="separate"/>
      </w:r>
      <w:r>
        <w:rPr>
          <w:color w:val="auto"/>
          <w:highlight w:val="none"/>
        </w:rPr>
        <w:t>1</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_Toc23843 </w:instrText>
      </w:r>
      <w:r>
        <w:rPr>
          <w:rFonts w:hint="eastAsia" w:ascii="仿宋_GB2312" w:hAnsi="仿宋_GB2312" w:eastAsia="仿宋_GB2312" w:cs="仿宋_GB2312"/>
          <w:color w:val="auto"/>
          <w:szCs w:val="32"/>
          <w:highlight w:val="none"/>
          <w:lang w:val="en-US" w:eastAsia="zh-CN"/>
        </w:rPr>
        <w:fldChar w:fldCharType="separate"/>
      </w:r>
      <w:r>
        <w:rPr>
          <w:rFonts w:hint="eastAsia" w:ascii="黑体" w:eastAsia="黑体"/>
          <w:snapToGrid w:val="0"/>
          <w:color w:val="auto"/>
          <w:kern w:val="0"/>
          <w:highlight w:val="none"/>
        </w:rPr>
        <w:t>二、</w:t>
      </w:r>
      <w:r>
        <w:rPr>
          <w:rFonts w:hint="eastAsia" w:ascii="黑体" w:hAnsi="黑体" w:eastAsia="黑体"/>
          <w:snapToGrid w:val="0"/>
          <w:color w:val="auto"/>
          <w:kern w:val="0"/>
          <w:highlight w:val="none"/>
        </w:rPr>
        <w:t>机</w:t>
      </w:r>
      <w:r>
        <w:rPr>
          <w:rFonts w:hint="eastAsia" w:ascii="黑体" w:hAnsi="黑体" w:eastAsia="黑体"/>
          <w:bCs w:val="0"/>
          <w:snapToGrid w:val="0"/>
          <w:color w:val="auto"/>
          <w:kern w:val="0"/>
          <w:highlight w:val="none"/>
        </w:rPr>
        <w:t>构设置</w:t>
      </w:r>
      <w:r>
        <w:rPr>
          <w:color w:val="auto"/>
          <w:highlight w:val="none"/>
        </w:rPr>
        <w:tab/>
      </w:r>
      <w:r>
        <w:rPr>
          <w:color w:val="auto"/>
          <w:highlight w:val="none"/>
        </w:rPr>
        <w:fldChar w:fldCharType="begin"/>
      </w:r>
      <w:r>
        <w:rPr>
          <w:color w:val="auto"/>
          <w:highlight w:val="none"/>
        </w:rPr>
        <w:instrText xml:space="preserve"> PAGEREF _Toc23843 \h </w:instrText>
      </w:r>
      <w:r>
        <w:rPr>
          <w:color w:val="auto"/>
          <w:highlight w:val="none"/>
        </w:rPr>
        <w:fldChar w:fldCharType="separate"/>
      </w:r>
      <w:r>
        <w:rPr>
          <w:color w:val="auto"/>
          <w:highlight w:val="none"/>
        </w:rPr>
        <w:t>2</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0"/>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b/>
          <w:color w:val="auto"/>
          <w:highlight w:val="none"/>
        </w:rPr>
      </w:pPr>
      <w:r>
        <w:rPr>
          <w:rFonts w:hint="eastAsia" w:ascii="仿宋_GB2312" w:hAnsi="仿宋_GB2312" w:eastAsia="仿宋_GB2312" w:cs="仿宋_GB2312"/>
          <w:b/>
          <w:color w:val="auto"/>
          <w:szCs w:val="32"/>
          <w:highlight w:val="none"/>
          <w:lang w:val="en-US" w:eastAsia="zh-CN"/>
        </w:rPr>
        <w:fldChar w:fldCharType="begin"/>
      </w:r>
      <w:r>
        <w:rPr>
          <w:rFonts w:hint="eastAsia" w:ascii="仿宋_GB2312" w:hAnsi="仿宋_GB2312" w:eastAsia="仿宋_GB2312" w:cs="仿宋_GB2312"/>
          <w:b/>
          <w:color w:val="auto"/>
          <w:szCs w:val="32"/>
          <w:highlight w:val="none"/>
          <w:lang w:val="en-US" w:eastAsia="zh-CN"/>
        </w:rPr>
        <w:instrText xml:space="preserve"> HYPERLINK \l _Toc22794 </w:instrText>
      </w:r>
      <w:r>
        <w:rPr>
          <w:rFonts w:hint="eastAsia" w:ascii="仿宋_GB2312" w:hAnsi="仿宋_GB2312" w:eastAsia="仿宋_GB2312" w:cs="仿宋_GB2312"/>
          <w:b/>
          <w:color w:val="auto"/>
          <w:szCs w:val="32"/>
          <w:highlight w:val="none"/>
          <w:lang w:val="en-US" w:eastAsia="zh-CN"/>
        </w:rPr>
        <w:fldChar w:fldCharType="separate"/>
      </w:r>
      <w:r>
        <w:rPr>
          <w:rFonts w:hint="eastAsia" w:ascii="黑体" w:hAnsi="黑体" w:eastAsia="黑体"/>
          <w:b/>
          <w:color w:val="auto"/>
          <w:kern w:val="44"/>
          <w:highlight w:val="none"/>
        </w:rPr>
        <w:t>第二部分</w:t>
      </w:r>
      <w:r>
        <w:rPr>
          <w:rFonts w:ascii="黑体" w:hAnsi="黑体" w:eastAsia="黑体"/>
          <w:b/>
          <w:color w:val="auto"/>
          <w:kern w:val="44"/>
          <w:highlight w:val="none"/>
        </w:rPr>
        <w:t xml:space="preserve">  2022</w:t>
      </w:r>
      <w:r>
        <w:rPr>
          <w:rFonts w:hint="eastAsia" w:ascii="黑体" w:hAnsi="黑体" w:eastAsia="黑体"/>
          <w:b/>
          <w:color w:val="auto"/>
          <w:kern w:val="44"/>
          <w:highlight w:val="none"/>
        </w:rPr>
        <w:t>年度部门决算情况说明</w:t>
      </w:r>
      <w:r>
        <w:rPr>
          <w:b/>
          <w:color w:val="auto"/>
          <w:highlight w:val="none"/>
        </w:rPr>
        <w:tab/>
      </w:r>
      <w:r>
        <w:rPr>
          <w:b/>
          <w:color w:val="auto"/>
          <w:highlight w:val="none"/>
        </w:rPr>
        <w:fldChar w:fldCharType="begin"/>
      </w:r>
      <w:r>
        <w:rPr>
          <w:b/>
          <w:color w:val="auto"/>
          <w:highlight w:val="none"/>
        </w:rPr>
        <w:instrText xml:space="preserve"> PAGEREF _Toc22794 \h </w:instrText>
      </w:r>
      <w:r>
        <w:rPr>
          <w:b/>
          <w:color w:val="auto"/>
          <w:highlight w:val="none"/>
        </w:rPr>
        <w:fldChar w:fldCharType="separate"/>
      </w:r>
      <w:r>
        <w:rPr>
          <w:b/>
          <w:color w:val="auto"/>
          <w:highlight w:val="none"/>
        </w:rPr>
        <w:t>3</w:t>
      </w:r>
      <w:r>
        <w:rPr>
          <w:b/>
          <w:color w:val="auto"/>
          <w:highlight w:val="none"/>
        </w:rPr>
        <w:fldChar w:fldCharType="end"/>
      </w:r>
      <w:r>
        <w:rPr>
          <w:rFonts w:hint="eastAsia" w:ascii="仿宋_GB2312" w:hAnsi="仿宋_GB2312" w:eastAsia="仿宋_GB2312" w:cs="仿宋_GB2312"/>
          <w:b/>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_Toc9986 </w:instrText>
      </w:r>
      <w:r>
        <w:rPr>
          <w:rFonts w:hint="eastAsia" w:ascii="仿宋_GB2312" w:hAnsi="仿宋_GB2312" w:eastAsia="仿宋_GB2312" w:cs="仿宋_GB2312"/>
          <w:color w:val="auto"/>
          <w:szCs w:val="32"/>
          <w:highlight w:val="none"/>
          <w:lang w:val="en-US" w:eastAsia="zh-CN"/>
        </w:rPr>
        <w:fldChar w:fldCharType="separate"/>
      </w:r>
      <w:r>
        <w:rPr>
          <w:rFonts w:hint="default" w:ascii="黑体" w:hAnsi="黑体" w:eastAsia="黑体" w:cs="Times New Roman"/>
          <w:color w:val="auto"/>
          <w:highlight w:val="none"/>
        </w:rPr>
        <w:t xml:space="preserve">一、 </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highlight w:val="none"/>
        </w:rPr>
        <w:tab/>
      </w:r>
      <w:r>
        <w:rPr>
          <w:color w:val="auto"/>
          <w:highlight w:val="none"/>
        </w:rPr>
        <w:fldChar w:fldCharType="begin"/>
      </w:r>
      <w:r>
        <w:rPr>
          <w:color w:val="auto"/>
          <w:highlight w:val="none"/>
        </w:rPr>
        <w:instrText xml:space="preserve"> PAGEREF _Toc9986 \h </w:instrText>
      </w:r>
      <w:r>
        <w:rPr>
          <w:color w:val="auto"/>
          <w:highlight w:val="none"/>
        </w:rPr>
        <w:fldChar w:fldCharType="separate"/>
      </w:r>
      <w:r>
        <w:rPr>
          <w:color w:val="auto"/>
          <w:highlight w:val="none"/>
        </w:rPr>
        <w:t>3</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_Toc4231 </w:instrText>
      </w:r>
      <w:r>
        <w:rPr>
          <w:rFonts w:hint="eastAsia" w:ascii="仿宋_GB2312" w:hAnsi="仿宋_GB2312" w:eastAsia="仿宋_GB2312" w:cs="仿宋_GB2312"/>
          <w:color w:val="auto"/>
          <w:szCs w:val="32"/>
          <w:highlight w:val="none"/>
          <w:lang w:val="en-US" w:eastAsia="zh-CN"/>
        </w:rPr>
        <w:fldChar w:fldCharType="separate"/>
      </w:r>
      <w:r>
        <w:rPr>
          <w:rFonts w:hint="default" w:ascii="黑体" w:hAnsi="黑体" w:eastAsia="黑体" w:cs="Times New Roman"/>
          <w:color w:val="auto"/>
          <w:highlight w:val="none"/>
        </w:rPr>
        <w:t xml:space="preserve">二、 </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rPr>
          <w:color w:val="auto"/>
          <w:highlight w:val="none"/>
        </w:rPr>
        <w:tab/>
      </w:r>
      <w:r>
        <w:rPr>
          <w:color w:val="auto"/>
          <w:highlight w:val="none"/>
        </w:rPr>
        <w:fldChar w:fldCharType="begin"/>
      </w:r>
      <w:r>
        <w:rPr>
          <w:color w:val="auto"/>
          <w:highlight w:val="none"/>
        </w:rPr>
        <w:instrText xml:space="preserve"> PAGEREF _Toc4231 \h </w:instrText>
      </w:r>
      <w:r>
        <w:rPr>
          <w:color w:val="auto"/>
          <w:highlight w:val="none"/>
        </w:rPr>
        <w:fldChar w:fldCharType="separate"/>
      </w:r>
      <w:r>
        <w:rPr>
          <w:color w:val="auto"/>
          <w:highlight w:val="none"/>
        </w:rPr>
        <w:t>3</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_Toc20574 </w:instrText>
      </w:r>
      <w:r>
        <w:rPr>
          <w:rFonts w:hint="eastAsia" w:ascii="仿宋_GB2312" w:hAnsi="仿宋_GB2312" w:eastAsia="仿宋_GB2312" w:cs="仿宋_GB2312"/>
          <w:color w:val="auto"/>
          <w:szCs w:val="32"/>
          <w:highlight w:val="none"/>
          <w:lang w:val="en-US" w:eastAsia="zh-CN"/>
        </w:rPr>
        <w:fldChar w:fldCharType="separate"/>
      </w:r>
      <w:r>
        <w:rPr>
          <w:rFonts w:hint="default" w:ascii="黑体" w:hAnsi="黑体" w:eastAsia="黑体" w:cs="Times New Roman"/>
          <w:color w:val="auto"/>
          <w:highlight w:val="none"/>
        </w:rPr>
        <w:t xml:space="preserve">三、 </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rPr>
          <w:color w:val="auto"/>
          <w:highlight w:val="none"/>
        </w:rPr>
        <w:tab/>
      </w:r>
      <w:r>
        <w:rPr>
          <w:color w:val="auto"/>
          <w:highlight w:val="none"/>
        </w:rPr>
        <w:fldChar w:fldCharType="begin"/>
      </w:r>
      <w:r>
        <w:rPr>
          <w:color w:val="auto"/>
          <w:highlight w:val="none"/>
        </w:rPr>
        <w:instrText xml:space="preserve"> PAGEREF _Toc20574 \h </w:instrText>
      </w:r>
      <w:r>
        <w:rPr>
          <w:color w:val="auto"/>
          <w:highlight w:val="none"/>
        </w:rPr>
        <w:fldChar w:fldCharType="separate"/>
      </w:r>
      <w:r>
        <w:rPr>
          <w:color w:val="auto"/>
          <w:highlight w:val="none"/>
        </w:rPr>
        <w:t>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_Toc30614 </w:instrText>
      </w:r>
      <w:r>
        <w:rPr>
          <w:rFonts w:hint="eastAsia" w:ascii="仿宋_GB2312" w:hAnsi="仿宋_GB2312" w:eastAsia="仿宋_GB2312" w:cs="仿宋_GB2312"/>
          <w:color w:val="auto"/>
          <w:szCs w:val="32"/>
          <w:highlight w:val="none"/>
          <w:lang w:val="en-US" w:eastAsia="zh-CN"/>
        </w:rPr>
        <w:fldChar w:fldCharType="separate"/>
      </w:r>
      <w:r>
        <w:rPr>
          <w:rFonts w:hint="eastAsia" w:ascii="黑体" w:hAnsi="黑体" w:eastAsia="黑体"/>
          <w:color w:val="auto"/>
          <w:highlight w:val="none"/>
        </w:rPr>
        <w:t>四、财政拨款收入支出决算总体情况说明</w:t>
      </w:r>
      <w:r>
        <w:rPr>
          <w:color w:val="auto"/>
          <w:highlight w:val="none"/>
        </w:rPr>
        <w:tab/>
      </w:r>
      <w:r>
        <w:rPr>
          <w:color w:val="auto"/>
          <w:highlight w:val="none"/>
        </w:rPr>
        <w:fldChar w:fldCharType="begin"/>
      </w:r>
      <w:r>
        <w:rPr>
          <w:color w:val="auto"/>
          <w:highlight w:val="none"/>
        </w:rPr>
        <w:instrText xml:space="preserve"> PAGEREF _Toc30614 \h </w:instrText>
      </w:r>
      <w:r>
        <w:rPr>
          <w:color w:val="auto"/>
          <w:highlight w:val="none"/>
        </w:rPr>
        <w:fldChar w:fldCharType="separate"/>
      </w:r>
      <w:r>
        <w:rPr>
          <w:color w:val="auto"/>
          <w:highlight w:val="none"/>
        </w:rPr>
        <w:t>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_Toc31206 </w:instrText>
      </w:r>
      <w:r>
        <w:rPr>
          <w:rFonts w:hint="eastAsia" w:ascii="仿宋_GB2312" w:hAnsi="仿宋_GB2312" w:eastAsia="仿宋_GB2312" w:cs="仿宋_GB2312"/>
          <w:color w:val="auto"/>
          <w:szCs w:val="32"/>
          <w:highlight w:val="none"/>
          <w:lang w:val="en-US" w:eastAsia="zh-CN"/>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_Toc31206 \h </w:instrText>
      </w:r>
      <w:r>
        <w:rPr>
          <w:color w:val="auto"/>
          <w:highlight w:val="none"/>
        </w:rPr>
        <w:fldChar w:fldCharType="separate"/>
      </w:r>
      <w:r>
        <w:rPr>
          <w:color w:val="auto"/>
          <w:highlight w:val="none"/>
        </w:rPr>
        <w:t>5</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_Toc18046 </w:instrText>
      </w:r>
      <w:r>
        <w:rPr>
          <w:rFonts w:hint="eastAsia" w:ascii="仿宋_GB2312" w:hAnsi="仿宋_GB2312" w:eastAsia="仿宋_GB2312" w:cs="仿宋_GB2312"/>
          <w:color w:val="auto"/>
          <w:szCs w:val="32"/>
          <w:highlight w:val="none"/>
          <w:lang w:val="en-US" w:eastAsia="zh-CN"/>
        </w:rPr>
        <w:fldChar w:fldCharType="separate"/>
      </w:r>
      <w:r>
        <w:rPr>
          <w:rFonts w:hint="eastAsia" w:ascii="黑体" w:eastAsia="黑体"/>
          <w:snapToGrid w:val="0"/>
          <w:color w:val="auto"/>
          <w:kern w:val="0"/>
          <w:szCs w:val="32"/>
          <w:highlight w:val="none"/>
        </w:rPr>
        <w:t>六、</w:t>
      </w:r>
      <w:r>
        <w:rPr>
          <w:rFonts w:hint="eastAsia" w:ascii="黑体" w:hAnsi="黑体" w:eastAsia="黑体"/>
          <w:snapToGrid w:val="0"/>
          <w:color w:val="auto"/>
          <w:kern w:val="0"/>
          <w:szCs w:val="32"/>
          <w:highlight w:val="none"/>
        </w:rPr>
        <w:t>一</w:t>
      </w:r>
      <w:r>
        <w:rPr>
          <w:rFonts w:hint="eastAsia" w:ascii="黑体" w:hAnsi="黑体" w:eastAsia="黑体"/>
          <w:snapToGrid w:val="0"/>
          <w:color w:val="auto"/>
          <w:kern w:val="0"/>
          <w:highlight w:val="none"/>
        </w:rPr>
        <w:t>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_Toc18046 \h </w:instrText>
      </w:r>
      <w:r>
        <w:rPr>
          <w:color w:val="auto"/>
          <w:highlight w:val="none"/>
        </w:rPr>
        <w:fldChar w:fldCharType="separate"/>
      </w:r>
      <w:r>
        <w:rPr>
          <w:color w:val="auto"/>
          <w:highlight w:val="none"/>
        </w:rPr>
        <w:t>7</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_Toc29648 </w:instrText>
      </w:r>
      <w:r>
        <w:rPr>
          <w:rFonts w:hint="eastAsia" w:ascii="仿宋_GB2312" w:hAnsi="仿宋_GB2312" w:eastAsia="仿宋_GB2312" w:cs="仿宋_GB2312"/>
          <w:color w:val="auto"/>
          <w:szCs w:val="32"/>
          <w:highlight w:val="none"/>
          <w:lang w:val="en-US" w:eastAsia="zh-CN"/>
        </w:rPr>
        <w:fldChar w:fldCharType="separate"/>
      </w:r>
      <w:r>
        <w:rPr>
          <w:rFonts w:hint="eastAsia" w:ascii="黑体" w:eastAsia="黑体"/>
          <w:snapToGrid w:val="0"/>
          <w:color w:val="auto"/>
          <w:kern w:val="0"/>
          <w:szCs w:val="32"/>
          <w:highlight w:val="none"/>
        </w:rPr>
        <w:t>七、</w:t>
      </w:r>
      <w:r>
        <w:rPr>
          <w:rFonts w:hint="eastAsia" w:ascii="黑体" w:hAnsi="黑体" w:eastAsia="黑体"/>
          <w:snapToGrid w:val="0"/>
          <w:color w:val="auto"/>
          <w:kern w:val="0"/>
          <w:highlight w:val="none"/>
        </w:rPr>
        <w:t>财政拨款“三公”经费支出决算情况说明</w:t>
      </w:r>
      <w:r>
        <w:rPr>
          <w:color w:val="auto"/>
          <w:highlight w:val="none"/>
        </w:rPr>
        <w:tab/>
      </w:r>
      <w:r>
        <w:rPr>
          <w:color w:val="auto"/>
          <w:highlight w:val="none"/>
        </w:rPr>
        <w:fldChar w:fldCharType="begin"/>
      </w:r>
      <w:r>
        <w:rPr>
          <w:color w:val="auto"/>
          <w:highlight w:val="none"/>
        </w:rPr>
        <w:instrText xml:space="preserve"> PAGEREF _Toc29648 \h </w:instrText>
      </w:r>
      <w:r>
        <w:rPr>
          <w:color w:val="auto"/>
          <w:highlight w:val="none"/>
        </w:rPr>
        <w:fldChar w:fldCharType="separate"/>
      </w:r>
      <w:r>
        <w:rPr>
          <w:color w:val="auto"/>
          <w:highlight w:val="none"/>
        </w:rPr>
        <w:t>7</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_Toc10932 </w:instrText>
      </w:r>
      <w:r>
        <w:rPr>
          <w:rFonts w:hint="eastAsia" w:ascii="仿宋_GB2312" w:hAnsi="仿宋_GB2312" w:eastAsia="仿宋_GB2312" w:cs="仿宋_GB2312"/>
          <w:color w:val="auto"/>
          <w:szCs w:val="32"/>
          <w:highlight w:val="none"/>
          <w:lang w:val="en-US" w:eastAsia="zh-CN"/>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highlight w:val="none"/>
        </w:rPr>
        <w:tab/>
      </w:r>
      <w:r>
        <w:rPr>
          <w:color w:val="auto"/>
          <w:highlight w:val="none"/>
        </w:rPr>
        <w:fldChar w:fldCharType="begin"/>
      </w:r>
      <w:r>
        <w:rPr>
          <w:color w:val="auto"/>
          <w:highlight w:val="none"/>
        </w:rPr>
        <w:instrText xml:space="preserve"> PAGEREF _Toc10932 \h </w:instrText>
      </w:r>
      <w:r>
        <w:rPr>
          <w:color w:val="auto"/>
          <w:highlight w:val="none"/>
        </w:rPr>
        <w:fldChar w:fldCharType="separate"/>
      </w:r>
      <w:r>
        <w:rPr>
          <w:color w:val="auto"/>
          <w:highlight w:val="none"/>
        </w:rPr>
        <w:t>9</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_Toc11969 </w:instrText>
      </w:r>
      <w:r>
        <w:rPr>
          <w:rFonts w:hint="eastAsia" w:ascii="仿宋_GB2312" w:hAnsi="仿宋_GB2312" w:eastAsia="仿宋_GB2312" w:cs="仿宋_GB2312"/>
          <w:color w:val="auto"/>
          <w:szCs w:val="32"/>
          <w:highlight w:val="none"/>
          <w:lang w:val="en-US" w:eastAsia="zh-CN"/>
        </w:rPr>
        <w:fldChar w:fldCharType="separate"/>
      </w:r>
      <w:r>
        <w:rPr>
          <w:rFonts w:hint="eastAsia" w:ascii="黑体" w:hAnsi="黑体" w:eastAsia="黑体" w:cs="Times New Roman"/>
          <w:color w:val="auto"/>
          <w:highlight w:val="none"/>
        </w:rPr>
        <w:t xml:space="preserve">九、 </w:t>
      </w:r>
      <w:r>
        <w:rPr>
          <w:rFonts w:hint="eastAsia" w:ascii="黑体" w:hAnsi="黑体" w:eastAsia="黑体"/>
          <w:color w:val="auto"/>
          <w:highlight w:val="none"/>
        </w:rPr>
        <w:t>国有资本经营预算支出决算情况说明</w:t>
      </w:r>
      <w:r>
        <w:rPr>
          <w:color w:val="auto"/>
          <w:highlight w:val="none"/>
        </w:rPr>
        <w:tab/>
      </w:r>
      <w:r>
        <w:rPr>
          <w:color w:val="auto"/>
          <w:highlight w:val="none"/>
        </w:rPr>
        <w:fldChar w:fldCharType="begin"/>
      </w:r>
      <w:r>
        <w:rPr>
          <w:color w:val="auto"/>
          <w:highlight w:val="none"/>
        </w:rPr>
        <w:instrText xml:space="preserve"> PAGEREF _Toc11969 \h </w:instrText>
      </w:r>
      <w:r>
        <w:rPr>
          <w:color w:val="auto"/>
          <w:highlight w:val="none"/>
        </w:rPr>
        <w:fldChar w:fldCharType="separate"/>
      </w:r>
      <w:r>
        <w:rPr>
          <w:color w:val="auto"/>
          <w:highlight w:val="none"/>
        </w:rPr>
        <w:t>9</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_Toc64 </w:instrText>
      </w:r>
      <w:r>
        <w:rPr>
          <w:rFonts w:hint="eastAsia" w:ascii="仿宋_GB2312" w:hAnsi="仿宋_GB2312" w:eastAsia="仿宋_GB2312" w:cs="仿宋_GB2312"/>
          <w:color w:val="auto"/>
          <w:szCs w:val="32"/>
          <w:highlight w:val="none"/>
          <w:lang w:val="en-US" w:eastAsia="zh-CN"/>
        </w:rPr>
        <w:fldChar w:fldCharType="separate"/>
      </w:r>
      <w:r>
        <w:rPr>
          <w:rFonts w:hint="eastAsia" w:ascii="黑体" w:hAnsi="黑体" w:eastAsia="黑体" w:cs="Times New Roman"/>
          <w:color w:val="auto"/>
          <w:highlight w:val="none"/>
        </w:rPr>
        <w:t xml:space="preserve">十、 </w:t>
      </w:r>
      <w:r>
        <w:rPr>
          <w:rFonts w:hint="eastAsia" w:ascii="黑体" w:hAnsi="黑体" w:eastAsia="黑体"/>
          <w:color w:val="auto"/>
          <w:highlight w:val="none"/>
        </w:rPr>
        <w:t>其他重要事项的情况说明</w:t>
      </w:r>
      <w:r>
        <w:rPr>
          <w:color w:val="auto"/>
          <w:highlight w:val="none"/>
        </w:rPr>
        <w:tab/>
      </w:r>
      <w:r>
        <w:rPr>
          <w:color w:val="auto"/>
          <w:highlight w:val="none"/>
        </w:rPr>
        <w:fldChar w:fldCharType="begin"/>
      </w:r>
      <w:r>
        <w:rPr>
          <w:color w:val="auto"/>
          <w:highlight w:val="none"/>
        </w:rPr>
        <w:instrText xml:space="preserve"> PAGEREF _Toc64 \h </w:instrText>
      </w:r>
      <w:r>
        <w:rPr>
          <w:color w:val="auto"/>
          <w:highlight w:val="none"/>
        </w:rPr>
        <w:fldChar w:fldCharType="separate"/>
      </w:r>
      <w:r>
        <w:rPr>
          <w:color w:val="auto"/>
          <w:highlight w:val="none"/>
        </w:rPr>
        <w:t>9</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0"/>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b/>
          <w:color w:val="auto"/>
          <w:highlight w:val="none"/>
        </w:rPr>
      </w:pPr>
      <w:r>
        <w:rPr>
          <w:rFonts w:hint="eastAsia" w:ascii="仿宋_GB2312" w:hAnsi="仿宋_GB2312" w:eastAsia="仿宋_GB2312" w:cs="仿宋_GB2312"/>
          <w:b/>
          <w:color w:val="auto"/>
          <w:szCs w:val="32"/>
          <w:highlight w:val="none"/>
          <w:lang w:val="en-US" w:eastAsia="zh-CN"/>
        </w:rPr>
        <w:fldChar w:fldCharType="begin"/>
      </w:r>
      <w:r>
        <w:rPr>
          <w:rFonts w:hint="eastAsia" w:ascii="仿宋_GB2312" w:hAnsi="仿宋_GB2312" w:eastAsia="仿宋_GB2312" w:cs="仿宋_GB2312"/>
          <w:b/>
          <w:color w:val="auto"/>
          <w:szCs w:val="32"/>
          <w:highlight w:val="none"/>
          <w:lang w:val="en-US" w:eastAsia="zh-CN"/>
        </w:rPr>
        <w:instrText xml:space="preserve"> HYPERLINK \l _Toc13499 </w:instrText>
      </w:r>
      <w:r>
        <w:rPr>
          <w:rFonts w:hint="eastAsia" w:ascii="仿宋_GB2312" w:hAnsi="仿宋_GB2312" w:eastAsia="仿宋_GB2312" w:cs="仿宋_GB2312"/>
          <w:b/>
          <w:color w:val="auto"/>
          <w:szCs w:val="32"/>
          <w:highlight w:val="none"/>
          <w:lang w:val="en-US" w:eastAsia="zh-CN"/>
        </w:rPr>
        <w:fldChar w:fldCharType="separate"/>
      </w:r>
      <w:r>
        <w:rPr>
          <w:rFonts w:hint="eastAsia" w:ascii="黑体" w:hAnsi="黑体" w:eastAsia="黑体"/>
          <w:b/>
          <w:color w:val="auto"/>
          <w:szCs w:val="44"/>
          <w:highlight w:val="none"/>
        </w:rPr>
        <w:t>第三部分</w:t>
      </w:r>
      <w:r>
        <w:rPr>
          <w:rFonts w:ascii="黑体" w:hAnsi="黑体" w:eastAsia="黑体"/>
          <w:b/>
          <w:color w:val="auto"/>
          <w:szCs w:val="44"/>
          <w:highlight w:val="none"/>
        </w:rPr>
        <w:t xml:space="preserve"> </w:t>
      </w:r>
      <w:r>
        <w:rPr>
          <w:rFonts w:hint="eastAsia" w:ascii="黑体" w:hAnsi="黑体" w:eastAsia="黑体"/>
          <w:b/>
          <w:color w:val="auto"/>
          <w:szCs w:val="44"/>
          <w:highlight w:val="none"/>
          <w:lang w:val="en-US" w:eastAsia="zh-CN"/>
        </w:rPr>
        <w:t xml:space="preserve"> </w:t>
      </w:r>
      <w:r>
        <w:rPr>
          <w:rFonts w:hint="eastAsia" w:ascii="黑体" w:hAnsi="黑体" w:eastAsia="黑体"/>
          <w:b/>
          <w:color w:val="auto"/>
          <w:szCs w:val="44"/>
          <w:highlight w:val="none"/>
        </w:rPr>
        <w:t>名词解释</w:t>
      </w:r>
      <w:r>
        <w:rPr>
          <w:b/>
          <w:color w:val="auto"/>
          <w:highlight w:val="none"/>
        </w:rPr>
        <w:tab/>
      </w:r>
      <w:r>
        <w:rPr>
          <w:b/>
          <w:color w:val="auto"/>
          <w:highlight w:val="none"/>
        </w:rPr>
        <w:fldChar w:fldCharType="begin"/>
      </w:r>
      <w:r>
        <w:rPr>
          <w:b/>
          <w:color w:val="auto"/>
          <w:highlight w:val="none"/>
        </w:rPr>
        <w:instrText xml:space="preserve"> PAGEREF _Toc13499 \h </w:instrText>
      </w:r>
      <w:r>
        <w:rPr>
          <w:b/>
          <w:color w:val="auto"/>
          <w:highlight w:val="none"/>
        </w:rPr>
        <w:fldChar w:fldCharType="separate"/>
      </w:r>
      <w:r>
        <w:rPr>
          <w:b/>
          <w:color w:val="auto"/>
          <w:highlight w:val="none"/>
        </w:rPr>
        <w:t>11</w:t>
      </w:r>
      <w:r>
        <w:rPr>
          <w:b/>
          <w:color w:val="auto"/>
          <w:highlight w:val="none"/>
        </w:rPr>
        <w:fldChar w:fldCharType="end"/>
      </w:r>
      <w:r>
        <w:rPr>
          <w:rFonts w:hint="eastAsia" w:ascii="仿宋_GB2312" w:hAnsi="仿宋_GB2312" w:eastAsia="仿宋_GB2312" w:cs="仿宋_GB2312"/>
          <w:b/>
          <w:color w:val="auto"/>
          <w:szCs w:val="32"/>
          <w:highlight w:val="none"/>
          <w:lang w:val="en-US" w:eastAsia="zh-CN"/>
        </w:rPr>
        <w:fldChar w:fldCharType="end"/>
      </w:r>
    </w:p>
    <w:p>
      <w:pPr>
        <w:pStyle w:val="40"/>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b/>
          <w:color w:val="auto"/>
          <w:szCs w:val="32"/>
          <w:highlight w:val="none"/>
          <w:lang w:val="en-US" w:eastAsia="zh-CN"/>
        </w:rPr>
        <w:fldChar w:fldCharType="begin"/>
      </w:r>
      <w:r>
        <w:rPr>
          <w:rFonts w:hint="eastAsia" w:ascii="仿宋_GB2312" w:hAnsi="仿宋_GB2312" w:eastAsia="仿宋_GB2312" w:cs="仿宋_GB2312"/>
          <w:b/>
          <w:color w:val="auto"/>
          <w:szCs w:val="32"/>
          <w:highlight w:val="none"/>
          <w:lang w:val="en-US" w:eastAsia="zh-CN"/>
        </w:rPr>
        <w:instrText xml:space="preserve"> HYPERLINK \l _Toc2858 </w:instrText>
      </w:r>
      <w:r>
        <w:rPr>
          <w:rFonts w:hint="eastAsia" w:ascii="仿宋_GB2312" w:hAnsi="仿宋_GB2312" w:eastAsia="仿宋_GB2312" w:cs="仿宋_GB2312"/>
          <w:b/>
          <w:color w:val="auto"/>
          <w:szCs w:val="32"/>
          <w:highlight w:val="none"/>
          <w:lang w:val="en-US" w:eastAsia="zh-CN"/>
        </w:rPr>
        <w:fldChar w:fldCharType="separate"/>
      </w:r>
      <w:r>
        <w:rPr>
          <w:rFonts w:hint="eastAsia" w:ascii="黑体" w:hAnsi="黑体" w:eastAsia="黑体"/>
          <w:b/>
          <w:color w:val="auto"/>
          <w:highlight w:val="none"/>
        </w:rPr>
        <w:t>第四部分</w:t>
      </w:r>
      <w:r>
        <w:rPr>
          <w:rFonts w:ascii="黑体" w:hAnsi="黑体" w:eastAsia="黑体"/>
          <w:b/>
          <w:color w:val="auto"/>
          <w:highlight w:val="none"/>
        </w:rPr>
        <w:t xml:space="preserve"> </w:t>
      </w:r>
      <w:r>
        <w:rPr>
          <w:rFonts w:hint="eastAsia" w:ascii="黑体" w:hAnsi="黑体" w:eastAsia="黑体"/>
          <w:b/>
          <w:color w:val="auto"/>
          <w:highlight w:val="none"/>
          <w:lang w:val="en-US" w:eastAsia="zh-CN"/>
        </w:rPr>
        <w:t xml:space="preserve"> </w:t>
      </w:r>
      <w:r>
        <w:rPr>
          <w:rFonts w:hint="eastAsia" w:ascii="黑体" w:hAnsi="黑体" w:eastAsia="黑体"/>
          <w:b/>
          <w:color w:val="auto"/>
          <w:highlight w:val="none"/>
        </w:rPr>
        <w:t>附</w:t>
      </w:r>
      <w:r>
        <w:rPr>
          <w:rFonts w:hint="eastAsia" w:ascii="黑体" w:hAnsi="黑体" w:eastAsia="黑体"/>
          <w:b/>
          <w:color w:val="auto"/>
          <w:highlight w:val="none"/>
          <w:lang w:val="en-US" w:eastAsia="zh-CN"/>
        </w:rPr>
        <w:t xml:space="preserve"> </w:t>
      </w:r>
      <w:r>
        <w:rPr>
          <w:rFonts w:hint="eastAsia" w:ascii="黑体" w:hAnsi="黑体" w:eastAsia="黑体"/>
          <w:b/>
          <w:color w:val="auto"/>
          <w:highlight w:val="none"/>
        </w:rPr>
        <w:t>件</w:t>
      </w:r>
      <w:r>
        <w:rPr>
          <w:b/>
          <w:color w:val="auto"/>
          <w:highlight w:val="none"/>
        </w:rPr>
        <w:tab/>
      </w:r>
      <w:r>
        <w:rPr>
          <w:b/>
          <w:color w:val="auto"/>
          <w:highlight w:val="none"/>
        </w:rPr>
        <w:fldChar w:fldCharType="begin"/>
      </w:r>
      <w:r>
        <w:rPr>
          <w:b/>
          <w:color w:val="auto"/>
          <w:highlight w:val="none"/>
        </w:rPr>
        <w:instrText xml:space="preserve"> PAGEREF _Toc2858 \h </w:instrText>
      </w:r>
      <w:r>
        <w:rPr>
          <w:b/>
          <w:color w:val="auto"/>
          <w:highlight w:val="none"/>
        </w:rPr>
        <w:fldChar w:fldCharType="separate"/>
      </w:r>
      <w:r>
        <w:rPr>
          <w:b/>
          <w:color w:val="auto"/>
          <w:highlight w:val="none"/>
        </w:rPr>
        <w:t>14</w:t>
      </w:r>
      <w:r>
        <w:rPr>
          <w:b/>
          <w:color w:val="auto"/>
          <w:highlight w:val="none"/>
        </w:rPr>
        <w:fldChar w:fldCharType="end"/>
      </w:r>
      <w:r>
        <w:rPr>
          <w:rFonts w:hint="eastAsia" w:ascii="仿宋_GB2312" w:hAnsi="仿宋_GB2312" w:eastAsia="仿宋_GB2312" w:cs="仿宋_GB2312"/>
          <w:b/>
          <w:color w:val="auto"/>
          <w:szCs w:val="32"/>
          <w:highlight w:val="none"/>
          <w:lang w:val="en-US" w:eastAsia="zh-CN"/>
        </w:rPr>
        <w:fldChar w:fldCharType="end"/>
      </w:r>
    </w:p>
    <w:p>
      <w:pPr>
        <w:pStyle w:val="40"/>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b/>
          <w:color w:val="auto"/>
          <w:highlight w:val="none"/>
        </w:rPr>
      </w:pPr>
      <w:r>
        <w:rPr>
          <w:rFonts w:hint="eastAsia" w:ascii="仿宋_GB2312" w:hAnsi="仿宋_GB2312" w:eastAsia="仿宋_GB2312" w:cs="仿宋_GB2312"/>
          <w:b/>
          <w:color w:val="auto"/>
          <w:szCs w:val="32"/>
          <w:highlight w:val="none"/>
          <w:lang w:val="en-US" w:eastAsia="zh-CN"/>
        </w:rPr>
        <w:fldChar w:fldCharType="begin"/>
      </w:r>
      <w:r>
        <w:rPr>
          <w:rFonts w:hint="eastAsia" w:ascii="仿宋_GB2312" w:hAnsi="仿宋_GB2312" w:eastAsia="仿宋_GB2312" w:cs="仿宋_GB2312"/>
          <w:b/>
          <w:color w:val="auto"/>
          <w:szCs w:val="32"/>
          <w:highlight w:val="none"/>
          <w:lang w:val="en-US" w:eastAsia="zh-CN"/>
        </w:rPr>
        <w:instrText xml:space="preserve"> HYPERLINK \l _Toc443 </w:instrText>
      </w:r>
      <w:r>
        <w:rPr>
          <w:rFonts w:hint="eastAsia" w:ascii="仿宋_GB2312" w:hAnsi="仿宋_GB2312" w:eastAsia="仿宋_GB2312" w:cs="仿宋_GB2312"/>
          <w:b/>
          <w:color w:val="auto"/>
          <w:szCs w:val="32"/>
          <w:highlight w:val="none"/>
          <w:lang w:val="en-US" w:eastAsia="zh-CN"/>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五部分</w:t>
      </w:r>
      <w:r>
        <w:rPr>
          <w:rFonts w:hint="eastAsia" w:ascii="黑体" w:hAnsi="黑体" w:eastAsia="黑体"/>
          <w:b/>
          <w:color w:val="auto"/>
          <w:highlight w:val="none"/>
          <w:lang w:val="en-US" w:eastAsia="zh-CN"/>
        </w:rPr>
        <w:t xml:space="preserve"> </w:t>
      </w:r>
      <w:r>
        <w:rPr>
          <w:rFonts w:ascii="黑体" w:hAnsi="黑体" w:eastAsia="黑体"/>
          <w:b/>
          <w:color w:val="auto"/>
          <w:highlight w:val="none"/>
        </w:rPr>
        <w:t xml:space="preserve"> </w:t>
      </w:r>
      <w:r>
        <w:rPr>
          <w:rFonts w:hint="eastAsia" w:ascii="黑体" w:hAnsi="黑体" w:eastAsia="黑体"/>
          <w:b/>
          <w:color w:val="auto"/>
          <w:highlight w:val="none"/>
        </w:rPr>
        <w:t>附</w:t>
      </w:r>
      <w:r>
        <w:rPr>
          <w:rFonts w:hint="eastAsia" w:ascii="黑体" w:hAnsi="黑体" w:eastAsia="黑体"/>
          <w:b/>
          <w:color w:val="auto"/>
          <w:highlight w:val="none"/>
          <w:lang w:val="en-US" w:eastAsia="zh-CN"/>
        </w:rPr>
        <w:t xml:space="preserve"> </w:t>
      </w:r>
      <w:r>
        <w:rPr>
          <w:rFonts w:hint="eastAsia" w:ascii="黑体" w:hAnsi="黑体" w:eastAsia="黑体"/>
          <w:b/>
          <w:color w:val="auto"/>
          <w:highlight w:val="none"/>
        </w:rPr>
        <w:t>表</w:t>
      </w:r>
      <w:r>
        <w:rPr>
          <w:b/>
          <w:color w:val="auto"/>
          <w:highlight w:val="none"/>
        </w:rPr>
        <w:tab/>
      </w:r>
      <w:r>
        <w:rPr>
          <w:b/>
          <w:color w:val="auto"/>
          <w:highlight w:val="none"/>
        </w:rPr>
        <w:fldChar w:fldCharType="begin"/>
      </w:r>
      <w:r>
        <w:rPr>
          <w:b/>
          <w:color w:val="auto"/>
          <w:highlight w:val="none"/>
        </w:rPr>
        <w:instrText xml:space="preserve"> PAGEREF _Toc443 \h </w:instrText>
      </w:r>
      <w:r>
        <w:rPr>
          <w:b/>
          <w:color w:val="auto"/>
          <w:highlight w:val="none"/>
        </w:rPr>
        <w:fldChar w:fldCharType="separate"/>
      </w:r>
      <w:r>
        <w:rPr>
          <w:b/>
          <w:color w:val="auto"/>
          <w:highlight w:val="none"/>
        </w:rPr>
        <w:t>44</w:t>
      </w:r>
      <w:r>
        <w:rPr>
          <w:b/>
          <w:color w:val="auto"/>
          <w:highlight w:val="none"/>
        </w:rPr>
        <w:fldChar w:fldCharType="end"/>
      </w:r>
      <w:r>
        <w:rPr>
          <w:rFonts w:hint="eastAsia" w:ascii="仿宋_GB2312" w:hAnsi="仿宋_GB2312" w:eastAsia="仿宋_GB2312" w:cs="仿宋_GB2312"/>
          <w:b/>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_Toc26784 </w:instrText>
      </w:r>
      <w:r>
        <w:rPr>
          <w:rFonts w:hint="eastAsia" w:ascii="仿宋_GB2312" w:hAnsi="仿宋_GB2312" w:eastAsia="仿宋_GB2312" w:cs="仿宋_GB2312"/>
          <w:color w:val="auto"/>
          <w:szCs w:val="32"/>
          <w:highlight w:val="none"/>
          <w:lang w:val="en-US" w:eastAsia="zh-CN"/>
        </w:rPr>
        <w:fldChar w:fldCharType="separate"/>
      </w:r>
      <w:r>
        <w:rPr>
          <w:rFonts w:hint="eastAsia" w:ascii="仿宋" w:hAnsi="仿宋" w:eastAsia="仿宋"/>
          <w:color w:val="auto"/>
          <w:highlight w:val="none"/>
        </w:rPr>
        <w:t>一、收</w:t>
      </w:r>
      <w:r>
        <w:rPr>
          <w:rFonts w:hint="eastAsia" w:ascii="仿宋" w:hAnsi="仿宋" w:eastAsia="仿宋"/>
          <w:bCs w:val="0"/>
          <w:color w:val="auto"/>
          <w:highlight w:val="none"/>
        </w:rPr>
        <w:t>入支出决算总表</w:t>
      </w:r>
      <w:r>
        <w:rPr>
          <w:color w:val="auto"/>
          <w:highlight w:val="none"/>
        </w:rPr>
        <w:tab/>
      </w:r>
      <w:r>
        <w:rPr>
          <w:color w:val="auto"/>
          <w:highlight w:val="none"/>
        </w:rPr>
        <w:fldChar w:fldCharType="begin"/>
      </w:r>
      <w:r>
        <w:rPr>
          <w:color w:val="auto"/>
          <w:highlight w:val="none"/>
        </w:rPr>
        <w:instrText xml:space="preserve"> PAGEREF _Toc26784 \h </w:instrText>
      </w:r>
      <w:r>
        <w:rPr>
          <w:color w:val="auto"/>
          <w:highlight w:val="none"/>
        </w:rPr>
        <w:fldChar w:fldCharType="separate"/>
      </w:r>
      <w:r>
        <w:rPr>
          <w:color w:val="auto"/>
          <w:highlight w:val="none"/>
        </w:rPr>
        <w:t>44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_Toc13393 </w:instrText>
      </w:r>
      <w:r>
        <w:rPr>
          <w:rFonts w:hint="eastAsia" w:ascii="仿宋_GB2312" w:hAnsi="仿宋_GB2312" w:eastAsia="仿宋_GB2312" w:cs="仿宋_GB2312"/>
          <w:color w:val="auto"/>
          <w:szCs w:val="32"/>
          <w:highlight w:val="none"/>
          <w:lang w:val="en-US" w:eastAsia="zh-CN"/>
        </w:rPr>
        <w:fldChar w:fldCharType="separate"/>
      </w:r>
      <w:r>
        <w:rPr>
          <w:rFonts w:hint="eastAsia" w:ascii="仿宋" w:hAnsi="仿宋" w:eastAsia="仿宋"/>
          <w:color w:val="auto"/>
          <w:highlight w:val="none"/>
        </w:rPr>
        <w:t>二、收</w:t>
      </w:r>
      <w:r>
        <w:rPr>
          <w:rFonts w:hint="eastAsia" w:ascii="仿宋" w:hAnsi="仿宋" w:eastAsia="仿宋"/>
          <w:bCs w:val="0"/>
          <w:color w:val="auto"/>
          <w:highlight w:val="none"/>
        </w:rPr>
        <w:t>入决算表</w:t>
      </w:r>
      <w:r>
        <w:rPr>
          <w:color w:val="auto"/>
          <w:highlight w:val="none"/>
        </w:rPr>
        <w:tab/>
      </w:r>
      <w:r>
        <w:rPr>
          <w:color w:val="auto"/>
          <w:highlight w:val="none"/>
        </w:rPr>
        <w:fldChar w:fldCharType="begin"/>
      </w:r>
      <w:r>
        <w:rPr>
          <w:color w:val="auto"/>
          <w:highlight w:val="none"/>
        </w:rPr>
        <w:instrText xml:space="preserve"> PAGEREF _Toc13393 \h </w:instrText>
      </w:r>
      <w:r>
        <w:rPr>
          <w:color w:val="auto"/>
          <w:highlight w:val="none"/>
        </w:rPr>
        <w:fldChar w:fldCharType="separate"/>
      </w:r>
      <w:r>
        <w:rPr>
          <w:color w:val="auto"/>
          <w:highlight w:val="none"/>
        </w:rPr>
        <w:t>44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_Toc22483 </w:instrText>
      </w:r>
      <w:r>
        <w:rPr>
          <w:rFonts w:hint="eastAsia" w:ascii="仿宋_GB2312" w:hAnsi="仿宋_GB2312" w:eastAsia="仿宋_GB2312" w:cs="仿宋_GB2312"/>
          <w:color w:val="auto"/>
          <w:szCs w:val="32"/>
          <w:highlight w:val="none"/>
          <w:lang w:val="en-US" w:eastAsia="zh-CN"/>
        </w:rPr>
        <w:fldChar w:fldCharType="separate"/>
      </w:r>
      <w:r>
        <w:rPr>
          <w:rFonts w:hint="eastAsia" w:ascii="仿宋" w:hAnsi="仿宋" w:eastAsia="仿宋"/>
          <w:bCs w:val="0"/>
          <w:color w:val="auto"/>
          <w:highlight w:val="none"/>
        </w:rPr>
        <w:t>三、</w:t>
      </w:r>
      <w:r>
        <w:rPr>
          <w:rFonts w:hint="eastAsia" w:ascii="仿宋" w:hAnsi="仿宋" w:eastAsia="仿宋"/>
          <w:color w:val="auto"/>
          <w:highlight w:val="none"/>
        </w:rPr>
        <w:t>支</w:t>
      </w:r>
      <w:r>
        <w:rPr>
          <w:rFonts w:hint="eastAsia" w:ascii="仿宋" w:hAnsi="仿宋" w:eastAsia="仿宋"/>
          <w:bCs w:val="0"/>
          <w:color w:val="auto"/>
          <w:highlight w:val="none"/>
        </w:rPr>
        <w:t>出决算表</w:t>
      </w:r>
      <w:r>
        <w:rPr>
          <w:color w:val="auto"/>
          <w:highlight w:val="none"/>
        </w:rPr>
        <w:tab/>
      </w:r>
      <w:r>
        <w:rPr>
          <w:color w:val="auto"/>
          <w:highlight w:val="none"/>
        </w:rPr>
        <w:fldChar w:fldCharType="begin"/>
      </w:r>
      <w:r>
        <w:rPr>
          <w:color w:val="auto"/>
          <w:highlight w:val="none"/>
        </w:rPr>
        <w:instrText xml:space="preserve"> PAGEREF _Toc22483 \h </w:instrText>
      </w:r>
      <w:r>
        <w:rPr>
          <w:color w:val="auto"/>
          <w:highlight w:val="none"/>
        </w:rPr>
        <w:fldChar w:fldCharType="separate"/>
      </w:r>
      <w:r>
        <w:rPr>
          <w:color w:val="auto"/>
          <w:highlight w:val="none"/>
        </w:rPr>
        <w:t>44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_Toc638 </w:instrText>
      </w:r>
      <w:r>
        <w:rPr>
          <w:rFonts w:hint="eastAsia" w:ascii="仿宋_GB2312" w:hAnsi="仿宋_GB2312" w:eastAsia="仿宋_GB2312" w:cs="仿宋_GB2312"/>
          <w:color w:val="auto"/>
          <w:szCs w:val="32"/>
          <w:highlight w:val="none"/>
          <w:lang w:val="en-US" w:eastAsia="zh-CN"/>
        </w:rPr>
        <w:fldChar w:fldCharType="separate"/>
      </w:r>
      <w:r>
        <w:rPr>
          <w:rFonts w:hint="eastAsia" w:ascii="仿宋" w:hAnsi="仿宋" w:eastAsia="仿宋"/>
          <w:bCs w:val="0"/>
          <w:color w:val="auto"/>
          <w:highlight w:val="none"/>
        </w:rPr>
        <w:t>四、</w:t>
      </w:r>
      <w:r>
        <w:rPr>
          <w:rFonts w:hint="eastAsia" w:ascii="仿宋" w:hAnsi="仿宋" w:eastAsia="仿宋"/>
          <w:color w:val="auto"/>
          <w:highlight w:val="none"/>
        </w:rPr>
        <w:t>财</w:t>
      </w:r>
      <w:r>
        <w:rPr>
          <w:rFonts w:hint="eastAsia" w:ascii="仿宋" w:hAnsi="仿宋" w:eastAsia="仿宋"/>
          <w:bCs w:val="0"/>
          <w:color w:val="auto"/>
          <w:highlight w:val="none"/>
        </w:rPr>
        <w:t>政拨款收入支出决算总表</w:t>
      </w:r>
      <w:r>
        <w:rPr>
          <w:color w:val="auto"/>
          <w:highlight w:val="none"/>
        </w:rPr>
        <w:tab/>
      </w:r>
      <w:r>
        <w:rPr>
          <w:color w:val="auto"/>
          <w:highlight w:val="none"/>
        </w:rPr>
        <w:fldChar w:fldCharType="begin"/>
      </w:r>
      <w:r>
        <w:rPr>
          <w:color w:val="auto"/>
          <w:highlight w:val="none"/>
        </w:rPr>
        <w:instrText xml:space="preserve"> PAGEREF _Toc638 \h </w:instrText>
      </w:r>
      <w:r>
        <w:rPr>
          <w:color w:val="auto"/>
          <w:highlight w:val="none"/>
        </w:rPr>
        <w:fldChar w:fldCharType="separate"/>
      </w:r>
      <w:r>
        <w:rPr>
          <w:color w:val="auto"/>
          <w:highlight w:val="none"/>
        </w:rPr>
        <w:t>44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_Toc2078 </w:instrText>
      </w:r>
      <w:r>
        <w:rPr>
          <w:rFonts w:hint="eastAsia" w:ascii="仿宋_GB2312" w:hAnsi="仿宋_GB2312" w:eastAsia="仿宋_GB2312" w:cs="仿宋_GB2312"/>
          <w:color w:val="auto"/>
          <w:szCs w:val="32"/>
          <w:highlight w:val="none"/>
          <w:lang w:val="en-US" w:eastAsia="zh-CN"/>
        </w:rPr>
        <w:fldChar w:fldCharType="separate"/>
      </w:r>
      <w:r>
        <w:rPr>
          <w:rFonts w:hint="eastAsia" w:ascii="仿宋" w:hAnsi="仿宋" w:eastAsia="仿宋"/>
          <w:bCs w:val="0"/>
          <w:color w:val="auto"/>
          <w:highlight w:val="none"/>
        </w:rPr>
        <w:t>五、</w:t>
      </w:r>
      <w:r>
        <w:rPr>
          <w:rFonts w:hint="eastAsia" w:ascii="仿宋" w:hAnsi="仿宋" w:eastAsia="仿宋"/>
          <w:color w:val="auto"/>
          <w:highlight w:val="none"/>
        </w:rPr>
        <w:t>财</w:t>
      </w:r>
      <w:r>
        <w:rPr>
          <w:rFonts w:hint="eastAsia" w:ascii="仿宋" w:hAnsi="仿宋" w:eastAsia="仿宋"/>
          <w:bCs w:val="0"/>
          <w:color w:val="auto"/>
          <w:highlight w:val="none"/>
        </w:rPr>
        <w:t>政拨款支出决算明细表</w:t>
      </w:r>
      <w:r>
        <w:rPr>
          <w:color w:val="auto"/>
          <w:highlight w:val="none"/>
        </w:rPr>
        <w:tab/>
      </w:r>
      <w:r>
        <w:rPr>
          <w:color w:val="auto"/>
          <w:highlight w:val="none"/>
        </w:rPr>
        <w:fldChar w:fldCharType="begin"/>
      </w:r>
      <w:r>
        <w:rPr>
          <w:color w:val="auto"/>
          <w:highlight w:val="none"/>
        </w:rPr>
        <w:instrText xml:space="preserve"> PAGEREF _Toc2078 \h </w:instrText>
      </w:r>
      <w:r>
        <w:rPr>
          <w:color w:val="auto"/>
          <w:highlight w:val="none"/>
        </w:rPr>
        <w:fldChar w:fldCharType="separate"/>
      </w:r>
      <w:r>
        <w:rPr>
          <w:color w:val="auto"/>
          <w:highlight w:val="none"/>
        </w:rPr>
        <w:t>44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_Toc22216 </w:instrText>
      </w:r>
      <w:r>
        <w:rPr>
          <w:rFonts w:hint="eastAsia" w:ascii="仿宋_GB2312" w:hAnsi="仿宋_GB2312" w:eastAsia="仿宋_GB2312" w:cs="仿宋_GB2312"/>
          <w:color w:val="auto"/>
          <w:szCs w:val="32"/>
          <w:highlight w:val="none"/>
          <w:lang w:val="en-US" w:eastAsia="zh-CN"/>
        </w:rPr>
        <w:fldChar w:fldCharType="separate"/>
      </w:r>
      <w:r>
        <w:rPr>
          <w:rFonts w:hint="eastAsia" w:ascii="仿宋" w:hAnsi="仿宋" w:eastAsia="仿宋"/>
          <w:bCs w:val="0"/>
          <w:color w:val="auto"/>
          <w:highlight w:val="none"/>
        </w:rPr>
        <w:t>六、</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般公共预算财政拨款支出决算表</w:t>
      </w:r>
      <w:r>
        <w:rPr>
          <w:color w:val="auto"/>
          <w:highlight w:val="none"/>
        </w:rPr>
        <w:tab/>
      </w:r>
      <w:r>
        <w:rPr>
          <w:color w:val="auto"/>
          <w:highlight w:val="none"/>
        </w:rPr>
        <w:fldChar w:fldCharType="begin"/>
      </w:r>
      <w:r>
        <w:rPr>
          <w:color w:val="auto"/>
          <w:highlight w:val="none"/>
        </w:rPr>
        <w:instrText xml:space="preserve"> PAGEREF _Toc22216 \h </w:instrText>
      </w:r>
      <w:r>
        <w:rPr>
          <w:color w:val="auto"/>
          <w:highlight w:val="none"/>
        </w:rPr>
        <w:fldChar w:fldCharType="separate"/>
      </w:r>
      <w:r>
        <w:rPr>
          <w:color w:val="auto"/>
          <w:highlight w:val="none"/>
        </w:rPr>
        <w:t>44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_Toc15063 </w:instrText>
      </w:r>
      <w:r>
        <w:rPr>
          <w:rFonts w:hint="eastAsia" w:ascii="仿宋_GB2312" w:hAnsi="仿宋_GB2312" w:eastAsia="仿宋_GB2312" w:cs="仿宋_GB2312"/>
          <w:color w:val="auto"/>
          <w:szCs w:val="32"/>
          <w:highlight w:val="none"/>
          <w:lang w:val="en-US" w:eastAsia="zh-CN"/>
        </w:rPr>
        <w:fldChar w:fldCharType="separate"/>
      </w:r>
      <w:r>
        <w:rPr>
          <w:rFonts w:hint="eastAsia" w:ascii="仿宋" w:hAnsi="仿宋" w:eastAsia="仿宋"/>
          <w:bCs w:val="0"/>
          <w:color w:val="auto"/>
          <w:highlight w:val="none"/>
        </w:rPr>
        <w:t>七、</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般公共预算财政拨款支出决算明细表</w:t>
      </w:r>
      <w:r>
        <w:rPr>
          <w:color w:val="auto"/>
          <w:highlight w:val="none"/>
        </w:rPr>
        <w:tab/>
      </w:r>
      <w:r>
        <w:rPr>
          <w:color w:val="auto"/>
          <w:highlight w:val="none"/>
        </w:rPr>
        <w:fldChar w:fldCharType="begin"/>
      </w:r>
      <w:r>
        <w:rPr>
          <w:color w:val="auto"/>
          <w:highlight w:val="none"/>
        </w:rPr>
        <w:instrText xml:space="preserve"> PAGEREF _Toc15063 \h </w:instrText>
      </w:r>
      <w:r>
        <w:rPr>
          <w:color w:val="auto"/>
          <w:highlight w:val="none"/>
        </w:rPr>
        <w:fldChar w:fldCharType="separate"/>
      </w:r>
      <w:r>
        <w:rPr>
          <w:color w:val="auto"/>
          <w:highlight w:val="none"/>
        </w:rPr>
        <w:t>44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_Toc4725 </w:instrText>
      </w:r>
      <w:r>
        <w:rPr>
          <w:rFonts w:hint="eastAsia" w:ascii="仿宋_GB2312" w:hAnsi="仿宋_GB2312" w:eastAsia="仿宋_GB2312" w:cs="仿宋_GB2312"/>
          <w:color w:val="auto"/>
          <w:szCs w:val="32"/>
          <w:highlight w:val="none"/>
          <w:lang w:val="en-US" w:eastAsia="zh-CN"/>
        </w:rPr>
        <w:fldChar w:fldCharType="separate"/>
      </w:r>
      <w:r>
        <w:rPr>
          <w:rFonts w:hint="eastAsia" w:ascii="仿宋" w:hAnsi="仿宋" w:eastAsia="仿宋"/>
          <w:bCs w:val="0"/>
          <w:color w:val="auto"/>
          <w:highlight w:val="none"/>
        </w:rPr>
        <w:t>八、</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般公共预算财政拨款基本支出决算表</w:t>
      </w:r>
      <w:r>
        <w:rPr>
          <w:color w:val="auto"/>
          <w:highlight w:val="none"/>
        </w:rPr>
        <w:tab/>
      </w:r>
      <w:r>
        <w:rPr>
          <w:color w:val="auto"/>
          <w:highlight w:val="none"/>
        </w:rPr>
        <w:fldChar w:fldCharType="begin"/>
      </w:r>
      <w:r>
        <w:rPr>
          <w:color w:val="auto"/>
          <w:highlight w:val="none"/>
        </w:rPr>
        <w:instrText xml:space="preserve"> PAGEREF _Toc4725 \h </w:instrText>
      </w:r>
      <w:r>
        <w:rPr>
          <w:color w:val="auto"/>
          <w:highlight w:val="none"/>
        </w:rPr>
        <w:fldChar w:fldCharType="separate"/>
      </w:r>
      <w:r>
        <w:rPr>
          <w:color w:val="auto"/>
          <w:highlight w:val="none"/>
        </w:rPr>
        <w:t>44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_Toc25705 </w:instrText>
      </w:r>
      <w:r>
        <w:rPr>
          <w:rFonts w:hint="eastAsia" w:ascii="仿宋_GB2312" w:hAnsi="仿宋_GB2312" w:eastAsia="仿宋_GB2312" w:cs="仿宋_GB2312"/>
          <w:color w:val="auto"/>
          <w:szCs w:val="32"/>
          <w:highlight w:val="none"/>
          <w:lang w:val="en-US" w:eastAsia="zh-CN"/>
        </w:rPr>
        <w:fldChar w:fldCharType="separate"/>
      </w:r>
      <w:r>
        <w:rPr>
          <w:rFonts w:hint="eastAsia" w:ascii="仿宋" w:hAnsi="仿宋" w:eastAsia="仿宋"/>
          <w:bCs w:val="0"/>
          <w:color w:val="auto"/>
          <w:highlight w:val="none"/>
        </w:rPr>
        <w:t>九、</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般公共预算财政拨款项目支出决算表</w:t>
      </w:r>
      <w:r>
        <w:rPr>
          <w:color w:val="auto"/>
          <w:highlight w:val="none"/>
        </w:rPr>
        <w:tab/>
      </w:r>
      <w:r>
        <w:rPr>
          <w:color w:val="auto"/>
          <w:highlight w:val="none"/>
        </w:rPr>
        <w:fldChar w:fldCharType="begin"/>
      </w:r>
      <w:r>
        <w:rPr>
          <w:color w:val="auto"/>
          <w:highlight w:val="none"/>
        </w:rPr>
        <w:instrText xml:space="preserve"> PAGEREF _Toc25705 \h </w:instrText>
      </w:r>
      <w:r>
        <w:rPr>
          <w:color w:val="auto"/>
          <w:highlight w:val="none"/>
        </w:rPr>
        <w:fldChar w:fldCharType="separate"/>
      </w:r>
      <w:r>
        <w:rPr>
          <w:color w:val="auto"/>
          <w:highlight w:val="none"/>
        </w:rPr>
        <w:t>44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_Toc30612 </w:instrText>
      </w:r>
      <w:r>
        <w:rPr>
          <w:rFonts w:hint="eastAsia" w:ascii="仿宋_GB2312" w:hAnsi="仿宋_GB2312" w:eastAsia="仿宋_GB2312" w:cs="仿宋_GB2312"/>
          <w:color w:val="auto"/>
          <w:szCs w:val="32"/>
          <w:highlight w:val="none"/>
          <w:lang w:val="en-US" w:eastAsia="zh-CN"/>
        </w:rPr>
        <w:fldChar w:fldCharType="separate"/>
      </w:r>
      <w:r>
        <w:rPr>
          <w:rFonts w:hint="eastAsia" w:ascii="仿宋" w:hAnsi="仿宋" w:eastAsia="仿宋"/>
          <w:bCs w:val="0"/>
          <w:color w:val="auto"/>
          <w:highlight w:val="none"/>
        </w:rPr>
        <w:t>十、</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_Toc30612 \h </w:instrText>
      </w:r>
      <w:r>
        <w:rPr>
          <w:color w:val="auto"/>
          <w:highlight w:val="none"/>
        </w:rPr>
        <w:fldChar w:fldCharType="separate"/>
      </w:r>
      <w:r>
        <w:rPr>
          <w:color w:val="auto"/>
          <w:highlight w:val="none"/>
        </w:rPr>
        <w:t>44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_Toc10416 </w:instrText>
      </w:r>
      <w:r>
        <w:rPr>
          <w:rFonts w:hint="eastAsia" w:ascii="仿宋_GB2312" w:hAnsi="仿宋_GB2312" w:eastAsia="仿宋_GB2312" w:cs="仿宋_GB2312"/>
          <w:color w:val="auto"/>
          <w:szCs w:val="32"/>
          <w:highlight w:val="none"/>
          <w:lang w:val="en-US" w:eastAsia="zh-CN"/>
        </w:rPr>
        <w:fldChar w:fldCharType="separate"/>
      </w:r>
      <w:r>
        <w:rPr>
          <w:rFonts w:hint="eastAsia" w:ascii="仿宋" w:hAnsi="仿宋" w:eastAsia="仿宋"/>
          <w:bCs w:val="0"/>
          <w:color w:val="auto"/>
          <w:highlight w:val="none"/>
        </w:rPr>
        <w:t>十一、</w:t>
      </w:r>
      <w:r>
        <w:rPr>
          <w:rFonts w:hint="eastAsia" w:ascii="仿宋" w:hAnsi="仿宋" w:eastAsia="仿宋"/>
          <w:color w:val="auto"/>
          <w:highlight w:val="none"/>
        </w:rPr>
        <w:t>国</w:t>
      </w:r>
      <w:r>
        <w:rPr>
          <w:rFonts w:hint="eastAsia" w:ascii="仿宋" w:hAnsi="仿宋" w:eastAsia="仿宋"/>
          <w:bCs w:val="0"/>
          <w:color w:val="auto"/>
          <w:highlight w:val="none"/>
        </w:rPr>
        <w:t>有资本经营预算财政拨款收入支出决算表</w:t>
      </w:r>
      <w:r>
        <w:rPr>
          <w:color w:val="auto"/>
          <w:highlight w:val="none"/>
        </w:rPr>
        <w:tab/>
      </w:r>
      <w:r>
        <w:rPr>
          <w:color w:val="auto"/>
          <w:highlight w:val="none"/>
        </w:rPr>
        <w:fldChar w:fldCharType="begin"/>
      </w:r>
      <w:r>
        <w:rPr>
          <w:color w:val="auto"/>
          <w:highlight w:val="none"/>
        </w:rPr>
        <w:instrText xml:space="preserve"> PAGEREF _Toc10416 \h </w:instrText>
      </w:r>
      <w:r>
        <w:rPr>
          <w:color w:val="auto"/>
          <w:highlight w:val="none"/>
        </w:rPr>
        <w:fldChar w:fldCharType="separate"/>
      </w:r>
      <w:r>
        <w:rPr>
          <w:color w:val="auto"/>
          <w:highlight w:val="none"/>
        </w:rPr>
        <w:t>44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_Toc1136 </w:instrText>
      </w:r>
      <w:r>
        <w:rPr>
          <w:rFonts w:hint="eastAsia" w:ascii="仿宋_GB2312" w:hAnsi="仿宋_GB2312" w:eastAsia="仿宋_GB2312" w:cs="仿宋_GB2312"/>
          <w:color w:val="auto"/>
          <w:szCs w:val="32"/>
          <w:highlight w:val="none"/>
          <w:lang w:val="en-US" w:eastAsia="zh-CN"/>
        </w:rPr>
        <w:fldChar w:fldCharType="separate"/>
      </w:r>
      <w:r>
        <w:rPr>
          <w:rFonts w:hint="eastAsia" w:ascii="仿宋" w:hAnsi="仿宋" w:eastAsia="仿宋"/>
          <w:bCs w:val="0"/>
          <w:color w:val="auto"/>
          <w:highlight w:val="none"/>
        </w:rPr>
        <w:t>十二、国有资本经营预算财政拨款支出决算表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_Toc1136 \h </w:instrText>
      </w:r>
      <w:r>
        <w:rPr>
          <w:color w:val="auto"/>
          <w:highlight w:val="none"/>
        </w:rPr>
        <w:fldChar w:fldCharType="separate"/>
      </w:r>
      <w:r>
        <w:rPr>
          <w:color w:val="auto"/>
          <w:highlight w:val="none"/>
        </w:rPr>
        <w:t>44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41"/>
        <w:keepNext w:val="0"/>
        <w:keepLines w:val="0"/>
        <w:pageBreakBefore w:val="0"/>
        <w:widowControl/>
        <w:shd w:val="clear"/>
        <w:tabs>
          <w:tab w:val="right" w:leader="dot" w:pos="8844"/>
        </w:tabs>
        <w:kinsoku/>
        <w:wordWrap/>
        <w:overflowPunct/>
        <w:topLinePunct w:val="0"/>
        <w:autoSpaceDE/>
        <w:autoSpaceDN/>
        <w:bidi w:val="0"/>
        <w:adjustRightInd/>
        <w:snapToGrid/>
        <w:spacing w:line="340" w:lineRule="exact"/>
        <w:textAlignment w:val="auto"/>
        <w:rPr>
          <w:color w:val="auto"/>
          <w:highlight w:val="none"/>
        </w:rPr>
      </w:pPr>
      <w:r>
        <w:rPr>
          <w:rFonts w:hint="eastAsia" w:ascii="仿宋_GB2312" w:hAnsi="仿宋_GB2312" w:eastAsia="仿宋_GB2312" w:cs="仿宋_GB2312"/>
          <w:color w:val="auto"/>
          <w:szCs w:val="32"/>
          <w:highlight w:val="none"/>
          <w:lang w:val="en-US" w:eastAsia="zh-CN"/>
        </w:rPr>
        <w:fldChar w:fldCharType="begin"/>
      </w:r>
      <w:r>
        <w:rPr>
          <w:rFonts w:hint="eastAsia" w:ascii="仿宋_GB2312" w:hAnsi="仿宋_GB2312" w:eastAsia="仿宋_GB2312" w:cs="仿宋_GB2312"/>
          <w:color w:val="auto"/>
          <w:szCs w:val="32"/>
          <w:highlight w:val="none"/>
          <w:lang w:val="en-US" w:eastAsia="zh-CN"/>
        </w:rPr>
        <w:instrText xml:space="preserve"> HYPERLINK \l _Toc22311 </w:instrText>
      </w:r>
      <w:r>
        <w:rPr>
          <w:rFonts w:hint="eastAsia" w:ascii="仿宋_GB2312" w:hAnsi="仿宋_GB2312" w:eastAsia="仿宋_GB2312" w:cs="仿宋_GB2312"/>
          <w:color w:val="auto"/>
          <w:szCs w:val="32"/>
          <w:highlight w:val="none"/>
          <w:lang w:val="en-US" w:eastAsia="zh-CN"/>
        </w:rPr>
        <w:fldChar w:fldCharType="separate"/>
      </w:r>
      <w:r>
        <w:rPr>
          <w:rFonts w:hint="eastAsia" w:ascii="仿宋" w:hAnsi="仿宋" w:eastAsia="仿宋"/>
          <w:bCs w:val="0"/>
          <w:color w:val="auto"/>
          <w:highlight w:val="none"/>
        </w:rPr>
        <w:t>十三、财政拨款“三公”经费支出决算表</w:t>
      </w:r>
      <w:r>
        <w:rPr>
          <w:color w:val="auto"/>
          <w:highlight w:val="none"/>
        </w:rPr>
        <w:tab/>
      </w:r>
      <w:r>
        <w:rPr>
          <w:color w:val="auto"/>
          <w:highlight w:val="none"/>
        </w:rPr>
        <w:fldChar w:fldCharType="begin"/>
      </w:r>
      <w:r>
        <w:rPr>
          <w:color w:val="auto"/>
          <w:highlight w:val="none"/>
        </w:rPr>
        <w:instrText xml:space="preserve"> PAGEREF _Toc22311 \h </w:instrText>
      </w:r>
      <w:r>
        <w:rPr>
          <w:color w:val="auto"/>
          <w:highlight w:val="none"/>
        </w:rPr>
        <w:fldChar w:fldCharType="separate"/>
      </w:r>
      <w:r>
        <w:rPr>
          <w:color w:val="auto"/>
          <w:highlight w:val="none"/>
        </w:rPr>
        <w:t>44</w:t>
      </w:r>
      <w:r>
        <w:rPr>
          <w:color w:val="auto"/>
          <w:highlight w:val="none"/>
        </w:rPr>
        <w:fldChar w:fldCharType="end"/>
      </w:r>
      <w:r>
        <w:rPr>
          <w:rFonts w:hint="eastAsia" w:ascii="仿宋_GB2312" w:hAnsi="仿宋_GB2312" w:eastAsia="仿宋_GB2312" w:cs="仿宋_GB2312"/>
          <w:color w:val="auto"/>
          <w:szCs w:val="32"/>
          <w:highlight w:val="none"/>
          <w:lang w:val="en-US" w:eastAsia="zh-CN"/>
        </w:rPr>
        <w:fldChar w:fldCharType="end"/>
      </w:r>
    </w:p>
    <w:p>
      <w:pPr>
        <w:pStyle w:val="13"/>
        <w:shd w:val="clear"/>
        <w:tabs>
          <w:tab w:val="right" w:leader="dot" w:pos="8844"/>
          <w:tab w:val="clear" w:pos="8296"/>
        </w:tabs>
        <w:rPr>
          <w:rFonts w:hint="eastAsia" w:ascii="仿宋_GB2312" w:hAnsi="仿宋_GB2312" w:eastAsia="仿宋_GB2312" w:cs="仿宋_GB2312"/>
          <w:color w:val="auto"/>
          <w:sz w:val="32"/>
          <w:szCs w:val="32"/>
          <w:highlight w:val="none"/>
          <w:lang w:val="en-US" w:eastAsia="zh-CN"/>
        </w:rPr>
        <w:sectPr>
          <w:footerReference r:id="rId5" w:type="first"/>
          <w:footerReference r:id="rId4" w:type="default"/>
          <w:pgSz w:w="11906" w:h="16838"/>
          <w:pgMar w:top="2098" w:right="1531" w:bottom="1984" w:left="1531" w:header="851" w:footer="1502" w:gutter="0"/>
          <w:pgNumType w:fmt="decimal" w:start="1"/>
          <w:cols w:space="0" w:num="1"/>
          <w:docGrid w:type="lines" w:linePitch="319" w:charSpace="0"/>
        </w:sectPr>
      </w:pPr>
      <w:r>
        <w:rPr>
          <w:rFonts w:hint="eastAsia" w:ascii="仿宋_GB2312" w:hAnsi="仿宋_GB2312" w:eastAsia="仿宋_GB2312" w:cs="仿宋_GB2312"/>
          <w:b/>
          <w:color w:val="auto"/>
          <w:szCs w:val="32"/>
          <w:highlight w:val="none"/>
          <w:lang w:val="en-US" w:eastAsia="zh-CN"/>
        </w:rPr>
        <w:fldChar w:fldCharType="end"/>
      </w:r>
    </w:p>
    <w:p>
      <w:pPr>
        <w:pStyle w:val="13"/>
        <w:shd w:val="clear"/>
        <w:tabs>
          <w:tab w:val="right" w:leader="dot" w:pos="8844"/>
          <w:tab w:val="clear" w:pos="8296"/>
        </w:tabs>
        <w:rPr>
          <w:color w:val="auto"/>
          <w:highlight w:val="none"/>
        </w:rPr>
      </w:pPr>
    </w:p>
    <w:p>
      <w:pPr>
        <w:pStyle w:val="4"/>
        <w:keepNext w:val="0"/>
        <w:keepLines w:val="0"/>
        <w:shd w:val="clear"/>
        <w:adjustRightInd w:val="0"/>
        <w:snapToGrid w:val="0"/>
        <w:spacing w:before="0" w:after="0" w:line="576" w:lineRule="exact"/>
        <w:jc w:val="center"/>
        <w:rPr>
          <w:rStyle w:val="19"/>
          <w:rFonts w:ascii="黑体" w:hAnsi="黑体" w:eastAsia="黑体"/>
          <w:b/>
          <w:bCs w:val="0"/>
          <w:snapToGrid w:val="0"/>
          <w:color w:val="auto"/>
          <w:kern w:val="0"/>
          <w:highlight w:val="none"/>
        </w:rPr>
      </w:pPr>
      <w:bookmarkStart w:id="20" w:name="_Toc523953406"/>
      <w:bookmarkStart w:id="21" w:name="_Toc19985"/>
      <w:r>
        <w:rPr>
          <w:rFonts w:hint="eastAsia" w:ascii="黑体" w:hAnsi="黑体" w:eastAsia="黑体"/>
          <w:b w:val="0"/>
          <w:snapToGrid w:val="0"/>
          <w:color w:val="auto"/>
          <w:kern w:val="0"/>
          <w:highlight w:val="none"/>
        </w:rPr>
        <w:t>第一部分</w:t>
      </w:r>
      <w:r>
        <w:rPr>
          <w:rFonts w:ascii="黑体" w:hAnsi="黑体" w:eastAsia="黑体"/>
          <w:b w:val="0"/>
          <w:snapToGrid w:val="0"/>
          <w:color w:val="auto"/>
          <w:kern w:val="0"/>
          <w:highlight w:val="none"/>
        </w:rPr>
        <w:t xml:space="preserve">  </w:t>
      </w:r>
      <w:r>
        <w:rPr>
          <w:rStyle w:val="19"/>
          <w:rFonts w:hint="eastAsia" w:ascii="黑体" w:hAnsi="黑体" w:eastAsia="黑体"/>
          <w:b w:val="0"/>
          <w:bCs w:val="0"/>
          <w:snapToGrid w:val="0"/>
          <w:color w:val="auto"/>
          <w:kern w:val="0"/>
          <w:highlight w:val="none"/>
        </w:rPr>
        <w:t>部门概况</w:t>
      </w:r>
      <w:bookmarkEnd w:id="18"/>
      <w:bookmarkEnd w:id="19"/>
      <w:bookmarkEnd w:id="20"/>
      <w:bookmarkEnd w:id="21"/>
    </w:p>
    <w:p>
      <w:pPr>
        <w:shd w:val="clear"/>
        <w:adjustRightInd w:val="0"/>
        <w:snapToGrid w:val="0"/>
        <w:spacing w:line="576" w:lineRule="exact"/>
        <w:jc w:val="left"/>
        <w:rPr>
          <w:rFonts w:ascii="黑体" w:eastAsia="黑体"/>
          <w:snapToGrid w:val="0"/>
          <w:color w:val="auto"/>
          <w:kern w:val="0"/>
          <w:sz w:val="32"/>
          <w:szCs w:val="32"/>
          <w:highlight w:val="none"/>
        </w:rPr>
      </w:pPr>
    </w:p>
    <w:p>
      <w:pPr>
        <w:pStyle w:val="5"/>
        <w:keepNext w:val="0"/>
        <w:keepLines w:val="0"/>
        <w:shd w:val="clear"/>
        <w:adjustRightInd w:val="0"/>
        <w:snapToGrid w:val="0"/>
        <w:spacing w:before="0" w:after="0" w:line="576" w:lineRule="exact"/>
        <w:ind w:firstLine="640" w:firstLineChars="200"/>
        <w:rPr>
          <w:rStyle w:val="20"/>
          <w:rFonts w:ascii="仿宋" w:hAnsi="仿宋" w:eastAsia="黑体"/>
          <w:b w:val="0"/>
          <w:bCs w:val="0"/>
          <w:snapToGrid w:val="0"/>
          <w:color w:val="auto"/>
          <w:kern w:val="0"/>
          <w:highlight w:val="none"/>
        </w:rPr>
      </w:pPr>
      <w:bookmarkStart w:id="22" w:name="_Toc15377197"/>
      <w:bookmarkStart w:id="23" w:name="_Toc15396600"/>
      <w:bookmarkStart w:id="24" w:name="_Toc14063"/>
      <w:bookmarkStart w:id="25" w:name="_Toc1615562085"/>
      <w:r>
        <w:rPr>
          <w:rFonts w:hint="eastAsia" w:ascii="黑体" w:hAnsi="黑体" w:eastAsia="黑体"/>
          <w:b w:val="0"/>
          <w:snapToGrid w:val="0"/>
          <w:color w:val="auto"/>
          <w:kern w:val="0"/>
          <w:highlight w:val="none"/>
        </w:rPr>
        <w:t>一、</w:t>
      </w:r>
      <w:bookmarkEnd w:id="22"/>
      <w:bookmarkEnd w:id="23"/>
      <w:r>
        <w:rPr>
          <w:rFonts w:hint="eastAsia" w:ascii="黑体" w:hAnsi="黑体" w:eastAsia="黑体"/>
          <w:b w:val="0"/>
          <w:snapToGrid w:val="0"/>
          <w:color w:val="auto"/>
          <w:kern w:val="0"/>
          <w:highlight w:val="none"/>
        </w:rPr>
        <w:t>部门职责</w:t>
      </w:r>
      <w:bookmarkEnd w:id="24"/>
      <w:bookmarkEnd w:id="25"/>
    </w:p>
    <w:p>
      <w:pPr>
        <w:shd w:val="clear"/>
        <w:adjustRightInd w:val="0"/>
        <w:snapToGrid w:val="0"/>
        <w:spacing w:line="576" w:lineRule="exact"/>
        <w:ind w:firstLine="640" w:firstLineChars="200"/>
        <w:rPr>
          <w:rFonts w:ascii="仿宋_GB2312" w:hAnsi="宋体" w:eastAsia="仿宋_GB2312"/>
          <w:snapToGrid w:val="0"/>
          <w:color w:val="auto"/>
          <w:kern w:val="0"/>
          <w:sz w:val="32"/>
          <w:szCs w:val="32"/>
          <w:highlight w:val="none"/>
        </w:rPr>
      </w:pPr>
      <w:bookmarkStart w:id="26" w:name="_Toc15377200"/>
      <w:bookmarkStart w:id="27" w:name="_Toc15396601"/>
      <w:r>
        <w:rPr>
          <w:rFonts w:hint="eastAsia" w:ascii="仿宋_GB2312" w:hAnsi="宋体" w:eastAsia="仿宋_GB2312"/>
          <w:snapToGrid w:val="0"/>
          <w:color w:val="auto"/>
          <w:kern w:val="0"/>
          <w:sz w:val="32"/>
          <w:szCs w:val="32"/>
          <w:highlight w:val="none"/>
        </w:rPr>
        <w:t>市委政研室是从事综合性调查研究、为市委提供决策参谋服务的工作机关，主要职责是：按照党的路线、方针、政策，对全市改革开放和社会主义现代化建设的战略性、全局性、综合性问题开展调查和研究，组织专家进行咨询、论证，为市委决策提供依据和参考。在市委领导下，围绕中央、省委重大决策部署，对全市经济、政治、社会、文化、生态文明和党的建设等方面的重大问题、重点工作进行调查研究，提出意见和建议，供市委决策参考。牵头组织起草市委重大会议相关文稿。根据市委的指示，牵头组织起草市委部分综合性重要文件。组织协调市级机关和县区的调研力量，完成市委确定的重大问题或热点、难点问题的调查研究。组织市内外专家对我市发展中的重大问题进行研究、论证，为市委决策提供依据和参考。办好市委机关刊物《决策与实践》以及《决策参阅》。完成市委交办的其他任务。</w:t>
      </w:r>
    </w:p>
    <w:p>
      <w:pPr>
        <w:shd w:val="clear"/>
        <w:adjustRightInd w:val="0"/>
        <w:snapToGrid w:val="0"/>
        <w:spacing w:line="576" w:lineRule="exact"/>
        <w:ind w:firstLine="640" w:firstLineChars="200"/>
        <w:rPr>
          <w:rFonts w:ascii="仿宋_GB2312" w:hAnsi="宋体" w:eastAsia="仿宋_GB2312"/>
          <w:snapToGrid w:val="0"/>
          <w:color w:val="auto"/>
          <w:kern w:val="0"/>
          <w:sz w:val="32"/>
          <w:szCs w:val="32"/>
          <w:highlight w:val="none"/>
        </w:rPr>
      </w:pPr>
      <w:r>
        <w:rPr>
          <w:rFonts w:hint="eastAsia" w:ascii="仿宋_GB2312" w:hAnsi="宋体" w:eastAsia="仿宋_GB2312"/>
          <w:snapToGrid w:val="0"/>
          <w:color w:val="auto"/>
          <w:kern w:val="0"/>
          <w:sz w:val="32"/>
          <w:szCs w:val="32"/>
          <w:highlight w:val="none"/>
        </w:rPr>
        <w:t>中共广元市委全面深化改革委员会办公室（以下简称市委改革办）设在市委政研室，接受中共广元市委全面深化改革委员会（以下简称委员会）的直接领导，负责处理委员会日常事务，承担委员会具体工作，负责组织开展全面深化改革重大问题的政策研究，组织谋划研究中长期改革规划和重大改革举措，统筹协调有关方面提出改革方案和措施，指导协调督促有关方面落实委员会决定事项、工作部署和要求，组织开展全面深化改革各项重大举措落实情况督察，牵头完成省委下达市委的全面深化改革目标考核任务等。设置市委改革办秘书科，负责协调处理市委改革办日常事务。市委政研室的内设机构根据工作需要承担市委改革办相关工作。</w:t>
      </w:r>
    </w:p>
    <w:p>
      <w:pPr>
        <w:pStyle w:val="5"/>
        <w:keepNext w:val="0"/>
        <w:keepLines w:val="0"/>
        <w:shd w:val="clear"/>
        <w:adjustRightInd w:val="0"/>
        <w:snapToGrid w:val="0"/>
        <w:spacing w:before="0" w:after="0" w:line="576" w:lineRule="exact"/>
        <w:ind w:firstLine="640" w:firstLineChars="200"/>
        <w:rPr>
          <w:rStyle w:val="20"/>
          <w:b w:val="0"/>
          <w:bCs w:val="0"/>
          <w:snapToGrid w:val="0"/>
          <w:color w:val="auto"/>
          <w:kern w:val="0"/>
          <w:highlight w:val="none"/>
        </w:rPr>
      </w:pPr>
      <w:bookmarkStart w:id="28" w:name="_Toc23843"/>
      <w:bookmarkStart w:id="29" w:name="_Toc672269820"/>
      <w:r>
        <w:rPr>
          <w:rFonts w:hint="eastAsia" w:ascii="黑体" w:eastAsia="黑体"/>
          <w:b w:val="0"/>
          <w:snapToGrid w:val="0"/>
          <w:color w:val="auto"/>
          <w:kern w:val="0"/>
          <w:highlight w:val="none"/>
        </w:rPr>
        <w:t>二、</w:t>
      </w:r>
      <w:r>
        <w:rPr>
          <w:rFonts w:hint="eastAsia" w:ascii="黑体" w:hAnsi="黑体" w:eastAsia="黑体"/>
          <w:b w:val="0"/>
          <w:snapToGrid w:val="0"/>
          <w:color w:val="auto"/>
          <w:kern w:val="0"/>
          <w:highlight w:val="none"/>
        </w:rPr>
        <w:t>机</w:t>
      </w:r>
      <w:r>
        <w:rPr>
          <w:rStyle w:val="20"/>
          <w:rFonts w:hint="eastAsia" w:ascii="黑体" w:hAnsi="黑体" w:eastAsia="黑体"/>
          <w:b w:val="0"/>
          <w:bCs w:val="0"/>
          <w:snapToGrid w:val="0"/>
          <w:color w:val="auto"/>
          <w:kern w:val="0"/>
          <w:highlight w:val="none"/>
        </w:rPr>
        <w:t>构设置</w:t>
      </w:r>
      <w:bookmarkEnd w:id="26"/>
      <w:bookmarkEnd w:id="27"/>
      <w:bookmarkEnd w:id="28"/>
      <w:bookmarkEnd w:id="29"/>
    </w:p>
    <w:p>
      <w:pPr>
        <w:pStyle w:val="7"/>
        <w:shd w:val="clear"/>
        <w:adjustRightInd w:val="0"/>
        <w:snapToGrid w:val="0"/>
        <w:spacing w:beforeLines="0" w:line="576" w:lineRule="exact"/>
        <w:ind w:firstLine="640" w:firstLineChars="200"/>
        <w:rPr>
          <w:snapToGrid w:val="0"/>
          <w:color w:val="auto"/>
          <w:highlight w:val="none"/>
        </w:rPr>
      </w:pPr>
      <w:r>
        <w:rPr>
          <w:rFonts w:hint="eastAsia" w:hAnsi="宋体"/>
          <w:snapToGrid w:val="0"/>
          <w:color w:val="auto"/>
          <w:sz w:val="32"/>
          <w:szCs w:val="32"/>
          <w:highlight w:val="none"/>
        </w:rPr>
        <w:t>中共广元市委政策研究室下属二级预算单位</w:t>
      </w:r>
      <w:r>
        <w:rPr>
          <w:rFonts w:hAnsi="宋体"/>
          <w:snapToGrid w:val="0"/>
          <w:color w:val="auto"/>
          <w:sz w:val="32"/>
          <w:szCs w:val="32"/>
          <w:highlight w:val="none"/>
        </w:rPr>
        <w:t>0</w:t>
      </w:r>
      <w:r>
        <w:rPr>
          <w:rFonts w:hint="eastAsia" w:hAnsi="宋体"/>
          <w:snapToGrid w:val="0"/>
          <w:color w:val="auto"/>
          <w:sz w:val="32"/>
          <w:szCs w:val="32"/>
          <w:highlight w:val="none"/>
        </w:rPr>
        <w:t>个。</w:t>
      </w:r>
      <w:bookmarkStart w:id="30" w:name="_Toc15396602"/>
      <w:bookmarkStart w:id="31" w:name="_Toc15377204"/>
    </w:p>
    <w:p>
      <w:pPr>
        <w:pStyle w:val="4"/>
        <w:shd w:val="clear"/>
        <w:bidi w:val="0"/>
        <w:adjustRightInd w:val="0"/>
        <w:snapToGrid w:val="0"/>
        <w:spacing w:line="576" w:lineRule="exact"/>
        <w:jc w:val="center"/>
        <w:rPr>
          <w:color w:val="auto"/>
          <w:highlight w:val="none"/>
        </w:rPr>
      </w:pPr>
      <w:r>
        <w:rPr>
          <w:color w:val="auto"/>
          <w:kern w:val="2"/>
          <w:highlight w:val="none"/>
        </w:rPr>
        <w:br w:type="page"/>
      </w:r>
      <w:bookmarkStart w:id="32" w:name="_Toc2050141134"/>
      <w:bookmarkStart w:id="33" w:name="_Toc22794"/>
      <w:r>
        <w:rPr>
          <w:rFonts w:hint="eastAsia" w:ascii="黑体" w:hAnsi="黑体" w:eastAsia="黑体"/>
          <w:color w:val="auto"/>
          <w:kern w:val="44"/>
          <w:highlight w:val="none"/>
        </w:rPr>
        <w:t>第二部分</w:t>
      </w:r>
      <w:r>
        <w:rPr>
          <w:rFonts w:ascii="黑体" w:hAnsi="黑体" w:eastAsia="黑体"/>
          <w:color w:val="auto"/>
          <w:kern w:val="44"/>
          <w:highlight w:val="none"/>
        </w:rPr>
        <w:t xml:space="preserve">  2022</w:t>
      </w:r>
      <w:r>
        <w:rPr>
          <w:rFonts w:hint="eastAsia" w:ascii="黑体" w:hAnsi="黑体" w:eastAsia="黑体"/>
          <w:color w:val="auto"/>
          <w:kern w:val="44"/>
          <w:highlight w:val="none"/>
        </w:rPr>
        <w:t>年度部门决算情况说明</w:t>
      </w:r>
      <w:bookmarkEnd w:id="30"/>
      <w:bookmarkEnd w:id="31"/>
      <w:bookmarkEnd w:id="32"/>
      <w:bookmarkEnd w:id="33"/>
    </w:p>
    <w:p>
      <w:pPr>
        <w:shd w:val="clear"/>
        <w:rPr>
          <w:color w:val="auto"/>
          <w:sz w:val="32"/>
          <w:szCs w:val="32"/>
          <w:highlight w:val="none"/>
        </w:rPr>
      </w:pPr>
    </w:p>
    <w:p>
      <w:pPr>
        <w:pStyle w:val="33"/>
        <w:numPr>
          <w:ilvl w:val="0"/>
          <w:numId w:val="1"/>
        </w:numPr>
        <w:shd w:val="clear"/>
        <w:adjustRightInd w:val="0"/>
        <w:snapToGrid w:val="0"/>
        <w:spacing w:line="576" w:lineRule="exact"/>
        <w:ind w:firstLineChars="0"/>
        <w:outlineLvl w:val="1"/>
        <w:rPr>
          <w:rStyle w:val="20"/>
          <w:rFonts w:ascii="黑体" w:hAnsi="黑体" w:eastAsia="黑体"/>
          <w:b w:val="0"/>
          <w:color w:val="auto"/>
          <w:highlight w:val="none"/>
        </w:rPr>
      </w:pPr>
      <w:bookmarkStart w:id="34" w:name="_Toc1380936678"/>
      <w:bookmarkStart w:id="35" w:name="_Toc9986"/>
      <w:bookmarkStart w:id="36" w:name="_Toc15377205"/>
      <w:bookmarkStart w:id="37" w:name="_Toc15396603"/>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34"/>
      <w:bookmarkEnd w:id="35"/>
      <w:bookmarkEnd w:id="36"/>
      <w:bookmarkEnd w:id="37"/>
    </w:p>
    <w:p>
      <w:pPr>
        <w:shd w:val="clear"/>
        <w:adjustRightInd w:val="0"/>
        <w:snapToGrid w:val="0"/>
        <w:spacing w:line="576" w:lineRule="exact"/>
        <w:ind w:firstLine="608" w:firstLineChars="200"/>
        <w:rPr>
          <w:rFonts w:ascii="仿宋_GB2312" w:hAnsi="宋体" w:eastAsia="仿宋_GB2312"/>
          <w:color w:val="auto"/>
          <w:spacing w:val="-8"/>
          <w:sz w:val="32"/>
          <w:szCs w:val="32"/>
          <w:highlight w:val="none"/>
        </w:rPr>
      </w:pPr>
      <w:r>
        <w:rPr>
          <w:rFonts w:ascii="仿宋_GB2312" w:hAnsi="宋体" w:eastAsia="仿宋_GB2312"/>
          <w:color w:val="auto"/>
          <w:spacing w:val="-8"/>
          <w:sz w:val="32"/>
          <w:szCs w:val="32"/>
          <w:highlight w:val="none"/>
        </w:rPr>
        <w:t>2022</w:t>
      </w:r>
      <w:r>
        <w:rPr>
          <w:rFonts w:hint="eastAsia" w:ascii="仿宋_GB2312" w:hAnsi="宋体" w:eastAsia="仿宋_GB2312"/>
          <w:color w:val="auto"/>
          <w:spacing w:val="-8"/>
          <w:sz w:val="32"/>
          <w:szCs w:val="32"/>
          <w:highlight w:val="none"/>
        </w:rPr>
        <w:t>年度收、支总计</w:t>
      </w:r>
      <w:r>
        <w:rPr>
          <w:rFonts w:ascii="仿宋_GB2312" w:hAnsi="宋体" w:eastAsia="仿宋_GB2312"/>
          <w:color w:val="auto"/>
          <w:spacing w:val="-8"/>
          <w:sz w:val="32"/>
          <w:szCs w:val="32"/>
          <w:highlight w:val="none"/>
        </w:rPr>
        <w:t>408.06</w:t>
      </w:r>
      <w:r>
        <w:rPr>
          <w:rFonts w:hint="eastAsia" w:ascii="仿宋_GB2312" w:hAnsi="宋体" w:eastAsia="仿宋_GB2312"/>
          <w:color w:val="auto"/>
          <w:spacing w:val="-8"/>
          <w:sz w:val="32"/>
          <w:szCs w:val="32"/>
          <w:highlight w:val="none"/>
        </w:rPr>
        <w:t>万元。与</w:t>
      </w:r>
      <w:r>
        <w:rPr>
          <w:rFonts w:ascii="仿宋_GB2312" w:hAnsi="宋体" w:eastAsia="仿宋_GB2312"/>
          <w:color w:val="auto"/>
          <w:spacing w:val="-8"/>
          <w:sz w:val="32"/>
          <w:szCs w:val="32"/>
          <w:highlight w:val="none"/>
        </w:rPr>
        <w:t>2021</w:t>
      </w:r>
      <w:r>
        <w:rPr>
          <w:rFonts w:hint="eastAsia" w:ascii="仿宋_GB2312" w:hAnsi="宋体" w:eastAsia="仿宋_GB2312"/>
          <w:color w:val="auto"/>
          <w:spacing w:val="-8"/>
          <w:sz w:val="32"/>
          <w:szCs w:val="32"/>
          <w:highlight w:val="none"/>
        </w:rPr>
        <w:t>年相比，收、支总计各增加</w:t>
      </w:r>
      <w:r>
        <w:rPr>
          <w:rFonts w:ascii="仿宋_GB2312" w:hAnsi="宋体" w:eastAsia="仿宋_GB2312"/>
          <w:color w:val="auto"/>
          <w:spacing w:val="-8"/>
          <w:sz w:val="32"/>
          <w:szCs w:val="32"/>
          <w:highlight w:val="none"/>
        </w:rPr>
        <w:t>21.03</w:t>
      </w:r>
      <w:r>
        <w:rPr>
          <w:rFonts w:hint="eastAsia" w:ascii="仿宋_GB2312" w:hAnsi="宋体" w:eastAsia="仿宋_GB2312"/>
          <w:color w:val="auto"/>
          <w:spacing w:val="-8"/>
          <w:sz w:val="32"/>
          <w:szCs w:val="32"/>
          <w:highlight w:val="none"/>
        </w:rPr>
        <w:t>万元，增长</w:t>
      </w:r>
      <w:r>
        <w:rPr>
          <w:rFonts w:ascii="仿宋_GB2312" w:hAnsi="宋体" w:eastAsia="仿宋_GB2312"/>
          <w:color w:val="auto"/>
          <w:spacing w:val="-8"/>
          <w:sz w:val="32"/>
          <w:szCs w:val="32"/>
          <w:highlight w:val="none"/>
        </w:rPr>
        <w:t>5.43%</w:t>
      </w:r>
      <w:r>
        <w:rPr>
          <w:rFonts w:hint="eastAsia" w:ascii="仿宋_GB2312" w:hAnsi="宋体" w:eastAsia="仿宋_GB2312"/>
          <w:color w:val="auto"/>
          <w:spacing w:val="-8"/>
          <w:sz w:val="32"/>
          <w:szCs w:val="32"/>
          <w:highlight w:val="none"/>
        </w:rPr>
        <w:t>。主要变动原因是</w:t>
      </w:r>
      <w:r>
        <w:rPr>
          <w:rFonts w:ascii="仿宋_GB2312" w:hAnsi="宋体" w:eastAsia="仿宋_GB2312"/>
          <w:color w:val="auto"/>
          <w:spacing w:val="-8"/>
          <w:sz w:val="32"/>
          <w:szCs w:val="32"/>
          <w:highlight w:val="none"/>
        </w:rPr>
        <w:t>2022</w:t>
      </w:r>
      <w:r>
        <w:rPr>
          <w:rFonts w:hint="eastAsia" w:ascii="仿宋_GB2312" w:hAnsi="宋体" w:eastAsia="仿宋_GB2312"/>
          <w:color w:val="auto"/>
          <w:spacing w:val="-8"/>
          <w:sz w:val="32"/>
          <w:szCs w:val="32"/>
          <w:highlight w:val="none"/>
        </w:rPr>
        <w:t>年工资调标以及新增按月发放的基础绩效奖，导致收入支出增加。</w:t>
      </w:r>
    </w:p>
    <w:p>
      <w:pPr>
        <w:shd w:val="clear"/>
        <w:adjustRightInd w:val="0"/>
        <w:snapToGrid w:val="0"/>
        <w:spacing w:line="576" w:lineRule="exact"/>
        <w:jc w:val="center"/>
        <w:rPr>
          <w:rFonts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rPr>
        <w:t>图</w:t>
      </w:r>
      <w:r>
        <w:rPr>
          <w:rFonts w:ascii="楷体_GB2312" w:hAnsi="楷体_GB2312" w:eastAsia="楷体_GB2312" w:cs="楷体_GB2312"/>
          <w:color w:val="auto"/>
          <w:sz w:val="28"/>
          <w:szCs w:val="28"/>
          <w:highlight w:val="none"/>
        </w:rPr>
        <w:t>1</w:t>
      </w:r>
      <w:r>
        <w:rPr>
          <w:rFonts w:hint="eastAsia" w:ascii="楷体_GB2312" w:hAnsi="楷体_GB2312" w:eastAsia="楷体_GB2312" w:cs="楷体_GB2312"/>
          <w:color w:val="auto"/>
          <w:sz w:val="28"/>
          <w:szCs w:val="28"/>
          <w:highlight w:val="none"/>
        </w:rPr>
        <w:t>：收、支决算总计变动情况图</w:t>
      </w:r>
    </w:p>
    <w:p>
      <w:pPr>
        <w:pStyle w:val="7"/>
        <w:shd w:val="clear"/>
        <w:spacing w:before="72"/>
        <w:jc w:val="center"/>
        <w:rPr>
          <w:color w:val="auto"/>
          <w:sz w:val="32"/>
          <w:szCs w:val="32"/>
          <w:highlight w:val="none"/>
        </w:rPr>
      </w:pPr>
      <w:r>
        <w:rPr>
          <w:rFonts w:hint="default" w:ascii="Times New Roman" w:hAnsi="Times New Roman" w:cs="Times New Roman"/>
          <w:color w:val="auto"/>
          <w:sz w:val="21"/>
          <w:szCs w:val="21"/>
          <w:highlight w:val="none"/>
        </w:rPr>
        <w:pict>
          <v:shape id="_x0000_i1025" o:spt="75" type="#_x0000_t75" style="height:146.65pt;width:412.5pt;" filled="f" o:preferrelative="t" stroked="f" coordsize="21600,21600" o:gfxdata="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">
            <v:path/>
            <v:fill on="f" focussize="0,0"/>
            <v:stroke on="f"/>
            <v:imagedata r:id="rId8" o:title=""/>
            <o:lock v:ext="edit" aspectratio="f"/>
            <w10:wrap type="none"/>
            <w10:anchorlock/>
          </v:shape>
        </w:pict>
      </w:r>
    </w:p>
    <w:p>
      <w:pPr>
        <w:pStyle w:val="33"/>
        <w:numPr>
          <w:ilvl w:val="0"/>
          <w:numId w:val="1"/>
        </w:numPr>
        <w:shd w:val="clear"/>
        <w:spacing w:line="600" w:lineRule="exact"/>
        <w:ind w:firstLineChars="0"/>
        <w:outlineLvl w:val="1"/>
        <w:rPr>
          <w:rStyle w:val="20"/>
          <w:rFonts w:ascii="黑体" w:hAnsi="黑体" w:eastAsia="黑体"/>
          <w:b w:val="0"/>
          <w:color w:val="auto"/>
          <w:highlight w:val="none"/>
        </w:rPr>
      </w:pPr>
      <w:bookmarkStart w:id="38" w:name="_Toc4231"/>
      <w:bookmarkStart w:id="39" w:name="_Toc15396604"/>
      <w:bookmarkStart w:id="40" w:name="_Toc15377206"/>
      <w:bookmarkStart w:id="41" w:name="_Toc918948990"/>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38"/>
      <w:bookmarkEnd w:id="39"/>
      <w:bookmarkEnd w:id="40"/>
      <w:bookmarkEnd w:id="41"/>
    </w:p>
    <w:p>
      <w:pPr>
        <w:shd w:val="clear"/>
        <w:adjustRightInd w:val="0"/>
        <w:snapToGrid w:val="0"/>
        <w:spacing w:line="576" w:lineRule="exact"/>
        <w:ind w:firstLine="608" w:firstLineChars="200"/>
        <w:rPr>
          <w:rFonts w:ascii="仿宋_GB2312" w:hAnsi="宋体" w:eastAsia="仿宋_GB2312"/>
          <w:color w:val="auto"/>
          <w:spacing w:val="-8"/>
          <w:sz w:val="32"/>
          <w:szCs w:val="32"/>
          <w:highlight w:val="none"/>
          <w:lang w:val="zh-CN"/>
        </w:rPr>
      </w:pPr>
      <w:r>
        <w:rPr>
          <w:rFonts w:ascii="仿宋_GB2312" w:hAnsi="宋体" w:eastAsia="仿宋_GB2312"/>
          <w:color w:val="auto"/>
          <w:spacing w:val="-8"/>
          <w:sz w:val="32"/>
          <w:szCs w:val="32"/>
          <w:highlight w:val="none"/>
          <w:lang w:val="zh-CN"/>
        </w:rPr>
        <w:t>2022</w:t>
      </w:r>
      <w:r>
        <w:rPr>
          <w:rFonts w:hint="eastAsia" w:ascii="仿宋_GB2312" w:hAnsi="宋体" w:eastAsia="仿宋_GB2312"/>
          <w:color w:val="auto"/>
          <w:spacing w:val="-8"/>
          <w:sz w:val="32"/>
          <w:szCs w:val="32"/>
          <w:highlight w:val="none"/>
          <w:lang w:val="zh-CN"/>
        </w:rPr>
        <w:t>年本年收入合计</w:t>
      </w:r>
      <w:r>
        <w:rPr>
          <w:rFonts w:ascii="仿宋_GB2312" w:hAnsi="宋体" w:eastAsia="仿宋_GB2312"/>
          <w:color w:val="auto"/>
          <w:spacing w:val="-8"/>
          <w:sz w:val="32"/>
          <w:szCs w:val="32"/>
          <w:highlight w:val="none"/>
          <w:lang w:val="zh-CN"/>
        </w:rPr>
        <w:t>408.06</w:t>
      </w:r>
      <w:r>
        <w:rPr>
          <w:rFonts w:hint="eastAsia" w:ascii="仿宋_GB2312" w:hAnsi="宋体" w:eastAsia="仿宋_GB2312"/>
          <w:color w:val="auto"/>
          <w:spacing w:val="-8"/>
          <w:sz w:val="32"/>
          <w:szCs w:val="32"/>
          <w:highlight w:val="none"/>
          <w:lang w:val="zh-CN"/>
        </w:rPr>
        <w:t>万元，其中：一般公共预算财政拨款收入</w:t>
      </w:r>
      <w:r>
        <w:rPr>
          <w:rFonts w:ascii="仿宋_GB2312" w:hAnsi="宋体" w:eastAsia="仿宋_GB2312"/>
          <w:color w:val="auto"/>
          <w:spacing w:val="-8"/>
          <w:sz w:val="32"/>
          <w:szCs w:val="32"/>
          <w:highlight w:val="none"/>
          <w:lang w:val="zh-CN"/>
        </w:rPr>
        <w:t>407.74</w:t>
      </w:r>
      <w:r>
        <w:rPr>
          <w:rFonts w:hint="eastAsia" w:ascii="仿宋_GB2312" w:hAnsi="宋体" w:eastAsia="仿宋_GB2312"/>
          <w:color w:val="auto"/>
          <w:spacing w:val="-8"/>
          <w:sz w:val="32"/>
          <w:szCs w:val="32"/>
          <w:highlight w:val="none"/>
          <w:lang w:val="zh-CN"/>
        </w:rPr>
        <w:t>万元，占</w:t>
      </w:r>
      <w:r>
        <w:rPr>
          <w:rFonts w:ascii="仿宋_GB2312" w:hAnsi="宋体" w:eastAsia="仿宋_GB2312"/>
          <w:color w:val="auto"/>
          <w:spacing w:val="-8"/>
          <w:sz w:val="32"/>
          <w:szCs w:val="32"/>
          <w:highlight w:val="none"/>
          <w:lang w:val="zh-CN"/>
        </w:rPr>
        <w:t>99.9</w:t>
      </w:r>
      <w:r>
        <w:rPr>
          <w:rFonts w:ascii="仿宋_GB2312" w:hAnsi="宋体" w:eastAsia="仿宋_GB2312"/>
          <w:color w:val="auto"/>
          <w:spacing w:val="-8"/>
          <w:sz w:val="32"/>
          <w:szCs w:val="32"/>
          <w:highlight w:val="none"/>
        </w:rPr>
        <w:t>2</w:t>
      </w:r>
      <w:r>
        <w:rPr>
          <w:rFonts w:ascii="仿宋_GB2312" w:hAnsi="宋体" w:eastAsia="仿宋_GB2312"/>
          <w:color w:val="auto"/>
          <w:spacing w:val="-8"/>
          <w:sz w:val="32"/>
          <w:szCs w:val="32"/>
          <w:highlight w:val="none"/>
          <w:lang w:val="zh-CN"/>
        </w:rPr>
        <w:t>%</w:t>
      </w:r>
      <w:r>
        <w:rPr>
          <w:rFonts w:hint="eastAsia" w:ascii="仿宋_GB2312" w:hAnsi="宋体" w:eastAsia="仿宋_GB2312"/>
          <w:color w:val="auto"/>
          <w:spacing w:val="-8"/>
          <w:sz w:val="32"/>
          <w:szCs w:val="32"/>
          <w:highlight w:val="none"/>
          <w:lang w:val="zh-CN"/>
        </w:rPr>
        <w:t>；其他收入</w:t>
      </w:r>
      <w:r>
        <w:rPr>
          <w:rFonts w:ascii="仿宋_GB2312" w:hAnsi="宋体" w:eastAsia="仿宋_GB2312"/>
          <w:color w:val="auto"/>
          <w:spacing w:val="-8"/>
          <w:sz w:val="32"/>
          <w:szCs w:val="32"/>
          <w:highlight w:val="none"/>
          <w:lang w:val="zh-CN"/>
        </w:rPr>
        <w:t>0.32</w:t>
      </w:r>
      <w:r>
        <w:rPr>
          <w:rFonts w:hint="eastAsia" w:ascii="仿宋_GB2312" w:hAnsi="宋体" w:eastAsia="仿宋_GB2312"/>
          <w:color w:val="auto"/>
          <w:spacing w:val="-8"/>
          <w:sz w:val="32"/>
          <w:szCs w:val="32"/>
          <w:highlight w:val="none"/>
          <w:lang w:val="zh-CN"/>
        </w:rPr>
        <w:t>万元，占</w:t>
      </w:r>
      <w:r>
        <w:rPr>
          <w:rFonts w:ascii="仿宋_GB2312" w:hAnsi="宋体" w:eastAsia="仿宋_GB2312"/>
          <w:color w:val="auto"/>
          <w:spacing w:val="-8"/>
          <w:sz w:val="32"/>
          <w:szCs w:val="32"/>
          <w:highlight w:val="none"/>
          <w:lang w:val="zh-CN"/>
        </w:rPr>
        <w:t>0.</w:t>
      </w:r>
      <w:r>
        <w:rPr>
          <w:rFonts w:ascii="仿宋_GB2312" w:hAnsi="宋体" w:eastAsia="仿宋_GB2312"/>
          <w:color w:val="auto"/>
          <w:spacing w:val="-8"/>
          <w:sz w:val="32"/>
          <w:szCs w:val="32"/>
          <w:highlight w:val="none"/>
        </w:rPr>
        <w:t>08</w:t>
      </w:r>
      <w:r>
        <w:rPr>
          <w:rFonts w:ascii="仿宋_GB2312" w:hAnsi="宋体" w:eastAsia="仿宋_GB2312"/>
          <w:color w:val="auto"/>
          <w:spacing w:val="-8"/>
          <w:sz w:val="32"/>
          <w:szCs w:val="32"/>
          <w:highlight w:val="none"/>
          <w:lang w:val="zh-CN"/>
        </w:rPr>
        <w:t>%</w:t>
      </w:r>
      <w:r>
        <w:rPr>
          <w:rFonts w:hint="eastAsia" w:ascii="仿宋_GB2312" w:hAnsi="宋体" w:eastAsia="仿宋_GB2312"/>
          <w:color w:val="auto"/>
          <w:spacing w:val="-8"/>
          <w:sz w:val="32"/>
          <w:szCs w:val="32"/>
          <w:highlight w:val="none"/>
          <w:lang w:val="zh-CN"/>
        </w:rPr>
        <w:t>。</w:t>
      </w:r>
    </w:p>
    <w:p>
      <w:pPr>
        <w:shd w:val="clear"/>
        <w:adjustRightInd w:val="0"/>
        <w:snapToGrid w:val="0"/>
        <w:spacing w:line="576" w:lineRule="exact"/>
        <w:jc w:val="center"/>
        <w:rPr>
          <w:rFonts w:ascii="楷体_GB2312" w:hAnsi="楷体_GB2312" w:eastAsia="楷体_GB2312" w:cs="楷体_GB2312"/>
          <w:color w:val="auto"/>
          <w:sz w:val="28"/>
          <w:szCs w:val="28"/>
          <w:highlight w:val="none"/>
        </w:rPr>
      </w:pPr>
      <w:r>
        <w:rPr>
          <w:color w:val="auto"/>
          <w:highlight w:val="none"/>
        </w:rPr>
        <w:pict>
          <v:shape id="图表 5" o:spid="_x0000_s1026" o:spt="75" type="#_x0000_t75" style="position:absolute;left:0pt;margin-left:52.5pt;margin-top:42.65pt;height:153.6pt;width:357pt;mso-wrap-distance-bottom:0.15pt;mso-wrap-distance-top:0pt;z-index:251659264;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">
            <v:path/>
            <v:fill on="f" focussize="0,0"/>
            <v:stroke on="f" joinstyle="miter"/>
            <v:imagedata r:id="rId9" o:title=""/>
            <o:lock v:ext="edit" aspectratio="f"/>
            <w10:wrap type="topAndBottom"/>
          </v:shape>
        </w:pict>
      </w:r>
      <w:r>
        <w:rPr>
          <w:rFonts w:hint="eastAsia" w:ascii="楷体_GB2312" w:hAnsi="楷体_GB2312" w:eastAsia="楷体_GB2312" w:cs="楷体_GB2312"/>
          <w:color w:val="auto"/>
          <w:sz w:val="28"/>
          <w:szCs w:val="28"/>
          <w:highlight w:val="none"/>
        </w:rPr>
        <w:t>图</w:t>
      </w:r>
      <w:r>
        <w:rPr>
          <w:rFonts w:ascii="楷体_GB2312" w:hAnsi="楷体_GB2312" w:eastAsia="楷体_GB2312" w:cs="楷体_GB2312"/>
          <w:color w:val="auto"/>
          <w:sz w:val="28"/>
          <w:szCs w:val="28"/>
          <w:highlight w:val="none"/>
        </w:rPr>
        <w:t>2</w:t>
      </w:r>
      <w:r>
        <w:rPr>
          <w:rFonts w:hint="eastAsia" w:ascii="楷体_GB2312" w:hAnsi="楷体_GB2312" w:eastAsia="楷体_GB2312" w:cs="楷体_GB2312"/>
          <w:color w:val="auto"/>
          <w:sz w:val="28"/>
          <w:szCs w:val="28"/>
          <w:highlight w:val="none"/>
        </w:rPr>
        <w:t>：收入决算结构图</w:t>
      </w:r>
    </w:p>
    <w:p>
      <w:pPr>
        <w:pStyle w:val="33"/>
        <w:numPr>
          <w:ilvl w:val="0"/>
          <w:numId w:val="1"/>
        </w:numPr>
        <w:shd w:val="clear"/>
        <w:spacing w:line="600" w:lineRule="exact"/>
        <w:ind w:firstLineChars="0"/>
        <w:outlineLvl w:val="1"/>
        <w:rPr>
          <w:rStyle w:val="20"/>
          <w:rFonts w:ascii="黑体" w:hAnsi="黑体" w:eastAsia="黑体"/>
          <w:b w:val="0"/>
          <w:color w:val="auto"/>
          <w:highlight w:val="none"/>
        </w:rPr>
      </w:pPr>
      <w:bookmarkStart w:id="42" w:name="_Toc569673638"/>
      <w:bookmarkStart w:id="43" w:name="_Toc15396605"/>
      <w:bookmarkStart w:id="44" w:name="_Toc15377207"/>
      <w:bookmarkStart w:id="45" w:name="_Toc20574"/>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42"/>
      <w:bookmarkEnd w:id="43"/>
      <w:bookmarkEnd w:id="44"/>
      <w:bookmarkEnd w:id="45"/>
    </w:p>
    <w:p>
      <w:pPr>
        <w:shd w:val="clear"/>
        <w:adjustRightInd w:val="0"/>
        <w:snapToGrid w:val="0"/>
        <w:spacing w:line="576" w:lineRule="exact"/>
        <w:ind w:firstLine="608" w:firstLineChars="200"/>
        <w:rPr>
          <w:rFonts w:ascii="仿宋_GB2312" w:hAnsi="宋体" w:eastAsia="仿宋_GB2312"/>
          <w:color w:val="auto"/>
          <w:spacing w:val="-8"/>
          <w:sz w:val="32"/>
          <w:szCs w:val="32"/>
          <w:highlight w:val="none"/>
          <w:lang w:val="zh-CN"/>
        </w:rPr>
      </w:pPr>
      <w:r>
        <w:rPr>
          <w:rFonts w:ascii="仿宋_GB2312" w:hAnsi="宋体" w:eastAsia="仿宋_GB2312"/>
          <w:color w:val="auto"/>
          <w:spacing w:val="-8"/>
          <w:sz w:val="32"/>
          <w:szCs w:val="32"/>
          <w:highlight w:val="none"/>
          <w:lang w:val="zh-CN"/>
        </w:rPr>
        <w:t>2022</w:t>
      </w:r>
      <w:r>
        <w:rPr>
          <w:rFonts w:hint="eastAsia" w:ascii="仿宋_GB2312" w:hAnsi="宋体" w:eastAsia="仿宋_GB2312"/>
          <w:color w:val="auto"/>
          <w:spacing w:val="-8"/>
          <w:sz w:val="32"/>
          <w:szCs w:val="32"/>
          <w:highlight w:val="none"/>
          <w:lang w:val="zh-CN"/>
        </w:rPr>
        <w:t>年本年支出合计</w:t>
      </w:r>
      <w:r>
        <w:rPr>
          <w:rFonts w:ascii="仿宋_GB2312" w:hAnsi="宋体" w:eastAsia="仿宋_GB2312"/>
          <w:color w:val="auto"/>
          <w:spacing w:val="-8"/>
          <w:sz w:val="32"/>
          <w:szCs w:val="32"/>
          <w:highlight w:val="none"/>
          <w:lang w:val="zh-CN"/>
        </w:rPr>
        <w:t>407.83</w:t>
      </w:r>
      <w:r>
        <w:rPr>
          <w:rFonts w:hint="eastAsia" w:ascii="仿宋_GB2312" w:hAnsi="宋体" w:eastAsia="仿宋_GB2312"/>
          <w:color w:val="auto"/>
          <w:spacing w:val="-8"/>
          <w:sz w:val="32"/>
          <w:szCs w:val="32"/>
          <w:highlight w:val="none"/>
          <w:lang w:val="zh-CN"/>
        </w:rPr>
        <w:t>万元，其中：基本支出</w:t>
      </w:r>
      <w:r>
        <w:rPr>
          <w:rFonts w:ascii="仿宋_GB2312" w:hAnsi="宋体" w:eastAsia="仿宋_GB2312"/>
          <w:color w:val="auto"/>
          <w:spacing w:val="-8"/>
          <w:sz w:val="32"/>
          <w:szCs w:val="32"/>
          <w:highlight w:val="none"/>
          <w:lang w:val="zh-CN"/>
        </w:rPr>
        <w:t>377.29</w:t>
      </w:r>
      <w:r>
        <w:rPr>
          <w:rFonts w:hint="eastAsia" w:ascii="仿宋_GB2312" w:hAnsi="宋体" w:eastAsia="仿宋_GB2312"/>
          <w:color w:val="auto"/>
          <w:spacing w:val="-8"/>
          <w:sz w:val="32"/>
          <w:szCs w:val="32"/>
          <w:highlight w:val="none"/>
          <w:lang w:val="zh-CN"/>
        </w:rPr>
        <w:t>万元，占</w:t>
      </w:r>
      <w:r>
        <w:rPr>
          <w:rFonts w:ascii="仿宋_GB2312" w:hAnsi="宋体" w:eastAsia="仿宋_GB2312"/>
          <w:color w:val="auto"/>
          <w:spacing w:val="-8"/>
          <w:sz w:val="32"/>
          <w:szCs w:val="32"/>
          <w:highlight w:val="none"/>
          <w:lang w:val="zh-CN"/>
        </w:rPr>
        <w:t>92.5</w:t>
      </w:r>
      <w:r>
        <w:rPr>
          <w:rFonts w:ascii="仿宋_GB2312" w:hAnsi="宋体" w:eastAsia="仿宋_GB2312"/>
          <w:color w:val="auto"/>
          <w:spacing w:val="-8"/>
          <w:sz w:val="32"/>
          <w:szCs w:val="32"/>
          <w:highlight w:val="none"/>
        </w:rPr>
        <w:t>1</w:t>
      </w:r>
      <w:r>
        <w:rPr>
          <w:rFonts w:ascii="仿宋_GB2312" w:hAnsi="宋体" w:eastAsia="仿宋_GB2312"/>
          <w:color w:val="auto"/>
          <w:spacing w:val="-8"/>
          <w:sz w:val="32"/>
          <w:szCs w:val="32"/>
          <w:highlight w:val="none"/>
          <w:lang w:val="zh-CN"/>
        </w:rPr>
        <w:t>%</w:t>
      </w:r>
      <w:r>
        <w:rPr>
          <w:rFonts w:hint="eastAsia" w:ascii="仿宋_GB2312" w:hAnsi="宋体" w:eastAsia="仿宋_GB2312"/>
          <w:color w:val="auto"/>
          <w:spacing w:val="-8"/>
          <w:sz w:val="32"/>
          <w:szCs w:val="32"/>
          <w:highlight w:val="none"/>
          <w:lang w:val="zh-CN"/>
        </w:rPr>
        <w:t>；项目支出</w:t>
      </w:r>
      <w:r>
        <w:rPr>
          <w:rFonts w:ascii="仿宋_GB2312" w:hAnsi="宋体" w:eastAsia="仿宋_GB2312"/>
          <w:color w:val="auto"/>
          <w:spacing w:val="-8"/>
          <w:sz w:val="32"/>
          <w:szCs w:val="32"/>
          <w:highlight w:val="none"/>
          <w:lang w:val="zh-CN"/>
        </w:rPr>
        <w:t>30.54</w:t>
      </w:r>
      <w:r>
        <w:rPr>
          <w:rFonts w:hint="eastAsia" w:ascii="仿宋_GB2312" w:hAnsi="宋体" w:eastAsia="仿宋_GB2312"/>
          <w:color w:val="auto"/>
          <w:spacing w:val="-8"/>
          <w:sz w:val="32"/>
          <w:szCs w:val="32"/>
          <w:highlight w:val="none"/>
          <w:lang w:val="zh-CN"/>
        </w:rPr>
        <w:t>万元，占</w:t>
      </w:r>
      <w:r>
        <w:rPr>
          <w:rFonts w:ascii="仿宋_GB2312" w:hAnsi="宋体" w:eastAsia="仿宋_GB2312"/>
          <w:color w:val="auto"/>
          <w:spacing w:val="-8"/>
          <w:sz w:val="32"/>
          <w:szCs w:val="32"/>
          <w:highlight w:val="none"/>
          <w:lang w:val="zh-CN"/>
        </w:rPr>
        <w:t>7.</w:t>
      </w:r>
      <w:r>
        <w:rPr>
          <w:rFonts w:ascii="仿宋_GB2312" w:hAnsi="宋体" w:eastAsia="仿宋_GB2312"/>
          <w:color w:val="auto"/>
          <w:spacing w:val="-8"/>
          <w:sz w:val="32"/>
          <w:szCs w:val="32"/>
          <w:highlight w:val="none"/>
        </w:rPr>
        <w:t>49</w:t>
      </w:r>
      <w:r>
        <w:rPr>
          <w:rFonts w:ascii="仿宋_GB2312" w:hAnsi="宋体" w:eastAsia="仿宋_GB2312"/>
          <w:color w:val="auto"/>
          <w:spacing w:val="-8"/>
          <w:sz w:val="32"/>
          <w:szCs w:val="32"/>
          <w:highlight w:val="none"/>
          <w:lang w:val="zh-CN"/>
        </w:rPr>
        <w:t>%</w:t>
      </w:r>
      <w:r>
        <w:rPr>
          <w:rFonts w:hint="eastAsia" w:ascii="仿宋_GB2312" w:hAnsi="宋体" w:eastAsia="仿宋_GB2312"/>
          <w:color w:val="auto"/>
          <w:spacing w:val="-8"/>
          <w:sz w:val="32"/>
          <w:szCs w:val="32"/>
          <w:highlight w:val="none"/>
          <w:lang w:val="zh-CN"/>
        </w:rPr>
        <w:t>。</w:t>
      </w:r>
    </w:p>
    <w:p>
      <w:pPr>
        <w:shd w:val="clear"/>
        <w:adjustRightInd w:val="0"/>
        <w:snapToGrid w:val="0"/>
        <w:spacing w:line="576" w:lineRule="exact"/>
        <w:jc w:val="center"/>
        <w:rPr>
          <w:rFonts w:ascii="楷体_GB2312" w:hAnsi="楷体_GB2312" w:eastAsia="楷体_GB2312" w:cs="楷体_GB2312"/>
          <w:color w:val="auto"/>
          <w:sz w:val="28"/>
          <w:szCs w:val="28"/>
          <w:highlight w:val="none"/>
        </w:rPr>
      </w:pPr>
      <w:r>
        <w:rPr>
          <w:color w:val="auto"/>
          <w:highlight w:val="none"/>
        </w:rPr>
        <w:pict>
          <v:shape id="图表 6" o:spid="_x0000_s1027" o:spt="75" type="#_x0000_t75" style="position:absolute;left:0pt;margin-left:36.75pt;margin-top:46.3pt;height:168.2pt;width:368.3pt;mso-wrap-distance-bottom:0pt;mso-wrap-distance-top:0pt;z-index:251660288;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">
            <v:path/>
            <v:fill on="f" focussize="0,0"/>
            <v:stroke on="f" joinstyle="miter"/>
            <v:imagedata r:id="rId10" o:title=""/>
            <o:lock v:ext="edit" aspectratio="f"/>
            <w10:wrap type="topAndBottom"/>
          </v:shape>
        </w:pict>
      </w:r>
      <w:r>
        <w:rPr>
          <w:rFonts w:hint="eastAsia" w:ascii="楷体_GB2312" w:hAnsi="楷体_GB2312" w:eastAsia="楷体_GB2312" w:cs="楷体_GB2312"/>
          <w:color w:val="auto"/>
          <w:sz w:val="28"/>
          <w:szCs w:val="28"/>
          <w:highlight w:val="none"/>
        </w:rPr>
        <w:t>图</w:t>
      </w:r>
      <w:r>
        <w:rPr>
          <w:rFonts w:ascii="楷体_GB2312" w:hAnsi="楷体_GB2312" w:eastAsia="楷体_GB2312" w:cs="楷体_GB2312"/>
          <w:color w:val="auto"/>
          <w:sz w:val="28"/>
          <w:szCs w:val="28"/>
          <w:highlight w:val="none"/>
        </w:rPr>
        <w:t>3</w:t>
      </w:r>
      <w:r>
        <w:rPr>
          <w:rFonts w:hint="eastAsia" w:ascii="楷体_GB2312" w:hAnsi="楷体_GB2312" w:eastAsia="楷体_GB2312" w:cs="楷体_GB2312"/>
          <w:color w:val="auto"/>
          <w:sz w:val="28"/>
          <w:szCs w:val="28"/>
          <w:highlight w:val="none"/>
        </w:rPr>
        <w:t>：支出决算结构图</w:t>
      </w:r>
    </w:p>
    <w:p>
      <w:pPr>
        <w:pStyle w:val="5"/>
        <w:shd w:val="clear"/>
        <w:bidi w:val="0"/>
        <w:spacing w:line="600" w:lineRule="exact"/>
        <w:ind w:firstLine="641" w:firstLineChars="200"/>
        <w:rPr>
          <w:rFonts w:ascii="黑体" w:hAnsi="黑体" w:eastAsia="黑体"/>
          <w:color w:val="auto"/>
          <w:highlight w:val="none"/>
        </w:rPr>
      </w:pPr>
      <w:bookmarkStart w:id="46" w:name="_Toc15377208"/>
      <w:bookmarkStart w:id="47" w:name="_Toc30614"/>
      <w:bookmarkStart w:id="48" w:name="_Toc393736877"/>
      <w:bookmarkStart w:id="49" w:name="_Toc15396606"/>
      <w:r>
        <w:rPr>
          <w:rFonts w:hint="eastAsia" w:ascii="黑体" w:hAnsi="黑体" w:eastAsia="黑体"/>
          <w:color w:val="auto"/>
          <w:highlight w:val="none"/>
        </w:rPr>
        <w:t>四、财政拨款收入支出决算总体情况说明</w:t>
      </w:r>
      <w:bookmarkEnd w:id="46"/>
      <w:bookmarkEnd w:id="47"/>
      <w:bookmarkEnd w:id="48"/>
      <w:bookmarkEnd w:id="49"/>
    </w:p>
    <w:p>
      <w:pPr>
        <w:shd w:val="clear"/>
        <w:adjustRightInd w:val="0"/>
        <w:snapToGrid w:val="0"/>
        <w:spacing w:line="576" w:lineRule="exact"/>
        <w:ind w:firstLine="608" w:firstLineChars="200"/>
        <w:rPr>
          <w:rFonts w:ascii="仿宋_GB2312" w:hAnsi="宋体" w:eastAsia="仿宋_GB2312"/>
          <w:color w:val="auto"/>
          <w:spacing w:val="-8"/>
          <w:sz w:val="32"/>
          <w:szCs w:val="32"/>
          <w:highlight w:val="none"/>
          <w:lang w:val="zh-CN"/>
        </w:rPr>
      </w:pPr>
      <w:r>
        <w:rPr>
          <w:rFonts w:ascii="仿宋_GB2312" w:hAnsi="宋体" w:eastAsia="仿宋_GB2312"/>
          <w:color w:val="auto"/>
          <w:spacing w:val="-8"/>
          <w:sz w:val="32"/>
          <w:szCs w:val="32"/>
          <w:highlight w:val="none"/>
          <w:lang w:val="zh-CN"/>
        </w:rPr>
        <w:t>2022</w:t>
      </w:r>
      <w:r>
        <w:rPr>
          <w:rFonts w:hint="eastAsia" w:ascii="仿宋_GB2312" w:hAnsi="宋体" w:eastAsia="仿宋_GB2312"/>
          <w:color w:val="auto"/>
          <w:spacing w:val="-8"/>
          <w:sz w:val="32"/>
          <w:szCs w:val="32"/>
          <w:highlight w:val="none"/>
          <w:lang w:val="zh-CN"/>
        </w:rPr>
        <w:t>年财政拨款收、支总计</w:t>
      </w:r>
      <w:r>
        <w:rPr>
          <w:rFonts w:ascii="仿宋_GB2312" w:hAnsi="宋体" w:eastAsia="仿宋_GB2312"/>
          <w:color w:val="auto"/>
          <w:spacing w:val="-8"/>
          <w:sz w:val="32"/>
          <w:szCs w:val="32"/>
          <w:highlight w:val="none"/>
          <w:lang w:val="zh-CN"/>
        </w:rPr>
        <w:t>407.74</w:t>
      </w:r>
      <w:r>
        <w:rPr>
          <w:rFonts w:hint="eastAsia" w:ascii="仿宋_GB2312" w:hAnsi="宋体" w:eastAsia="仿宋_GB2312"/>
          <w:color w:val="auto"/>
          <w:spacing w:val="-8"/>
          <w:sz w:val="32"/>
          <w:szCs w:val="32"/>
          <w:highlight w:val="none"/>
          <w:lang w:val="zh-CN"/>
        </w:rPr>
        <w:t>万元。与</w:t>
      </w:r>
      <w:r>
        <w:rPr>
          <w:rFonts w:ascii="仿宋_GB2312" w:hAnsi="宋体" w:eastAsia="仿宋_GB2312"/>
          <w:color w:val="auto"/>
          <w:spacing w:val="-8"/>
          <w:sz w:val="32"/>
          <w:szCs w:val="32"/>
          <w:highlight w:val="none"/>
          <w:lang w:val="zh-CN"/>
        </w:rPr>
        <w:t>2021</w:t>
      </w:r>
      <w:r>
        <w:rPr>
          <w:rFonts w:hint="eastAsia" w:ascii="仿宋_GB2312" w:hAnsi="宋体" w:eastAsia="仿宋_GB2312"/>
          <w:color w:val="auto"/>
          <w:spacing w:val="-8"/>
          <w:sz w:val="32"/>
          <w:szCs w:val="32"/>
          <w:highlight w:val="none"/>
          <w:lang w:val="zh-CN"/>
        </w:rPr>
        <w:t>年相比，财政拨款收、支总计各增加</w:t>
      </w:r>
      <w:r>
        <w:rPr>
          <w:rFonts w:ascii="仿宋_GB2312" w:hAnsi="宋体" w:eastAsia="仿宋_GB2312"/>
          <w:color w:val="auto"/>
          <w:spacing w:val="-8"/>
          <w:sz w:val="32"/>
          <w:szCs w:val="32"/>
          <w:highlight w:val="none"/>
          <w:lang w:val="zh-CN"/>
        </w:rPr>
        <w:t>22.97</w:t>
      </w:r>
      <w:r>
        <w:rPr>
          <w:rFonts w:hint="eastAsia" w:ascii="仿宋_GB2312" w:hAnsi="宋体" w:eastAsia="仿宋_GB2312"/>
          <w:color w:val="auto"/>
          <w:spacing w:val="-8"/>
          <w:sz w:val="32"/>
          <w:szCs w:val="32"/>
          <w:highlight w:val="none"/>
          <w:lang w:val="zh-CN"/>
        </w:rPr>
        <w:t>万元，增长</w:t>
      </w:r>
      <w:r>
        <w:rPr>
          <w:rFonts w:ascii="仿宋_GB2312" w:hAnsi="宋体" w:eastAsia="仿宋_GB2312"/>
          <w:color w:val="auto"/>
          <w:spacing w:val="-8"/>
          <w:sz w:val="32"/>
          <w:szCs w:val="32"/>
          <w:highlight w:val="none"/>
        </w:rPr>
        <w:t>5.97</w:t>
      </w:r>
      <w:r>
        <w:rPr>
          <w:rFonts w:ascii="仿宋_GB2312" w:hAnsi="宋体" w:eastAsia="仿宋_GB2312"/>
          <w:color w:val="auto"/>
          <w:spacing w:val="-8"/>
          <w:sz w:val="32"/>
          <w:szCs w:val="32"/>
          <w:highlight w:val="none"/>
          <w:lang w:val="zh-CN"/>
        </w:rPr>
        <w:t>%</w:t>
      </w:r>
      <w:r>
        <w:rPr>
          <w:rFonts w:hint="eastAsia" w:ascii="仿宋_GB2312" w:hAnsi="宋体" w:eastAsia="仿宋_GB2312"/>
          <w:color w:val="auto"/>
          <w:spacing w:val="-8"/>
          <w:sz w:val="32"/>
          <w:szCs w:val="32"/>
          <w:highlight w:val="none"/>
          <w:lang w:val="zh-CN"/>
        </w:rPr>
        <w:t>。主要变动原因是</w:t>
      </w:r>
      <w:r>
        <w:rPr>
          <w:rFonts w:ascii="仿宋_GB2312" w:hAnsi="宋体" w:eastAsia="仿宋_GB2312"/>
          <w:color w:val="auto"/>
          <w:spacing w:val="-8"/>
          <w:sz w:val="32"/>
          <w:szCs w:val="32"/>
          <w:highlight w:val="none"/>
        </w:rPr>
        <w:t>2022</w:t>
      </w:r>
      <w:r>
        <w:rPr>
          <w:rFonts w:hint="eastAsia" w:ascii="仿宋_GB2312" w:hAnsi="宋体" w:eastAsia="仿宋_GB2312"/>
          <w:color w:val="auto"/>
          <w:spacing w:val="-8"/>
          <w:sz w:val="32"/>
          <w:szCs w:val="32"/>
          <w:highlight w:val="none"/>
        </w:rPr>
        <w:t>年工资调标以及新增按月发放的基础绩效奖，导致收入支出增加。</w:t>
      </w:r>
    </w:p>
    <w:p>
      <w:pPr>
        <w:shd w:val="clear"/>
        <w:adjustRightInd w:val="0"/>
        <w:snapToGrid w:val="0"/>
        <w:spacing w:line="576" w:lineRule="exact"/>
        <w:jc w:val="center"/>
        <w:rPr>
          <w:rFonts w:ascii="楷体_GB2312" w:hAnsi="楷体_GB2312" w:eastAsia="楷体_GB2312" w:cs="楷体_GB2312"/>
          <w:color w:val="auto"/>
          <w:sz w:val="28"/>
          <w:szCs w:val="28"/>
          <w:highlight w:val="none"/>
        </w:rPr>
      </w:pPr>
      <w:r>
        <w:rPr>
          <w:color w:val="auto"/>
          <w:highlight w:val="none"/>
        </w:rPr>
        <w:pict>
          <v:shape id="图表 7" o:spid="_x0000_s1028" o:spt="75" type="#_x0000_t75" style="position:absolute;left:0pt;margin-left:34.75pt;margin-top:32.05pt;height:164.6pt;width:374.75pt;mso-wrap-distance-bottom:0pt;mso-wrap-distance-top:0pt;z-index:251661312;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">
            <v:path/>
            <v:fill on="f" focussize="0,0"/>
            <v:stroke on="f" joinstyle="miter"/>
            <v:imagedata r:id="rId11" o:title=""/>
            <o:lock v:ext="edit" aspectratio="f"/>
            <w10:wrap type="topAndBottom"/>
          </v:shape>
        </w:pict>
      </w:r>
      <w:r>
        <w:rPr>
          <w:rFonts w:hint="eastAsia" w:ascii="楷体_GB2312" w:hAnsi="楷体_GB2312" w:eastAsia="楷体_GB2312" w:cs="楷体_GB2312"/>
          <w:color w:val="auto"/>
          <w:sz w:val="28"/>
          <w:szCs w:val="28"/>
          <w:highlight w:val="none"/>
        </w:rPr>
        <w:t>图</w:t>
      </w:r>
      <w:r>
        <w:rPr>
          <w:rFonts w:ascii="楷体_GB2312" w:hAnsi="楷体_GB2312" w:eastAsia="楷体_GB2312" w:cs="楷体_GB2312"/>
          <w:color w:val="auto"/>
          <w:sz w:val="28"/>
          <w:szCs w:val="28"/>
          <w:highlight w:val="none"/>
        </w:rPr>
        <w:t>4</w:t>
      </w:r>
      <w:r>
        <w:rPr>
          <w:rFonts w:hint="eastAsia" w:ascii="楷体_GB2312" w:hAnsi="楷体_GB2312" w:eastAsia="楷体_GB2312" w:cs="楷体_GB2312"/>
          <w:color w:val="auto"/>
          <w:sz w:val="28"/>
          <w:szCs w:val="28"/>
          <w:highlight w:val="none"/>
        </w:rPr>
        <w:t>：财政拨款收、支决算总计变动情况</w:t>
      </w:r>
    </w:p>
    <w:p>
      <w:pPr>
        <w:shd w:val="clear"/>
        <w:spacing w:line="600" w:lineRule="exact"/>
        <w:ind w:firstLine="640" w:firstLineChars="200"/>
        <w:outlineLvl w:val="1"/>
        <w:rPr>
          <w:rStyle w:val="20"/>
          <w:rFonts w:ascii="黑体" w:hAnsi="黑体" w:eastAsia="黑体"/>
          <w:b w:val="0"/>
          <w:color w:val="auto"/>
          <w:highlight w:val="none"/>
        </w:rPr>
      </w:pPr>
      <w:bookmarkStart w:id="50" w:name="_Toc15377209"/>
      <w:bookmarkStart w:id="51" w:name="_Toc15396607"/>
      <w:bookmarkStart w:id="52" w:name="_Toc410997690"/>
      <w:bookmarkStart w:id="53" w:name="_Toc31206"/>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50"/>
      <w:bookmarkEnd w:id="51"/>
      <w:bookmarkEnd w:id="52"/>
      <w:bookmarkEnd w:id="53"/>
    </w:p>
    <w:p>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54" w:name="_Toc599670562"/>
      <w:bookmarkStart w:id="55"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54"/>
      <w:bookmarkEnd w:id="55"/>
    </w:p>
    <w:p>
      <w:pPr>
        <w:shd w:val="clear"/>
        <w:adjustRightInd w:val="0"/>
        <w:snapToGrid w:val="0"/>
        <w:spacing w:line="576" w:lineRule="exact"/>
        <w:ind w:firstLine="608" w:firstLineChars="200"/>
        <w:rPr>
          <w:rFonts w:ascii="仿宋_GB2312" w:hAnsi="宋体" w:eastAsia="仿宋_GB2312"/>
          <w:color w:val="auto"/>
          <w:spacing w:val="-8"/>
          <w:sz w:val="32"/>
          <w:szCs w:val="32"/>
          <w:highlight w:val="none"/>
          <w:lang w:val="zh-CN"/>
        </w:rPr>
      </w:pPr>
      <w:r>
        <w:rPr>
          <w:rFonts w:ascii="仿宋_GB2312" w:hAnsi="宋体" w:eastAsia="仿宋_GB2312"/>
          <w:color w:val="auto"/>
          <w:spacing w:val="-8"/>
          <w:sz w:val="32"/>
          <w:szCs w:val="32"/>
          <w:highlight w:val="none"/>
          <w:lang w:val="zh-CN"/>
        </w:rPr>
        <w:t>2022</w:t>
      </w:r>
      <w:r>
        <w:rPr>
          <w:rFonts w:hint="eastAsia" w:ascii="仿宋_GB2312" w:hAnsi="宋体" w:eastAsia="仿宋_GB2312"/>
          <w:color w:val="auto"/>
          <w:spacing w:val="-8"/>
          <w:sz w:val="32"/>
          <w:szCs w:val="32"/>
          <w:highlight w:val="none"/>
          <w:lang w:val="zh-CN"/>
        </w:rPr>
        <w:t>年一般公共预算财政拨款支出</w:t>
      </w:r>
      <w:r>
        <w:rPr>
          <w:rFonts w:ascii="仿宋_GB2312" w:hAnsi="宋体" w:eastAsia="仿宋_GB2312"/>
          <w:color w:val="auto"/>
          <w:spacing w:val="-8"/>
          <w:sz w:val="32"/>
          <w:szCs w:val="32"/>
          <w:highlight w:val="none"/>
          <w:lang w:val="zh-CN"/>
        </w:rPr>
        <w:t>407.51</w:t>
      </w:r>
      <w:r>
        <w:rPr>
          <w:rFonts w:hint="eastAsia" w:ascii="仿宋_GB2312" w:hAnsi="宋体" w:eastAsia="仿宋_GB2312"/>
          <w:color w:val="auto"/>
          <w:spacing w:val="-8"/>
          <w:sz w:val="32"/>
          <w:szCs w:val="32"/>
          <w:highlight w:val="none"/>
          <w:lang w:val="zh-CN"/>
        </w:rPr>
        <w:t>万元，占本年支出合计的</w:t>
      </w:r>
      <w:r>
        <w:rPr>
          <w:rFonts w:ascii="仿宋_GB2312" w:hAnsi="宋体" w:eastAsia="仿宋_GB2312"/>
          <w:color w:val="auto"/>
          <w:spacing w:val="-8"/>
          <w:sz w:val="32"/>
          <w:szCs w:val="32"/>
          <w:highlight w:val="none"/>
          <w:lang w:val="zh-CN"/>
        </w:rPr>
        <w:t>99.9</w:t>
      </w:r>
      <w:r>
        <w:rPr>
          <w:rFonts w:ascii="仿宋_GB2312" w:hAnsi="宋体" w:eastAsia="仿宋_GB2312"/>
          <w:color w:val="auto"/>
          <w:spacing w:val="-8"/>
          <w:sz w:val="32"/>
          <w:szCs w:val="32"/>
          <w:highlight w:val="none"/>
        </w:rPr>
        <w:t>4</w:t>
      </w:r>
      <w:r>
        <w:rPr>
          <w:rFonts w:ascii="仿宋_GB2312" w:hAnsi="宋体" w:eastAsia="仿宋_GB2312"/>
          <w:color w:val="auto"/>
          <w:spacing w:val="-8"/>
          <w:sz w:val="32"/>
          <w:szCs w:val="32"/>
          <w:highlight w:val="none"/>
          <w:lang w:val="zh-CN"/>
        </w:rPr>
        <w:t>%</w:t>
      </w:r>
      <w:r>
        <w:rPr>
          <w:rFonts w:hint="eastAsia" w:ascii="仿宋_GB2312" w:hAnsi="宋体" w:eastAsia="仿宋_GB2312"/>
          <w:color w:val="auto"/>
          <w:spacing w:val="-8"/>
          <w:sz w:val="32"/>
          <w:szCs w:val="32"/>
          <w:highlight w:val="none"/>
          <w:lang w:val="zh-CN"/>
        </w:rPr>
        <w:t>。与</w:t>
      </w:r>
      <w:r>
        <w:rPr>
          <w:rFonts w:ascii="仿宋_GB2312" w:hAnsi="宋体" w:eastAsia="仿宋_GB2312"/>
          <w:color w:val="auto"/>
          <w:spacing w:val="-8"/>
          <w:sz w:val="32"/>
          <w:szCs w:val="32"/>
          <w:highlight w:val="none"/>
          <w:lang w:val="zh-CN"/>
        </w:rPr>
        <w:t>2021</w:t>
      </w:r>
      <w:r>
        <w:rPr>
          <w:rFonts w:hint="eastAsia" w:ascii="仿宋_GB2312" w:hAnsi="宋体" w:eastAsia="仿宋_GB2312"/>
          <w:color w:val="auto"/>
          <w:spacing w:val="-8"/>
          <w:sz w:val="32"/>
          <w:szCs w:val="32"/>
          <w:highlight w:val="none"/>
          <w:lang w:val="zh-CN"/>
        </w:rPr>
        <w:t>年相比，一般公共预算财政拨款支出增加</w:t>
      </w:r>
      <w:r>
        <w:rPr>
          <w:rFonts w:ascii="仿宋_GB2312" w:hAnsi="宋体" w:eastAsia="仿宋_GB2312"/>
          <w:color w:val="auto"/>
          <w:spacing w:val="-8"/>
          <w:sz w:val="32"/>
          <w:szCs w:val="32"/>
          <w:highlight w:val="none"/>
          <w:lang w:val="zh-CN"/>
        </w:rPr>
        <w:t>27.83</w:t>
      </w:r>
      <w:r>
        <w:rPr>
          <w:rFonts w:hint="eastAsia" w:ascii="仿宋_GB2312" w:hAnsi="宋体" w:eastAsia="仿宋_GB2312"/>
          <w:color w:val="auto"/>
          <w:spacing w:val="-8"/>
          <w:sz w:val="32"/>
          <w:szCs w:val="32"/>
          <w:highlight w:val="none"/>
          <w:lang w:val="zh-CN"/>
        </w:rPr>
        <w:t>万元，增长</w:t>
      </w:r>
      <w:r>
        <w:rPr>
          <w:rFonts w:ascii="仿宋_GB2312" w:hAnsi="宋体" w:eastAsia="仿宋_GB2312"/>
          <w:color w:val="auto"/>
          <w:spacing w:val="-8"/>
          <w:sz w:val="32"/>
          <w:szCs w:val="32"/>
          <w:highlight w:val="none"/>
          <w:lang w:val="zh-CN"/>
        </w:rPr>
        <w:t>7.3</w:t>
      </w:r>
      <w:r>
        <w:rPr>
          <w:rFonts w:ascii="仿宋_GB2312" w:hAnsi="宋体" w:eastAsia="仿宋_GB2312"/>
          <w:color w:val="auto"/>
          <w:spacing w:val="-8"/>
          <w:sz w:val="32"/>
          <w:szCs w:val="32"/>
          <w:highlight w:val="none"/>
        </w:rPr>
        <w:t>3</w:t>
      </w:r>
      <w:r>
        <w:rPr>
          <w:rFonts w:ascii="仿宋_GB2312" w:hAnsi="宋体" w:eastAsia="仿宋_GB2312"/>
          <w:color w:val="auto"/>
          <w:spacing w:val="-8"/>
          <w:sz w:val="32"/>
          <w:szCs w:val="32"/>
          <w:highlight w:val="none"/>
          <w:lang w:val="zh-CN"/>
        </w:rPr>
        <w:t>%</w:t>
      </w:r>
      <w:r>
        <w:rPr>
          <w:rFonts w:hint="eastAsia" w:ascii="仿宋_GB2312" w:hAnsi="宋体" w:eastAsia="仿宋_GB2312"/>
          <w:color w:val="auto"/>
          <w:spacing w:val="-8"/>
          <w:sz w:val="32"/>
          <w:szCs w:val="32"/>
          <w:highlight w:val="none"/>
          <w:lang w:val="zh-CN"/>
        </w:rPr>
        <w:t>。主要变动原因是</w:t>
      </w:r>
      <w:r>
        <w:rPr>
          <w:rFonts w:ascii="仿宋_GB2312" w:hAnsi="宋体" w:eastAsia="仿宋_GB2312"/>
          <w:color w:val="auto"/>
          <w:spacing w:val="-8"/>
          <w:sz w:val="32"/>
          <w:szCs w:val="32"/>
          <w:highlight w:val="none"/>
        </w:rPr>
        <w:t>2022</w:t>
      </w:r>
      <w:r>
        <w:rPr>
          <w:rFonts w:hint="eastAsia" w:ascii="仿宋_GB2312" w:hAnsi="宋体" w:eastAsia="仿宋_GB2312"/>
          <w:color w:val="auto"/>
          <w:spacing w:val="-8"/>
          <w:sz w:val="32"/>
          <w:szCs w:val="32"/>
          <w:highlight w:val="none"/>
        </w:rPr>
        <w:t>年工资调标以及新增按月发放的基础绩效奖，导致支出增加。</w:t>
      </w:r>
    </w:p>
    <w:p>
      <w:pPr>
        <w:shd w:val="clear"/>
        <w:adjustRightInd w:val="0"/>
        <w:snapToGrid w:val="0"/>
        <w:spacing w:line="576" w:lineRule="exact"/>
        <w:jc w:val="center"/>
        <w:rPr>
          <w:rFonts w:ascii="楷体_GB2312" w:hAnsi="楷体_GB2312" w:eastAsia="楷体_GB2312" w:cs="楷体_GB2312"/>
          <w:color w:val="auto"/>
          <w:sz w:val="28"/>
          <w:szCs w:val="28"/>
          <w:highlight w:val="none"/>
        </w:rPr>
      </w:pPr>
      <w:r>
        <w:rPr>
          <w:color w:val="auto"/>
          <w:highlight w:val="none"/>
        </w:rPr>
        <w:pict>
          <v:shape id="图表 8" o:spid="_x0000_s1029" o:spt="75" type="#_x0000_t75" style="position:absolute;left:0pt;margin-left:22.2pt;margin-top:39.5pt;height:228.5pt;width:403.05pt;mso-wrap-distance-bottom:0pt;mso-wrap-distance-top:0pt;z-index:251662336;mso-width-relative:page;mso-height-relative:page;" filled="f" o:preferrelative="t" stroked="f" coordsize="21600,2160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">
            <v:path/>
            <v:fill on="f" focussize="0,0"/>
            <v:stroke on="f" joinstyle="miter"/>
            <v:imagedata r:id="rId12" o:title=""/>
            <o:lock v:ext="edit" aspectratio="f"/>
            <w10:wrap type="topAndBottom"/>
          </v:shape>
        </w:pict>
      </w:r>
      <w:r>
        <w:rPr>
          <w:rFonts w:hint="eastAsia" w:ascii="楷体_GB2312" w:hAnsi="楷体_GB2312" w:eastAsia="楷体_GB2312" w:cs="楷体_GB2312"/>
          <w:color w:val="auto"/>
          <w:sz w:val="28"/>
          <w:szCs w:val="28"/>
          <w:highlight w:val="none"/>
        </w:rPr>
        <w:t>图</w:t>
      </w:r>
      <w:r>
        <w:rPr>
          <w:rFonts w:ascii="楷体_GB2312" w:hAnsi="楷体_GB2312" w:eastAsia="楷体_GB2312" w:cs="楷体_GB2312"/>
          <w:color w:val="auto"/>
          <w:sz w:val="28"/>
          <w:szCs w:val="28"/>
          <w:highlight w:val="none"/>
        </w:rPr>
        <w:t>5</w:t>
      </w:r>
      <w:r>
        <w:rPr>
          <w:rFonts w:hint="eastAsia" w:ascii="楷体_GB2312" w:hAnsi="楷体_GB2312" w:eastAsia="楷体_GB2312" w:cs="楷体_GB2312"/>
          <w:color w:val="auto"/>
          <w:sz w:val="28"/>
          <w:szCs w:val="28"/>
          <w:highlight w:val="none"/>
        </w:rPr>
        <w:t>：一般公共预算财政拨款支出决算变动情况</w:t>
      </w:r>
    </w:p>
    <w:p>
      <w:pPr>
        <w:shd w:val="clear"/>
        <w:spacing w:line="600" w:lineRule="exact"/>
        <w:jc w:val="center"/>
        <w:rPr>
          <w:rFonts w:ascii="仿宋" w:hAnsi="仿宋" w:eastAsia="仿宋"/>
          <w:color w:val="auto"/>
          <w:sz w:val="32"/>
          <w:szCs w:val="32"/>
          <w:highlight w:val="none"/>
        </w:rPr>
      </w:pPr>
    </w:p>
    <w:p>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56" w:name="_Toc15377211"/>
      <w:bookmarkStart w:id="57" w:name="_Toc1506036053"/>
      <w:r>
        <w:rPr>
          <w:rFonts w:hint="eastAsia" w:ascii="楷体_GB2312" w:hAnsi="楷体_GB2312" w:eastAsia="楷体_GB2312" w:cs="楷体_GB2312"/>
          <w:b w:val="0"/>
          <w:bCs/>
          <w:color w:val="auto"/>
          <w:sz w:val="32"/>
          <w:szCs w:val="32"/>
          <w:highlight w:val="none"/>
        </w:rPr>
        <w:t>（二）一般公共预算财政拨款支出决算结构情况</w:t>
      </w:r>
      <w:bookmarkEnd w:id="56"/>
      <w:bookmarkEnd w:id="57"/>
    </w:p>
    <w:p>
      <w:pPr>
        <w:shd w:val="clear"/>
        <w:adjustRightInd w:val="0"/>
        <w:snapToGrid w:val="0"/>
        <w:spacing w:line="576" w:lineRule="exact"/>
        <w:ind w:firstLine="608" w:firstLineChars="200"/>
        <w:rPr>
          <w:rFonts w:ascii="仿宋_GB2312" w:hAnsi="宋体" w:eastAsia="仿宋_GB2312"/>
          <w:color w:val="auto"/>
          <w:spacing w:val="-8"/>
          <w:sz w:val="32"/>
          <w:szCs w:val="32"/>
          <w:highlight w:val="none"/>
        </w:rPr>
      </w:pPr>
      <w:r>
        <w:rPr>
          <w:rFonts w:ascii="仿宋_GB2312" w:hAnsi="宋体" w:eastAsia="仿宋_GB2312"/>
          <w:color w:val="auto"/>
          <w:spacing w:val="-8"/>
          <w:sz w:val="32"/>
          <w:szCs w:val="32"/>
          <w:highlight w:val="none"/>
          <w:lang w:val="zh-CN"/>
        </w:rPr>
        <w:t>2022</w:t>
      </w:r>
      <w:r>
        <w:rPr>
          <w:rFonts w:hint="eastAsia" w:ascii="仿宋_GB2312" w:hAnsi="宋体" w:eastAsia="仿宋_GB2312"/>
          <w:color w:val="auto"/>
          <w:spacing w:val="-8"/>
          <w:sz w:val="32"/>
          <w:szCs w:val="32"/>
          <w:highlight w:val="none"/>
          <w:lang w:val="zh-CN"/>
        </w:rPr>
        <w:t>年一般公共预算财政拨款支出</w:t>
      </w:r>
      <w:r>
        <w:rPr>
          <w:rFonts w:ascii="仿宋_GB2312" w:hAnsi="宋体" w:eastAsia="仿宋_GB2312"/>
          <w:color w:val="auto"/>
          <w:spacing w:val="-8"/>
          <w:sz w:val="32"/>
          <w:szCs w:val="32"/>
          <w:highlight w:val="none"/>
          <w:lang w:val="zh-CN"/>
        </w:rPr>
        <w:t>407.51</w:t>
      </w:r>
      <w:r>
        <w:rPr>
          <w:rFonts w:hint="eastAsia" w:ascii="仿宋_GB2312" w:hAnsi="宋体" w:eastAsia="仿宋_GB2312"/>
          <w:color w:val="auto"/>
          <w:spacing w:val="-8"/>
          <w:sz w:val="32"/>
          <w:szCs w:val="32"/>
          <w:highlight w:val="none"/>
          <w:lang w:val="zh-CN"/>
        </w:rPr>
        <w:t>万元，主要用于以下方面：</w:t>
      </w:r>
      <w:r>
        <w:rPr>
          <w:rFonts w:ascii="仿宋_GB2312" w:hAnsi="宋体" w:eastAsia="仿宋_GB2312"/>
          <w:color w:val="auto"/>
          <w:spacing w:val="-8"/>
          <w:sz w:val="32"/>
          <w:szCs w:val="32"/>
          <w:highlight w:val="none"/>
          <w:lang w:val="zh-CN"/>
        </w:rPr>
        <w:t xml:space="preserve"> </w:t>
      </w:r>
      <w:r>
        <w:rPr>
          <w:rFonts w:hint="eastAsia" w:ascii="仿宋_GB2312" w:hAnsi="宋体" w:eastAsia="仿宋_GB2312"/>
          <w:color w:val="auto"/>
          <w:spacing w:val="-8"/>
          <w:sz w:val="32"/>
          <w:szCs w:val="32"/>
          <w:highlight w:val="none"/>
          <w:lang w:val="zh-CN"/>
        </w:rPr>
        <w:t>一般公共服务支出</w:t>
      </w:r>
      <w:r>
        <w:rPr>
          <w:rFonts w:ascii="仿宋_GB2312" w:hAnsi="宋体" w:eastAsia="仿宋_GB2312"/>
          <w:color w:val="auto"/>
          <w:spacing w:val="-8"/>
          <w:sz w:val="32"/>
          <w:szCs w:val="32"/>
          <w:highlight w:val="none"/>
          <w:lang w:val="zh-CN"/>
        </w:rPr>
        <w:t>349.55</w:t>
      </w:r>
      <w:r>
        <w:rPr>
          <w:rFonts w:hint="eastAsia" w:ascii="仿宋_GB2312" w:hAnsi="宋体" w:eastAsia="仿宋_GB2312"/>
          <w:color w:val="auto"/>
          <w:spacing w:val="-8"/>
          <w:sz w:val="32"/>
          <w:szCs w:val="32"/>
          <w:highlight w:val="none"/>
          <w:lang w:val="zh-CN"/>
        </w:rPr>
        <w:t>万元，占</w:t>
      </w:r>
      <w:r>
        <w:rPr>
          <w:rFonts w:ascii="仿宋_GB2312" w:hAnsi="宋体" w:eastAsia="仿宋_GB2312"/>
          <w:color w:val="auto"/>
          <w:spacing w:val="-8"/>
          <w:sz w:val="32"/>
          <w:szCs w:val="32"/>
          <w:highlight w:val="none"/>
          <w:lang w:val="zh-CN"/>
        </w:rPr>
        <w:t>85.</w:t>
      </w:r>
      <w:r>
        <w:rPr>
          <w:rFonts w:ascii="仿宋_GB2312" w:hAnsi="宋体" w:eastAsia="仿宋_GB2312"/>
          <w:color w:val="auto"/>
          <w:spacing w:val="-8"/>
          <w:sz w:val="32"/>
          <w:szCs w:val="32"/>
          <w:highlight w:val="none"/>
        </w:rPr>
        <w:t>78</w:t>
      </w:r>
      <w:r>
        <w:rPr>
          <w:rFonts w:ascii="仿宋_GB2312" w:hAnsi="宋体" w:eastAsia="仿宋_GB2312"/>
          <w:color w:val="auto"/>
          <w:spacing w:val="-8"/>
          <w:sz w:val="32"/>
          <w:szCs w:val="32"/>
          <w:highlight w:val="none"/>
          <w:lang w:val="zh-CN"/>
        </w:rPr>
        <w:t>%</w:t>
      </w:r>
      <w:r>
        <w:rPr>
          <w:rFonts w:hint="eastAsia" w:ascii="仿宋_GB2312" w:hAnsi="宋体" w:eastAsia="仿宋_GB2312"/>
          <w:color w:val="auto"/>
          <w:spacing w:val="-8"/>
          <w:sz w:val="32"/>
          <w:szCs w:val="32"/>
          <w:highlight w:val="none"/>
          <w:lang w:val="zh-CN"/>
        </w:rPr>
        <w:t>；社会保障和就业支出</w:t>
      </w:r>
      <w:r>
        <w:rPr>
          <w:rFonts w:ascii="仿宋_GB2312" w:hAnsi="宋体" w:eastAsia="仿宋_GB2312"/>
          <w:color w:val="auto"/>
          <w:spacing w:val="-8"/>
          <w:sz w:val="32"/>
          <w:szCs w:val="32"/>
          <w:highlight w:val="none"/>
          <w:lang w:val="zh-CN"/>
        </w:rPr>
        <w:t>21.5</w:t>
      </w:r>
      <w:r>
        <w:rPr>
          <w:rFonts w:ascii="仿宋_GB2312" w:hAnsi="宋体" w:eastAsia="仿宋_GB2312"/>
          <w:color w:val="auto"/>
          <w:spacing w:val="-8"/>
          <w:sz w:val="32"/>
          <w:szCs w:val="32"/>
          <w:highlight w:val="none"/>
        </w:rPr>
        <w:t>2</w:t>
      </w:r>
      <w:r>
        <w:rPr>
          <w:rFonts w:hint="eastAsia" w:ascii="仿宋_GB2312" w:hAnsi="宋体" w:eastAsia="仿宋_GB2312"/>
          <w:color w:val="auto"/>
          <w:spacing w:val="-8"/>
          <w:sz w:val="32"/>
          <w:szCs w:val="32"/>
          <w:highlight w:val="none"/>
          <w:lang w:val="zh-CN"/>
        </w:rPr>
        <w:t>万元，占</w:t>
      </w:r>
      <w:r>
        <w:rPr>
          <w:rFonts w:ascii="仿宋_GB2312" w:hAnsi="宋体" w:eastAsia="仿宋_GB2312"/>
          <w:color w:val="auto"/>
          <w:spacing w:val="-8"/>
          <w:sz w:val="32"/>
          <w:szCs w:val="32"/>
          <w:highlight w:val="none"/>
          <w:lang w:val="zh-CN"/>
        </w:rPr>
        <w:t>5.</w:t>
      </w:r>
      <w:r>
        <w:rPr>
          <w:rFonts w:ascii="仿宋_GB2312" w:hAnsi="宋体" w:eastAsia="仿宋_GB2312"/>
          <w:color w:val="auto"/>
          <w:spacing w:val="-8"/>
          <w:sz w:val="32"/>
          <w:szCs w:val="32"/>
          <w:highlight w:val="none"/>
        </w:rPr>
        <w:t>27</w:t>
      </w:r>
      <w:r>
        <w:rPr>
          <w:rFonts w:ascii="仿宋_GB2312" w:hAnsi="宋体" w:eastAsia="仿宋_GB2312"/>
          <w:color w:val="auto"/>
          <w:spacing w:val="-8"/>
          <w:sz w:val="32"/>
          <w:szCs w:val="32"/>
          <w:highlight w:val="none"/>
          <w:lang w:val="zh-CN"/>
        </w:rPr>
        <w:t>%</w:t>
      </w:r>
      <w:r>
        <w:rPr>
          <w:rFonts w:hint="eastAsia" w:ascii="仿宋_GB2312" w:hAnsi="宋体" w:eastAsia="仿宋_GB2312"/>
          <w:color w:val="auto"/>
          <w:spacing w:val="-8"/>
          <w:sz w:val="32"/>
          <w:szCs w:val="32"/>
          <w:highlight w:val="none"/>
          <w:lang w:val="zh-CN"/>
        </w:rPr>
        <w:t>；卫生健康支出</w:t>
      </w:r>
      <w:r>
        <w:rPr>
          <w:rFonts w:ascii="仿宋_GB2312" w:hAnsi="宋体" w:eastAsia="仿宋_GB2312"/>
          <w:color w:val="auto"/>
          <w:spacing w:val="-8"/>
          <w:sz w:val="32"/>
          <w:szCs w:val="32"/>
          <w:highlight w:val="none"/>
          <w:lang w:val="zh-CN"/>
        </w:rPr>
        <w:t>11.2</w:t>
      </w:r>
      <w:r>
        <w:rPr>
          <w:rFonts w:ascii="仿宋_GB2312" w:hAnsi="宋体" w:eastAsia="仿宋_GB2312"/>
          <w:color w:val="auto"/>
          <w:spacing w:val="-8"/>
          <w:sz w:val="32"/>
          <w:szCs w:val="32"/>
          <w:highlight w:val="none"/>
        </w:rPr>
        <w:t>0</w:t>
      </w:r>
      <w:r>
        <w:rPr>
          <w:rFonts w:hint="eastAsia" w:ascii="仿宋_GB2312" w:hAnsi="宋体" w:eastAsia="仿宋_GB2312"/>
          <w:color w:val="auto"/>
          <w:spacing w:val="-8"/>
          <w:sz w:val="32"/>
          <w:szCs w:val="32"/>
          <w:highlight w:val="none"/>
          <w:lang w:val="zh-CN"/>
        </w:rPr>
        <w:t>万元，占</w:t>
      </w:r>
      <w:r>
        <w:rPr>
          <w:rFonts w:ascii="仿宋_GB2312" w:hAnsi="宋体" w:eastAsia="仿宋_GB2312"/>
          <w:color w:val="auto"/>
          <w:spacing w:val="-8"/>
          <w:sz w:val="32"/>
          <w:szCs w:val="32"/>
          <w:highlight w:val="none"/>
          <w:lang w:val="zh-CN"/>
        </w:rPr>
        <w:t>2.7</w:t>
      </w:r>
      <w:r>
        <w:rPr>
          <w:rFonts w:ascii="仿宋_GB2312" w:hAnsi="宋体" w:eastAsia="仿宋_GB2312"/>
          <w:color w:val="auto"/>
          <w:spacing w:val="-8"/>
          <w:sz w:val="32"/>
          <w:szCs w:val="32"/>
          <w:highlight w:val="none"/>
        </w:rPr>
        <w:t>5</w:t>
      </w:r>
      <w:r>
        <w:rPr>
          <w:rFonts w:ascii="仿宋_GB2312" w:hAnsi="宋体" w:eastAsia="仿宋_GB2312"/>
          <w:color w:val="auto"/>
          <w:spacing w:val="-8"/>
          <w:sz w:val="32"/>
          <w:szCs w:val="32"/>
          <w:highlight w:val="none"/>
          <w:lang w:val="zh-CN"/>
        </w:rPr>
        <w:t>%</w:t>
      </w:r>
      <w:r>
        <w:rPr>
          <w:rFonts w:hint="eastAsia" w:ascii="仿宋_GB2312" w:hAnsi="宋体" w:eastAsia="仿宋_GB2312"/>
          <w:color w:val="auto"/>
          <w:spacing w:val="-8"/>
          <w:sz w:val="32"/>
          <w:szCs w:val="32"/>
          <w:highlight w:val="none"/>
          <w:lang w:val="zh-CN"/>
        </w:rPr>
        <w:t>；住房保障支出</w:t>
      </w:r>
      <w:r>
        <w:rPr>
          <w:rFonts w:ascii="仿宋_GB2312" w:hAnsi="宋体" w:eastAsia="仿宋_GB2312"/>
          <w:color w:val="auto"/>
          <w:spacing w:val="-8"/>
          <w:sz w:val="32"/>
          <w:szCs w:val="32"/>
          <w:highlight w:val="none"/>
          <w:lang w:val="zh-CN"/>
        </w:rPr>
        <w:t>25.25</w:t>
      </w:r>
      <w:r>
        <w:rPr>
          <w:rFonts w:hint="eastAsia" w:ascii="仿宋_GB2312" w:hAnsi="宋体" w:eastAsia="仿宋_GB2312"/>
          <w:color w:val="auto"/>
          <w:spacing w:val="-8"/>
          <w:sz w:val="32"/>
          <w:szCs w:val="32"/>
          <w:highlight w:val="none"/>
          <w:lang w:val="zh-CN"/>
        </w:rPr>
        <w:t>万元，占</w:t>
      </w:r>
      <w:r>
        <w:rPr>
          <w:rFonts w:ascii="仿宋_GB2312" w:hAnsi="宋体" w:eastAsia="仿宋_GB2312"/>
          <w:color w:val="auto"/>
          <w:spacing w:val="-8"/>
          <w:sz w:val="32"/>
          <w:szCs w:val="32"/>
          <w:highlight w:val="none"/>
          <w:lang w:val="zh-CN"/>
        </w:rPr>
        <w:t>6.2</w:t>
      </w:r>
      <w:r>
        <w:rPr>
          <w:rFonts w:ascii="仿宋_GB2312" w:hAnsi="宋体" w:eastAsia="仿宋_GB2312"/>
          <w:color w:val="auto"/>
          <w:spacing w:val="-8"/>
          <w:sz w:val="32"/>
          <w:szCs w:val="32"/>
          <w:highlight w:val="none"/>
        </w:rPr>
        <w:t>0</w:t>
      </w:r>
      <w:r>
        <w:rPr>
          <w:rFonts w:ascii="仿宋_GB2312" w:hAnsi="宋体" w:eastAsia="仿宋_GB2312"/>
          <w:color w:val="auto"/>
          <w:spacing w:val="-8"/>
          <w:sz w:val="32"/>
          <w:szCs w:val="32"/>
          <w:highlight w:val="none"/>
          <w:lang w:val="zh-CN"/>
        </w:rPr>
        <w:t>%</w:t>
      </w:r>
      <w:r>
        <w:rPr>
          <w:rFonts w:hint="eastAsia" w:ascii="仿宋_GB2312" w:hAnsi="宋体" w:eastAsia="仿宋_GB2312"/>
          <w:color w:val="auto"/>
          <w:spacing w:val="-8"/>
          <w:sz w:val="32"/>
          <w:szCs w:val="32"/>
          <w:highlight w:val="none"/>
          <w:lang w:val="zh-CN"/>
        </w:rPr>
        <w:t>。</w:t>
      </w:r>
    </w:p>
    <w:p>
      <w:pPr>
        <w:shd w:val="clear"/>
        <w:adjustRightInd w:val="0"/>
        <w:snapToGrid w:val="0"/>
        <w:spacing w:line="576" w:lineRule="exact"/>
        <w:jc w:val="center"/>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rPr>
        <w:t>图</w:t>
      </w:r>
      <w:r>
        <w:rPr>
          <w:rFonts w:ascii="楷体_GB2312" w:hAnsi="楷体_GB2312" w:eastAsia="楷体_GB2312" w:cs="楷体_GB2312"/>
          <w:color w:val="auto"/>
          <w:sz w:val="28"/>
          <w:szCs w:val="28"/>
          <w:highlight w:val="none"/>
        </w:rPr>
        <w:t>6</w:t>
      </w:r>
      <w:r>
        <w:rPr>
          <w:rFonts w:hint="eastAsia" w:ascii="楷体_GB2312" w:hAnsi="楷体_GB2312" w:eastAsia="楷体_GB2312" w:cs="楷体_GB2312"/>
          <w:color w:val="auto"/>
          <w:sz w:val="28"/>
          <w:szCs w:val="28"/>
          <w:highlight w:val="none"/>
        </w:rPr>
        <w:t>：一般公共预算财政拨款支出决算结构</w:t>
      </w:r>
    </w:p>
    <w:p>
      <w:pPr>
        <w:pStyle w:val="2"/>
        <w:shd w:val="clear"/>
        <w:jc w:val="center"/>
        <w:rPr>
          <w:color w:val="auto"/>
          <w:highlight w:val="none"/>
        </w:rPr>
      </w:pPr>
      <w:r>
        <w:rPr>
          <w:color w:val="auto"/>
          <w:highlight w:val="none"/>
        </w:rPr>
        <w:pict>
          <v:shape id="_x0000_i1026" o:spt="75" type="#_x0000_t75" style="height:189.95pt;width:375.8pt;" filled="f" o:preferrelative="t" stroked="f" coordsize="21600,21600" o:gfxdata="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">
            <v:path/>
            <v:fill on="f" focussize="0,0"/>
            <v:stroke on="f"/>
            <v:imagedata r:id="rId13" o:title=""/>
            <o:lock v:ext="edit" aspectratio="f"/>
            <w10:wrap type="none"/>
            <w10:anchorlock/>
          </v:shape>
        </w:pict>
      </w:r>
    </w:p>
    <w:p>
      <w:pPr>
        <w:shd w:val="clea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58" w:name="_Toc914389554"/>
      <w:bookmarkStart w:id="59" w:name="_Toc15377212"/>
      <w:r>
        <w:rPr>
          <w:rFonts w:hint="eastAsia" w:ascii="楷体_GB2312" w:hAnsi="楷体_GB2312" w:eastAsia="楷体_GB2312" w:cs="楷体_GB2312"/>
          <w:b w:val="0"/>
          <w:bCs/>
          <w:color w:val="auto"/>
          <w:sz w:val="32"/>
          <w:szCs w:val="32"/>
          <w:highlight w:val="none"/>
        </w:rPr>
        <w:t>（三）一般公共预算财政拨款支出决算具体情况</w:t>
      </w:r>
      <w:bookmarkEnd w:id="58"/>
      <w:bookmarkEnd w:id="59"/>
    </w:p>
    <w:p>
      <w:pPr>
        <w:keepNext/>
        <w:keepLines/>
        <w:shd w:val="clear"/>
        <w:spacing w:line="576" w:lineRule="exact"/>
        <w:ind w:firstLine="643"/>
        <w:rPr>
          <w:rFonts w:ascii="仿宋_GB2312" w:hAnsi="仿宋_GB2312" w:eastAsia="仿宋_GB2312" w:cs="仿宋_GB2312"/>
          <w:bCs/>
          <w:snapToGrid w:val="0"/>
          <w:color w:val="auto"/>
          <w:kern w:val="0"/>
          <w:sz w:val="32"/>
          <w:highlight w:val="none"/>
          <w:lang w:val="zh-CN"/>
        </w:rPr>
      </w:pPr>
      <w:r>
        <w:rPr>
          <w:rFonts w:ascii="仿宋_GB2312" w:hAnsi="仿宋_GB2312" w:eastAsia="仿宋_GB2312" w:cs="仿宋_GB2312"/>
          <w:bCs/>
          <w:snapToGrid w:val="0"/>
          <w:color w:val="auto"/>
          <w:kern w:val="0"/>
          <w:sz w:val="32"/>
          <w:highlight w:val="none"/>
          <w:lang w:val="zh-CN"/>
        </w:rPr>
        <w:t>2022</w:t>
      </w:r>
      <w:r>
        <w:rPr>
          <w:rFonts w:hint="eastAsia" w:ascii="仿宋_GB2312" w:hAnsi="仿宋_GB2312" w:eastAsia="仿宋_GB2312" w:cs="仿宋_GB2312"/>
          <w:bCs/>
          <w:snapToGrid w:val="0"/>
          <w:color w:val="auto"/>
          <w:kern w:val="0"/>
          <w:sz w:val="32"/>
          <w:highlight w:val="none"/>
          <w:lang w:val="zh-CN"/>
        </w:rPr>
        <w:t>年一般公共预算支出决算数为</w:t>
      </w:r>
      <w:r>
        <w:rPr>
          <w:rFonts w:ascii="仿宋_GB2312" w:hAnsi="仿宋_GB2312" w:eastAsia="仿宋_GB2312" w:cs="仿宋_GB2312"/>
          <w:bCs/>
          <w:snapToGrid w:val="0"/>
          <w:color w:val="auto"/>
          <w:kern w:val="0"/>
          <w:sz w:val="32"/>
          <w:highlight w:val="none"/>
          <w:lang w:val="zh-CN"/>
        </w:rPr>
        <w:t>407.51</w:t>
      </w:r>
      <w:r>
        <w:rPr>
          <w:rFonts w:hint="eastAsia" w:ascii="仿宋_GB2312" w:hAnsi="仿宋_GB2312" w:eastAsia="仿宋_GB2312" w:cs="仿宋_GB2312"/>
          <w:bCs/>
          <w:snapToGrid w:val="0"/>
          <w:color w:val="auto"/>
          <w:kern w:val="0"/>
          <w:sz w:val="32"/>
          <w:highlight w:val="none"/>
          <w:lang w:val="zh-CN"/>
        </w:rPr>
        <w:t>万元，完成预算</w:t>
      </w:r>
      <w:r>
        <w:rPr>
          <w:rFonts w:ascii="仿宋_GB2312" w:hAnsi="仿宋_GB2312" w:eastAsia="仿宋_GB2312" w:cs="仿宋_GB2312"/>
          <w:bCs/>
          <w:snapToGrid w:val="0"/>
          <w:color w:val="auto"/>
          <w:kern w:val="0"/>
          <w:sz w:val="32"/>
          <w:highlight w:val="none"/>
          <w:lang w:val="zh-CN"/>
        </w:rPr>
        <w:t>99.9</w:t>
      </w:r>
      <w:r>
        <w:rPr>
          <w:rFonts w:ascii="仿宋_GB2312" w:hAnsi="仿宋_GB2312" w:eastAsia="仿宋_GB2312" w:cs="仿宋_GB2312"/>
          <w:bCs/>
          <w:snapToGrid w:val="0"/>
          <w:color w:val="auto"/>
          <w:kern w:val="0"/>
          <w:sz w:val="32"/>
          <w:highlight w:val="none"/>
        </w:rPr>
        <w:t>4</w:t>
      </w:r>
      <w:r>
        <w:rPr>
          <w:rFonts w:ascii="仿宋_GB2312" w:hAnsi="仿宋_GB2312" w:eastAsia="仿宋_GB2312" w:cs="仿宋_GB2312"/>
          <w:bCs/>
          <w:snapToGrid w:val="0"/>
          <w:color w:val="auto"/>
          <w:kern w:val="0"/>
          <w:sz w:val="32"/>
          <w:highlight w:val="none"/>
          <w:lang w:val="zh-CN"/>
        </w:rPr>
        <w:t>%</w:t>
      </w:r>
      <w:r>
        <w:rPr>
          <w:rFonts w:hint="eastAsia" w:ascii="仿宋_GB2312" w:hAnsi="仿宋_GB2312" w:eastAsia="仿宋_GB2312" w:cs="仿宋_GB2312"/>
          <w:bCs/>
          <w:snapToGrid w:val="0"/>
          <w:color w:val="auto"/>
          <w:kern w:val="0"/>
          <w:sz w:val="32"/>
          <w:highlight w:val="none"/>
          <w:lang w:val="zh-CN"/>
        </w:rPr>
        <w:t>。其中：</w:t>
      </w:r>
    </w:p>
    <w:p>
      <w:pPr>
        <w:numPr>
          <w:ilvl w:val="0"/>
          <w:numId w:val="2"/>
        </w:numPr>
        <w:shd w:val="clear"/>
        <w:spacing w:line="600" w:lineRule="exact"/>
        <w:ind w:left="0" w:leftChars="0" w:firstLine="400" w:firstLineChars="0"/>
        <w:rPr>
          <w:rStyle w:val="17"/>
          <w:rFonts w:ascii="仿宋_GB2312" w:hAnsi="仿宋_GB2312" w:eastAsia="仿宋_GB2312" w:cs="仿宋_GB2312"/>
          <w:b w:val="0"/>
          <w:bCs/>
          <w:snapToGrid w:val="0"/>
          <w:color w:val="auto"/>
          <w:kern w:val="0"/>
          <w:sz w:val="32"/>
          <w:szCs w:val="32"/>
          <w:highlight w:val="none"/>
        </w:rPr>
      </w:pPr>
      <w:r>
        <w:rPr>
          <w:rStyle w:val="17"/>
          <w:rFonts w:hint="eastAsia" w:ascii="仿宋_GB2312" w:hAnsi="仿宋_GB2312" w:eastAsia="仿宋_GB2312" w:cs="仿宋_GB2312"/>
          <w:b w:val="0"/>
          <w:bCs/>
          <w:snapToGrid w:val="0"/>
          <w:color w:val="auto"/>
          <w:kern w:val="0"/>
          <w:sz w:val="32"/>
          <w:szCs w:val="32"/>
          <w:highlight w:val="none"/>
        </w:rPr>
        <w:t>一般公共服务支出（类）党委办公厅（室）及相关机构事务（款）行政运行（项）</w:t>
      </w:r>
      <w:r>
        <w:rPr>
          <w:rStyle w:val="17"/>
          <w:rFonts w:hint="eastAsia" w:ascii="仿宋_GB2312" w:hAnsi="仿宋_GB2312" w:eastAsia="仿宋_GB2312" w:cs="仿宋_GB2312"/>
          <w:b w:val="0"/>
          <w:bCs/>
          <w:snapToGrid w:val="0"/>
          <w:color w:val="auto"/>
          <w:kern w:val="0"/>
          <w:sz w:val="32"/>
          <w:szCs w:val="32"/>
          <w:highlight w:val="none"/>
          <w:lang w:eastAsia="zh-CN"/>
        </w:rPr>
        <w:t>：</w:t>
      </w:r>
      <w:r>
        <w:rPr>
          <w:rStyle w:val="17"/>
          <w:rFonts w:ascii="仿宋_GB2312" w:hAnsi="仿宋_GB2312" w:eastAsia="仿宋_GB2312" w:cs="仿宋_GB2312"/>
          <w:b w:val="0"/>
          <w:bCs/>
          <w:snapToGrid w:val="0"/>
          <w:color w:val="auto"/>
          <w:kern w:val="0"/>
          <w:sz w:val="32"/>
          <w:szCs w:val="32"/>
          <w:highlight w:val="none"/>
        </w:rPr>
        <w:t xml:space="preserve"> </w:t>
      </w:r>
      <w:r>
        <w:rPr>
          <w:rStyle w:val="17"/>
          <w:rFonts w:hint="eastAsia" w:ascii="仿宋_GB2312" w:hAnsi="仿宋_GB2312" w:eastAsia="仿宋_GB2312" w:cs="仿宋_GB2312"/>
          <w:b w:val="0"/>
          <w:bCs/>
          <w:snapToGrid w:val="0"/>
          <w:color w:val="auto"/>
          <w:kern w:val="0"/>
          <w:sz w:val="32"/>
          <w:szCs w:val="32"/>
          <w:highlight w:val="none"/>
        </w:rPr>
        <w:t>支出决算为</w:t>
      </w:r>
      <w:r>
        <w:rPr>
          <w:rStyle w:val="17"/>
          <w:rFonts w:ascii="仿宋_GB2312" w:hAnsi="仿宋_GB2312" w:eastAsia="仿宋_GB2312" w:cs="仿宋_GB2312"/>
          <w:b w:val="0"/>
          <w:bCs/>
          <w:snapToGrid w:val="0"/>
          <w:color w:val="auto"/>
          <w:kern w:val="0"/>
          <w:sz w:val="32"/>
          <w:szCs w:val="32"/>
          <w:highlight w:val="none"/>
        </w:rPr>
        <w:t>319.01</w:t>
      </w:r>
      <w:r>
        <w:rPr>
          <w:rStyle w:val="17"/>
          <w:rFonts w:hint="eastAsia" w:ascii="仿宋_GB2312" w:hAnsi="仿宋_GB2312" w:eastAsia="仿宋_GB2312" w:cs="仿宋_GB2312"/>
          <w:b w:val="0"/>
          <w:bCs/>
          <w:snapToGrid w:val="0"/>
          <w:color w:val="auto"/>
          <w:kern w:val="0"/>
          <w:sz w:val="32"/>
          <w:szCs w:val="32"/>
          <w:highlight w:val="none"/>
        </w:rPr>
        <w:t>万元，完成预算</w:t>
      </w:r>
      <w:r>
        <w:rPr>
          <w:rStyle w:val="17"/>
          <w:rFonts w:ascii="仿宋_GB2312" w:hAnsi="仿宋_GB2312" w:eastAsia="仿宋_GB2312" w:cs="仿宋_GB2312"/>
          <w:b w:val="0"/>
          <w:bCs/>
          <w:snapToGrid w:val="0"/>
          <w:color w:val="auto"/>
          <w:kern w:val="0"/>
          <w:sz w:val="32"/>
          <w:szCs w:val="32"/>
          <w:highlight w:val="none"/>
        </w:rPr>
        <w:t>99.93%</w:t>
      </w:r>
      <w:r>
        <w:rPr>
          <w:rStyle w:val="17"/>
          <w:rFonts w:hint="eastAsia" w:ascii="仿宋_GB2312" w:hAnsi="仿宋_GB2312" w:eastAsia="仿宋_GB2312" w:cs="仿宋_GB2312"/>
          <w:b w:val="0"/>
          <w:bCs/>
          <w:snapToGrid w:val="0"/>
          <w:color w:val="auto"/>
          <w:kern w:val="0"/>
          <w:sz w:val="32"/>
          <w:szCs w:val="32"/>
          <w:highlight w:val="none"/>
        </w:rPr>
        <w:t>，与预算数</w:t>
      </w:r>
      <w:r>
        <w:rPr>
          <w:rStyle w:val="17"/>
          <w:rFonts w:hint="default" w:ascii="仿宋_GB2312" w:hAnsi="仿宋_GB2312" w:eastAsia="仿宋_GB2312" w:cs="仿宋_GB2312"/>
          <w:b w:val="0"/>
          <w:bCs/>
          <w:snapToGrid w:val="0"/>
          <w:color w:val="auto"/>
          <w:kern w:val="0"/>
          <w:sz w:val="32"/>
          <w:szCs w:val="32"/>
          <w:highlight w:val="none"/>
          <w:woUserID w:val="1"/>
        </w:rPr>
        <w:t>基本</w:t>
      </w:r>
      <w:r>
        <w:rPr>
          <w:rStyle w:val="17"/>
          <w:rFonts w:hint="eastAsia" w:ascii="仿宋_GB2312" w:hAnsi="仿宋_GB2312" w:eastAsia="仿宋_GB2312" w:cs="仿宋_GB2312"/>
          <w:b w:val="0"/>
          <w:bCs/>
          <w:snapToGrid w:val="0"/>
          <w:color w:val="auto"/>
          <w:kern w:val="0"/>
          <w:sz w:val="32"/>
          <w:szCs w:val="32"/>
          <w:highlight w:val="none"/>
        </w:rPr>
        <w:t>持平。</w:t>
      </w:r>
    </w:p>
    <w:p>
      <w:pPr>
        <w:numPr>
          <w:ilvl w:val="0"/>
          <w:numId w:val="2"/>
        </w:numPr>
        <w:shd w:val="clear"/>
        <w:spacing w:line="600" w:lineRule="exact"/>
        <w:ind w:left="0" w:leftChars="0" w:firstLine="400" w:firstLineChars="0"/>
        <w:rPr>
          <w:rStyle w:val="17"/>
          <w:rFonts w:ascii="仿宋_GB2312" w:hAnsi="仿宋_GB2312" w:eastAsia="仿宋_GB2312" w:cs="仿宋_GB2312"/>
          <w:b w:val="0"/>
          <w:bCs/>
          <w:snapToGrid w:val="0"/>
          <w:color w:val="auto"/>
          <w:kern w:val="0"/>
          <w:sz w:val="32"/>
          <w:szCs w:val="32"/>
          <w:highlight w:val="none"/>
        </w:rPr>
      </w:pPr>
      <w:r>
        <w:rPr>
          <w:rStyle w:val="17"/>
          <w:rFonts w:hint="eastAsia" w:ascii="仿宋_GB2312" w:hAnsi="仿宋_GB2312" w:eastAsia="仿宋_GB2312" w:cs="仿宋_GB2312"/>
          <w:b w:val="0"/>
          <w:bCs/>
          <w:snapToGrid w:val="0"/>
          <w:color w:val="auto"/>
          <w:kern w:val="0"/>
          <w:sz w:val="32"/>
          <w:szCs w:val="32"/>
          <w:highlight w:val="none"/>
        </w:rPr>
        <w:t>一般公共服务支出（类）党委办公厅（室）及相关机构事务（款）一般行政管理事务（项）</w:t>
      </w:r>
      <w:r>
        <w:rPr>
          <w:rStyle w:val="17"/>
          <w:rFonts w:hint="eastAsia" w:ascii="仿宋_GB2312" w:hAnsi="仿宋_GB2312" w:eastAsia="仿宋_GB2312" w:cs="仿宋_GB2312"/>
          <w:b w:val="0"/>
          <w:bCs/>
          <w:snapToGrid w:val="0"/>
          <w:color w:val="auto"/>
          <w:kern w:val="0"/>
          <w:sz w:val="32"/>
          <w:szCs w:val="32"/>
          <w:highlight w:val="none"/>
          <w:lang w:eastAsia="zh-CN"/>
        </w:rPr>
        <w:t>：</w:t>
      </w:r>
      <w:r>
        <w:rPr>
          <w:rStyle w:val="17"/>
          <w:rFonts w:ascii="仿宋_GB2312" w:hAnsi="仿宋_GB2312" w:eastAsia="仿宋_GB2312" w:cs="仿宋_GB2312"/>
          <w:b w:val="0"/>
          <w:bCs/>
          <w:snapToGrid w:val="0"/>
          <w:color w:val="auto"/>
          <w:kern w:val="0"/>
          <w:sz w:val="32"/>
          <w:szCs w:val="32"/>
          <w:highlight w:val="none"/>
        </w:rPr>
        <w:t xml:space="preserve"> </w:t>
      </w:r>
      <w:r>
        <w:rPr>
          <w:rStyle w:val="17"/>
          <w:rFonts w:hint="eastAsia" w:ascii="仿宋_GB2312" w:hAnsi="仿宋_GB2312" w:eastAsia="仿宋_GB2312" w:cs="仿宋_GB2312"/>
          <w:b w:val="0"/>
          <w:bCs/>
          <w:snapToGrid w:val="0"/>
          <w:color w:val="auto"/>
          <w:kern w:val="0"/>
          <w:sz w:val="32"/>
          <w:szCs w:val="32"/>
          <w:highlight w:val="none"/>
        </w:rPr>
        <w:t>支出决算为</w:t>
      </w:r>
      <w:r>
        <w:rPr>
          <w:rStyle w:val="17"/>
          <w:rFonts w:ascii="仿宋_GB2312" w:hAnsi="仿宋_GB2312" w:eastAsia="仿宋_GB2312" w:cs="仿宋_GB2312"/>
          <w:b w:val="0"/>
          <w:bCs/>
          <w:snapToGrid w:val="0"/>
          <w:color w:val="auto"/>
          <w:kern w:val="0"/>
          <w:sz w:val="32"/>
          <w:szCs w:val="32"/>
          <w:highlight w:val="none"/>
        </w:rPr>
        <w:t>30.54</w:t>
      </w:r>
      <w:r>
        <w:rPr>
          <w:rStyle w:val="17"/>
          <w:rFonts w:hint="eastAsia" w:ascii="仿宋_GB2312" w:hAnsi="仿宋_GB2312" w:eastAsia="仿宋_GB2312" w:cs="仿宋_GB2312"/>
          <w:b w:val="0"/>
          <w:bCs/>
          <w:snapToGrid w:val="0"/>
          <w:color w:val="auto"/>
          <w:kern w:val="0"/>
          <w:sz w:val="32"/>
          <w:szCs w:val="32"/>
          <w:highlight w:val="none"/>
        </w:rPr>
        <w:t>万元，完成预算</w:t>
      </w:r>
      <w:r>
        <w:rPr>
          <w:rStyle w:val="17"/>
          <w:rFonts w:ascii="仿宋_GB2312" w:hAnsi="仿宋_GB2312" w:eastAsia="仿宋_GB2312" w:cs="仿宋_GB2312"/>
          <w:b w:val="0"/>
          <w:bCs/>
          <w:snapToGrid w:val="0"/>
          <w:color w:val="auto"/>
          <w:kern w:val="0"/>
          <w:sz w:val="32"/>
          <w:szCs w:val="32"/>
          <w:highlight w:val="none"/>
        </w:rPr>
        <w:t>100%</w:t>
      </w:r>
      <w:r>
        <w:rPr>
          <w:rStyle w:val="17"/>
          <w:rFonts w:hint="eastAsia" w:ascii="仿宋_GB2312" w:hAnsi="仿宋_GB2312" w:eastAsia="仿宋_GB2312" w:cs="仿宋_GB2312"/>
          <w:b w:val="0"/>
          <w:bCs/>
          <w:snapToGrid w:val="0"/>
          <w:color w:val="auto"/>
          <w:kern w:val="0"/>
          <w:sz w:val="32"/>
          <w:szCs w:val="32"/>
          <w:highlight w:val="none"/>
        </w:rPr>
        <w:t>，与预算数持平。</w:t>
      </w:r>
    </w:p>
    <w:p>
      <w:pPr>
        <w:numPr>
          <w:ilvl w:val="0"/>
          <w:numId w:val="2"/>
        </w:numPr>
        <w:shd w:val="clear"/>
        <w:spacing w:line="600" w:lineRule="exact"/>
        <w:ind w:left="0" w:leftChars="0" w:firstLine="400" w:firstLineChars="0"/>
        <w:rPr>
          <w:rStyle w:val="17"/>
          <w:rFonts w:ascii="仿宋_GB2312" w:hAnsi="仿宋_GB2312" w:eastAsia="仿宋_GB2312" w:cs="仿宋_GB2312"/>
          <w:b w:val="0"/>
          <w:bCs/>
          <w:snapToGrid w:val="0"/>
          <w:color w:val="auto"/>
          <w:kern w:val="0"/>
          <w:sz w:val="32"/>
          <w:szCs w:val="32"/>
          <w:highlight w:val="none"/>
        </w:rPr>
      </w:pPr>
      <w:r>
        <w:rPr>
          <w:rStyle w:val="17"/>
          <w:rFonts w:hint="eastAsia" w:ascii="仿宋_GB2312" w:hAnsi="仿宋_GB2312" w:eastAsia="仿宋_GB2312" w:cs="仿宋_GB2312"/>
          <w:b w:val="0"/>
          <w:bCs/>
          <w:snapToGrid w:val="0"/>
          <w:color w:val="auto"/>
          <w:kern w:val="0"/>
          <w:sz w:val="32"/>
          <w:szCs w:val="32"/>
          <w:highlight w:val="none"/>
        </w:rPr>
        <w:t>社会保障和就业支出（类）行政事业单位养老支出（款）机关事业单位基本养老保险缴费支出（项）</w:t>
      </w:r>
      <w:r>
        <w:rPr>
          <w:rStyle w:val="17"/>
          <w:rFonts w:hint="eastAsia" w:ascii="仿宋_GB2312" w:hAnsi="仿宋_GB2312" w:eastAsia="仿宋_GB2312" w:cs="仿宋_GB2312"/>
          <w:b w:val="0"/>
          <w:bCs/>
          <w:snapToGrid w:val="0"/>
          <w:color w:val="auto"/>
          <w:kern w:val="0"/>
          <w:sz w:val="32"/>
          <w:szCs w:val="32"/>
          <w:highlight w:val="none"/>
          <w:lang w:eastAsia="zh-CN"/>
        </w:rPr>
        <w:t>：</w:t>
      </w:r>
      <w:r>
        <w:rPr>
          <w:rStyle w:val="17"/>
          <w:rFonts w:ascii="仿宋_GB2312" w:hAnsi="仿宋_GB2312" w:eastAsia="仿宋_GB2312" w:cs="仿宋_GB2312"/>
          <w:b w:val="0"/>
          <w:bCs/>
          <w:snapToGrid w:val="0"/>
          <w:color w:val="auto"/>
          <w:kern w:val="0"/>
          <w:sz w:val="32"/>
          <w:szCs w:val="32"/>
          <w:highlight w:val="none"/>
        </w:rPr>
        <w:t xml:space="preserve"> </w:t>
      </w:r>
      <w:r>
        <w:rPr>
          <w:rStyle w:val="17"/>
          <w:rFonts w:hint="eastAsia" w:ascii="仿宋_GB2312" w:hAnsi="仿宋_GB2312" w:eastAsia="仿宋_GB2312" w:cs="仿宋_GB2312"/>
          <w:b w:val="0"/>
          <w:bCs/>
          <w:snapToGrid w:val="0"/>
          <w:color w:val="auto"/>
          <w:kern w:val="0"/>
          <w:sz w:val="32"/>
          <w:szCs w:val="32"/>
          <w:highlight w:val="none"/>
        </w:rPr>
        <w:t>支出决算为</w:t>
      </w:r>
      <w:r>
        <w:rPr>
          <w:rStyle w:val="17"/>
          <w:rFonts w:ascii="仿宋_GB2312" w:hAnsi="仿宋_GB2312" w:eastAsia="仿宋_GB2312" w:cs="仿宋_GB2312"/>
          <w:b w:val="0"/>
          <w:bCs/>
          <w:snapToGrid w:val="0"/>
          <w:color w:val="auto"/>
          <w:kern w:val="0"/>
          <w:sz w:val="32"/>
          <w:szCs w:val="32"/>
          <w:highlight w:val="none"/>
        </w:rPr>
        <w:t>21.52</w:t>
      </w:r>
      <w:r>
        <w:rPr>
          <w:rStyle w:val="17"/>
          <w:rFonts w:hint="eastAsia" w:ascii="仿宋_GB2312" w:hAnsi="仿宋_GB2312" w:eastAsia="仿宋_GB2312" w:cs="仿宋_GB2312"/>
          <w:b w:val="0"/>
          <w:bCs/>
          <w:snapToGrid w:val="0"/>
          <w:color w:val="auto"/>
          <w:kern w:val="0"/>
          <w:sz w:val="32"/>
          <w:szCs w:val="32"/>
          <w:highlight w:val="none"/>
        </w:rPr>
        <w:t>万元，完成预算</w:t>
      </w:r>
      <w:r>
        <w:rPr>
          <w:rStyle w:val="17"/>
          <w:rFonts w:ascii="仿宋_GB2312" w:hAnsi="仿宋_GB2312" w:eastAsia="仿宋_GB2312" w:cs="仿宋_GB2312"/>
          <w:b w:val="0"/>
          <w:bCs/>
          <w:snapToGrid w:val="0"/>
          <w:color w:val="auto"/>
          <w:kern w:val="0"/>
          <w:sz w:val="32"/>
          <w:szCs w:val="32"/>
          <w:highlight w:val="none"/>
        </w:rPr>
        <w:t>100%</w:t>
      </w:r>
      <w:r>
        <w:rPr>
          <w:rStyle w:val="17"/>
          <w:rFonts w:hint="eastAsia" w:ascii="仿宋_GB2312" w:hAnsi="仿宋_GB2312" w:eastAsia="仿宋_GB2312" w:cs="仿宋_GB2312"/>
          <w:b w:val="0"/>
          <w:bCs/>
          <w:snapToGrid w:val="0"/>
          <w:color w:val="auto"/>
          <w:kern w:val="0"/>
          <w:sz w:val="32"/>
          <w:szCs w:val="32"/>
          <w:highlight w:val="none"/>
        </w:rPr>
        <w:t>，与预算数持平。</w:t>
      </w:r>
    </w:p>
    <w:p>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576" w:lineRule="exact"/>
        <w:ind w:left="0" w:leftChars="0" w:firstLine="400" w:firstLineChars="0"/>
        <w:jc w:val="both"/>
        <w:textAlignment w:val="auto"/>
        <w:rPr>
          <w:rStyle w:val="17"/>
          <w:rFonts w:ascii="仿宋_GB2312" w:hAnsi="仿宋_GB2312" w:eastAsia="仿宋_GB2312" w:cs="仿宋_GB2312"/>
          <w:b w:val="0"/>
          <w:bCs/>
          <w:snapToGrid w:val="0"/>
          <w:color w:val="auto"/>
          <w:kern w:val="0"/>
          <w:sz w:val="32"/>
          <w:szCs w:val="32"/>
          <w:highlight w:val="none"/>
        </w:rPr>
      </w:pPr>
      <w:r>
        <w:rPr>
          <w:rFonts w:hint="eastAsia" w:ascii="仿宋_GB2312" w:hAnsi="仿宋_GB2312" w:eastAsia="仿宋_GB2312" w:cs="仿宋_GB2312"/>
          <w:bCs/>
          <w:snapToGrid w:val="0"/>
          <w:color w:val="auto"/>
          <w:kern w:val="0"/>
          <w:sz w:val="32"/>
          <w:szCs w:val="32"/>
          <w:highlight w:val="none"/>
        </w:rPr>
        <w:t>卫生健康支出</w:t>
      </w:r>
      <w:r>
        <w:rPr>
          <w:rStyle w:val="17"/>
          <w:rFonts w:hint="eastAsia" w:ascii="仿宋_GB2312" w:hAnsi="仿宋_GB2312" w:eastAsia="仿宋_GB2312" w:cs="仿宋_GB2312"/>
          <w:b w:val="0"/>
          <w:bCs/>
          <w:snapToGrid w:val="0"/>
          <w:color w:val="auto"/>
          <w:kern w:val="0"/>
          <w:sz w:val="32"/>
          <w:szCs w:val="32"/>
          <w:highlight w:val="none"/>
        </w:rPr>
        <w:t>（类）行政事业单位医疗（款）行政单位医疗（项）</w:t>
      </w:r>
      <w:r>
        <w:rPr>
          <w:rStyle w:val="17"/>
          <w:rFonts w:hint="eastAsia" w:ascii="仿宋_GB2312" w:hAnsi="仿宋_GB2312" w:eastAsia="仿宋_GB2312" w:cs="仿宋_GB2312"/>
          <w:b w:val="0"/>
          <w:bCs/>
          <w:snapToGrid w:val="0"/>
          <w:color w:val="auto"/>
          <w:kern w:val="0"/>
          <w:sz w:val="32"/>
          <w:szCs w:val="32"/>
          <w:highlight w:val="none"/>
          <w:lang w:eastAsia="zh-CN"/>
        </w:rPr>
        <w:t>：</w:t>
      </w:r>
      <w:r>
        <w:rPr>
          <w:rStyle w:val="17"/>
          <w:rFonts w:hint="eastAsia" w:ascii="仿宋_GB2312" w:hAnsi="仿宋_GB2312" w:eastAsia="仿宋_GB2312" w:cs="仿宋_GB2312"/>
          <w:b w:val="0"/>
          <w:bCs/>
          <w:snapToGrid w:val="0"/>
          <w:color w:val="auto"/>
          <w:kern w:val="0"/>
          <w:sz w:val="32"/>
          <w:szCs w:val="32"/>
          <w:highlight w:val="none"/>
        </w:rPr>
        <w:t>支出决算为</w:t>
      </w:r>
      <w:r>
        <w:rPr>
          <w:rStyle w:val="17"/>
          <w:rFonts w:ascii="仿宋_GB2312" w:hAnsi="仿宋_GB2312" w:eastAsia="仿宋_GB2312" w:cs="仿宋_GB2312"/>
          <w:b w:val="0"/>
          <w:bCs/>
          <w:snapToGrid w:val="0"/>
          <w:color w:val="auto"/>
          <w:kern w:val="0"/>
          <w:sz w:val="32"/>
          <w:szCs w:val="32"/>
          <w:highlight w:val="none"/>
        </w:rPr>
        <w:t>11.20</w:t>
      </w:r>
      <w:r>
        <w:rPr>
          <w:rStyle w:val="17"/>
          <w:rFonts w:hint="eastAsia" w:ascii="仿宋_GB2312" w:hAnsi="仿宋_GB2312" w:eastAsia="仿宋_GB2312" w:cs="仿宋_GB2312"/>
          <w:b w:val="0"/>
          <w:bCs/>
          <w:snapToGrid w:val="0"/>
          <w:color w:val="auto"/>
          <w:kern w:val="0"/>
          <w:sz w:val="32"/>
          <w:szCs w:val="32"/>
          <w:highlight w:val="none"/>
        </w:rPr>
        <w:t>万元，完成预算</w:t>
      </w:r>
      <w:r>
        <w:rPr>
          <w:rStyle w:val="17"/>
          <w:rFonts w:ascii="仿宋_GB2312" w:hAnsi="仿宋_GB2312" w:eastAsia="仿宋_GB2312" w:cs="仿宋_GB2312"/>
          <w:b w:val="0"/>
          <w:bCs/>
          <w:snapToGrid w:val="0"/>
          <w:color w:val="auto"/>
          <w:kern w:val="0"/>
          <w:sz w:val="32"/>
          <w:szCs w:val="32"/>
          <w:highlight w:val="none"/>
        </w:rPr>
        <w:t>100%</w:t>
      </w:r>
      <w:r>
        <w:rPr>
          <w:rStyle w:val="17"/>
          <w:rFonts w:hint="eastAsia" w:ascii="仿宋_GB2312" w:hAnsi="仿宋_GB2312" w:eastAsia="仿宋_GB2312" w:cs="仿宋_GB2312"/>
          <w:b w:val="0"/>
          <w:bCs/>
          <w:snapToGrid w:val="0"/>
          <w:color w:val="auto"/>
          <w:kern w:val="0"/>
          <w:sz w:val="32"/>
          <w:szCs w:val="32"/>
          <w:highlight w:val="none"/>
        </w:rPr>
        <w:t>，与预算数持平。</w:t>
      </w:r>
    </w:p>
    <w:p>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576" w:lineRule="exact"/>
        <w:ind w:left="0" w:leftChars="0" w:firstLine="400" w:firstLineChars="0"/>
        <w:jc w:val="both"/>
        <w:textAlignment w:val="auto"/>
        <w:rPr>
          <w:rStyle w:val="17"/>
          <w:rFonts w:ascii="仿宋_GB2312" w:hAnsi="仿宋_GB2312" w:eastAsia="仿宋_GB2312" w:cs="仿宋_GB2312"/>
          <w:b w:val="0"/>
          <w:bCs/>
          <w:snapToGrid w:val="0"/>
          <w:color w:val="auto"/>
          <w:kern w:val="0"/>
          <w:sz w:val="32"/>
          <w:szCs w:val="32"/>
          <w:highlight w:val="none"/>
        </w:rPr>
      </w:pPr>
      <w:r>
        <w:rPr>
          <w:rFonts w:hint="eastAsia" w:ascii="仿宋_GB2312" w:hAnsi="仿宋_GB2312" w:eastAsia="仿宋_GB2312" w:cs="仿宋_GB2312"/>
          <w:bCs/>
          <w:snapToGrid w:val="0"/>
          <w:color w:val="auto"/>
          <w:kern w:val="0"/>
          <w:sz w:val="32"/>
          <w:szCs w:val="32"/>
          <w:highlight w:val="none"/>
        </w:rPr>
        <w:t>住房保障支出</w:t>
      </w:r>
      <w:r>
        <w:rPr>
          <w:rStyle w:val="17"/>
          <w:rFonts w:hint="eastAsia" w:ascii="仿宋_GB2312" w:hAnsi="仿宋_GB2312" w:eastAsia="仿宋_GB2312" w:cs="仿宋_GB2312"/>
          <w:b w:val="0"/>
          <w:bCs/>
          <w:snapToGrid w:val="0"/>
          <w:color w:val="auto"/>
          <w:kern w:val="0"/>
          <w:sz w:val="32"/>
          <w:szCs w:val="32"/>
          <w:highlight w:val="none"/>
        </w:rPr>
        <w:t>（类）住房改革支出（款）住房公积金（项）</w:t>
      </w:r>
      <w:r>
        <w:rPr>
          <w:rStyle w:val="17"/>
          <w:rFonts w:hint="eastAsia" w:ascii="仿宋_GB2312" w:hAnsi="仿宋_GB2312" w:eastAsia="仿宋_GB2312" w:cs="仿宋_GB2312"/>
          <w:b w:val="0"/>
          <w:bCs/>
          <w:snapToGrid w:val="0"/>
          <w:color w:val="auto"/>
          <w:kern w:val="0"/>
          <w:sz w:val="32"/>
          <w:szCs w:val="32"/>
          <w:highlight w:val="none"/>
          <w:lang w:eastAsia="zh-CN"/>
        </w:rPr>
        <w:t>：</w:t>
      </w:r>
      <w:r>
        <w:rPr>
          <w:rStyle w:val="17"/>
          <w:rFonts w:hint="eastAsia" w:ascii="仿宋_GB2312" w:hAnsi="仿宋_GB2312" w:eastAsia="仿宋_GB2312" w:cs="仿宋_GB2312"/>
          <w:b w:val="0"/>
          <w:bCs/>
          <w:snapToGrid w:val="0"/>
          <w:color w:val="auto"/>
          <w:kern w:val="0"/>
          <w:sz w:val="32"/>
          <w:szCs w:val="32"/>
          <w:highlight w:val="none"/>
        </w:rPr>
        <w:t>支出决算为</w:t>
      </w:r>
      <w:r>
        <w:rPr>
          <w:rStyle w:val="17"/>
          <w:rFonts w:ascii="仿宋_GB2312" w:hAnsi="仿宋_GB2312" w:eastAsia="仿宋_GB2312" w:cs="仿宋_GB2312"/>
          <w:b w:val="0"/>
          <w:bCs/>
          <w:snapToGrid w:val="0"/>
          <w:color w:val="auto"/>
          <w:kern w:val="0"/>
          <w:sz w:val="32"/>
          <w:szCs w:val="32"/>
          <w:highlight w:val="none"/>
        </w:rPr>
        <w:t>25.25</w:t>
      </w:r>
      <w:r>
        <w:rPr>
          <w:rStyle w:val="17"/>
          <w:rFonts w:hint="eastAsia" w:ascii="仿宋_GB2312" w:hAnsi="仿宋_GB2312" w:eastAsia="仿宋_GB2312" w:cs="仿宋_GB2312"/>
          <w:b w:val="0"/>
          <w:bCs/>
          <w:snapToGrid w:val="0"/>
          <w:color w:val="auto"/>
          <w:kern w:val="0"/>
          <w:sz w:val="32"/>
          <w:szCs w:val="32"/>
          <w:highlight w:val="none"/>
        </w:rPr>
        <w:t>万元，完成预算</w:t>
      </w:r>
      <w:r>
        <w:rPr>
          <w:rStyle w:val="17"/>
          <w:rFonts w:ascii="仿宋_GB2312" w:hAnsi="仿宋_GB2312" w:eastAsia="仿宋_GB2312" w:cs="仿宋_GB2312"/>
          <w:b w:val="0"/>
          <w:bCs/>
          <w:snapToGrid w:val="0"/>
          <w:color w:val="auto"/>
          <w:kern w:val="0"/>
          <w:sz w:val="32"/>
          <w:szCs w:val="32"/>
          <w:highlight w:val="none"/>
        </w:rPr>
        <w:t>100%</w:t>
      </w:r>
      <w:r>
        <w:rPr>
          <w:rStyle w:val="17"/>
          <w:rFonts w:hint="eastAsia" w:ascii="仿宋_GB2312" w:hAnsi="仿宋_GB2312" w:eastAsia="仿宋_GB2312" w:cs="仿宋_GB2312"/>
          <w:b w:val="0"/>
          <w:bCs/>
          <w:snapToGrid w:val="0"/>
          <w:color w:val="auto"/>
          <w:kern w:val="0"/>
          <w:sz w:val="32"/>
          <w:szCs w:val="32"/>
          <w:highlight w:val="none"/>
        </w:rPr>
        <w:t>，与预算数持平。</w:t>
      </w:r>
    </w:p>
    <w:p>
      <w:pPr>
        <w:keepNext w:val="0"/>
        <w:keepLines w:val="0"/>
        <w:pageBreakBefore w:val="0"/>
        <w:widowControl w:val="0"/>
        <w:shd w:val="clear"/>
        <w:tabs>
          <w:tab w:val="right" w:pos="8306"/>
        </w:tabs>
        <w:kinsoku/>
        <w:wordWrap/>
        <w:overflowPunct/>
        <w:topLinePunct w:val="0"/>
        <w:autoSpaceDE/>
        <w:autoSpaceDN/>
        <w:bidi w:val="0"/>
        <w:adjustRightInd w:val="0"/>
        <w:snapToGrid w:val="0"/>
        <w:spacing w:line="576" w:lineRule="exact"/>
        <w:ind w:firstLine="640"/>
        <w:jc w:val="both"/>
        <w:textAlignment w:val="auto"/>
        <w:outlineLvl w:val="1"/>
        <w:rPr>
          <w:rStyle w:val="20"/>
          <w:snapToGrid w:val="0"/>
          <w:color w:val="auto"/>
          <w:kern w:val="0"/>
          <w:highlight w:val="none"/>
        </w:rPr>
      </w:pPr>
      <w:bookmarkStart w:id="60" w:name="_Toc15377214"/>
      <w:bookmarkStart w:id="61" w:name="_Toc15396608"/>
      <w:bookmarkStart w:id="62" w:name="_Toc548018091"/>
      <w:bookmarkStart w:id="63" w:name="_Toc18046"/>
      <w:r>
        <w:rPr>
          <w:rFonts w:hint="eastAsia" w:ascii="黑体" w:eastAsia="黑体"/>
          <w:snapToGrid w:val="0"/>
          <w:color w:val="auto"/>
          <w:kern w:val="0"/>
          <w:sz w:val="32"/>
          <w:szCs w:val="32"/>
          <w:highlight w:val="none"/>
        </w:rPr>
        <w:t>六</w:t>
      </w:r>
      <w:r>
        <w:rPr>
          <w:rFonts w:hint="eastAsia" w:ascii="黑体" w:eastAsia="黑体"/>
          <w:b/>
          <w:snapToGrid w:val="0"/>
          <w:color w:val="auto"/>
          <w:kern w:val="0"/>
          <w:sz w:val="32"/>
          <w:szCs w:val="32"/>
          <w:highlight w:val="none"/>
        </w:rPr>
        <w:t>、</w:t>
      </w:r>
      <w:r>
        <w:rPr>
          <w:rFonts w:hint="eastAsia" w:ascii="黑体" w:hAnsi="黑体" w:eastAsia="黑体"/>
          <w:b/>
          <w:snapToGrid w:val="0"/>
          <w:color w:val="auto"/>
          <w:kern w:val="0"/>
          <w:sz w:val="32"/>
          <w:szCs w:val="32"/>
          <w:highlight w:val="none"/>
        </w:rPr>
        <w:t>一</w:t>
      </w:r>
      <w:r>
        <w:rPr>
          <w:rStyle w:val="20"/>
          <w:rFonts w:hint="eastAsia" w:ascii="黑体" w:hAnsi="黑体" w:eastAsia="黑体"/>
          <w:b w:val="0"/>
          <w:snapToGrid w:val="0"/>
          <w:color w:val="auto"/>
          <w:kern w:val="0"/>
          <w:highlight w:val="none"/>
        </w:rPr>
        <w:t>般公共预算财政拨款基本支出决算情况说明</w:t>
      </w:r>
      <w:bookmarkEnd w:id="60"/>
      <w:bookmarkEnd w:id="61"/>
      <w:bookmarkEnd w:id="62"/>
      <w:bookmarkEnd w:id="63"/>
      <w:r>
        <w:rPr>
          <w:rStyle w:val="20"/>
          <w:rFonts w:ascii="黑体" w:hAnsi="黑体" w:eastAsia="黑体"/>
          <w:b w:val="0"/>
          <w:snapToGrid w:val="0"/>
          <w:color w:val="auto"/>
          <w:kern w:val="0"/>
          <w:highlight w:val="none"/>
        </w:rPr>
        <w:tab/>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eastAsia="仿宋_GB2312"/>
          <w:snapToGrid w:val="0"/>
          <w:color w:val="auto"/>
          <w:kern w:val="0"/>
          <w:sz w:val="32"/>
          <w:szCs w:val="32"/>
          <w:highlight w:val="none"/>
        </w:rPr>
      </w:pPr>
      <w:r>
        <w:rPr>
          <w:rFonts w:ascii="仿宋_GB2312" w:hAnsi="宋体" w:eastAsia="仿宋_GB2312"/>
          <w:snapToGrid w:val="0"/>
          <w:color w:val="auto"/>
          <w:kern w:val="0"/>
          <w:sz w:val="32"/>
          <w:szCs w:val="32"/>
          <w:highlight w:val="none"/>
        </w:rPr>
        <w:t>2022</w:t>
      </w:r>
      <w:r>
        <w:rPr>
          <w:rFonts w:hint="eastAsia" w:ascii="仿宋_GB2312" w:hAnsi="宋体" w:eastAsia="仿宋_GB2312"/>
          <w:snapToGrid w:val="0"/>
          <w:color w:val="auto"/>
          <w:kern w:val="0"/>
          <w:sz w:val="32"/>
          <w:szCs w:val="32"/>
          <w:highlight w:val="none"/>
        </w:rPr>
        <w:t>年一般公共预算财政拨款基本支出</w:t>
      </w:r>
      <w:r>
        <w:rPr>
          <w:rFonts w:ascii="仿宋_GB2312" w:hAnsi="宋体" w:eastAsia="仿宋_GB2312"/>
          <w:snapToGrid w:val="0"/>
          <w:color w:val="auto"/>
          <w:kern w:val="0"/>
          <w:sz w:val="32"/>
          <w:szCs w:val="32"/>
          <w:highlight w:val="none"/>
        </w:rPr>
        <w:t>376.97</w:t>
      </w:r>
      <w:r>
        <w:rPr>
          <w:rFonts w:hint="eastAsia" w:ascii="仿宋_GB2312" w:hAnsi="宋体" w:eastAsia="仿宋_GB2312"/>
          <w:snapToGrid w:val="0"/>
          <w:color w:val="auto"/>
          <w:kern w:val="0"/>
          <w:sz w:val="32"/>
          <w:szCs w:val="32"/>
          <w:highlight w:val="none"/>
        </w:rPr>
        <w:t>万元，其中：</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仿宋_GB2312" w:hAnsi="宋体" w:eastAsia="仿宋_GB2312"/>
          <w:snapToGrid w:val="0"/>
          <w:color w:val="auto"/>
          <w:kern w:val="0"/>
          <w:sz w:val="32"/>
          <w:szCs w:val="32"/>
          <w:highlight w:val="none"/>
        </w:rPr>
      </w:pPr>
      <w:r>
        <w:rPr>
          <w:rFonts w:hint="eastAsia" w:ascii="仿宋_GB2312" w:hAnsi="宋体" w:eastAsia="仿宋_GB2312"/>
          <w:snapToGrid w:val="0"/>
          <w:color w:val="auto"/>
          <w:kern w:val="0"/>
          <w:sz w:val="32"/>
          <w:szCs w:val="32"/>
          <w:highlight w:val="none"/>
        </w:rPr>
        <w:t>人员经费</w:t>
      </w:r>
      <w:r>
        <w:rPr>
          <w:rFonts w:ascii="仿宋_GB2312" w:hAnsi="宋体" w:eastAsia="仿宋_GB2312"/>
          <w:snapToGrid w:val="0"/>
          <w:color w:val="auto"/>
          <w:kern w:val="0"/>
          <w:sz w:val="32"/>
          <w:szCs w:val="32"/>
          <w:highlight w:val="none"/>
        </w:rPr>
        <w:t>324.31</w:t>
      </w:r>
      <w:r>
        <w:rPr>
          <w:rFonts w:hint="eastAsia" w:ascii="仿宋_GB2312" w:hAnsi="宋体" w:eastAsia="仿宋_GB2312"/>
          <w:snapToGrid w:val="0"/>
          <w:color w:val="auto"/>
          <w:kern w:val="0"/>
          <w:sz w:val="32"/>
          <w:szCs w:val="32"/>
          <w:highlight w:val="none"/>
        </w:rPr>
        <w:t>万元，主要包括：基本工资、津贴补贴、</w:t>
      </w:r>
      <w:r>
        <w:rPr>
          <w:rFonts w:hint="eastAsia" w:ascii="仿宋_GB2312" w:hAnsi="宋体" w:eastAsia="仿宋_GB2312"/>
          <w:snapToGrid w:val="0"/>
          <w:color w:val="auto"/>
          <w:spacing w:val="-6"/>
          <w:kern w:val="0"/>
          <w:sz w:val="32"/>
          <w:szCs w:val="32"/>
          <w:highlight w:val="none"/>
        </w:rPr>
        <w:t>奖金、机关事业单位基本养老保险缴费、职工基本医疗保险缴费、其他社会保障缴费、住房公积金、其他工资福利支出、生活补助等。</w:t>
      </w:r>
      <w:r>
        <w:rPr>
          <w:rFonts w:ascii="仿宋_GB2312" w:hAnsi="宋体" w:eastAsia="仿宋_GB2312"/>
          <w:snapToGrid w:val="0"/>
          <w:color w:val="auto"/>
          <w:spacing w:val="-6"/>
          <w:kern w:val="0"/>
          <w:sz w:val="32"/>
          <w:szCs w:val="32"/>
          <w:highlight w:val="none"/>
        </w:rPr>
        <w:br w:type="textWrapping"/>
      </w:r>
      <w:r>
        <w:rPr>
          <w:rFonts w:hint="eastAsia" w:ascii="仿宋_GB2312" w:hAnsi="宋体" w:eastAsia="仿宋_GB2312"/>
          <w:snapToGrid w:val="0"/>
          <w:color w:val="auto"/>
          <w:kern w:val="0"/>
          <w:sz w:val="32"/>
          <w:szCs w:val="32"/>
          <w:highlight w:val="none"/>
        </w:rPr>
        <w:t>　　公用经费</w:t>
      </w:r>
      <w:r>
        <w:rPr>
          <w:rFonts w:ascii="仿宋_GB2312" w:hAnsi="宋体" w:eastAsia="仿宋_GB2312"/>
          <w:snapToGrid w:val="0"/>
          <w:color w:val="auto"/>
          <w:kern w:val="0"/>
          <w:sz w:val="32"/>
          <w:szCs w:val="32"/>
          <w:highlight w:val="none"/>
        </w:rPr>
        <w:t>52.66</w:t>
      </w:r>
      <w:r>
        <w:rPr>
          <w:rFonts w:hint="eastAsia" w:ascii="仿宋_GB2312" w:hAnsi="宋体" w:eastAsia="仿宋_GB2312"/>
          <w:snapToGrid w:val="0"/>
          <w:color w:val="auto"/>
          <w:kern w:val="0"/>
          <w:sz w:val="32"/>
          <w:szCs w:val="32"/>
          <w:highlight w:val="none"/>
        </w:rPr>
        <w:t>万元，主要包括：办公费、印刷费、水费、电费、邮电费、物业管理费、差旅费、维修（护）费、培训费、公务接待费、工会经费、福利费、其他交通费、其他商品和服务支出、办公设备购置等。</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jc w:val="both"/>
        <w:textAlignment w:val="auto"/>
        <w:outlineLvl w:val="1"/>
        <w:rPr>
          <w:rStyle w:val="20"/>
          <w:rFonts w:ascii="黑体" w:hAnsi="黑体" w:eastAsia="黑体"/>
          <w:b w:val="0"/>
          <w:snapToGrid w:val="0"/>
          <w:color w:val="auto"/>
          <w:kern w:val="0"/>
          <w:highlight w:val="none"/>
        </w:rPr>
      </w:pPr>
      <w:bookmarkStart w:id="64" w:name="_Toc1669145735"/>
      <w:bookmarkStart w:id="65" w:name="_Toc29648"/>
      <w:bookmarkStart w:id="66" w:name="_Toc15396609"/>
      <w:bookmarkStart w:id="67" w:name="_Toc15377215"/>
      <w:r>
        <w:rPr>
          <w:rFonts w:hint="eastAsia" w:ascii="黑体" w:eastAsia="黑体"/>
          <w:snapToGrid w:val="0"/>
          <w:color w:val="auto"/>
          <w:kern w:val="0"/>
          <w:sz w:val="32"/>
          <w:szCs w:val="32"/>
          <w:highlight w:val="none"/>
        </w:rPr>
        <w:t>七、</w:t>
      </w:r>
      <w:r>
        <w:rPr>
          <w:rStyle w:val="20"/>
          <w:rFonts w:hint="eastAsia" w:ascii="黑体" w:hAnsi="黑体" w:eastAsia="黑体"/>
          <w:b w:val="0"/>
          <w:snapToGrid w:val="0"/>
          <w:color w:val="auto"/>
          <w:kern w:val="0"/>
          <w:highlight w:val="none"/>
        </w:rPr>
        <w:t>财政拨款</w:t>
      </w:r>
      <w:r>
        <w:rPr>
          <w:rStyle w:val="20"/>
          <w:rFonts w:hint="eastAsia" w:ascii="黑体" w:hAnsi="黑体" w:eastAsia="黑体"/>
          <w:snapToGrid w:val="0"/>
          <w:color w:val="auto"/>
          <w:kern w:val="0"/>
          <w:highlight w:val="none"/>
        </w:rPr>
        <w:t>“</w:t>
      </w:r>
      <w:r>
        <w:rPr>
          <w:rStyle w:val="20"/>
          <w:rFonts w:hint="eastAsia" w:ascii="黑体" w:hAnsi="黑体" w:eastAsia="黑体"/>
          <w:b w:val="0"/>
          <w:snapToGrid w:val="0"/>
          <w:color w:val="auto"/>
          <w:kern w:val="0"/>
          <w:highlight w:val="none"/>
        </w:rPr>
        <w:t>三公”经费支出决算情况说明</w:t>
      </w:r>
      <w:bookmarkEnd w:id="64"/>
      <w:bookmarkEnd w:id="65"/>
      <w:bookmarkEnd w:id="66"/>
      <w:bookmarkEnd w:id="67"/>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eastAsia="楷体_GB2312"/>
          <w:color w:val="auto"/>
          <w:sz w:val="32"/>
          <w:szCs w:val="32"/>
          <w:highlight w:val="none"/>
        </w:rPr>
      </w:pPr>
      <w:bookmarkStart w:id="68" w:name="_Toc15377216"/>
      <w:r>
        <w:rPr>
          <w:rFonts w:hint="eastAsia" w:ascii="楷体_GB2312" w:eastAsia="楷体_GB2312"/>
          <w:color w:val="auto"/>
          <w:sz w:val="32"/>
          <w:szCs w:val="32"/>
          <w:highlight w:val="none"/>
        </w:rPr>
        <w:t>（一）“三公”经费财政拨款支出决算总体情况说明</w:t>
      </w:r>
      <w:bookmarkEnd w:id="68"/>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仿宋_GB2312" w:eastAsia="仿宋_GB2312"/>
          <w:color w:val="auto"/>
          <w:sz w:val="32"/>
          <w:szCs w:val="32"/>
          <w:highlight w:val="none"/>
        </w:rPr>
      </w:pPr>
      <w:r>
        <w:rPr>
          <w:rFonts w:ascii="仿宋_GB2312" w:eastAsia="仿宋_GB2312"/>
          <w:color w:val="auto"/>
          <w:sz w:val="32"/>
          <w:szCs w:val="32"/>
          <w:highlight w:val="none"/>
        </w:rPr>
        <w:t>2022</w:t>
      </w:r>
      <w:r>
        <w:rPr>
          <w:rFonts w:hint="eastAsia" w:ascii="仿宋_GB2312" w:eastAsia="仿宋_GB2312"/>
          <w:color w:val="auto"/>
          <w:sz w:val="32"/>
          <w:szCs w:val="32"/>
          <w:highlight w:val="none"/>
        </w:rPr>
        <w:t>年“三公”经费财政拨款支出决算为</w:t>
      </w:r>
      <w:r>
        <w:rPr>
          <w:rFonts w:ascii="仿宋_GB2312" w:eastAsia="仿宋_GB2312"/>
          <w:color w:val="auto"/>
          <w:sz w:val="32"/>
          <w:szCs w:val="32"/>
          <w:highlight w:val="none"/>
        </w:rPr>
        <w:t>0.53</w:t>
      </w:r>
      <w:r>
        <w:rPr>
          <w:rFonts w:hint="eastAsia" w:ascii="仿宋_GB2312" w:eastAsia="仿宋_GB2312"/>
          <w:color w:val="auto"/>
          <w:sz w:val="32"/>
          <w:szCs w:val="32"/>
          <w:highlight w:val="none"/>
        </w:rPr>
        <w:t>万元，完成预算</w:t>
      </w:r>
      <w:r>
        <w:rPr>
          <w:rFonts w:ascii="仿宋_GB2312" w:eastAsia="仿宋_GB2312"/>
          <w:color w:val="auto"/>
          <w:sz w:val="32"/>
          <w:szCs w:val="32"/>
          <w:highlight w:val="none"/>
        </w:rPr>
        <w:t>46.49%</w:t>
      </w:r>
      <w:r>
        <w:rPr>
          <w:rFonts w:hint="eastAsia" w:ascii="仿宋_GB2312" w:eastAsia="仿宋_GB2312"/>
          <w:color w:val="auto"/>
          <w:sz w:val="32"/>
          <w:szCs w:val="32"/>
          <w:highlight w:val="none"/>
        </w:rPr>
        <w:t>；较上年增加</w:t>
      </w:r>
      <w:r>
        <w:rPr>
          <w:rFonts w:ascii="仿宋_GB2312" w:eastAsia="仿宋_GB2312"/>
          <w:color w:val="auto"/>
          <w:sz w:val="32"/>
          <w:szCs w:val="32"/>
          <w:highlight w:val="none"/>
        </w:rPr>
        <w:t>0.17</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47.22%</w:t>
      </w:r>
      <w:r>
        <w:rPr>
          <w:rFonts w:hint="eastAsia" w:ascii="仿宋_GB2312" w:eastAsia="仿宋_GB2312"/>
          <w:color w:val="auto"/>
          <w:sz w:val="32"/>
          <w:szCs w:val="32"/>
          <w:highlight w:val="none"/>
        </w:rPr>
        <w:t>。决算数小于预算数的主要原因是受疫情影响，公务接待批次较预算少。</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Fonts w:ascii="楷体_GB2312" w:eastAsia="楷体_GB2312"/>
          <w:color w:val="auto"/>
          <w:sz w:val="32"/>
          <w:szCs w:val="32"/>
          <w:highlight w:val="none"/>
        </w:rPr>
      </w:pPr>
      <w:bookmarkStart w:id="69" w:name="_Toc15377217"/>
      <w:r>
        <w:rPr>
          <w:rFonts w:hint="eastAsia" w:ascii="楷体_GB2312" w:eastAsia="楷体_GB2312"/>
          <w:color w:val="auto"/>
          <w:sz w:val="32"/>
          <w:szCs w:val="32"/>
          <w:highlight w:val="none"/>
        </w:rPr>
        <w:t>（二）“三公”经费财政拨款支出决算具体情况说明</w:t>
      </w:r>
      <w:bookmarkEnd w:id="69"/>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jc w:val="both"/>
        <w:textAlignment w:val="auto"/>
        <w:rPr>
          <w:rStyle w:val="17"/>
          <w:rFonts w:ascii="仿宋_GB2312" w:hAnsi="仿宋_GB2312" w:eastAsia="仿宋_GB2312" w:cs="仿宋_GB2312"/>
          <w:b w:val="0"/>
          <w:bCs/>
          <w:snapToGrid w:val="0"/>
          <w:color w:val="auto"/>
          <w:kern w:val="0"/>
          <w:sz w:val="32"/>
          <w:szCs w:val="32"/>
          <w:highlight w:val="none"/>
        </w:rPr>
      </w:pPr>
      <w:r>
        <w:rPr>
          <w:rStyle w:val="17"/>
          <w:rFonts w:ascii="仿宋_GB2312" w:hAnsi="仿宋_GB2312" w:eastAsia="仿宋_GB2312" w:cs="仿宋_GB2312"/>
          <w:b w:val="0"/>
          <w:bCs/>
          <w:snapToGrid w:val="0"/>
          <w:color w:val="auto"/>
          <w:kern w:val="0"/>
          <w:sz w:val="32"/>
          <w:szCs w:val="32"/>
          <w:highlight w:val="none"/>
        </w:rPr>
        <w:t>2022</w:t>
      </w:r>
      <w:r>
        <w:rPr>
          <w:rStyle w:val="17"/>
          <w:rFonts w:hint="eastAsia" w:ascii="仿宋_GB2312" w:hAnsi="仿宋_GB2312" w:eastAsia="仿宋_GB2312" w:cs="仿宋_GB2312"/>
          <w:b w:val="0"/>
          <w:bCs/>
          <w:snapToGrid w:val="0"/>
          <w:color w:val="auto"/>
          <w:kern w:val="0"/>
          <w:sz w:val="32"/>
          <w:szCs w:val="32"/>
          <w:highlight w:val="none"/>
        </w:rPr>
        <w:t>年“三公”经费财政拨款支出决算中，因公出国（境）费支出决算</w:t>
      </w:r>
      <w:r>
        <w:rPr>
          <w:rStyle w:val="17"/>
          <w:rFonts w:ascii="仿宋_GB2312" w:hAnsi="仿宋_GB2312" w:eastAsia="仿宋_GB2312" w:cs="仿宋_GB2312"/>
          <w:b w:val="0"/>
          <w:bCs/>
          <w:snapToGrid w:val="0"/>
          <w:color w:val="auto"/>
          <w:kern w:val="0"/>
          <w:sz w:val="32"/>
          <w:szCs w:val="32"/>
          <w:highlight w:val="none"/>
        </w:rPr>
        <w:t>0.00</w:t>
      </w:r>
      <w:r>
        <w:rPr>
          <w:rStyle w:val="17"/>
          <w:rFonts w:hint="eastAsia" w:ascii="仿宋_GB2312" w:hAnsi="仿宋_GB2312" w:eastAsia="仿宋_GB2312" w:cs="仿宋_GB2312"/>
          <w:b w:val="0"/>
          <w:bCs/>
          <w:snapToGrid w:val="0"/>
          <w:color w:val="auto"/>
          <w:kern w:val="0"/>
          <w:sz w:val="32"/>
          <w:szCs w:val="32"/>
          <w:highlight w:val="none"/>
        </w:rPr>
        <w:t>万元，占</w:t>
      </w:r>
      <w:r>
        <w:rPr>
          <w:rStyle w:val="17"/>
          <w:rFonts w:ascii="仿宋_GB2312" w:hAnsi="仿宋_GB2312" w:eastAsia="仿宋_GB2312" w:cs="仿宋_GB2312"/>
          <w:b w:val="0"/>
          <w:bCs/>
          <w:snapToGrid w:val="0"/>
          <w:color w:val="auto"/>
          <w:kern w:val="0"/>
          <w:sz w:val="32"/>
          <w:szCs w:val="32"/>
          <w:highlight w:val="none"/>
        </w:rPr>
        <w:t>0.00%</w:t>
      </w:r>
      <w:r>
        <w:rPr>
          <w:rStyle w:val="17"/>
          <w:rFonts w:hint="eastAsia" w:ascii="仿宋_GB2312" w:hAnsi="仿宋_GB2312" w:eastAsia="仿宋_GB2312" w:cs="仿宋_GB2312"/>
          <w:b w:val="0"/>
          <w:bCs/>
          <w:snapToGrid w:val="0"/>
          <w:color w:val="auto"/>
          <w:kern w:val="0"/>
          <w:sz w:val="32"/>
          <w:szCs w:val="32"/>
          <w:highlight w:val="none"/>
        </w:rPr>
        <w:t>；公务用车购置及运行维护费支出决算</w:t>
      </w:r>
      <w:r>
        <w:rPr>
          <w:rStyle w:val="17"/>
          <w:rFonts w:ascii="仿宋_GB2312" w:hAnsi="仿宋_GB2312" w:eastAsia="仿宋_GB2312" w:cs="仿宋_GB2312"/>
          <w:b w:val="0"/>
          <w:bCs/>
          <w:snapToGrid w:val="0"/>
          <w:color w:val="auto"/>
          <w:kern w:val="0"/>
          <w:sz w:val="32"/>
          <w:szCs w:val="32"/>
          <w:highlight w:val="none"/>
        </w:rPr>
        <w:t>0.00</w:t>
      </w:r>
      <w:r>
        <w:rPr>
          <w:rStyle w:val="17"/>
          <w:rFonts w:hint="eastAsia" w:ascii="仿宋_GB2312" w:hAnsi="仿宋_GB2312" w:eastAsia="仿宋_GB2312" w:cs="仿宋_GB2312"/>
          <w:b w:val="0"/>
          <w:bCs/>
          <w:snapToGrid w:val="0"/>
          <w:color w:val="auto"/>
          <w:kern w:val="0"/>
          <w:sz w:val="32"/>
          <w:szCs w:val="32"/>
          <w:highlight w:val="none"/>
        </w:rPr>
        <w:t>万元，占</w:t>
      </w:r>
      <w:r>
        <w:rPr>
          <w:rStyle w:val="17"/>
          <w:rFonts w:ascii="仿宋_GB2312" w:hAnsi="仿宋_GB2312" w:eastAsia="仿宋_GB2312" w:cs="仿宋_GB2312"/>
          <w:b w:val="0"/>
          <w:bCs/>
          <w:snapToGrid w:val="0"/>
          <w:color w:val="auto"/>
          <w:kern w:val="0"/>
          <w:sz w:val="32"/>
          <w:szCs w:val="32"/>
          <w:highlight w:val="none"/>
        </w:rPr>
        <w:t>0.00%</w:t>
      </w:r>
      <w:r>
        <w:rPr>
          <w:rStyle w:val="17"/>
          <w:rFonts w:hint="eastAsia" w:ascii="仿宋_GB2312" w:hAnsi="仿宋_GB2312" w:eastAsia="仿宋_GB2312" w:cs="仿宋_GB2312"/>
          <w:b w:val="0"/>
          <w:bCs/>
          <w:snapToGrid w:val="0"/>
          <w:color w:val="auto"/>
          <w:kern w:val="0"/>
          <w:sz w:val="32"/>
          <w:szCs w:val="32"/>
          <w:highlight w:val="none"/>
        </w:rPr>
        <w:t>；公务接待费支出决算</w:t>
      </w:r>
      <w:r>
        <w:rPr>
          <w:rStyle w:val="17"/>
          <w:rFonts w:ascii="仿宋_GB2312" w:hAnsi="仿宋_GB2312" w:eastAsia="仿宋_GB2312" w:cs="仿宋_GB2312"/>
          <w:b w:val="0"/>
          <w:bCs/>
          <w:snapToGrid w:val="0"/>
          <w:color w:val="auto"/>
          <w:kern w:val="0"/>
          <w:sz w:val="32"/>
          <w:szCs w:val="32"/>
          <w:highlight w:val="none"/>
        </w:rPr>
        <w:t>0.53</w:t>
      </w:r>
      <w:r>
        <w:rPr>
          <w:rStyle w:val="17"/>
          <w:rFonts w:hint="eastAsia" w:ascii="仿宋_GB2312" w:hAnsi="仿宋_GB2312" w:eastAsia="仿宋_GB2312" w:cs="仿宋_GB2312"/>
          <w:b w:val="0"/>
          <w:bCs/>
          <w:snapToGrid w:val="0"/>
          <w:color w:val="auto"/>
          <w:kern w:val="0"/>
          <w:sz w:val="32"/>
          <w:szCs w:val="32"/>
          <w:highlight w:val="none"/>
        </w:rPr>
        <w:t>万元，占</w:t>
      </w:r>
      <w:r>
        <w:rPr>
          <w:rStyle w:val="17"/>
          <w:rFonts w:ascii="仿宋_GB2312" w:hAnsi="仿宋_GB2312" w:eastAsia="仿宋_GB2312" w:cs="仿宋_GB2312"/>
          <w:b w:val="0"/>
          <w:bCs/>
          <w:snapToGrid w:val="0"/>
          <w:color w:val="auto"/>
          <w:kern w:val="0"/>
          <w:sz w:val="32"/>
          <w:szCs w:val="32"/>
          <w:highlight w:val="none"/>
        </w:rPr>
        <w:t>100%</w:t>
      </w:r>
      <w:r>
        <w:rPr>
          <w:rStyle w:val="17"/>
          <w:rFonts w:hint="eastAsia" w:ascii="仿宋_GB2312" w:hAnsi="仿宋_GB2312" w:eastAsia="仿宋_GB2312" w:cs="仿宋_GB2312"/>
          <w:b w:val="0"/>
          <w:bCs/>
          <w:snapToGrid w:val="0"/>
          <w:color w:val="auto"/>
          <w:kern w:val="0"/>
          <w:sz w:val="32"/>
          <w:szCs w:val="32"/>
          <w:highlight w:val="none"/>
        </w:rPr>
        <w:t>。具体情况如下：</w:t>
      </w:r>
    </w:p>
    <w:p>
      <w:pPr>
        <w:shd w:val="clear"/>
        <w:adjustRightInd w:val="0"/>
        <w:snapToGrid w:val="0"/>
        <w:spacing w:line="576" w:lineRule="exact"/>
        <w:jc w:val="center"/>
        <w:rPr>
          <w:rFonts w:ascii="楷体_GB2312" w:hAnsi="楷体_GB2312" w:eastAsia="楷体_GB2312" w:cs="楷体_GB2312"/>
          <w:snapToGrid w:val="0"/>
          <w:color w:val="auto"/>
          <w:kern w:val="0"/>
          <w:sz w:val="28"/>
          <w:szCs w:val="28"/>
          <w:highlight w:val="none"/>
        </w:rPr>
      </w:pPr>
      <w:r>
        <w:rPr>
          <w:rFonts w:hint="eastAsia" w:ascii="楷体_GB2312" w:hAnsi="楷体_GB2312" w:eastAsia="楷体_GB2312" w:cs="楷体_GB2312"/>
          <w:snapToGrid w:val="0"/>
          <w:color w:val="auto"/>
          <w:kern w:val="0"/>
          <w:sz w:val="28"/>
          <w:szCs w:val="28"/>
          <w:highlight w:val="none"/>
        </w:rPr>
        <w:t>图</w:t>
      </w:r>
      <w:r>
        <w:rPr>
          <w:rFonts w:ascii="楷体_GB2312" w:hAnsi="楷体_GB2312" w:eastAsia="楷体_GB2312" w:cs="楷体_GB2312"/>
          <w:snapToGrid w:val="0"/>
          <w:color w:val="auto"/>
          <w:kern w:val="0"/>
          <w:sz w:val="28"/>
          <w:szCs w:val="28"/>
          <w:highlight w:val="none"/>
        </w:rPr>
        <w:t>7</w:t>
      </w:r>
      <w:r>
        <w:rPr>
          <w:rFonts w:hint="eastAsia" w:ascii="楷体_GB2312" w:hAnsi="楷体_GB2312" w:eastAsia="楷体_GB2312" w:cs="楷体_GB2312"/>
          <w:snapToGrid w:val="0"/>
          <w:color w:val="auto"/>
          <w:kern w:val="0"/>
          <w:sz w:val="28"/>
          <w:szCs w:val="28"/>
          <w:highlight w:val="none"/>
        </w:rPr>
        <w:t>：“三公”经费财政拨款支出结构</w:t>
      </w:r>
    </w:p>
    <w:p>
      <w:pPr>
        <w:pStyle w:val="2"/>
        <w:shd w:val="clear"/>
        <w:ind w:left="0" w:leftChars="0" w:firstLine="0" w:firstLineChars="0"/>
        <w:jc w:val="center"/>
        <w:rPr>
          <w:color w:val="auto"/>
          <w:highlight w:val="none"/>
        </w:rPr>
      </w:pPr>
      <w:r>
        <w:rPr>
          <w:color w:val="auto"/>
          <w:highlight w:val="none"/>
        </w:rPr>
        <w:pict>
          <v:shape id="_x0000_i1027" o:spt="75" type="#_x0000_t75" style="height:216.75pt;width:360.75pt;" filled="f" o:preferrelative="t" stroked="f" coordsize="21600,21600">
            <v:path/>
            <v:fill on="f" focussize="0,0"/>
            <v:stroke on="f" joinstyle="miter"/>
            <v:imagedata r:id="rId14" o:title=""/>
            <o:lock v:ext="edit" aspectratio="t"/>
            <w10:wrap type="none"/>
            <w10:anchorlock/>
          </v:shape>
        </w:pict>
      </w:r>
    </w:p>
    <w:p>
      <w:pPr>
        <w:shd w:val="clear"/>
        <w:adjustRightInd w:val="0"/>
        <w:snapToGrid w:val="0"/>
        <w:spacing w:line="576" w:lineRule="exact"/>
        <w:ind w:firstLine="645"/>
        <w:rPr>
          <w:rFonts w:ascii="仿宋_GB2312" w:hAnsi="仿宋_GB2312" w:eastAsia="仿宋_GB2312" w:cs="仿宋_GB2312"/>
          <w:bCs/>
          <w:snapToGrid w:val="0"/>
          <w:color w:val="auto"/>
          <w:kern w:val="0"/>
          <w:sz w:val="32"/>
          <w:szCs w:val="32"/>
          <w:highlight w:val="none"/>
        </w:rPr>
      </w:pPr>
      <w:r>
        <w:rPr>
          <w:rFonts w:ascii="仿宋_GB2312" w:hAnsi="仿宋_GB2312" w:eastAsia="仿宋_GB2312" w:cs="仿宋_GB2312"/>
          <w:bCs/>
          <w:snapToGrid w:val="0"/>
          <w:color w:val="auto"/>
          <w:kern w:val="0"/>
          <w:sz w:val="32"/>
          <w:szCs w:val="32"/>
          <w:highlight w:val="none"/>
        </w:rPr>
        <w:t>1.</w:t>
      </w:r>
      <w:r>
        <w:rPr>
          <w:rFonts w:hint="eastAsia" w:ascii="仿宋_GB2312" w:hAnsi="仿宋_GB2312" w:eastAsia="仿宋_GB2312" w:cs="仿宋_GB2312"/>
          <w:bCs/>
          <w:snapToGrid w:val="0"/>
          <w:color w:val="auto"/>
          <w:kern w:val="0"/>
          <w:sz w:val="32"/>
          <w:szCs w:val="32"/>
          <w:highlight w:val="none"/>
        </w:rPr>
        <w:t>因公出国（境）经费支出</w:t>
      </w:r>
      <w:r>
        <w:rPr>
          <w:rFonts w:ascii="仿宋_GB2312" w:hAnsi="仿宋_GB2312" w:eastAsia="仿宋_GB2312" w:cs="仿宋_GB2312"/>
          <w:bCs/>
          <w:snapToGrid w:val="0"/>
          <w:color w:val="auto"/>
          <w:kern w:val="0"/>
          <w:sz w:val="32"/>
          <w:szCs w:val="32"/>
          <w:highlight w:val="none"/>
        </w:rPr>
        <w:t>0.00</w:t>
      </w:r>
      <w:r>
        <w:rPr>
          <w:rFonts w:hint="eastAsia" w:ascii="仿宋_GB2312" w:hAnsi="仿宋_GB2312" w:eastAsia="仿宋_GB2312" w:cs="仿宋_GB2312"/>
          <w:bCs/>
          <w:snapToGrid w:val="0"/>
          <w:color w:val="auto"/>
          <w:kern w:val="0"/>
          <w:sz w:val="32"/>
          <w:szCs w:val="32"/>
          <w:highlight w:val="none"/>
        </w:rPr>
        <w:t>万元，年初未安排预算。因公出国（境）支出决算数较</w:t>
      </w:r>
      <w:r>
        <w:rPr>
          <w:rFonts w:ascii="仿宋_GB2312" w:hAnsi="仿宋_GB2312" w:eastAsia="仿宋_GB2312" w:cs="仿宋_GB2312"/>
          <w:bCs/>
          <w:snapToGrid w:val="0"/>
          <w:color w:val="auto"/>
          <w:kern w:val="0"/>
          <w:sz w:val="32"/>
          <w:szCs w:val="32"/>
          <w:highlight w:val="none"/>
        </w:rPr>
        <w:t>2021</w:t>
      </w:r>
      <w:r>
        <w:rPr>
          <w:rFonts w:hint="eastAsia" w:ascii="仿宋_GB2312" w:hAnsi="仿宋_GB2312" w:eastAsia="仿宋_GB2312" w:cs="仿宋_GB2312"/>
          <w:bCs/>
          <w:snapToGrid w:val="0"/>
          <w:color w:val="auto"/>
          <w:kern w:val="0"/>
          <w:sz w:val="32"/>
          <w:szCs w:val="32"/>
          <w:highlight w:val="none"/>
        </w:rPr>
        <w:t>年无变化。</w:t>
      </w:r>
    </w:p>
    <w:p>
      <w:pPr>
        <w:shd w:val="clear"/>
        <w:adjustRightInd w:val="0"/>
        <w:snapToGrid w:val="0"/>
        <w:spacing w:line="576" w:lineRule="exact"/>
        <w:ind w:firstLine="640"/>
        <w:rPr>
          <w:rFonts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2.</w:t>
      </w:r>
      <w:r>
        <w:rPr>
          <w:rFonts w:hint="eastAsia" w:ascii="仿宋_GB2312" w:hAnsi="仿宋_GB2312" w:eastAsia="仿宋_GB2312" w:cs="仿宋_GB2312"/>
          <w:bCs/>
          <w:color w:val="auto"/>
          <w:sz w:val="32"/>
          <w:szCs w:val="32"/>
          <w:highlight w:val="none"/>
        </w:rPr>
        <w:t>公务用车购置及运行维护费支出</w:t>
      </w:r>
      <w:r>
        <w:rPr>
          <w:rFonts w:ascii="仿宋_GB2312" w:hAnsi="仿宋_GB2312" w:eastAsia="仿宋_GB2312" w:cs="仿宋_GB2312"/>
          <w:bCs/>
          <w:color w:val="auto"/>
          <w:sz w:val="32"/>
          <w:szCs w:val="32"/>
          <w:highlight w:val="none"/>
        </w:rPr>
        <w:t>0.00</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年初未安排预算。公务用车购置及运行维护费支出决算数较</w:t>
      </w:r>
      <w:r>
        <w:rPr>
          <w:rFonts w:ascii="仿宋_GB2312" w:hAnsi="仿宋_GB2312" w:eastAsia="仿宋_GB2312" w:cs="仿宋_GB2312"/>
          <w:bCs/>
          <w:color w:val="auto"/>
          <w:sz w:val="32"/>
          <w:szCs w:val="32"/>
          <w:highlight w:val="none"/>
        </w:rPr>
        <w:t>2021</w:t>
      </w:r>
      <w:r>
        <w:rPr>
          <w:rFonts w:hint="eastAsia" w:ascii="仿宋_GB2312" w:hAnsi="仿宋_GB2312" w:eastAsia="仿宋_GB2312" w:cs="仿宋_GB2312"/>
          <w:bCs/>
          <w:color w:val="auto"/>
          <w:sz w:val="32"/>
          <w:szCs w:val="32"/>
          <w:highlight w:val="none"/>
        </w:rPr>
        <w:t>年无变化。</w:t>
      </w:r>
    </w:p>
    <w:p>
      <w:pPr>
        <w:shd w:val="clear"/>
        <w:adjustRightInd w:val="0"/>
        <w:snapToGrid w:val="0"/>
        <w:spacing w:line="576"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其中：公务用车购置支出</w:t>
      </w:r>
      <w:r>
        <w:rPr>
          <w:rFonts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rPr>
        <w:t>万元。全年按规定更新购置公务用车</w:t>
      </w:r>
      <w:r>
        <w:rPr>
          <w:rFonts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rPr>
        <w:t>辆。截至</w:t>
      </w:r>
      <w:r>
        <w:rPr>
          <w:rFonts w:ascii="仿宋_GB2312" w:hAnsi="仿宋_GB2312" w:eastAsia="仿宋_GB2312" w:cs="仿宋_GB2312"/>
          <w:bCs/>
          <w:color w:val="auto"/>
          <w:sz w:val="32"/>
          <w:szCs w:val="32"/>
          <w:highlight w:val="none"/>
        </w:rPr>
        <w:t>2022</w:t>
      </w:r>
      <w:r>
        <w:rPr>
          <w:rFonts w:hint="eastAsia" w:ascii="仿宋_GB2312" w:hAnsi="仿宋_GB2312" w:eastAsia="仿宋_GB2312" w:cs="仿宋_GB2312"/>
          <w:bCs/>
          <w:color w:val="auto"/>
          <w:sz w:val="32"/>
          <w:szCs w:val="32"/>
          <w:highlight w:val="none"/>
        </w:rPr>
        <w:t>年</w:t>
      </w:r>
      <w:r>
        <w:rPr>
          <w:rFonts w:ascii="仿宋_GB2312" w:hAnsi="仿宋_GB2312" w:eastAsia="仿宋_GB2312" w:cs="仿宋_GB2312"/>
          <w:bCs/>
          <w:color w:val="auto"/>
          <w:sz w:val="32"/>
          <w:szCs w:val="32"/>
          <w:highlight w:val="none"/>
        </w:rPr>
        <w:t>12</w:t>
      </w:r>
      <w:r>
        <w:rPr>
          <w:rFonts w:hint="eastAsia" w:ascii="仿宋_GB2312" w:hAnsi="仿宋_GB2312" w:eastAsia="仿宋_GB2312" w:cs="仿宋_GB2312"/>
          <w:bCs/>
          <w:color w:val="auto"/>
          <w:sz w:val="32"/>
          <w:szCs w:val="32"/>
          <w:highlight w:val="none"/>
        </w:rPr>
        <w:t>月底，单位共有公务用车</w:t>
      </w:r>
      <w:r>
        <w:rPr>
          <w:rFonts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rPr>
        <w:t>辆。</w:t>
      </w:r>
    </w:p>
    <w:p>
      <w:pPr>
        <w:shd w:val="clear"/>
        <w:adjustRightInd w:val="0"/>
        <w:snapToGrid w:val="0"/>
        <w:spacing w:line="576" w:lineRule="exact"/>
        <w:ind w:firstLine="64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公务用车运行维护费支出</w:t>
      </w:r>
      <w:r>
        <w:rPr>
          <w:rFonts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rPr>
        <w:t>万元。</w:t>
      </w:r>
    </w:p>
    <w:p>
      <w:pPr>
        <w:shd w:val="clear"/>
        <w:adjustRightInd w:val="0"/>
        <w:snapToGrid w:val="0"/>
        <w:spacing w:line="576" w:lineRule="exact"/>
        <w:ind w:firstLine="640"/>
        <w:rPr>
          <w:rFonts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t>3.</w:t>
      </w:r>
      <w:r>
        <w:rPr>
          <w:rFonts w:hint="eastAsia" w:ascii="仿宋_GB2312" w:hAnsi="仿宋_GB2312" w:eastAsia="仿宋_GB2312" w:cs="仿宋_GB2312"/>
          <w:bCs/>
          <w:color w:val="auto"/>
          <w:sz w:val="32"/>
          <w:szCs w:val="32"/>
          <w:highlight w:val="none"/>
        </w:rPr>
        <w:t>公务接待费支出</w:t>
      </w:r>
      <w:r>
        <w:rPr>
          <w:rFonts w:ascii="仿宋_GB2312" w:hAnsi="仿宋_GB2312" w:eastAsia="仿宋_GB2312" w:cs="仿宋_GB2312"/>
          <w:bCs/>
          <w:color w:val="auto"/>
          <w:sz w:val="32"/>
          <w:szCs w:val="32"/>
          <w:highlight w:val="none"/>
        </w:rPr>
        <w:t>0.53</w:t>
      </w:r>
      <w:r>
        <w:rPr>
          <w:rFonts w:hint="eastAsia" w:ascii="仿宋_GB2312" w:hAnsi="仿宋_GB2312" w:eastAsia="仿宋_GB2312" w:cs="仿宋_GB2312"/>
          <w:bCs/>
          <w:color w:val="auto"/>
          <w:sz w:val="32"/>
          <w:szCs w:val="32"/>
          <w:highlight w:val="none"/>
        </w:rPr>
        <w:t>万元，</w:t>
      </w:r>
      <w:r>
        <w:rPr>
          <w:rStyle w:val="17"/>
          <w:rFonts w:hint="eastAsia" w:ascii="仿宋_GB2312" w:hAnsi="仿宋_GB2312" w:eastAsia="仿宋_GB2312" w:cs="仿宋_GB2312"/>
          <w:b w:val="0"/>
          <w:bCs/>
          <w:color w:val="auto"/>
          <w:sz w:val="32"/>
          <w:szCs w:val="32"/>
          <w:highlight w:val="none"/>
        </w:rPr>
        <w:t>完成预算</w:t>
      </w:r>
      <w:r>
        <w:rPr>
          <w:rStyle w:val="17"/>
          <w:rFonts w:ascii="仿宋_GB2312" w:hAnsi="仿宋_GB2312" w:eastAsia="仿宋_GB2312" w:cs="仿宋_GB2312"/>
          <w:b w:val="0"/>
          <w:bCs/>
          <w:color w:val="auto"/>
          <w:sz w:val="32"/>
          <w:szCs w:val="32"/>
          <w:highlight w:val="none"/>
        </w:rPr>
        <w:t>46.49%</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Cs/>
          <w:color w:val="auto"/>
          <w:sz w:val="32"/>
          <w:szCs w:val="32"/>
          <w:highlight w:val="none"/>
        </w:rPr>
        <w:t>公务接待费支出决算比</w:t>
      </w:r>
      <w:r>
        <w:rPr>
          <w:rFonts w:ascii="仿宋_GB2312" w:hAnsi="仿宋_GB2312" w:eastAsia="仿宋_GB2312" w:cs="仿宋_GB2312"/>
          <w:bCs/>
          <w:color w:val="auto"/>
          <w:sz w:val="32"/>
          <w:szCs w:val="32"/>
          <w:highlight w:val="none"/>
        </w:rPr>
        <w:t>2021</w:t>
      </w:r>
      <w:r>
        <w:rPr>
          <w:rFonts w:hint="eastAsia" w:ascii="仿宋_GB2312" w:hAnsi="仿宋_GB2312" w:eastAsia="仿宋_GB2312" w:cs="仿宋_GB2312"/>
          <w:bCs/>
          <w:color w:val="auto"/>
          <w:sz w:val="32"/>
          <w:szCs w:val="32"/>
          <w:highlight w:val="none"/>
        </w:rPr>
        <w:t>年增加</w:t>
      </w:r>
      <w:r>
        <w:rPr>
          <w:rFonts w:ascii="仿宋_GB2312" w:hAnsi="仿宋_GB2312" w:eastAsia="仿宋_GB2312" w:cs="仿宋_GB2312"/>
          <w:bCs/>
          <w:color w:val="auto"/>
          <w:sz w:val="32"/>
          <w:szCs w:val="32"/>
          <w:highlight w:val="none"/>
        </w:rPr>
        <w:t>0.17</w:t>
      </w:r>
      <w:r>
        <w:rPr>
          <w:rFonts w:hint="eastAsia" w:ascii="仿宋_GB2312" w:hAnsi="仿宋_GB2312" w:eastAsia="仿宋_GB2312" w:cs="仿宋_GB2312"/>
          <w:bCs/>
          <w:color w:val="auto"/>
          <w:sz w:val="32"/>
          <w:szCs w:val="32"/>
          <w:highlight w:val="none"/>
        </w:rPr>
        <w:t>万元，增长</w:t>
      </w:r>
      <w:r>
        <w:rPr>
          <w:rFonts w:ascii="仿宋_GB2312" w:hAnsi="仿宋_GB2312" w:eastAsia="仿宋_GB2312" w:cs="仿宋_GB2312"/>
          <w:bCs/>
          <w:color w:val="auto"/>
          <w:sz w:val="32"/>
          <w:szCs w:val="32"/>
          <w:highlight w:val="none"/>
        </w:rPr>
        <w:t>47.22%</w:t>
      </w:r>
      <w:r>
        <w:rPr>
          <w:rFonts w:hint="eastAsia" w:ascii="仿宋_GB2312" w:hAnsi="仿宋_GB2312" w:eastAsia="仿宋_GB2312" w:cs="仿宋_GB2312"/>
          <w:bCs/>
          <w:color w:val="auto"/>
          <w:sz w:val="32"/>
          <w:szCs w:val="32"/>
          <w:highlight w:val="none"/>
        </w:rPr>
        <w:t>。主要原因是</w:t>
      </w:r>
      <w:r>
        <w:rPr>
          <w:rFonts w:ascii="仿宋_GB2312" w:hAnsi="仿宋_GB2312" w:eastAsia="仿宋_GB2312" w:cs="仿宋_GB2312"/>
          <w:bCs/>
          <w:color w:val="auto"/>
          <w:sz w:val="32"/>
          <w:szCs w:val="32"/>
          <w:highlight w:val="none"/>
        </w:rPr>
        <w:t>2022</w:t>
      </w:r>
      <w:r>
        <w:rPr>
          <w:rFonts w:hint="eastAsia" w:ascii="仿宋_GB2312" w:hAnsi="仿宋_GB2312" w:eastAsia="仿宋_GB2312" w:cs="仿宋_GB2312"/>
          <w:bCs/>
          <w:color w:val="auto"/>
          <w:sz w:val="32"/>
          <w:szCs w:val="32"/>
          <w:highlight w:val="none"/>
        </w:rPr>
        <w:t>年疫情</w:t>
      </w:r>
      <w:r>
        <w:rPr>
          <w:rFonts w:hint="eastAsia" w:ascii="仿宋_GB2312" w:hAnsi="仿宋_GB2312" w:eastAsia="仿宋_GB2312" w:cs="仿宋_GB2312"/>
          <w:bCs/>
          <w:color w:val="auto"/>
          <w:sz w:val="32"/>
          <w:szCs w:val="32"/>
          <w:highlight w:val="none"/>
          <w:lang w:eastAsia="zh-CN"/>
        </w:rPr>
        <w:t>形势</w:t>
      </w:r>
      <w:r>
        <w:rPr>
          <w:rFonts w:hint="eastAsia" w:ascii="仿宋_GB2312" w:hAnsi="仿宋_GB2312" w:eastAsia="仿宋_GB2312" w:cs="仿宋_GB2312"/>
          <w:bCs/>
          <w:color w:val="auto"/>
          <w:sz w:val="32"/>
          <w:szCs w:val="32"/>
          <w:highlight w:val="none"/>
        </w:rPr>
        <w:t>缓解阶段，上级部门来广调研检查次数增加。其中：</w:t>
      </w:r>
    </w:p>
    <w:p>
      <w:pPr>
        <w:shd w:val="clear"/>
        <w:adjustRightInd w:val="0"/>
        <w:snapToGrid w:val="0"/>
        <w:spacing w:line="576" w:lineRule="exact"/>
        <w:ind w:firstLine="64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highlight w:val="none"/>
          <w:lang w:val="zh-CN"/>
        </w:rPr>
        <w:t>国内公务接待支出</w:t>
      </w:r>
      <w:r>
        <w:rPr>
          <w:rFonts w:ascii="仿宋_GB2312" w:hAnsi="仿宋_GB2312" w:eastAsia="仿宋_GB2312" w:cs="仿宋_GB2312"/>
          <w:bCs/>
          <w:color w:val="auto"/>
          <w:sz w:val="32"/>
          <w:highlight w:val="none"/>
          <w:lang w:val="zh-CN"/>
        </w:rPr>
        <w:t>0.53</w:t>
      </w:r>
      <w:r>
        <w:rPr>
          <w:rFonts w:hint="eastAsia" w:ascii="仿宋_GB2312" w:hAnsi="仿宋_GB2312" w:eastAsia="仿宋_GB2312" w:cs="仿宋_GB2312"/>
          <w:bCs/>
          <w:color w:val="auto"/>
          <w:sz w:val="32"/>
          <w:highlight w:val="none"/>
          <w:lang w:val="zh-CN"/>
        </w:rPr>
        <w:t>万元。主要用于</w:t>
      </w:r>
      <w:r>
        <w:rPr>
          <w:rFonts w:hint="eastAsia" w:ascii="仿宋_GB2312" w:hAnsi="仿宋_GB2312" w:eastAsia="仿宋_GB2312" w:cs="仿宋_GB2312"/>
          <w:bCs/>
          <w:color w:val="auto"/>
          <w:sz w:val="32"/>
          <w:highlight w:val="none"/>
        </w:rPr>
        <w:t>执行公务、开展业务活动开支的用餐费。</w:t>
      </w:r>
      <w:r>
        <w:rPr>
          <w:rFonts w:hint="eastAsia" w:ascii="仿宋_GB2312" w:hAnsi="仿宋_GB2312" w:eastAsia="仿宋_GB2312" w:cs="仿宋_GB2312"/>
          <w:bCs/>
          <w:color w:val="auto"/>
          <w:sz w:val="32"/>
          <w:highlight w:val="none"/>
          <w:lang w:val="zh-CN"/>
        </w:rPr>
        <w:t>国内公务接待</w:t>
      </w:r>
      <w:r>
        <w:rPr>
          <w:rFonts w:ascii="仿宋_GB2312" w:hAnsi="仿宋_GB2312" w:eastAsia="仿宋_GB2312" w:cs="仿宋_GB2312"/>
          <w:bCs/>
          <w:color w:val="auto"/>
          <w:sz w:val="32"/>
          <w:highlight w:val="none"/>
          <w:lang w:val="zh-CN"/>
        </w:rPr>
        <w:t>5</w:t>
      </w:r>
      <w:r>
        <w:rPr>
          <w:rFonts w:hint="eastAsia" w:ascii="仿宋_GB2312" w:hAnsi="仿宋_GB2312" w:eastAsia="仿宋_GB2312" w:cs="仿宋_GB2312"/>
          <w:bCs/>
          <w:color w:val="auto"/>
          <w:sz w:val="32"/>
          <w:highlight w:val="none"/>
          <w:lang w:val="zh-CN"/>
        </w:rPr>
        <w:t>批次，</w:t>
      </w:r>
      <w:r>
        <w:rPr>
          <w:rFonts w:ascii="仿宋_GB2312" w:hAnsi="仿宋_GB2312" w:eastAsia="仿宋_GB2312" w:cs="仿宋_GB2312"/>
          <w:bCs/>
          <w:color w:val="auto"/>
          <w:sz w:val="32"/>
          <w:highlight w:val="none"/>
          <w:lang w:val="zh-CN"/>
        </w:rPr>
        <w:t>40</w:t>
      </w:r>
      <w:r>
        <w:rPr>
          <w:rFonts w:hint="eastAsia" w:ascii="仿宋_GB2312" w:hAnsi="仿宋_GB2312" w:eastAsia="仿宋_GB2312" w:cs="仿宋_GB2312"/>
          <w:bCs/>
          <w:color w:val="auto"/>
          <w:sz w:val="32"/>
          <w:highlight w:val="none"/>
          <w:lang w:val="zh-CN"/>
        </w:rPr>
        <w:t>人次，共计支出</w:t>
      </w:r>
      <w:r>
        <w:rPr>
          <w:rFonts w:ascii="仿宋_GB2312" w:hAnsi="仿宋_GB2312" w:eastAsia="仿宋_GB2312" w:cs="仿宋_GB2312"/>
          <w:bCs/>
          <w:color w:val="auto"/>
          <w:sz w:val="32"/>
          <w:highlight w:val="none"/>
          <w:lang w:val="zh-CN"/>
        </w:rPr>
        <w:t>0.53</w:t>
      </w:r>
      <w:r>
        <w:rPr>
          <w:rFonts w:hint="eastAsia" w:ascii="仿宋_GB2312" w:hAnsi="仿宋_GB2312" w:eastAsia="仿宋_GB2312" w:cs="仿宋_GB2312"/>
          <w:bCs/>
          <w:color w:val="auto"/>
          <w:sz w:val="32"/>
          <w:highlight w:val="none"/>
          <w:lang w:val="zh-CN"/>
        </w:rPr>
        <w:t>万元，具体内容包括</w:t>
      </w:r>
      <w:r>
        <w:rPr>
          <w:rFonts w:hint="eastAsia" w:ascii="仿宋_GB2312" w:hAnsi="仿宋_GB2312" w:eastAsia="仿宋_GB2312" w:cs="仿宋_GB2312"/>
          <w:bCs/>
          <w:color w:val="auto"/>
          <w:sz w:val="32"/>
          <w:szCs w:val="32"/>
          <w:highlight w:val="none"/>
        </w:rPr>
        <w:t>接待上级部门来广检查调研、县区部门到我单位交流汇报工作等餐费支出。</w:t>
      </w:r>
    </w:p>
    <w:p>
      <w:pPr>
        <w:shd w:val="clear"/>
        <w:adjustRightInd w:val="0"/>
        <w:snapToGrid w:val="0"/>
        <w:spacing w:line="576" w:lineRule="exact"/>
        <w:ind w:firstLine="640"/>
        <w:outlineLvl w:val="1"/>
        <w:rPr>
          <w:rFonts w:ascii="仿宋_GB2312" w:hAnsi="仿宋_GB2312" w:eastAsia="仿宋_GB2312" w:cs="仿宋_GB2312"/>
          <w:bCs/>
          <w:color w:val="auto"/>
          <w:sz w:val="32"/>
          <w:szCs w:val="32"/>
          <w:highlight w:val="none"/>
        </w:rPr>
      </w:pPr>
      <w:bookmarkStart w:id="70" w:name="_Toc18814"/>
      <w:bookmarkStart w:id="71" w:name="_Toc1908106875"/>
      <w:r>
        <w:rPr>
          <w:rFonts w:hint="eastAsia" w:ascii="仿宋_GB2312" w:hAnsi="仿宋_GB2312" w:eastAsia="仿宋_GB2312" w:cs="仿宋_GB2312"/>
          <w:bCs/>
          <w:color w:val="auto"/>
          <w:sz w:val="32"/>
          <w:highlight w:val="none"/>
          <w:lang w:val="zh-CN"/>
        </w:rPr>
        <w:t>外事接待支出</w:t>
      </w:r>
      <w:r>
        <w:rPr>
          <w:rFonts w:ascii="仿宋_GB2312" w:hAnsi="仿宋_GB2312" w:eastAsia="仿宋_GB2312" w:cs="仿宋_GB2312"/>
          <w:bCs/>
          <w:color w:val="auto"/>
          <w:sz w:val="32"/>
          <w:highlight w:val="none"/>
          <w:lang w:val="zh-CN"/>
        </w:rPr>
        <w:t>0</w:t>
      </w:r>
      <w:r>
        <w:rPr>
          <w:rFonts w:ascii="仿宋_GB2312" w:hAnsi="仿宋_GB2312" w:eastAsia="仿宋_GB2312" w:cs="仿宋_GB2312"/>
          <w:bCs/>
          <w:color w:val="auto"/>
          <w:sz w:val="32"/>
          <w:highlight w:val="none"/>
        </w:rPr>
        <w:t>.00</w:t>
      </w:r>
      <w:r>
        <w:rPr>
          <w:rFonts w:hint="eastAsia" w:ascii="仿宋_GB2312" w:hAnsi="仿宋_GB2312" w:eastAsia="仿宋_GB2312" w:cs="仿宋_GB2312"/>
          <w:bCs/>
          <w:color w:val="auto"/>
          <w:sz w:val="32"/>
          <w:highlight w:val="none"/>
          <w:lang w:val="zh-CN"/>
        </w:rPr>
        <w:t>万元，</w:t>
      </w:r>
      <w:r>
        <w:rPr>
          <w:rFonts w:hint="eastAsia" w:ascii="仿宋_GB2312" w:hAnsi="仿宋_GB2312" w:eastAsia="仿宋_GB2312" w:cs="仿宋_GB2312"/>
          <w:bCs/>
          <w:color w:val="auto"/>
          <w:sz w:val="32"/>
          <w:szCs w:val="32"/>
          <w:highlight w:val="none"/>
        </w:rPr>
        <w:t>较</w:t>
      </w:r>
      <w:r>
        <w:rPr>
          <w:rFonts w:ascii="仿宋_GB2312" w:hAnsi="仿宋_GB2312" w:eastAsia="仿宋_GB2312" w:cs="仿宋_GB2312"/>
          <w:bCs/>
          <w:color w:val="auto"/>
          <w:sz w:val="32"/>
          <w:szCs w:val="32"/>
          <w:highlight w:val="none"/>
        </w:rPr>
        <w:t>2021</w:t>
      </w:r>
      <w:r>
        <w:rPr>
          <w:rFonts w:hint="eastAsia" w:ascii="仿宋_GB2312" w:hAnsi="仿宋_GB2312" w:eastAsia="仿宋_GB2312" w:cs="仿宋_GB2312"/>
          <w:bCs/>
          <w:color w:val="auto"/>
          <w:sz w:val="32"/>
          <w:szCs w:val="32"/>
          <w:highlight w:val="none"/>
        </w:rPr>
        <w:t>年无变化。</w:t>
      </w:r>
      <w:bookmarkEnd w:id="70"/>
      <w:bookmarkEnd w:id="71"/>
      <w:bookmarkStart w:id="72" w:name="_Toc15396610"/>
      <w:bookmarkStart w:id="73" w:name="_Toc15377218"/>
    </w:p>
    <w:p>
      <w:pPr>
        <w:shd w:val="clear"/>
        <w:adjustRightInd w:val="0"/>
        <w:snapToGrid w:val="0"/>
        <w:spacing w:line="576" w:lineRule="exact"/>
        <w:ind w:firstLine="640"/>
        <w:outlineLvl w:val="1"/>
        <w:rPr>
          <w:rStyle w:val="20"/>
          <w:rFonts w:ascii="黑体" w:hAnsi="黑体" w:eastAsia="黑体"/>
          <w:color w:val="auto"/>
          <w:highlight w:val="none"/>
        </w:rPr>
      </w:pPr>
      <w:bookmarkStart w:id="74" w:name="_Toc10932"/>
      <w:bookmarkStart w:id="75" w:name="_Toc1844966022"/>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72"/>
      <w:bookmarkEnd w:id="73"/>
      <w:bookmarkEnd w:id="74"/>
      <w:bookmarkEnd w:id="75"/>
    </w:p>
    <w:p>
      <w:pPr>
        <w:shd w:val="clear"/>
        <w:adjustRightInd w:val="0"/>
        <w:snapToGrid w:val="0"/>
        <w:spacing w:line="576"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2022</w:t>
      </w:r>
      <w:r>
        <w:rPr>
          <w:rFonts w:hint="eastAsia" w:ascii="仿宋_GB2312" w:eastAsia="仿宋_GB2312"/>
          <w:color w:val="auto"/>
          <w:sz w:val="32"/>
          <w:szCs w:val="32"/>
          <w:highlight w:val="none"/>
        </w:rPr>
        <w:t>年政府性基金预算财政拨款支出</w:t>
      </w:r>
      <w:r>
        <w:rPr>
          <w:rFonts w:ascii="仿宋_GB2312" w:eastAsia="仿宋_GB2312"/>
          <w:color w:val="auto"/>
          <w:sz w:val="32"/>
          <w:szCs w:val="32"/>
          <w:highlight w:val="none"/>
        </w:rPr>
        <w:t>0.00</w:t>
      </w:r>
      <w:r>
        <w:rPr>
          <w:rFonts w:hint="eastAsia" w:ascii="仿宋_GB2312" w:eastAsia="仿宋_GB2312"/>
          <w:color w:val="auto"/>
          <w:sz w:val="32"/>
          <w:szCs w:val="32"/>
          <w:highlight w:val="none"/>
        </w:rPr>
        <w:t>万元。</w:t>
      </w:r>
    </w:p>
    <w:p>
      <w:pPr>
        <w:numPr>
          <w:ilvl w:val="0"/>
          <w:numId w:val="3"/>
        </w:numPr>
        <w:shd w:val="clear"/>
        <w:adjustRightInd w:val="0"/>
        <w:snapToGrid w:val="0"/>
        <w:spacing w:line="576" w:lineRule="exact"/>
        <w:ind w:firstLine="640"/>
        <w:outlineLvl w:val="1"/>
        <w:rPr>
          <w:rStyle w:val="20"/>
          <w:rFonts w:ascii="黑体" w:hAnsi="黑体" w:eastAsia="黑体"/>
          <w:b w:val="0"/>
          <w:color w:val="auto"/>
          <w:highlight w:val="none"/>
        </w:rPr>
      </w:pPr>
      <w:bookmarkStart w:id="76" w:name="_Toc15396611"/>
      <w:bookmarkStart w:id="77" w:name="_Toc1953706193"/>
      <w:bookmarkStart w:id="78" w:name="_Toc15377219"/>
      <w:bookmarkStart w:id="79" w:name="_Toc11969"/>
      <w:r>
        <w:rPr>
          <w:rStyle w:val="20"/>
          <w:rFonts w:hint="eastAsia" w:ascii="黑体" w:hAnsi="黑体" w:eastAsia="黑体"/>
          <w:b w:val="0"/>
          <w:color w:val="auto"/>
          <w:highlight w:val="none"/>
        </w:rPr>
        <w:t>国有资本经营预算支出决算情况说明</w:t>
      </w:r>
      <w:bookmarkEnd w:id="76"/>
      <w:bookmarkEnd w:id="77"/>
      <w:bookmarkEnd w:id="78"/>
      <w:bookmarkEnd w:id="79"/>
    </w:p>
    <w:p>
      <w:pPr>
        <w:shd w:val="clear"/>
        <w:adjustRightInd w:val="0"/>
        <w:snapToGrid w:val="0"/>
        <w:spacing w:line="576"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2022</w:t>
      </w:r>
      <w:r>
        <w:rPr>
          <w:rFonts w:hint="eastAsia" w:ascii="仿宋_GB2312" w:eastAsia="仿宋_GB2312"/>
          <w:color w:val="auto"/>
          <w:sz w:val="32"/>
          <w:szCs w:val="32"/>
          <w:highlight w:val="none"/>
        </w:rPr>
        <w:t>年国有资本经营预算财政拨款支出</w:t>
      </w:r>
      <w:r>
        <w:rPr>
          <w:rFonts w:ascii="仿宋_GB2312" w:eastAsia="仿宋_GB2312"/>
          <w:color w:val="auto"/>
          <w:sz w:val="32"/>
          <w:szCs w:val="32"/>
          <w:highlight w:val="none"/>
        </w:rPr>
        <w:t>0.00</w:t>
      </w:r>
      <w:r>
        <w:rPr>
          <w:rFonts w:hint="eastAsia" w:ascii="仿宋_GB2312" w:eastAsia="仿宋_GB2312"/>
          <w:color w:val="auto"/>
          <w:sz w:val="32"/>
          <w:szCs w:val="32"/>
          <w:highlight w:val="none"/>
        </w:rPr>
        <w:t>万元。</w:t>
      </w:r>
    </w:p>
    <w:p>
      <w:pPr>
        <w:numPr>
          <w:ilvl w:val="0"/>
          <w:numId w:val="3"/>
        </w:numPr>
        <w:shd w:val="clear"/>
        <w:adjustRightInd w:val="0"/>
        <w:snapToGrid w:val="0"/>
        <w:spacing w:line="576" w:lineRule="exact"/>
        <w:ind w:firstLine="640"/>
        <w:outlineLvl w:val="1"/>
        <w:rPr>
          <w:rStyle w:val="20"/>
          <w:rFonts w:ascii="黑体" w:hAnsi="黑体" w:eastAsia="黑体"/>
          <w:b w:val="0"/>
          <w:color w:val="auto"/>
          <w:highlight w:val="none"/>
        </w:rPr>
      </w:pPr>
      <w:bookmarkStart w:id="80" w:name="_Toc1490040776"/>
      <w:bookmarkStart w:id="81" w:name="_Toc15396612"/>
      <w:bookmarkStart w:id="82" w:name="_Toc15377221"/>
      <w:bookmarkStart w:id="83" w:name="_Toc64"/>
      <w:r>
        <w:rPr>
          <w:rStyle w:val="20"/>
          <w:rFonts w:hint="eastAsia" w:ascii="黑体" w:hAnsi="黑体" w:eastAsia="黑体"/>
          <w:b w:val="0"/>
          <w:color w:val="auto"/>
          <w:highlight w:val="none"/>
        </w:rPr>
        <w:t>其他重要事项的情况说明</w:t>
      </w:r>
      <w:bookmarkEnd w:id="80"/>
      <w:bookmarkEnd w:id="81"/>
      <w:bookmarkEnd w:id="82"/>
      <w:bookmarkEnd w:id="83"/>
    </w:p>
    <w:p>
      <w:pPr>
        <w:shd w:val="clear"/>
        <w:adjustRightInd w:val="0"/>
        <w:snapToGrid w:val="0"/>
        <w:spacing w:line="576"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84" w:name="_Toc193177426"/>
      <w:bookmarkStart w:id="85" w:name="_Toc15377222"/>
      <w:r>
        <w:rPr>
          <w:rFonts w:hint="eastAsia" w:ascii="楷体_GB2312" w:hAnsi="楷体_GB2312" w:eastAsia="楷体_GB2312" w:cs="楷体_GB2312"/>
          <w:b w:val="0"/>
          <w:bCs/>
          <w:color w:val="auto"/>
          <w:sz w:val="32"/>
          <w:szCs w:val="32"/>
          <w:highlight w:val="none"/>
        </w:rPr>
        <w:t>（一）机关运行经费支出情况</w:t>
      </w:r>
      <w:bookmarkEnd w:id="84"/>
      <w:bookmarkEnd w:id="85"/>
    </w:p>
    <w:p>
      <w:pPr>
        <w:shd w:val="clear"/>
        <w:adjustRightInd w:val="0"/>
        <w:snapToGrid w:val="0"/>
        <w:spacing w:line="576" w:lineRule="exact"/>
        <w:ind w:firstLine="640"/>
        <w:rPr>
          <w:rFonts w:ascii="仿宋_GB2312" w:hAnsi="仿宋_GB2312" w:eastAsia="仿宋_GB2312"/>
          <w:color w:val="auto"/>
          <w:sz w:val="32"/>
          <w:highlight w:val="none"/>
        </w:rPr>
      </w:pPr>
      <w:bookmarkStart w:id="86" w:name="_Toc15377223"/>
      <w:r>
        <w:rPr>
          <w:rFonts w:ascii="仿宋_GB2312" w:hAnsi="仿宋_GB2312" w:eastAsia="仿宋_GB2312"/>
          <w:color w:val="auto"/>
          <w:sz w:val="32"/>
          <w:highlight w:val="none"/>
          <w:lang w:val="zh-CN"/>
        </w:rPr>
        <w:t>2022</w:t>
      </w:r>
      <w:r>
        <w:rPr>
          <w:rFonts w:hint="eastAsia" w:ascii="仿宋_GB2312" w:hAnsi="仿宋_GB2312" w:eastAsia="仿宋_GB2312"/>
          <w:color w:val="auto"/>
          <w:sz w:val="32"/>
          <w:highlight w:val="none"/>
          <w:lang w:val="zh-CN"/>
        </w:rPr>
        <w:t>年，中共广元市委政策研究室机关运行经费支出</w:t>
      </w:r>
      <w:r>
        <w:rPr>
          <w:rFonts w:ascii="仿宋_GB2312" w:hAnsi="仿宋_GB2312" w:eastAsia="仿宋_GB2312"/>
          <w:color w:val="auto"/>
          <w:sz w:val="32"/>
          <w:highlight w:val="none"/>
          <w:lang w:val="zh-CN"/>
        </w:rPr>
        <w:t>52.66</w:t>
      </w:r>
      <w:r>
        <w:rPr>
          <w:rFonts w:hint="eastAsia" w:ascii="仿宋_GB2312" w:hAnsi="仿宋_GB2312" w:eastAsia="仿宋_GB2312"/>
          <w:color w:val="auto"/>
          <w:sz w:val="32"/>
          <w:highlight w:val="none"/>
          <w:lang w:val="zh-CN"/>
        </w:rPr>
        <w:t>万元，比</w:t>
      </w:r>
      <w:r>
        <w:rPr>
          <w:rFonts w:ascii="仿宋_GB2312" w:hAnsi="仿宋_GB2312" w:eastAsia="仿宋_GB2312"/>
          <w:color w:val="auto"/>
          <w:sz w:val="32"/>
          <w:highlight w:val="none"/>
          <w:lang w:val="zh-CN"/>
        </w:rPr>
        <w:t>2021</w:t>
      </w:r>
      <w:r>
        <w:rPr>
          <w:rFonts w:hint="eastAsia" w:ascii="仿宋_GB2312" w:hAnsi="仿宋_GB2312" w:eastAsia="仿宋_GB2312"/>
          <w:color w:val="auto"/>
          <w:sz w:val="32"/>
          <w:highlight w:val="none"/>
          <w:lang w:val="zh-CN"/>
        </w:rPr>
        <w:t>年增加</w:t>
      </w:r>
      <w:r>
        <w:rPr>
          <w:rFonts w:ascii="仿宋_GB2312" w:hAnsi="仿宋_GB2312" w:eastAsia="仿宋_GB2312"/>
          <w:color w:val="auto"/>
          <w:sz w:val="32"/>
          <w:highlight w:val="none"/>
          <w:lang w:val="zh-CN"/>
        </w:rPr>
        <w:t>6.59</w:t>
      </w:r>
      <w:r>
        <w:rPr>
          <w:rFonts w:hint="eastAsia" w:ascii="仿宋_GB2312" w:hAnsi="仿宋_GB2312" w:eastAsia="仿宋_GB2312"/>
          <w:color w:val="auto"/>
          <w:sz w:val="32"/>
          <w:highlight w:val="none"/>
          <w:lang w:val="zh-CN"/>
        </w:rPr>
        <w:t>万元，增长</w:t>
      </w:r>
      <w:r>
        <w:rPr>
          <w:rFonts w:ascii="仿宋_GB2312" w:hAnsi="仿宋_GB2312" w:eastAsia="仿宋_GB2312"/>
          <w:color w:val="auto"/>
          <w:sz w:val="32"/>
          <w:highlight w:val="none"/>
          <w:lang w:val="zh-CN"/>
        </w:rPr>
        <w:t>14.3</w:t>
      </w:r>
      <w:r>
        <w:rPr>
          <w:rFonts w:ascii="仿宋_GB2312" w:hAnsi="仿宋_GB2312" w:eastAsia="仿宋_GB2312"/>
          <w:color w:val="auto"/>
          <w:sz w:val="32"/>
          <w:highlight w:val="none"/>
        </w:rPr>
        <w:t>0</w:t>
      </w:r>
      <w:r>
        <w:rPr>
          <w:rFonts w:ascii="仿宋_GB2312" w:hAnsi="仿宋_GB2312" w:eastAsia="仿宋_GB2312"/>
          <w:color w:val="auto"/>
          <w:sz w:val="32"/>
          <w:highlight w:val="none"/>
          <w:lang w:val="zh-CN"/>
        </w:rPr>
        <w:t>%</w:t>
      </w:r>
      <w:r>
        <w:rPr>
          <w:rFonts w:hint="eastAsia" w:ascii="仿宋_GB2312" w:hAnsi="仿宋_GB2312" w:eastAsia="仿宋_GB2312"/>
          <w:color w:val="auto"/>
          <w:sz w:val="32"/>
          <w:highlight w:val="none"/>
          <w:lang w:val="zh-CN"/>
        </w:rPr>
        <w:t>。主要原因是</w:t>
      </w:r>
      <w:r>
        <w:rPr>
          <w:rFonts w:ascii="仿宋_GB2312" w:hAnsi="仿宋_GB2312" w:eastAsia="仿宋_GB2312"/>
          <w:color w:val="auto"/>
          <w:sz w:val="32"/>
          <w:highlight w:val="none"/>
        </w:rPr>
        <w:t>2022</w:t>
      </w:r>
      <w:r>
        <w:rPr>
          <w:rFonts w:hint="eastAsia" w:ascii="仿宋_GB2312" w:hAnsi="仿宋_GB2312" w:eastAsia="仿宋_GB2312"/>
          <w:color w:val="auto"/>
          <w:sz w:val="32"/>
          <w:highlight w:val="none"/>
        </w:rPr>
        <w:t>年防疫工作任务加大及驻村干部乡镇</w:t>
      </w:r>
      <w:r>
        <w:rPr>
          <w:rFonts w:hint="eastAsia" w:ascii="仿宋_GB2312" w:hAnsi="仿宋_GB2312" w:eastAsia="仿宋_GB2312"/>
          <w:color w:val="auto"/>
          <w:sz w:val="32"/>
          <w:highlight w:val="none"/>
          <w:lang w:eastAsia="zh-CN"/>
        </w:rPr>
        <w:t>补贴</w:t>
      </w:r>
      <w:r>
        <w:rPr>
          <w:rFonts w:hint="eastAsia" w:ascii="仿宋_GB2312" w:hAnsi="仿宋_GB2312" w:eastAsia="仿宋_GB2312"/>
          <w:color w:val="auto"/>
          <w:sz w:val="32"/>
          <w:highlight w:val="none"/>
        </w:rPr>
        <w:t>等政策兑现，导致支出增加。</w:t>
      </w:r>
    </w:p>
    <w:p>
      <w:pPr>
        <w:shd w:val="clear"/>
        <w:adjustRightInd w:val="0"/>
        <w:snapToGrid w:val="0"/>
        <w:spacing w:line="576"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87" w:name="_Toc1012199873"/>
      <w:r>
        <w:rPr>
          <w:rFonts w:hint="eastAsia" w:ascii="楷体_GB2312" w:hAnsi="楷体_GB2312" w:eastAsia="楷体_GB2312" w:cs="楷体_GB2312"/>
          <w:b w:val="0"/>
          <w:bCs/>
          <w:color w:val="auto"/>
          <w:sz w:val="32"/>
          <w:szCs w:val="32"/>
          <w:highlight w:val="none"/>
        </w:rPr>
        <w:t>（二）政府采购支出情况</w:t>
      </w:r>
      <w:bookmarkEnd w:id="86"/>
      <w:bookmarkEnd w:id="87"/>
    </w:p>
    <w:p>
      <w:pPr>
        <w:shd w:val="clear"/>
        <w:adjustRightInd w:val="0"/>
        <w:snapToGrid w:val="0"/>
        <w:spacing w:line="576" w:lineRule="exact"/>
        <w:ind w:firstLine="640"/>
        <w:rPr>
          <w:rFonts w:ascii="仿宋_GB2312" w:hAnsi="仿宋_GB2312" w:eastAsia="仿宋_GB2312"/>
          <w:color w:val="auto"/>
          <w:sz w:val="32"/>
          <w:highlight w:val="none"/>
          <w:lang w:val="zh-CN"/>
        </w:rPr>
      </w:pPr>
      <w:r>
        <w:rPr>
          <w:rFonts w:ascii="仿宋_GB2312" w:hAnsi="仿宋_GB2312" w:eastAsia="仿宋_GB2312"/>
          <w:color w:val="auto"/>
          <w:sz w:val="32"/>
          <w:highlight w:val="none"/>
          <w:lang w:val="zh-CN"/>
        </w:rPr>
        <w:t>2022</w:t>
      </w:r>
      <w:r>
        <w:rPr>
          <w:rFonts w:hint="eastAsia" w:ascii="仿宋_GB2312" w:hAnsi="仿宋_GB2312" w:eastAsia="仿宋_GB2312"/>
          <w:color w:val="auto"/>
          <w:sz w:val="32"/>
          <w:highlight w:val="none"/>
          <w:lang w:val="zh-CN"/>
        </w:rPr>
        <w:t>年，中共广元市委政策研究室政府采购支出总额</w:t>
      </w:r>
      <w:r>
        <w:rPr>
          <w:rFonts w:ascii="仿宋_GB2312" w:hAnsi="仿宋_GB2312" w:eastAsia="仿宋_GB2312"/>
          <w:color w:val="auto"/>
          <w:sz w:val="32"/>
          <w:highlight w:val="none"/>
          <w:lang w:val="zh-CN"/>
        </w:rPr>
        <w:t>0.61</w:t>
      </w:r>
      <w:r>
        <w:rPr>
          <w:rFonts w:hint="eastAsia" w:ascii="仿宋_GB2312" w:hAnsi="仿宋_GB2312" w:eastAsia="仿宋_GB2312"/>
          <w:color w:val="auto"/>
          <w:sz w:val="32"/>
          <w:highlight w:val="none"/>
          <w:lang w:val="zh-CN"/>
        </w:rPr>
        <w:t>万元，其中：政府采购货物支出</w:t>
      </w:r>
      <w:r>
        <w:rPr>
          <w:rFonts w:ascii="仿宋_GB2312" w:hAnsi="仿宋_GB2312" w:eastAsia="仿宋_GB2312"/>
          <w:color w:val="auto"/>
          <w:sz w:val="32"/>
          <w:highlight w:val="none"/>
          <w:lang w:val="zh-CN"/>
        </w:rPr>
        <w:t>0.61</w:t>
      </w:r>
      <w:r>
        <w:rPr>
          <w:rFonts w:hint="eastAsia" w:ascii="仿宋_GB2312" w:hAnsi="仿宋_GB2312" w:eastAsia="仿宋_GB2312"/>
          <w:color w:val="auto"/>
          <w:sz w:val="32"/>
          <w:highlight w:val="none"/>
          <w:lang w:val="zh-CN"/>
        </w:rPr>
        <w:t>万元。授予中小企业合同金额</w:t>
      </w:r>
      <w:r>
        <w:rPr>
          <w:rFonts w:ascii="仿宋_GB2312" w:hAnsi="仿宋_GB2312" w:eastAsia="仿宋_GB2312"/>
          <w:color w:val="auto"/>
          <w:sz w:val="32"/>
          <w:highlight w:val="none"/>
          <w:lang w:val="zh-CN"/>
        </w:rPr>
        <w:t>0.61</w:t>
      </w:r>
      <w:r>
        <w:rPr>
          <w:rFonts w:hint="eastAsia" w:ascii="仿宋_GB2312" w:hAnsi="仿宋_GB2312" w:eastAsia="仿宋_GB2312"/>
          <w:color w:val="auto"/>
          <w:sz w:val="32"/>
          <w:highlight w:val="none"/>
          <w:lang w:val="zh-CN"/>
        </w:rPr>
        <w:t>万元，占政府采购支出总额的</w:t>
      </w:r>
      <w:r>
        <w:rPr>
          <w:rFonts w:ascii="仿宋_GB2312" w:hAnsi="仿宋_GB2312" w:eastAsia="仿宋_GB2312"/>
          <w:color w:val="auto"/>
          <w:sz w:val="32"/>
          <w:highlight w:val="none"/>
          <w:lang w:val="zh-CN"/>
        </w:rPr>
        <w:t>100</w:t>
      </w:r>
      <w:r>
        <w:rPr>
          <w:rFonts w:ascii="仿宋_GB2312" w:hAnsi="仿宋_GB2312" w:eastAsia="仿宋_GB2312"/>
          <w:color w:val="auto"/>
          <w:sz w:val="32"/>
          <w:highlight w:val="none"/>
        </w:rPr>
        <w:t>.00</w:t>
      </w:r>
      <w:r>
        <w:rPr>
          <w:rFonts w:ascii="仿宋_GB2312" w:hAnsi="仿宋_GB2312" w:eastAsia="仿宋_GB2312"/>
          <w:color w:val="auto"/>
          <w:sz w:val="32"/>
          <w:highlight w:val="none"/>
          <w:lang w:val="zh-CN"/>
        </w:rPr>
        <w:t>%</w:t>
      </w:r>
      <w:r>
        <w:rPr>
          <w:rFonts w:hint="eastAsia" w:ascii="仿宋_GB2312" w:hAnsi="仿宋_GB2312" w:eastAsia="仿宋_GB2312"/>
          <w:color w:val="auto"/>
          <w:sz w:val="32"/>
          <w:highlight w:val="none"/>
          <w:lang w:val="zh-CN"/>
        </w:rPr>
        <w:t>，其中：授予小微企业合同金额</w:t>
      </w:r>
      <w:r>
        <w:rPr>
          <w:rFonts w:ascii="仿宋_GB2312" w:hAnsi="仿宋_GB2312" w:eastAsia="仿宋_GB2312"/>
          <w:color w:val="auto"/>
          <w:sz w:val="32"/>
          <w:highlight w:val="none"/>
          <w:lang w:val="zh-CN"/>
        </w:rPr>
        <w:t>0.61</w:t>
      </w:r>
      <w:r>
        <w:rPr>
          <w:rFonts w:hint="eastAsia" w:ascii="仿宋_GB2312" w:hAnsi="仿宋_GB2312" w:eastAsia="仿宋_GB2312"/>
          <w:color w:val="auto"/>
          <w:sz w:val="32"/>
          <w:highlight w:val="none"/>
          <w:lang w:val="zh-CN"/>
        </w:rPr>
        <w:t>万元，</w:t>
      </w:r>
      <w:r>
        <w:rPr>
          <w:rFonts w:hint="eastAsia" w:ascii="仿宋_GB2312" w:hAnsi="仿宋_GB2312" w:eastAsia="仿宋_GB2312"/>
          <w:color w:val="auto"/>
          <w:sz w:val="32"/>
          <w:highlight w:val="none"/>
        </w:rPr>
        <w:t>占政府采购支出总额的</w:t>
      </w:r>
      <w:r>
        <w:rPr>
          <w:rFonts w:ascii="仿宋_GB2312" w:hAnsi="仿宋_GB2312" w:eastAsia="仿宋_GB2312"/>
          <w:color w:val="auto"/>
          <w:sz w:val="32"/>
          <w:highlight w:val="none"/>
          <w:lang w:val="zh-CN"/>
        </w:rPr>
        <w:t>100</w:t>
      </w:r>
      <w:r>
        <w:rPr>
          <w:rFonts w:ascii="仿宋_GB2312" w:hAnsi="仿宋_GB2312" w:eastAsia="仿宋_GB2312"/>
          <w:color w:val="auto"/>
          <w:sz w:val="32"/>
          <w:highlight w:val="none"/>
        </w:rPr>
        <w:t>.00</w:t>
      </w:r>
      <w:r>
        <w:rPr>
          <w:rFonts w:ascii="仿宋_GB2312" w:hAnsi="仿宋_GB2312" w:eastAsia="仿宋_GB2312"/>
          <w:color w:val="auto"/>
          <w:sz w:val="32"/>
          <w:highlight w:val="none"/>
          <w:lang w:val="zh-CN"/>
        </w:rPr>
        <w:t>%</w:t>
      </w:r>
      <w:r>
        <w:rPr>
          <w:rFonts w:hint="eastAsia" w:ascii="仿宋_GB2312" w:hAnsi="仿宋_GB2312" w:eastAsia="仿宋_GB2312"/>
          <w:color w:val="auto"/>
          <w:sz w:val="32"/>
          <w:highlight w:val="none"/>
          <w:lang w:val="zh-CN"/>
        </w:rPr>
        <w:t>。</w:t>
      </w:r>
    </w:p>
    <w:p>
      <w:pPr>
        <w:shd w:val="clear"/>
        <w:adjustRightInd w:val="0"/>
        <w:snapToGrid w:val="0"/>
        <w:spacing w:line="576"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88" w:name="_Toc15377224"/>
      <w:bookmarkStart w:id="89" w:name="_Toc1480688317"/>
      <w:r>
        <w:rPr>
          <w:rFonts w:hint="eastAsia" w:ascii="楷体_GB2312" w:hAnsi="楷体_GB2312" w:eastAsia="楷体_GB2312" w:cs="楷体_GB2312"/>
          <w:b w:val="0"/>
          <w:bCs/>
          <w:color w:val="auto"/>
          <w:sz w:val="32"/>
          <w:szCs w:val="32"/>
          <w:highlight w:val="none"/>
        </w:rPr>
        <w:t>（三）国有资产占有使用情况</w:t>
      </w:r>
      <w:bookmarkEnd w:id="88"/>
      <w:bookmarkEnd w:id="89"/>
    </w:p>
    <w:p>
      <w:pPr>
        <w:shd w:val="clear"/>
        <w:adjustRightInd w:val="0"/>
        <w:snapToGrid w:val="0"/>
        <w:spacing w:line="576" w:lineRule="exact"/>
        <w:ind w:firstLine="640"/>
        <w:rPr>
          <w:rFonts w:ascii="仿宋_GB2312" w:hAnsi="仿宋_GB2312" w:eastAsia="仿宋_GB2312"/>
          <w:color w:val="auto"/>
          <w:sz w:val="32"/>
          <w:highlight w:val="none"/>
          <w:lang w:val="zh-CN"/>
        </w:rPr>
      </w:pPr>
      <w:r>
        <w:rPr>
          <w:rFonts w:hint="eastAsia" w:ascii="仿宋_GB2312" w:hAnsi="仿宋_GB2312" w:eastAsia="仿宋_GB2312"/>
          <w:color w:val="auto"/>
          <w:sz w:val="32"/>
          <w:highlight w:val="none"/>
          <w:lang w:val="zh-CN"/>
        </w:rPr>
        <w:t>截至</w:t>
      </w:r>
      <w:r>
        <w:rPr>
          <w:rFonts w:ascii="仿宋_GB2312" w:hAnsi="仿宋_GB2312" w:eastAsia="仿宋_GB2312"/>
          <w:color w:val="auto"/>
          <w:sz w:val="32"/>
          <w:highlight w:val="none"/>
          <w:lang w:val="zh-CN"/>
        </w:rPr>
        <w:t>20</w:t>
      </w:r>
      <w:r>
        <w:rPr>
          <w:rFonts w:ascii="仿宋_GB2312" w:hAnsi="仿宋_GB2312" w:eastAsia="仿宋_GB2312"/>
          <w:color w:val="auto"/>
          <w:sz w:val="32"/>
          <w:highlight w:val="none"/>
        </w:rPr>
        <w:t>22</w:t>
      </w:r>
      <w:r>
        <w:rPr>
          <w:rFonts w:hint="eastAsia" w:ascii="仿宋_GB2312" w:hAnsi="仿宋_GB2312" w:eastAsia="仿宋_GB2312"/>
          <w:color w:val="auto"/>
          <w:sz w:val="32"/>
          <w:highlight w:val="none"/>
          <w:lang w:val="zh-CN"/>
        </w:rPr>
        <w:t>年</w:t>
      </w:r>
      <w:r>
        <w:rPr>
          <w:rFonts w:ascii="仿宋_GB2312" w:hAnsi="仿宋_GB2312" w:eastAsia="仿宋_GB2312"/>
          <w:color w:val="auto"/>
          <w:sz w:val="32"/>
          <w:highlight w:val="none"/>
          <w:lang w:val="zh-CN"/>
        </w:rPr>
        <w:t>12</w:t>
      </w:r>
      <w:r>
        <w:rPr>
          <w:rFonts w:hint="eastAsia" w:ascii="仿宋_GB2312" w:hAnsi="仿宋_GB2312" w:eastAsia="仿宋_GB2312"/>
          <w:color w:val="auto"/>
          <w:sz w:val="32"/>
          <w:highlight w:val="none"/>
          <w:lang w:val="zh-CN"/>
        </w:rPr>
        <w:t>月</w:t>
      </w:r>
      <w:r>
        <w:rPr>
          <w:rFonts w:ascii="仿宋_GB2312" w:hAnsi="仿宋_GB2312" w:eastAsia="仿宋_GB2312"/>
          <w:color w:val="auto"/>
          <w:sz w:val="32"/>
          <w:highlight w:val="none"/>
          <w:lang w:val="zh-CN"/>
        </w:rPr>
        <w:t>31</w:t>
      </w:r>
      <w:r>
        <w:rPr>
          <w:rFonts w:hint="eastAsia" w:ascii="仿宋_GB2312" w:hAnsi="仿宋_GB2312" w:eastAsia="仿宋_GB2312"/>
          <w:color w:val="auto"/>
          <w:sz w:val="32"/>
          <w:highlight w:val="none"/>
          <w:lang w:val="zh-CN"/>
        </w:rPr>
        <w:t>日，中共广元市委政策研究室共有车辆</w:t>
      </w:r>
      <w:r>
        <w:rPr>
          <w:rFonts w:ascii="仿宋_GB2312" w:hAnsi="仿宋_GB2312" w:eastAsia="仿宋_GB2312"/>
          <w:color w:val="auto"/>
          <w:sz w:val="32"/>
          <w:highlight w:val="none"/>
          <w:lang w:val="zh-CN"/>
        </w:rPr>
        <w:t>0</w:t>
      </w:r>
      <w:r>
        <w:rPr>
          <w:rFonts w:ascii="仿宋_GB2312" w:hAnsi="仿宋_GB2312" w:eastAsia="仿宋_GB2312"/>
          <w:color w:val="auto"/>
          <w:sz w:val="32"/>
          <w:highlight w:val="none"/>
        </w:rPr>
        <w:t>.00</w:t>
      </w:r>
      <w:r>
        <w:rPr>
          <w:rFonts w:hint="eastAsia" w:ascii="仿宋_GB2312" w:hAnsi="仿宋_GB2312" w:eastAsia="仿宋_GB2312"/>
          <w:color w:val="auto"/>
          <w:sz w:val="32"/>
          <w:highlight w:val="none"/>
          <w:lang w:val="zh-CN"/>
        </w:rPr>
        <w:t>辆。单价</w:t>
      </w:r>
      <w:r>
        <w:rPr>
          <w:rFonts w:ascii="仿宋_GB2312" w:hAnsi="仿宋_GB2312" w:eastAsia="仿宋_GB2312"/>
          <w:color w:val="auto"/>
          <w:sz w:val="32"/>
          <w:highlight w:val="none"/>
          <w:lang w:val="zh-CN"/>
        </w:rPr>
        <w:t>50</w:t>
      </w:r>
      <w:r>
        <w:rPr>
          <w:rFonts w:ascii="仿宋_GB2312" w:hAnsi="仿宋_GB2312" w:eastAsia="仿宋_GB2312"/>
          <w:color w:val="auto"/>
          <w:sz w:val="32"/>
          <w:highlight w:val="none"/>
        </w:rPr>
        <w:t>.00</w:t>
      </w:r>
      <w:r>
        <w:rPr>
          <w:rFonts w:hint="eastAsia" w:ascii="仿宋_GB2312" w:hAnsi="仿宋_GB2312" w:eastAsia="仿宋_GB2312"/>
          <w:color w:val="auto"/>
          <w:sz w:val="32"/>
          <w:highlight w:val="none"/>
          <w:lang w:val="zh-CN"/>
        </w:rPr>
        <w:t>万元以上通用设备</w:t>
      </w:r>
      <w:r>
        <w:rPr>
          <w:rFonts w:hint="default" w:ascii="仿宋_GB2312" w:hAnsi="仿宋_GB2312" w:eastAsia="仿宋_GB2312"/>
          <w:color w:val="auto"/>
          <w:sz w:val="32"/>
          <w:highlight w:val="none"/>
          <w:woUserID w:val="1"/>
        </w:rPr>
        <w:t>0</w:t>
      </w:r>
      <w:r>
        <w:rPr>
          <w:rFonts w:hint="eastAsia" w:ascii="仿宋_GB2312" w:hAnsi="仿宋_GB2312" w:eastAsia="仿宋_GB2312"/>
          <w:color w:val="auto"/>
          <w:sz w:val="32"/>
          <w:highlight w:val="none"/>
          <w:lang w:val="zh-CN"/>
        </w:rPr>
        <w:t>台（套），单价</w:t>
      </w:r>
      <w:r>
        <w:rPr>
          <w:rFonts w:ascii="仿宋_GB2312" w:hAnsi="仿宋_GB2312" w:eastAsia="仿宋_GB2312"/>
          <w:color w:val="auto"/>
          <w:sz w:val="32"/>
          <w:highlight w:val="none"/>
          <w:lang w:val="zh-CN"/>
        </w:rPr>
        <w:t>100</w:t>
      </w:r>
      <w:r>
        <w:rPr>
          <w:rFonts w:ascii="仿宋_GB2312" w:hAnsi="仿宋_GB2312" w:eastAsia="仿宋_GB2312"/>
          <w:color w:val="auto"/>
          <w:sz w:val="32"/>
          <w:highlight w:val="none"/>
        </w:rPr>
        <w:t>.00</w:t>
      </w:r>
      <w:r>
        <w:rPr>
          <w:rFonts w:hint="eastAsia" w:ascii="仿宋_GB2312" w:hAnsi="仿宋_GB2312" w:eastAsia="仿宋_GB2312"/>
          <w:color w:val="auto"/>
          <w:sz w:val="32"/>
          <w:highlight w:val="none"/>
          <w:lang w:val="zh-CN"/>
        </w:rPr>
        <w:t>万元以上专用设备</w:t>
      </w:r>
      <w:r>
        <w:rPr>
          <w:rFonts w:hint="default" w:ascii="仿宋_GB2312" w:hAnsi="仿宋_GB2312" w:eastAsia="仿宋_GB2312"/>
          <w:color w:val="auto"/>
          <w:sz w:val="32"/>
          <w:highlight w:val="none"/>
          <w:woUserID w:val="1"/>
        </w:rPr>
        <w:t>0</w:t>
      </w:r>
      <w:bookmarkStart w:id="154" w:name="_GoBack"/>
      <w:bookmarkEnd w:id="154"/>
      <w:r>
        <w:rPr>
          <w:rFonts w:hint="eastAsia" w:ascii="仿宋_GB2312" w:hAnsi="仿宋_GB2312" w:eastAsia="仿宋_GB2312"/>
          <w:color w:val="auto"/>
          <w:sz w:val="32"/>
          <w:highlight w:val="none"/>
          <w:lang w:val="zh-CN"/>
        </w:rPr>
        <w:t>台（套）。</w:t>
      </w:r>
    </w:p>
    <w:p>
      <w:pPr>
        <w:shd w:val="clear"/>
        <w:adjustRightInd w:val="0"/>
        <w:snapToGrid w:val="0"/>
        <w:spacing w:line="576"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90" w:name="_Toc1679141373"/>
      <w:r>
        <w:rPr>
          <w:rFonts w:hint="eastAsia" w:ascii="楷体_GB2312" w:hAnsi="楷体_GB2312" w:eastAsia="楷体_GB2312" w:cs="楷体_GB2312"/>
          <w:b w:val="0"/>
          <w:bCs/>
          <w:color w:val="auto"/>
          <w:sz w:val="32"/>
          <w:szCs w:val="32"/>
          <w:highlight w:val="none"/>
        </w:rPr>
        <w:t>（四）预算绩效管理情况</w:t>
      </w:r>
      <w:bookmarkEnd w:id="90"/>
    </w:p>
    <w:p>
      <w:pPr>
        <w:shd w:val="clear"/>
        <w:adjustRightInd w:val="0"/>
        <w:snapToGrid w:val="0"/>
        <w:spacing w:line="576"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ascii="仿宋_GB2312" w:hAnsi="仿宋_GB2312" w:eastAsia="仿宋_GB2312" w:cs="仿宋_GB2312"/>
          <w:color w:val="auto"/>
          <w:sz w:val="32"/>
          <w:szCs w:val="32"/>
          <w:highlight w:val="none"/>
        </w:rPr>
        <w:t>2022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kern w:val="0"/>
          <w:sz w:val="32"/>
          <w:szCs w:val="32"/>
          <w:highlight w:val="none"/>
        </w:rPr>
        <w:t>“全面深化改革工作经费</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市委八届五次全会材料印刷费”等</w:t>
      </w:r>
      <w:r>
        <w:rPr>
          <w:rFonts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rPr>
        <w:t>个项目</w:t>
      </w:r>
      <w:r>
        <w:rPr>
          <w:rFonts w:hint="eastAsia" w:ascii="仿宋_GB2312" w:hAnsi="仿宋_GB2312" w:eastAsia="仿宋_GB2312" w:cs="仿宋_GB2312"/>
          <w:color w:val="auto"/>
          <w:sz w:val="32"/>
          <w:szCs w:val="32"/>
          <w:highlight w:val="none"/>
        </w:rPr>
        <w:t>开展了预算事前绩效评估，对</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个项目编制了绩效目标，预算执行过程中，选取</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个项目开展绩效监控。</w:t>
      </w:r>
    </w:p>
    <w:p>
      <w:pPr>
        <w:shd w:val="clear"/>
        <w:adjustRightInd w:val="0"/>
        <w:snapToGrid w:val="0"/>
        <w:spacing w:line="576" w:lineRule="exact"/>
        <w:ind w:firstLine="640" w:firstLineChars="200"/>
        <w:contextualSpacing/>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组织对2022年度一般公共预算以及资本资产等全面开展绩效自评，形成《中共广元市委政策研究室关于2022年市级部门整体支出的绩效自评报告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共广元市委政策研究室关于2022年度市委八届五次全会材料印刷费项目的绩效自评报告》，其中，中共广元市委政策研究室部门整体（含部门预算项目）绩效自评得分为94.07分。“市委八届五次全会材料印刷费”专项预算项目绩效自评得分为</w:t>
      </w:r>
      <w:r>
        <w:rPr>
          <w:rFonts w:hint="eastAsia" w:ascii="仿宋_GB2312" w:hAnsi="仿宋_GB2312" w:eastAsia="仿宋_GB2312" w:cs="仿宋_GB2312"/>
          <w:color w:val="auto"/>
          <w:kern w:val="0"/>
          <w:sz w:val="32"/>
          <w:szCs w:val="32"/>
          <w:highlight w:val="none"/>
          <w:shd w:val="clear" w:color="auto" w:fill="FFFFFF"/>
        </w:rPr>
        <w:t>97.5分，</w:t>
      </w:r>
      <w:r>
        <w:rPr>
          <w:rFonts w:hint="eastAsia" w:ascii="仿宋_GB2312" w:hAnsi="仿宋_GB2312" w:eastAsia="仿宋_GB2312" w:cs="仿宋_GB2312"/>
          <w:color w:val="auto"/>
          <w:sz w:val="32"/>
          <w:szCs w:val="32"/>
          <w:highlight w:val="none"/>
        </w:rPr>
        <w:t>绩效自评综述：</w:t>
      </w:r>
      <w:r>
        <w:rPr>
          <w:rFonts w:hint="eastAsia" w:ascii="仿宋_GB2312" w:hAnsi="仿宋_GB2312" w:eastAsia="仿宋_GB2312" w:cs="仿宋_GB2312"/>
          <w:color w:val="auto"/>
          <w:kern w:val="0"/>
          <w:sz w:val="32"/>
          <w:szCs w:val="32"/>
          <w:highlight w:val="none"/>
          <w:shd w:val="clear" w:color="auto" w:fill="FFFFFF"/>
          <w:lang w:val="zh-CN"/>
        </w:rPr>
        <w:t>项目</w:t>
      </w:r>
      <w:r>
        <w:rPr>
          <w:rFonts w:hint="eastAsia" w:ascii="仿宋_GB2312" w:hAnsi="仿宋_GB2312" w:eastAsia="仿宋_GB2312" w:cs="仿宋_GB2312"/>
          <w:bCs/>
          <w:color w:val="auto"/>
          <w:sz w:val="32"/>
          <w:szCs w:val="32"/>
          <w:highlight w:val="none"/>
        </w:rPr>
        <w:t>立项必要性和依据充分，与部门职责相符，绩效目标明确，具备实施条件，具有公共性。项目完成及时，资金使用符合相关财务规定。</w:t>
      </w:r>
      <w:r>
        <w:rPr>
          <w:rFonts w:hint="eastAsia" w:ascii="仿宋_GB2312" w:hAnsi="仿宋_GB2312" w:eastAsia="仿宋_GB2312" w:cs="仿宋_GB2312"/>
          <w:color w:val="auto"/>
          <w:sz w:val="32"/>
          <w:szCs w:val="32"/>
          <w:highlight w:val="none"/>
        </w:rPr>
        <w:t>绩效自评报告详见附件。</w:t>
      </w:r>
    </w:p>
    <w:p>
      <w:pPr>
        <w:shd w:val="clear"/>
        <w:adjustRightInd w:val="0"/>
        <w:snapToGrid w:val="0"/>
        <w:spacing w:line="576" w:lineRule="exact"/>
        <w:ind w:left="0" w:leftChars="0" w:firstLine="0" w:firstLineChars="0"/>
        <w:contextualSpacing/>
        <w:jc w:val="center"/>
        <w:outlineLvl w:val="0"/>
        <w:rPr>
          <w:rFonts w:ascii="黑体" w:hAnsi="黑体" w:eastAsia="黑体"/>
          <w:b w:val="0"/>
          <w:color w:val="auto"/>
          <w:highlight w:val="none"/>
        </w:rPr>
      </w:pPr>
      <w:r>
        <w:rPr>
          <w:rFonts w:hint="eastAsia" w:ascii="仿宋_GB2312" w:hAnsi="仿宋_GB2312" w:eastAsia="仿宋_GB2312" w:cs="仿宋_GB2312"/>
          <w:color w:val="auto"/>
          <w:sz w:val="32"/>
          <w:szCs w:val="32"/>
          <w:highlight w:val="none"/>
        </w:rPr>
        <w:br w:type="page"/>
      </w:r>
      <w:bookmarkStart w:id="91" w:name="_Toc15377225"/>
      <w:bookmarkStart w:id="92" w:name="_Toc13499"/>
      <w:bookmarkStart w:id="93" w:name="_Toc15396613"/>
      <w:r>
        <w:rPr>
          <w:rFonts w:hint="eastAsia" w:ascii="黑体" w:hAnsi="黑体" w:eastAsia="黑体"/>
          <w:b w:val="0"/>
          <w:color w:val="auto"/>
          <w:sz w:val="44"/>
          <w:szCs w:val="44"/>
          <w:highlight w:val="none"/>
        </w:rPr>
        <w:t>第三部分</w:t>
      </w:r>
      <w:r>
        <w:rPr>
          <w:rFonts w:ascii="黑体" w:hAnsi="黑体" w:eastAsia="黑体"/>
          <w:b w:val="0"/>
          <w:color w:val="auto"/>
          <w:sz w:val="44"/>
          <w:szCs w:val="44"/>
          <w:highlight w:val="none"/>
        </w:rPr>
        <w:t xml:space="preserve"> </w:t>
      </w:r>
      <w:r>
        <w:rPr>
          <w:rFonts w:hint="eastAsia" w:ascii="黑体" w:hAnsi="黑体" w:eastAsia="黑体"/>
          <w:b w:val="0"/>
          <w:color w:val="auto"/>
          <w:sz w:val="44"/>
          <w:szCs w:val="44"/>
          <w:highlight w:val="none"/>
          <w:lang w:val="en-US" w:eastAsia="zh-CN"/>
        </w:rPr>
        <w:t xml:space="preserve"> </w:t>
      </w:r>
      <w:r>
        <w:rPr>
          <w:rFonts w:hint="eastAsia" w:ascii="黑体" w:hAnsi="黑体" w:eastAsia="黑体"/>
          <w:b w:val="0"/>
          <w:color w:val="auto"/>
          <w:sz w:val="44"/>
          <w:szCs w:val="44"/>
          <w:highlight w:val="none"/>
        </w:rPr>
        <w:t>名词解释</w:t>
      </w:r>
      <w:bookmarkEnd w:id="91"/>
      <w:bookmarkEnd w:id="92"/>
      <w:bookmarkEnd w:id="93"/>
    </w:p>
    <w:p>
      <w:pPr>
        <w:shd w:val="clear"/>
        <w:adjustRightInd w:val="0"/>
        <w:snapToGrid w:val="0"/>
        <w:spacing w:line="576" w:lineRule="exact"/>
        <w:rPr>
          <w:rFonts w:ascii="宋体"/>
          <w:b/>
          <w:color w:val="auto"/>
          <w:sz w:val="44"/>
          <w:szCs w:val="44"/>
          <w:highlight w:val="none"/>
        </w:rPr>
      </w:pPr>
    </w:p>
    <w:p>
      <w:pPr>
        <w:pStyle w:val="32"/>
        <w:numPr>
          <w:ilvl w:val="0"/>
          <w:numId w:val="4"/>
        </w:numPr>
        <w:shd w:val="clear"/>
        <w:snapToGrid w:val="0"/>
        <w:spacing w:line="576" w:lineRule="exact"/>
        <w:ind w:left="425" w:leftChars="0" w:firstLine="640" w:firstLineChars="200"/>
        <w:jc w:val="both"/>
        <w:outlineLvl w:val="1"/>
        <w:rPr>
          <w:rFonts w:ascii="仿宋_GB2312" w:eastAsia="仿宋_GB2312"/>
          <w:color w:val="auto"/>
          <w:sz w:val="32"/>
          <w:szCs w:val="32"/>
          <w:highlight w:val="none"/>
        </w:rPr>
      </w:pPr>
      <w:bookmarkStart w:id="94" w:name="_Toc5777"/>
      <w:bookmarkStart w:id="95" w:name="_Toc15377226"/>
      <w:r>
        <w:rPr>
          <w:rFonts w:hint="eastAsia" w:ascii="仿宋_GB2312" w:eastAsia="仿宋_GB2312"/>
          <w:color w:val="auto"/>
          <w:sz w:val="32"/>
          <w:szCs w:val="32"/>
          <w:highlight w:val="none"/>
        </w:rPr>
        <w:t>财政拨款收入：指单位从同级财政部门取得的财政预算资金。</w:t>
      </w:r>
      <w:bookmarkEnd w:id="94"/>
    </w:p>
    <w:p>
      <w:pPr>
        <w:pStyle w:val="32"/>
        <w:numPr>
          <w:ilvl w:val="0"/>
          <w:numId w:val="4"/>
        </w:numPr>
        <w:shd w:val="clear"/>
        <w:snapToGrid w:val="0"/>
        <w:spacing w:line="576" w:lineRule="exact"/>
        <w:ind w:left="425" w:leftChars="0" w:firstLine="640" w:firstLineChars="200"/>
        <w:jc w:val="both"/>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其他收入：指单位取得的除上述收入以外的各项收入。</w:t>
      </w:r>
      <w:r>
        <w:rPr>
          <w:rFonts w:hint="eastAsia" w:ascii="仿宋_GB2312" w:hAnsi="仿宋_GB2312" w:eastAsia="仿宋_GB2312" w:cs="仿宋_GB2312"/>
          <w:color w:val="auto"/>
          <w:sz w:val="32"/>
          <w:szCs w:val="32"/>
          <w:highlight w:val="none"/>
        </w:rPr>
        <w:t>主要是利息收入等。</w:t>
      </w:r>
    </w:p>
    <w:p>
      <w:pPr>
        <w:pStyle w:val="32"/>
        <w:numPr>
          <w:ilvl w:val="0"/>
          <w:numId w:val="4"/>
        </w:numPr>
        <w:shd w:val="clear"/>
        <w:snapToGrid w:val="0"/>
        <w:spacing w:line="576" w:lineRule="exact"/>
        <w:ind w:left="425" w:leftChars="0"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32"/>
        <w:numPr>
          <w:ilvl w:val="0"/>
          <w:numId w:val="4"/>
        </w:numPr>
        <w:shd w:val="clear"/>
        <w:snapToGrid w:val="0"/>
        <w:spacing w:line="576" w:lineRule="exact"/>
        <w:ind w:left="425" w:leftChars="0"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rPr>
        <w:t>年末结转和结余：指单位按有关规定结转到下年或以后年度继续使用的资金。</w:t>
      </w:r>
    </w:p>
    <w:p>
      <w:pPr>
        <w:numPr>
          <w:ilvl w:val="0"/>
          <w:numId w:val="4"/>
        </w:numPr>
        <w:shd w:val="clear"/>
        <w:adjustRightInd w:val="0"/>
        <w:snapToGrid w:val="0"/>
        <w:spacing w:line="576" w:lineRule="exact"/>
        <w:ind w:left="425" w:leftChars="0" w:firstLine="640" w:firstLineChars="200"/>
        <w:rPr>
          <w:rFonts w:ascii="仿宋_GB2312" w:hAnsi="Calibri" w:eastAsia="仿宋_GB2312" w:cs="仿宋"/>
          <w:color w:val="auto"/>
          <w:kern w:val="0"/>
          <w:sz w:val="32"/>
          <w:szCs w:val="32"/>
          <w:highlight w:val="none"/>
        </w:rPr>
      </w:pPr>
      <w:r>
        <w:rPr>
          <w:rFonts w:hint="eastAsia" w:ascii="仿宋_GB2312" w:hAnsi="Calibri" w:eastAsia="仿宋_GB2312" w:cs="仿宋"/>
          <w:color w:val="auto"/>
          <w:kern w:val="0"/>
          <w:sz w:val="32"/>
          <w:szCs w:val="32"/>
          <w:highlight w:val="none"/>
        </w:rPr>
        <w:t>一般公共服务支出（类）党委办公厅（室）及相关机构事务（款）行政运行（项）：指反映行政单位（包括实行公务员管理的事业单位）的基本支出。</w:t>
      </w:r>
    </w:p>
    <w:p>
      <w:pPr>
        <w:numPr>
          <w:ilvl w:val="0"/>
          <w:numId w:val="4"/>
        </w:numPr>
        <w:shd w:val="clear"/>
        <w:adjustRightInd w:val="0"/>
        <w:snapToGrid w:val="0"/>
        <w:spacing w:line="576" w:lineRule="exact"/>
        <w:ind w:left="425" w:leftChars="0" w:firstLine="640" w:firstLineChars="200"/>
        <w:rPr>
          <w:rFonts w:ascii="仿宋_GB2312" w:hAnsi="Calibri" w:eastAsia="仿宋_GB2312" w:cs="仿宋"/>
          <w:color w:val="auto"/>
          <w:kern w:val="0"/>
          <w:sz w:val="32"/>
          <w:szCs w:val="32"/>
          <w:highlight w:val="none"/>
        </w:rPr>
      </w:pPr>
      <w:r>
        <w:rPr>
          <w:rFonts w:hint="eastAsia" w:ascii="仿宋_GB2312" w:hAnsi="Calibri" w:eastAsia="仿宋_GB2312" w:cs="仿宋"/>
          <w:color w:val="auto"/>
          <w:kern w:val="0"/>
          <w:sz w:val="32"/>
          <w:szCs w:val="32"/>
          <w:highlight w:val="none"/>
        </w:rPr>
        <w:t>一般公共服务支出（类）党委办公厅（室）及相关机构事务（款）一般行政管理事务（项）：指反映行政单位（包括实行公务员管理的事业单位）未单独设置项级科目的其他项目支出。</w:t>
      </w:r>
    </w:p>
    <w:p>
      <w:pPr>
        <w:numPr>
          <w:ilvl w:val="0"/>
          <w:numId w:val="4"/>
        </w:numPr>
        <w:shd w:val="clear"/>
        <w:adjustRightInd w:val="0"/>
        <w:snapToGrid w:val="0"/>
        <w:spacing w:line="576" w:lineRule="exact"/>
        <w:ind w:left="425" w:leftChars="0" w:firstLine="640" w:firstLineChars="200"/>
        <w:rPr>
          <w:rFonts w:ascii="仿宋_GB2312" w:hAnsi="Calibri" w:eastAsia="仿宋_GB2312" w:cs="仿宋"/>
          <w:color w:val="auto"/>
          <w:kern w:val="0"/>
          <w:sz w:val="32"/>
          <w:szCs w:val="32"/>
          <w:highlight w:val="none"/>
        </w:rPr>
      </w:pPr>
      <w:r>
        <w:rPr>
          <w:rFonts w:hint="eastAsia" w:ascii="仿宋_GB2312" w:hAnsi="Calibri" w:eastAsia="仿宋_GB2312" w:cs="仿宋"/>
          <w:color w:val="auto"/>
          <w:kern w:val="0"/>
          <w:sz w:val="32"/>
          <w:szCs w:val="32"/>
          <w:highlight w:val="none"/>
        </w:rPr>
        <w:t>社会保障和就业支出（类）行政事业单位养老支出（款）机关事业单位基本养老保险缴费支出（项）</w:t>
      </w:r>
      <w:r>
        <w:rPr>
          <w:rFonts w:hint="eastAsia" w:ascii="仿宋_GB2312" w:hAnsi="Calibri" w:eastAsia="仿宋_GB2312" w:cs="仿宋"/>
          <w:color w:val="auto"/>
          <w:kern w:val="0"/>
          <w:sz w:val="32"/>
          <w:szCs w:val="32"/>
          <w:highlight w:val="none"/>
          <w:lang w:eastAsia="zh-CN"/>
        </w:rPr>
        <w:t>：</w:t>
      </w:r>
      <w:r>
        <w:rPr>
          <w:rFonts w:ascii="仿宋_GB2312" w:hAnsi="Calibri" w:eastAsia="仿宋_GB2312" w:cs="仿宋"/>
          <w:color w:val="auto"/>
          <w:kern w:val="0"/>
          <w:sz w:val="32"/>
          <w:szCs w:val="32"/>
          <w:highlight w:val="none"/>
        </w:rPr>
        <w:t xml:space="preserve"> </w:t>
      </w:r>
      <w:r>
        <w:rPr>
          <w:rFonts w:hint="eastAsia" w:ascii="仿宋_GB2312" w:hAnsi="Calibri" w:eastAsia="仿宋_GB2312" w:cs="仿宋"/>
          <w:color w:val="auto"/>
          <w:kern w:val="0"/>
          <w:sz w:val="32"/>
          <w:szCs w:val="32"/>
          <w:highlight w:val="none"/>
        </w:rPr>
        <w:t>指反映机关事业单位实施养老保险制度由单位缴纳的基本养老保险费支出。</w:t>
      </w:r>
    </w:p>
    <w:p>
      <w:pPr>
        <w:numPr>
          <w:ilvl w:val="0"/>
          <w:numId w:val="4"/>
        </w:numPr>
        <w:shd w:val="clear"/>
        <w:adjustRightInd w:val="0"/>
        <w:snapToGrid w:val="0"/>
        <w:spacing w:line="576" w:lineRule="exact"/>
        <w:ind w:left="425" w:leftChars="0" w:firstLine="640" w:firstLineChars="200"/>
        <w:rPr>
          <w:rFonts w:ascii="仿宋_GB2312" w:hAnsi="Calibri" w:eastAsia="仿宋_GB2312" w:cs="仿宋"/>
          <w:color w:val="auto"/>
          <w:kern w:val="0"/>
          <w:sz w:val="32"/>
          <w:szCs w:val="32"/>
          <w:highlight w:val="none"/>
        </w:rPr>
      </w:pPr>
      <w:r>
        <w:rPr>
          <w:rFonts w:hint="eastAsia" w:ascii="仿宋_GB2312" w:hAnsi="Calibri" w:eastAsia="仿宋_GB2312" w:cs="仿宋"/>
          <w:color w:val="auto"/>
          <w:kern w:val="0"/>
          <w:sz w:val="32"/>
          <w:szCs w:val="32"/>
          <w:highlight w:val="none"/>
        </w:rPr>
        <w:t>卫生健康支出（类）行政事业单位医疗（款）行政单位医疗（项）</w:t>
      </w:r>
      <w:r>
        <w:rPr>
          <w:rFonts w:hint="eastAsia" w:ascii="仿宋_GB2312" w:hAnsi="Calibri" w:eastAsia="仿宋_GB2312" w:cs="仿宋"/>
          <w:color w:val="auto"/>
          <w:kern w:val="0"/>
          <w:sz w:val="32"/>
          <w:szCs w:val="32"/>
          <w:highlight w:val="none"/>
          <w:lang w:eastAsia="zh-CN"/>
        </w:rPr>
        <w:t>：</w:t>
      </w:r>
      <w:r>
        <w:rPr>
          <w:rFonts w:ascii="仿宋_GB2312" w:hAnsi="Calibri" w:eastAsia="仿宋_GB2312" w:cs="仿宋"/>
          <w:color w:val="auto"/>
          <w:kern w:val="0"/>
          <w:sz w:val="32"/>
          <w:szCs w:val="32"/>
          <w:highlight w:val="none"/>
        </w:rPr>
        <w:t xml:space="preserve"> </w:t>
      </w:r>
      <w:r>
        <w:rPr>
          <w:rFonts w:hint="eastAsia" w:ascii="仿宋_GB2312" w:hAnsi="Calibri" w:eastAsia="仿宋_GB2312" w:cs="仿宋"/>
          <w:color w:val="auto"/>
          <w:kern w:val="0"/>
          <w:sz w:val="32"/>
          <w:szCs w:val="32"/>
          <w:highlight w:val="none"/>
        </w:rPr>
        <w:t>指反映财政部门安排的行政单位（包括实行公务员管理的事业单位，下同）基本医疗保险缴费经费，未参加医疗保险的行政单位的公费医疗经费，按国家规定享受离休人员、红军老战士待遇人员的医疗经费。</w:t>
      </w:r>
    </w:p>
    <w:p>
      <w:pPr>
        <w:numPr>
          <w:ilvl w:val="0"/>
          <w:numId w:val="4"/>
        </w:numPr>
        <w:shd w:val="clear"/>
        <w:adjustRightInd w:val="0"/>
        <w:snapToGrid w:val="0"/>
        <w:spacing w:line="576" w:lineRule="exact"/>
        <w:ind w:left="425" w:leftChars="0" w:firstLine="640" w:firstLineChars="200"/>
        <w:rPr>
          <w:rFonts w:ascii="仿宋_GB2312" w:hAnsi="Calibri" w:eastAsia="仿宋_GB2312" w:cs="仿宋"/>
          <w:color w:val="auto"/>
          <w:kern w:val="0"/>
          <w:sz w:val="32"/>
          <w:szCs w:val="32"/>
          <w:highlight w:val="none"/>
        </w:rPr>
      </w:pPr>
      <w:r>
        <w:rPr>
          <w:rFonts w:hint="eastAsia" w:ascii="仿宋_GB2312" w:hAnsi="Calibri" w:eastAsia="仿宋_GB2312" w:cs="仿宋"/>
          <w:color w:val="auto"/>
          <w:kern w:val="0"/>
          <w:sz w:val="32"/>
          <w:szCs w:val="32"/>
          <w:highlight w:val="none"/>
        </w:rPr>
        <w:t>住房保障支出（类）住房改革支出（款）住房公积金（项）：指反映行政事业单位按人力资源和社会保障部、财政部规定的基本工资和津贴补贴以及规定比例为职工缴纳的住房公积金。</w:t>
      </w:r>
    </w:p>
    <w:p>
      <w:pPr>
        <w:numPr>
          <w:ilvl w:val="0"/>
          <w:numId w:val="4"/>
        </w:numPr>
        <w:shd w:val="clear"/>
        <w:adjustRightInd w:val="0"/>
        <w:snapToGrid w:val="0"/>
        <w:spacing w:line="576" w:lineRule="exact"/>
        <w:ind w:left="425"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pPr>
        <w:numPr>
          <w:ilvl w:val="0"/>
          <w:numId w:val="4"/>
        </w:numPr>
        <w:shd w:val="clear"/>
        <w:adjustRightInd w:val="0"/>
        <w:snapToGrid w:val="0"/>
        <w:spacing w:line="576" w:lineRule="exact"/>
        <w:ind w:left="425"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32"/>
        <w:numPr>
          <w:ilvl w:val="0"/>
          <w:numId w:val="4"/>
        </w:numPr>
        <w:shd w:val="clear"/>
        <w:snapToGrid w:val="0"/>
        <w:spacing w:line="576" w:lineRule="exact"/>
        <w:ind w:left="425" w:leftChars="0"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4"/>
        </w:numPr>
        <w:shd w:val="clear"/>
        <w:adjustRightInd w:val="0"/>
        <w:snapToGrid w:val="0"/>
        <w:spacing w:line="576" w:lineRule="exact"/>
        <w:ind w:left="425" w:leftChars="0" w:firstLine="640" w:firstLineChars="200"/>
        <w:outlineLvl w:val="0"/>
        <w:rPr>
          <w:rFonts w:hint="eastAsia" w:ascii="仿宋_GB2312" w:hAnsi="Calibri" w:eastAsia="仿宋_GB2312" w:cs="仿宋"/>
          <w:color w:val="auto"/>
          <w:kern w:val="0"/>
          <w:sz w:val="32"/>
          <w:szCs w:val="32"/>
          <w:highlight w:val="none"/>
          <w:lang w:val="en-US" w:eastAsia="zh-CN" w:bidi="ar-SA"/>
        </w:rPr>
      </w:pPr>
      <w:bookmarkStart w:id="96" w:name="_Toc773709388"/>
      <w:bookmarkStart w:id="97" w:name="_Toc17582"/>
      <w:r>
        <w:rPr>
          <w:rFonts w:hint="eastAsia" w:ascii="仿宋_GB2312" w:hAnsi="Calibri" w:eastAsia="仿宋_GB2312" w:cs="仿宋"/>
          <w:color w:val="auto"/>
          <w:kern w:val="0"/>
          <w:sz w:val="32"/>
          <w:szCs w:val="32"/>
          <w:highlight w:val="none"/>
          <w:lang w:val="en-US" w:eastAsia="zh-CN" w:bidi="ar-SA"/>
        </w:rPr>
        <w:t>机关运行经费：为保障行政单位（含参照公务员法管理的事业单位）运行用于购买货物和服务的各项资金，包括办公及印刷费、邮电费、差旅费、培训费、公务接待费、工会费、福利费、日常维修费、办公设备购置费、办公用房水电费、办公用房物业管理费以及其他费用。</w:t>
      </w:r>
      <w:bookmarkEnd w:id="96"/>
      <w:bookmarkEnd w:id="97"/>
      <w:bookmarkStart w:id="98" w:name="_Toc15396614"/>
    </w:p>
    <w:p>
      <w:pPr>
        <w:pStyle w:val="4"/>
        <w:keepNext w:val="0"/>
        <w:keepLines w:val="0"/>
        <w:shd w:val="clear"/>
        <w:adjustRightInd w:val="0"/>
        <w:snapToGrid w:val="0"/>
        <w:spacing w:before="0" w:after="0" w:line="576" w:lineRule="exact"/>
        <w:jc w:val="center"/>
        <w:rPr>
          <w:rFonts w:ascii="黑体" w:hAnsi="黑体" w:eastAsia="黑体"/>
          <w:b w:val="0"/>
          <w:color w:val="auto"/>
          <w:highlight w:val="none"/>
        </w:rPr>
      </w:pPr>
      <w:r>
        <w:rPr>
          <w:rFonts w:hint="eastAsia" w:ascii="黑体" w:hAnsi="黑体" w:eastAsia="黑体"/>
          <w:b w:val="0"/>
          <w:color w:val="auto"/>
          <w:highlight w:val="none"/>
        </w:rPr>
        <w:br w:type="page"/>
      </w:r>
      <w:bookmarkStart w:id="99" w:name="_Toc1484629026"/>
      <w:bookmarkStart w:id="100" w:name="_Toc2858"/>
      <w:r>
        <w:rPr>
          <w:rFonts w:hint="eastAsia" w:ascii="黑体" w:hAnsi="黑体" w:eastAsia="黑体"/>
          <w:b w:val="0"/>
          <w:color w:val="auto"/>
          <w:highlight w:val="none"/>
        </w:rPr>
        <w:t>第四部分</w:t>
      </w:r>
      <w:r>
        <w:rPr>
          <w:rFonts w:ascii="黑体" w:hAnsi="黑体" w:eastAsia="黑体"/>
          <w:b w:val="0"/>
          <w:color w:val="auto"/>
          <w:highlight w:val="none"/>
        </w:rPr>
        <w:t xml:space="preserve"> </w:t>
      </w:r>
      <w:r>
        <w:rPr>
          <w:rFonts w:hint="eastAsia" w:ascii="黑体" w:hAnsi="黑体" w:eastAsia="黑体"/>
          <w:b w:val="0"/>
          <w:color w:val="auto"/>
          <w:highlight w:val="none"/>
          <w:lang w:val="en-US" w:eastAsia="zh-CN"/>
        </w:rPr>
        <w:t xml:space="preserve"> </w:t>
      </w:r>
      <w:r>
        <w:rPr>
          <w:rFonts w:hint="eastAsia" w:ascii="黑体" w:hAnsi="黑体" w:eastAsia="黑体"/>
          <w:b w:val="0"/>
          <w:color w:val="auto"/>
          <w:highlight w:val="none"/>
        </w:rPr>
        <w:t>附</w:t>
      </w:r>
      <w:r>
        <w:rPr>
          <w:rFonts w:hint="eastAsia" w:ascii="黑体" w:hAnsi="黑体" w:eastAsia="黑体"/>
          <w:b w:val="0"/>
          <w:color w:val="auto"/>
          <w:highlight w:val="none"/>
          <w:lang w:val="en-US" w:eastAsia="zh-CN"/>
        </w:rPr>
        <w:t xml:space="preserve"> </w:t>
      </w:r>
      <w:r>
        <w:rPr>
          <w:rFonts w:hint="eastAsia" w:ascii="黑体" w:hAnsi="黑体" w:eastAsia="黑体"/>
          <w:b w:val="0"/>
          <w:color w:val="auto"/>
          <w:highlight w:val="none"/>
        </w:rPr>
        <w:t>件</w:t>
      </w:r>
      <w:bookmarkEnd w:id="98"/>
      <w:bookmarkEnd w:id="99"/>
      <w:bookmarkEnd w:id="100"/>
    </w:p>
    <w:p>
      <w:pPr>
        <w:shd w:val="clear"/>
        <w:adjustRightInd w:val="0"/>
        <w:snapToGrid w:val="0"/>
        <w:spacing w:line="576" w:lineRule="exact"/>
        <w:contextualSpacing/>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shd w:val="clear" w:color="auto" w:fill="FFFFFF"/>
          <w:lang w:val="zh-CN"/>
        </w:rPr>
        <w:t>附件</w:t>
      </w:r>
      <w:r>
        <w:rPr>
          <w:rFonts w:hint="eastAsia" w:ascii="黑体" w:hAnsi="黑体" w:eastAsia="黑体" w:cs="黑体"/>
          <w:color w:val="auto"/>
          <w:sz w:val="32"/>
          <w:szCs w:val="32"/>
          <w:highlight w:val="none"/>
          <w:shd w:val="clear" w:color="auto" w:fill="FFFFFF"/>
          <w:lang w:val="en-US" w:eastAsia="zh-CN"/>
        </w:rPr>
        <w:t>1</w:t>
      </w:r>
    </w:p>
    <w:p>
      <w:pPr>
        <w:keepNext w:val="0"/>
        <w:keepLines w:val="0"/>
        <w:pageBreakBefore w:val="0"/>
        <w:widowControl w:val="0"/>
        <w:shd w:val="clear"/>
        <w:kinsoku/>
        <w:wordWrap/>
        <w:overflowPunct/>
        <w:topLinePunct w:val="0"/>
        <w:autoSpaceDE/>
        <w:autoSpaceDN/>
        <w:bidi w:val="0"/>
        <w:adjustRightInd w:val="0"/>
        <w:snapToGrid w:val="0"/>
        <w:spacing w:line="576" w:lineRule="exact"/>
        <w:contextualSpacing/>
        <w:jc w:val="center"/>
        <w:textAlignment w:val="auto"/>
        <w:outlineLvl w:val="1"/>
        <w:rPr>
          <w:rFonts w:hint="eastAsia" w:ascii="方正小标宋_GBK" w:hAnsi="方正小标宋_GBK" w:eastAsia="方正小标宋_GBK" w:cs="方正小标宋_GBK"/>
          <w:b w:val="0"/>
          <w:bCs/>
          <w:color w:val="auto"/>
          <w:sz w:val="44"/>
          <w:szCs w:val="44"/>
          <w:highlight w:val="none"/>
          <w:shd w:val="clear" w:color="auto" w:fill="FFFFFF"/>
          <w:lang w:eastAsia="zh-CN"/>
        </w:rPr>
      </w:pPr>
      <w:bookmarkStart w:id="101" w:name="_Toc8750"/>
      <w:r>
        <w:rPr>
          <w:rFonts w:hint="eastAsia" w:ascii="方正小标宋_GBK" w:hAnsi="方正小标宋_GBK" w:eastAsia="方正小标宋_GBK" w:cs="方正小标宋_GBK"/>
          <w:b w:val="0"/>
          <w:bCs/>
          <w:color w:val="auto"/>
          <w:sz w:val="44"/>
          <w:szCs w:val="44"/>
          <w:highlight w:val="none"/>
          <w:shd w:val="clear" w:color="auto" w:fill="FFFFFF"/>
          <w:lang w:eastAsia="zh-CN"/>
        </w:rPr>
        <w:t>中共广元市委政策研究室</w:t>
      </w:r>
      <w:bookmarkEnd w:id="101"/>
    </w:p>
    <w:p>
      <w:pPr>
        <w:keepNext w:val="0"/>
        <w:keepLines w:val="0"/>
        <w:pageBreakBefore w:val="0"/>
        <w:widowControl w:val="0"/>
        <w:shd w:val="clear"/>
        <w:kinsoku/>
        <w:wordWrap/>
        <w:overflowPunct/>
        <w:topLinePunct w:val="0"/>
        <w:autoSpaceDE/>
        <w:autoSpaceDN/>
        <w:bidi w:val="0"/>
        <w:adjustRightInd w:val="0"/>
        <w:snapToGrid w:val="0"/>
        <w:spacing w:line="576" w:lineRule="exact"/>
        <w:contextualSpacing/>
        <w:jc w:val="center"/>
        <w:textAlignment w:val="auto"/>
        <w:rPr>
          <w:rFonts w:hint="eastAsia" w:ascii="方正小标宋_GBK" w:hAnsi="方正小标宋_GBK" w:eastAsia="方正小标宋_GBK" w:cs="方正小标宋_GBK"/>
          <w:b w:val="0"/>
          <w:bCs/>
          <w:color w:val="auto"/>
          <w:sz w:val="44"/>
          <w:szCs w:val="44"/>
          <w:highlight w:val="none"/>
          <w:shd w:val="clear" w:color="auto" w:fill="FFFFFF"/>
        </w:rPr>
      </w:pPr>
      <w:r>
        <w:rPr>
          <w:rFonts w:hint="eastAsia" w:ascii="方正小标宋_GBK" w:hAnsi="方正小标宋_GBK" w:eastAsia="方正小标宋_GBK" w:cs="方正小标宋_GBK"/>
          <w:b w:val="0"/>
          <w:bCs/>
          <w:color w:val="auto"/>
          <w:sz w:val="44"/>
          <w:szCs w:val="44"/>
          <w:highlight w:val="none"/>
          <w:shd w:val="clear" w:color="auto" w:fill="FFFFFF"/>
        </w:rPr>
        <w:t>202</w:t>
      </w:r>
      <w:r>
        <w:rPr>
          <w:rFonts w:hint="eastAsia" w:ascii="方正小标宋_GBK" w:hAnsi="方正小标宋_GBK" w:eastAsia="方正小标宋_GBK" w:cs="方正小标宋_GBK"/>
          <w:b w:val="0"/>
          <w:bCs/>
          <w:color w:val="auto"/>
          <w:sz w:val="44"/>
          <w:szCs w:val="44"/>
          <w:highlight w:val="none"/>
          <w:shd w:val="clear" w:color="auto" w:fill="FFFFFF"/>
          <w:lang w:val="en-US" w:eastAsia="zh-CN"/>
        </w:rPr>
        <w:t>2</w:t>
      </w:r>
      <w:r>
        <w:rPr>
          <w:rFonts w:hint="eastAsia" w:ascii="方正小标宋_GBK" w:hAnsi="方正小标宋_GBK" w:eastAsia="方正小标宋_GBK" w:cs="方正小标宋_GBK"/>
          <w:b w:val="0"/>
          <w:bCs/>
          <w:color w:val="auto"/>
          <w:sz w:val="44"/>
          <w:szCs w:val="44"/>
          <w:highlight w:val="none"/>
          <w:shd w:val="clear" w:color="auto" w:fill="FFFFFF"/>
        </w:rPr>
        <w:t>年市级部门整体</w:t>
      </w:r>
      <w:r>
        <w:rPr>
          <w:rFonts w:hint="eastAsia" w:ascii="方正小标宋_GBK" w:hAnsi="方正小标宋_GBK" w:eastAsia="方正小标宋_GBK" w:cs="方正小标宋_GBK"/>
          <w:b w:val="0"/>
          <w:bCs/>
          <w:color w:val="auto"/>
          <w:sz w:val="44"/>
          <w:szCs w:val="44"/>
          <w:highlight w:val="none"/>
          <w:shd w:val="clear" w:color="auto" w:fill="FFFFFF"/>
          <w:lang w:eastAsia="zh-CN"/>
        </w:rPr>
        <w:t>支出</w:t>
      </w:r>
      <w:r>
        <w:rPr>
          <w:rFonts w:hint="eastAsia" w:ascii="方正小标宋_GBK" w:hAnsi="方正小标宋_GBK" w:eastAsia="方正小标宋_GBK" w:cs="方正小标宋_GBK"/>
          <w:b w:val="0"/>
          <w:bCs/>
          <w:color w:val="auto"/>
          <w:sz w:val="44"/>
          <w:szCs w:val="44"/>
          <w:highlight w:val="none"/>
          <w:shd w:val="clear" w:color="auto" w:fill="FFFFFF"/>
        </w:rPr>
        <w:t>绩效</w:t>
      </w:r>
      <w:r>
        <w:rPr>
          <w:rFonts w:hint="eastAsia" w:ascii="方正小标宋_GBK" w:hAnsi="方正小标宋_GBK" w:eastAsia="方正小标宋_GBK" w:cs="方正小标宋_GBK"/>
          <w:b w:val="0"/>
          <w:bCs/>
          <w:color w:val="auto"/>
          <w:sz w:val="44"/>
          <w:szCs w:val="44"/>
          <w:highlight w:val="none"/>
          <w:shd w:val="clear" w:color="auto" w:fill="FFFFFF"/>
          <w:lang w:eastAsia="zh-CN"/>
        </w:rPr>
        <w:t>自</w:t>
      </w:r>
      <w:r>
        <w:rPr>
          <w:rFonts w:hint="eastAsia" w:ascii="方正小标宋_GBK" w:hAnsi="方正小标宋_GBK" w:eastAsia="方正小标宋_GBK" w:cs="方正小标宋_GBK"/>
          <w:b w:val="0"/>
          <w:bCs/>
          <w:color w:val="auto"/>
          <w:sz w:val="44"/>
          <w:szCs w:val="44"/>
          <w:highlight w:val="none"/>
          <w:shd w:val="clear" w:color="auto" w:fill="FFFFFF"/>
        </w:rPr>
        <w:t>评报告</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color w:val="auto"/>
          <w:kern w:val="0"/>
          <w:sz w:val="32"/>
          <w:szCs w:val="32"/>
          <w:highlight w:val="none"/>
          <w:shd w:val="clear" w:color="auto" w:fill="FFFFFF"/>
          <w:lang w:val="zh-CN"/>
        </w:rPr>
      </w:pP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outlineLvl w:val="1"/>
        <w:rPr>
          <w:rFonts w:hint="eastAsia" w:ascii="黑体" w:hAnsi="黑体" w:eastAsia="黑体" w:cs="黑体"/>
          <w:color w:val="auto"/>
          <w:kern w:val="0"/>
          <w:sz w:val="32"/>
          <w:szCs w:val="32"/>
          <w:highlight w:val="none"/>
          <w:shd w:val="clear" w:color="auto" w:fill="FFFFFF"/>
          <w:lang w:val="zh-CN"/>
        </w:rPr>
      </w:pPr>
      <w:bookmarkStart w:id="102" w:name="_Toc18153"/>
      <w:r>
        <w:rPr>
          <w:rFonts w:hint="eastAsia" w:ascii="黑体" w:hAnsi="黑体" w:eastAsia="黑体" w:cs="黑体"/>
          <w:color w:val="auto"/>
          <w:kern w:val="0"/>
          <w:sz w:val="32"/>
          <w:szCs w:val="32"/>
          <w:highlight w:val="none"/>
          <w:shd w:val="clear" w:color="auto" w:fill="FFFFFF"/>
          <w:lang w:val="zh-CN"/>
        </w:rPr>
        <w:t>一、部门（单位）基本情况</w:t>
      </w:r>
      <w:bookmarkEnd w:id="102"/>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（一）机构组成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lang w:val="zh-CN"/>
        </w:rPr>
      </w:pPr>
      <w:r>
        <w:rPr>
          <w:rFonts w:hint="eastAsia" w:ascii="仿宋_GB2312" w:hAnsi="仿宋_GB2312" w:eastAsia="仿宋_GB2312" w:cs="仿宋_GB2312"/>
          <w:snapToGrid w:val="0"/>
          <w:color w:val="auto"/>
          <w:kern w:val="0"/>
          <w:sz w:val="32"/>
          <w:szCs w:val="32"/>
          <w:highlight w:val="none"/>
        </w:rPr>
        <w:t>市委全面深化改革委员会办公室（市委改革办）设在市委政研室。市委政研室（改革办）设办公室、综合科、调研一科、调研二科、督察科、市委改革办秘书科6个科室。</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（二）机构职能和人员概况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中共广元市委全面深化改革委员会办公室（以下简称市委改革办）设在市委政研室，接受中共广元市委全面深化改革委员会（以下简称委员会）的直接领导，负责处理委员会日常事务，承担委员会具体工作，负责组织开展全面深化改革重大问题的政策研究，组织谋划研究中长期改革规划和重大改革举措，统筹协调有关方面提出改革方案和措施，指导协调督促有关方面落实委员会决定事项、工作部署和要求，组织开展全面深化改革各项重大举措落实情况督察，牵头完成省委下达市委的全面深化改革目标考核任务等。设置市委改革办秘书科，负责协调处理市委改革办日常事务。市委政研室的内设机构根据工作需要承担市委改革办相关工作。</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市委政研室是从事综合性调查研究、为市委提供决策参谋服务的工作机关，主要职责是：按照党的路线、方针、政策，对全市改革开放和社会主义现代化建设的战略性、全局性、综合性问题开展调查和研究，组织专家进行咨询、论证，为市委决策提供依据和参考。在市委领导下，围绕中央、省委重大决策部署，对全市经济、政治、社会、文化、生态文明和党的建设等方面的重大问题、重点工作进行调查研究，提出意见和建议，供市委决策参考。牵头组织起草市委重大会议相关文稿。根据市委的指示，牵头组织起草市委部分综合性重要文件。组织协调市级机关和县区的调研力量，完成市委确定的重大问题或热点、难点问题的调查研究。组织市内外专家对我市发展中的重大问题进行研究、论证，为市委决策提供依据和参考。办好市委机关刊物《决策与实践》以及《决策参阅》。完成市委交办的其他任务。</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市委政研室2022年年末编制总数18个，其中行政编制16个，机关工勤人员事业编制2个。在职人员18人，其中行政人员16人，工勤人员2人；退休人员6人。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（三）年度主要工作任务</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zh-CN"/>
        </w:rPr>
        <w:t>一是</w:t>
      </w:r>
      <w:r>
        <w:rPr>
          <w:rFonts w:hint="eastAsia" w:ascii="仿宋_GB2312" w:hAnsi="仿宋_GB2312" w:eastAsia="仿宋_GB2312" w:cs="仿宋_GB2312"/>
          <w:snapToGrid w:val="0"/>
          <w:color w:val="auto"/>
          <w:kern w:val="0"/>
          <w:sz w:val="32"/>
          <w:szCs w:val="32"/>
          <w:highlight w:val="none"/>
        </w:rPr>
        <w:t>保障单位运转。二是完成市委重大文稿起草工作任务及开展调研工作，组织参与政策性培训。三是《决策与实践</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highlight w:val="none"/>
        </w:rPr>
        <w:t>决策参阅》编印工作。四是推进各项改革工作落实，保障市委全面深化改革委员会办公室正常运转。五是保障驻村工作队队员生活及工作开支。</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（四）部门整体支出绩效目标</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一是切实履行参谋助手职责，更好的为加快建设川陕甘结合部现代化中心城市服务。二是聚焦落实党中央和省委重大改革部署，聚焦解决群众关心关注的问题，坚持以供给侧结构性改革主线，以改革解难题、以开放促合作，不断增创发展新优势，扎实推动广元各项改革向纵深发展。三是加强驻村帮扶力量管理，巩固脱贫攻坚成果，全面推进乡村振兴工作，充分发挥驻村工作队作用。四是围绕党中央、省委、市委工作重点，开展调查研究，为市委决策提供决策参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outlineLvl w:val="1"/>
        <w:rPr>
          <w:rFonts w:hint="eastAsia" w:ascii="黑体" w:hAnsi="黑体" w:eastAsia="黑体" w:cs="黑体"/>
          <w:color w:val="auto"/>
          <w:kern w:val="0"/>
          <w:sz w:val="32"/>
          <w:szCs w:val="32"/>
          <w:highlight w:val="none"/>
          <w:shd w:val="clear" w:color="auto" w:fill="FFFFFF"/>
          <w:lang w:val="zh-CN"/>
        </w:rPr>
      </w:pPr>
      <w:bookmarkStart w:id="103" w:name="_Toc24532"/>
      <w:r>
        <w:rPr>
          <w:rFonts w:hint="eastAsia" w:ascii="黑体" w:hAnsi="黑体" w:eastAsia="黑体" w:cs="黑体"/>
          <w:color w:val="auto"/>
          <w:kern w:val="0"/>
          <w:sz w:val="32"/>
          <w:szCs w:val="32"/>
          <w:highlight w:val="none"/>
          <w:shd w:val="clear" w:color="auto" w:fill="FFFFFF"/>
          <w:lang w:val="zh-CN"/>
        </w:rPr>
        <w:t>二、部门资金收支情况</w:t>
      </w:r>
      <w:bookmarkEnd w:id="103"/>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（一）部门总体收支情况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1.部门总体收入情况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2022年</w:t>
      </w:r>
      <w:r>
        <w:rPr>
          <w:rFonts w:hint="eastAsia" w:ascii="仿宋_GB2312" w:hAnsi="仿宋_GB2312" w:eastAsia="仿宋_GB2312" w:cs="仿宋_GB2312"/>
          <w:color w:val="auto"/>
          <w:sz w:val="32"/>
          <w:szCs w:val="32"/>
          <w:highlight w:val="none"/>
          <w:lang w:val="zh-CN"/>
        </w:rPr>
        <w:t>单位总收入</w:t>
      </w:r>
      <w:r>
        <w:rPr>
          <w:rFonts w:hint="eastAsia" w:ascii="仿宋_GB2312" w:hAnsi="仿宋_GB2312" w:eastAsia="仿宋_GB2312" w:cs="仿宋_GB2312"/>
          <w:color w:val="auto"/>
          <w:sz w:val="32"/>
          <w:szCs w:val="32"/>
          <w:highlight w:val="none"/>
        </w:rPr>
        <w:t>424.25</w:t>
      </w:r>
      <w:r>
        <w:rPr>
          <w:rFonts w:hint="eastAsia" w:ascii="仿宋_GB2312" w:hAnsi="仿宋_GB2312" w:eastAsia="仿宋_GB2312" w:cs="仿宋_GB2312"/>
          <w:color w:val="auto"/>
          <w:sz w:val="32"/>
          <w:szCs w:val="32"/>
          <w:highlight w:val="none"/>
          <w:lang w:val="zh-CN"/>
        </w:rPr>
        <w:t>万元，其中：一般公共预算财政拨款收入</w:t>
      </w:r>
      <w:r>
        <w:rPr>
          <w:rFonts w:hint="eastAsia" w:ascii="仿宋_GB2312" w:hAnsi="仿宋_GB2312" w:eastAsia="仿宋_GB2312" w:cs="仿宋_GB2312"/>
          <w:color w:val="auto"/>
          <w:sz w:val="32"/>
          <w:szCs w:val="32"/>
          <w:highlight w:val="none"/>
        </w:rPr>
        <w:t>423.93万元，</w:t>
      </w:r>
      <w:r>
        <w:rPr>
          <w:rFonts w:hint="eastAsia" w:ascii="仿宋_GB2312" w:hAnsi="仿宋_GB2312" w:eastAsia="仿宋_GB2312" w:cs="仿宋_GB2312"/>
          <w:color w:val="auto"/>
          <w:sz w:val="32"/>
          <w:szCs w:val="32"/>
          <w:highlight w:val="none"/>
          <w:lang w:val="zh-CN"/>
        </w:rPr>
        <w:t>占总收入的</w:t>
      </w:r>
      <w:r>
        <w:rPr>
          <w:rFonts w:hint="eastAsia" w:ascii="仿宋_GB2312" w:hAnsi="仿宋_GB2312" w:eastAsia="仿宋_GB2312" w:cs="仿宋_GB2312"/>
          <w:color w:val="auto"/>
          <w:sz w:val="32"/>
          <w:szCs w:val="32"/>
          <w:highlight w:val="none"/>
        </w:rPr>
        <w:t>99.92</w:t>
      </w:r>
      <w:r>
        <w:rPr>
          <w:rFonts w:hint="eastAsia" w:ascii="仿宋_GB2312" w:hAnsi="仿宋_GB2312" w:eastAsia="仿宋_GB2312" w:cs="仿宋_GB2312"/>
          <w:color w:val="auto"/>
          <w:sz w:val="32"/>
          <w:szCs w:val="32"/>
          <w:highlight w:val="none"/>
          <w:lang w:val="zh-CN"/>
        </w:rPr>
        <w:t>%；其他收入</w:t>
      </w:r>
      <w:r>
        <w:rPr>
          <w:rFonts w:hint="eastAsia" w:ascii="仿宋_GB2312" w:hAnsi="仿宋_GB2312" w:eastAsia="仿宋_GB2312" w:cs="仿宋_GB2312"/>
          <w:color w:val="auto"/>
          <w:sz w:val="32"/>
          <w:szCs w:val="32"/>
          <w:highlight w:val="none"/>
        </w:rPr>
        <w:t>0.32万元，</w:t>
      </w:r>
      <w:r>
        <w:rPr>
          <w:rFonts w:hint="eastAsia" w:ascii="仿宋_GB2312" w:hAnsi="仿宋_GB2312" w:eastAsia="仿宋_GB2312" w:cs="仿宋_GB2312"/>
          <w:color w:val="auto"/>
          <w:sz w:val="32"/>
          <w:szCs w:val="32"/>
          <w:highlight w:val="none"/>
          <w:lang w:val="zh-CN"/>
        </w:rPr>
        <w:t>占总收入的</w:t>
      </w:r>
      <w:r>
        <w:rPr>
          <w:rFonts w:hint="eastAsia" w:ascii="仿宋_GB2312" w:hAnsi="仿宋_GB2312" w:eastAsia="仿宋_GB2312" w:cs="仿宋_GB2312"/>
          <w:color w:val="auto"/>
          <w:sz w:val="32"/>
          <w:szCs w:val="32"/>
          <w:highlight w:val="none"/>
        </w:rPr>
        <w:t xml:space="preserve">0.08 </w:t>
      </w:r>
      <w:r>
        <w:rPr>
          <w:rFonts w:hint="eastAsia" w:ascii="仿宋_GB2312" w:hAnsi="仿宋_GB2312" w:eastAsia="仿宋_GB2312" w:cs="仿宋_GB2312"/>
          <w:color w:val="auto"/>
          <w:sz w:val="32"/>
          <w:szCs w:val="32"/>
          <w:highlight w:val="none"/>
          <w:lang w:val="zh-CN"/>
        </w:rPr>
        <w:t>%。</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2.部门总体支出情况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w:t>
      </w:r>
      <w:r>
        <w:rPr>
          <w:rFonts w:hint="eastAsia" w:ascii="仿宋_GB2312" w:hAnsi="仿宋_GB2312" w:eastAsia="仿宋_GB2312" w:cs="仿宋_GB2312"/>
          <w:color w:val="auto"/>
          <w:sz w:val="32"/>
          <w:szCs w:val="32"/>
          <w:highlight w:val="none"/>
          <w:lang w:val="zh-CN"/>
        </w:rPr>
        <w:t>总支出</w:t>
      </w:r>
      <w:r>
        <w:rPr>
          <w:rFonts w:hint="eastAsia" w:ascii="仿宋_GB2312" w:hAnsi="仿宋_GB2312" w:eastAsia="仿宋_GB2312" w:cs="仿宋_GB2312"/>
          <w:color w:val="auto"/>
          <w:sz w:val="32"/>
          <w:szCs w:val="32"/>
          <w:highlight w:val="none"/>
        </w:rPr>
        <w:t>407.83</w:t>
      </w:r>
      <w:r>
        <w:rPr>
          <w:rFonts w:hint="eastAsia" w:ascii="仿宋_GB2312" w:hAnsi="仿宋_GB2312" w:eastAsia="仿宋_GB2312" w:cs="仿宋_GB2312"/>
          <w:color w:val="auto"/>
          <w:sz w:val="32"/>
          <w:szCs w:val="32"/>
          <w:highlight w:val="none"/>
          <w:lang w:val="zh-CN"/>
        </w:rPr>
        <w:t>万元，其中：人员经费支出</w:t>
      </w:r>
      <w:r>
        <w:rPr>
          <w:rFonts w:hint="eastAsia" w:ascii="仿宋_GB2312" w:hAnsi="仿宋_GB2312" w:eastAsia="仿宋_GB2312" w:cs="仿宋_GB2312"/>
          <w:color w:val="auto"/>
          <w:sz w:val="32"/>
          <w:szCs w:val="32"/>
          <w:highlight w:val="none"/>
        </w:rPr>
        <w:t>324.31万元，占总支出的79.52%；公用经费支出52.98万元，占总支出的12.99%；项目支出30.54万元，占总支出的7.49%。</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3.部门总体结转结余情况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09"/>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2022年年末，部门结转结余资金16.42万元，其中：人员经费结转11.77万元，为2022年12月26日下达2022年市级基础绩效奖计提资金；公用经费结转0.23万元；项目经费结转结余4.42万元。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（二）部门财政拨款收支情况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1.部门财政拨款收入情况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rPr>
        <w:t>2022年财政拨款收入423.93万元，其中：本年收入407.74万元，占收入的100%。</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2.部门财政拨款支出情况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2022年财政拨款支出407.51万元，其中：</w:t>
      </w:r>
      <w:r>
        <w:rPr>
          <w:rFonts w:hint="eastAsia" w:ascii="仿宋_GB2312" w:hAnsi="仿宋_GB2312" w:eastAsia="仿宋_GB2312" w:cs="仿宋_GB2312"/>
          <w:color w:val="auto"/>
          <w:sz w:val="32"/>
          <w:szCs w:val="32"/>
          <w:highlight w:val="none"/>
          <w:lang w:val="zh-CN"/>
        </w:rPr>
        <w:t>人员经费支出</w:t>
      </w:r>
      <w:r>
        <w:rPr>
          <w:rFonts w:hint="eastAsia" w:ascii="仿宋_GB2312" w:hAnsi="仿宋_GB2312" w:eastAsia="仿宋_GB2312" w:cs="仿宋_GB2312"/>
          <w:color w:val="auto"/>
          <w:sz w:val="32"/>
          <w:szCs w:val="32"/>
          <w:highlight w:val="none"/>
        </w:rPr>
        <w:t>324.31万元，占支出的79.58 %；公用经费支出52.66万元，占支出的12.92%；项目支出30.54万元，占支出的7.50%。</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3.部门财政拨款结转结余情况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709"/>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2022年年末，部门结转结余资金16.42万元，其中：人员经费结转11.77万元，为2022年12月26日下达2022年市级基础绩效奖计提资金；公用经费结转0.23万元；项目经费结转结余4.42万元。</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outlineLvl w:val="1"/>
        <w:rPr>
          <w:rFonts w:hint="eastAsia" w:ascii="黑体" w:hAnsi="黑体" w:eastAsia="黑体" w:cs="黑体"/>
          <w:color w:val="auto"/>
          <w:kern w:val="0"/>
          <w:sz w:val="32"/>
          <w:szCs w:val="32"/>
          <w:highlight w:val="none"/>
          <w:shd w:val="clear" w:color="auto" w:fill="FFFFFF"/>
          <w:lang w:val="zh-CN"/>
        </w:rPr>
      </w:pPr>
      <w:bookmarkStart w:id="104" w:name="_Toc29293"/>
      <w:r>
        <w:rPr>
          <w:rFonts w:hint="eastAsia" w:ascii="黑体" w:hAnsi="黑体" w:eastAsia="黑体" w:cs="黑体"/>
          <w:color w:val="auto"/>
          <w:kern w:val="0"/>
          <w:sz w:val="32"/>
          <w:szCs w:val="32"/>
          <w:highlight w:val="none"/>
          <w:shd w:val="clear" w:color="auto" w:fill="FFFFFF"/>
          <w:lang w:val="zh-CN"/>
        </w:rPr>
        <w:t>三、部门整体绩效分析</w:t>
      </w:r>
      <w:bookmarkEnd w:id="104"/>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（一）部门预算项目绩效分析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rPr>
        <w:t>1.人员类项目绩效分析</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lang w:val="zh-CN"/>
        </w:rPr>
        <w:t>⑴目标制定。单位绩效目标涵盖完成类指标、效益类指标、满意度指标</w:t>
      </w:r>
      <w:r>
        <w:rPr>
          <w:rFonts w:hint="eastAsia" w:ascii="仿宋_GB2312" w:hAnsi="仿宋_GB2312" w:eastAsia="仿宋_GB2312" w:cs="仿宋_GB2312"/>
          <w:snapToGrid w:val="0"/>
          <w:color w:val="auto"/>
          <w:sz w:val="32"/>
          <w:szCs w:val="32"/>
          <w:highlight w:val="none"/>
        </w:rPr>
        <w:t>3类，指标设置根据单位年度工作计划设置，对能细化量化的指标尽量进行了细化量化，绩效目标作为预算的重要组成部分纳入单位室务会集体决策范围。</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zh-CN"/>
        </w:rPr>
        <w:t>⑵目标实现。</w:t>
      </w:r>
      <w:r>
        <w:rPr>
          <w:rFonts w:hint="eastAsia" w:ascii="仿宋_GB2312" w:hAnsi="仿宋_GB2312" w:eastAsia="仿宋_GB2312" w:cs="仿宋_GB2312"/>
          <w:snapToGrid w:val="0"/>
          <w:color w:val="auto"/>
          <w:kern w:val="0"/>
          <w:sz w:val="32"/>
          <w:szCs w:val="32"/>
          <w:highlight w:val="none"/>
        </w:rPr>
        <w:t>工资、社保等资金足额保障，目标完成率为100%。</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zh-CN"/>
        </w:rPr>
        <w:t>⑶支出控制。</w:t>
      </w:r>
      <w:r>
        <w:rPr>
          <w:rFonts w:hint="eastAsia" w:ascii="仿宋_GB2312" w:hAnsi="仿宋_GB2312" w:eastAsia="仿宋_GB2312" w:cs="仿宋_GB2312"/>
          <w:snapToGrid w:val="0"/>
          <w:color w:val="auto"/>
          <w:kern w:val="0"/>
          <w:sz w:val="32"/>
          <w:szCs w:val="32"/>
          <w:highlight w:val="none"/>
        </w:rPr>
        <w:t>2022年人员类项目预决算偏差值为3.50%。</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zh-CN"/>
        </w:rPr>
        <w:t>⑷及时处置。</w:t>
      </w:r>
      <w:r>
        <w:rPr>
          <w:rFonts w:hint="eastAsia" w:ascii="仿宋_GB2312" w:hAnsi="仿宋_GB2312" w:eastAsia="仿宋_GB2312" w:cs="仿宋_GB2312"/>
          <w:snapToGrid w:val="0"/>
          <w:color w:val="auto"/>
          <w:kern w:val="0"/>
          <w:sz w:val="32"/>
          <w:szCs w:val="32"/>
          <w:highlight w:val="none"/>
        </w:rPr>
        <w:t>2022年人员类项目资金绩效运行监控中未发现问题。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⑸</w:t>
      </w:r>
      <w:r>
        <w:rPr>
          <w:rFonts w:hint="eastAsia" w:ascii="仿宋_GB2312" w:hAnsi="仿宋_GB2312" w:eastAsia="仿宋_GB2312" w:cs="仿宋_GB2312"/>
          <w:snapToGrid w:val="0"/>
          <w:color w:val="auto"/>
          <w:kern w:val="0"/>
          <w:sz w:val="32"/>
          <w:szCs w:val="32"/>
          <w:highlight w:val="none"/>
          <w:lang w:val="zh-CN"/>
        </w:rPr>
        <w:t>执行进度。</w:t>
      </w:r>
      <w:r>
        <w:rPr>
          <w:rFonts w:hint="eastAsia" w:ascii="仿宋_GB2312" w:hAnsi="仿宋_GB2312" w:eastAsia="仿宋_GB2312" w:cs="仿宋_GB2312"/>
          <w:snapToGrid w:val="0"/>
          <w:color w:val="auto"/>
          <w:kern w:val="0"/>
          <w:sz w:val="32"/>
          <w:szCs w:val="32"/>
          <w:highlight w:val="none"/>
        </w:rPr>
        <w:t>2022年人员类项目预算6、9、11月实际支出进度分别为50.90%、68.16%、82.86%，均达到序时进度。</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zh-CN"/>
        </w:rPr>
        <w:t>⑹资金结余率。</w:t>
      </w:r>
      <w:r>
        <w:rPr>
          <w:rFonts w:hint="eastAsia" w:ascii="仿宋_GB2312" w:hAnsi="仿宋_GB2312" w:eastAsia="仿宋_GB2312" w:cs="仿宋_GB2312"/>
          <w:color w:val="auto"/>
          <w:kern w:val="2"/>
          <w:sz w:val="32"/>
          <w:szCs w:val="32"/>
          <w:highlight w:val="none"/>
        </w:rPr>
        <w:t>2022年人员类项目结转资金11.77万元，</w:t>
      </w:r>
      <w:r>
        <w:rPr>
          <w:rFonts w:hint="eastAsia" w:ascii="仿宋_GB2312" w:hAnsi="仿宋_GB2312" w:eastAsia="仿宋_GB2312" w:cs="仿宋_GB2312"/>
          <w:color w:val="auto"/>
          <w:kern w:val="2"/>
          <w:sz w:val="32"/>
          <w:szCs w:val="32"/>
          <w:highlight w:val="none"/>
          <w:lang w:val="zh-CN"/>
        </w:rPr>
        <w:t>资金结余率为</w:t>
      </w:r>
      <w:r>
        <w:rPr>
          <w:rFonts w:hint="eastAsia" w:ascii="仿宋_GB2312" w:hAnsi="仿宋_GB2312" w:eastAsia="仿宋_GB2312" w:cs="仿宋_GB2312"/>
          <w:color w:val="auto"/>
          <w:kern w:val="2"/>
          <w:sz w:val="32"/>
          <w:szCs w:val="32"/>
          <w:highlight w:val="none"/>
        </w:rPr>
        <w:t>0.03。</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lang w:val="zh-CN"/>
        </w:rPr>
      </w:pPr>
      <w:r>
        <w:rPr>
          <w:rFonts w:hint="eastAsia" w:ascii="仿宋_GB2312" w:hAnsi="仿宋_GB2312" w:eastAsia="仿宋_GB2312" w:cs="仿宋_GB2312"/>
          <w:snapToGrid w:val="0"/>
          <w:color w:val="auto"/>
          <w:kern w:val="0"/>
          <w:sz w:val="32"/>
          <w:szCs w:val="32"/>
          <w:highlight w:val="none"/>
          <w:lang w:val="zh-CN"/>
        </w:rPr>
        <w:t>⑺</w:t>
      </w:r>
      <w:r>
        <w:rPr>
          <w:rFonts w:hint="eastAsia" w:ascii="仿宋_GB2312" w:hAnsi="仿宋_GB2312" w:eastAsia="仿宋_GB2312" w:cs="仿宋_GB2312"/>
          <w:snapToGrid w:val="0"/>
          <w:color w:val="auto"/>
          <w:kern w:val="0"/>
          <w:sz w:val="32"/>
          <w:szCs w:val="32"/>
          <w:highlight w:val="none"/>
        </w:rPr>
        <w:t>违规记录。2022年度审计监督、财会监督和部门自查，均无未落实党政机关过紧日子相关要求，以及部门预算管理方面违纪违规问题。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rPr>
        <w:t>2.运转类项目绩效分析</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lang w:val="zh-CN"/>
        </w:rPr>
        <w:t>⑴目标制定。单位绩效目标涵盖完成类指标、效益类指标、满意度指标</w:t>
      </w:r>
      <w:r>
        <w:rPr>
          <w:rFonts w:hint="eastAsia" w:ascii="仿宋_GB2312" w:hAnsi="仿宋_GB2312" w:eastAsia="仿宋_GB2312" w:cs="仿宋_GB2312"/>
          <w:snapToGrid w:val="0"/>
          <w:color w:val="auto"/>
          <w:sz w:val="32"/>
          <w:szCs w:val="32"/>
          <w:highlight w:val="none"/>
        </w:rPr>
        <w:t>3类，指标设置根据单位年度工作计划设置，对能细化量化的指标尽量进行了细化量化，绩效目标作为预算的重要组成部分纳入单位室务会集体决策范围。</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zh-CN"/>
        </w:rPr>
        <w:t>⑵目标实现。运转类项目经费足额保障，</w:t>
      </w:r>
      <w:r>
        <w:rPr>
          <w:rFonts w:hint="eastAsia" w:ascii="仿宋_GB2312" w:hAnsi="仿宋_GB2312" w:eastAsia="仿宋_GB2312" w:cs="仿宋_GB2312"/>
          <w:snapToGrid w:val="0"/>
          <w:color w:val="auto"/>
          <w:kern w:val="0"/>
          <w:sz w:val="32"/>
          <w:szCs w:val="32"/>
          <w:highlight w:val="none"/>
        </w:rPr>
        <w:t>目标完成率为100%。</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zh-CN"/>
        </w:rPr>
        <w:t>⑶支出控制。</w:t>
      </w:r>
      <w:r>
        <w:rPr>
          <w:rFonts w:hint="eastAsia" w:ascii="仿宋_GB2312" w:hAnsi="仿宋_GB2312" w:eastAsia="仿宋_GB2312" w:cs="仿宋_GB2312"/>
          <w:snapToGrid w:val="0"/>
          <w:color w:val="auto"/>
          <w:kern w:val="0"/>
          <w:sz w:val="32"/>
          <w:szCs w:val="32"/>
          <w:highlight w:val="none"/>
        </w:rPr>
        <w:t>2022年单位日常公用经费中“办公费、印刷费、水费、电费、物业管理费”科目年初预算数为11.30万元，决算数为7.33万元，预决算偏差值大于20%。</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zh-CN"/>
        </w:rPr>
        <w:t>⑷及时处置。</w:t>
      </w:r>
      <w:r>
        <w:rPr>
          <w:rFonts w:hint="eastAsia" w:ascii="仿宋_GB2312" w:hAnsi="仿宋_GB2312" w:eastAsia="仿宋_GB2312" w:cs="仿宋_GB2312"/>
          <w:snapToGrid w:val="0"/>
          <w:color w:val="auto"/>
          <w:kern w:val="0"/>
          <w:sz w:val="32"/>
          <w:szCs w:val="32"/>
          <w:highlight w:val="none"/>
        </w:rPr>
        <w:t>2022年运转类项目资金绩效运行监控中未发现问题。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⑸</w:t>
      </w:r>
      <w:r>
        <w:rPr>
          <w:rFonts w:hint="eastAsia" w:ascii="仿宋_GB2312" w:hAnsi="仿宋_GB2312" w:eastAsia="仿宋_GB2312" w:cs="仿宋_GB2312"/>
          <w:snapToGrid w:val="0"/>
          <w:color w:val="auto"/>
          <w:kern w:val="0"/>
          <w:sz w:val="32"/>
          <w:szCs w:val="32"/>
          <w:highlight w:val="none"/>
          <w:lang w:val="zh-CN"/>
        </w:rPr>
        <w:t>执行进度。</w:t>
      </w:r>
      <w:r>
        <w:rPr>
          <w:rFonts w:hint="eastAsia" w:ascii="仿宋_GB2312" w:hAnsi="仿宋_GB2312" w:eastAsia="仿宋_GB2312" w:cs="仿宋_GB2312"/>
          <w:snapToGrid w:val="0"/>
          <w:color w:val="auto"/>
          <w:kern w:val="0"/>
          <w:sz w:val="32"/>
          <w:szCs w:val="32"/>
          <w:highlight w:val="none"/>
        </w:rPr>
        <w:t>2022年运转类项目6、9、11月实际支出进度分别为47.92%、77.35%、87.46%，均达到序时进度。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zh-CN"/>
        </w:rPr>
        <w:t>⑹资金结余率。</w:t>
      </w:r>
      <w:r>
        <w:rPr>
          <w:rFonts w:hint="eastAsia" w:ascii="仿宋_GB2312" w:hAnsi="仿宋_GB2312" w:eastAsia="仿宋_GB2312" w:cs="仿宋_GB2312"/>
          <w:snapToGrid w:val="0"/>
          <w:color w:val="auto"/>
          <w:kern w:val="0"/>
          <w:sz w:val="32"/>
          <w:szCs w:val="32"/>
          <w:highlight w:val="none"/>
        </w:rPr>
        <w:t>2022年运转类项目结转和结余财政拨款资金0.23万元，预算</w:t>
      </w:r>
      <w:r>
        <w:rPr>
          <w:rFonts w:hint="eastAsia" w:ascii="仿宋_GB2312" w:hAnsi="仿宋_GB2312" w:eastAsia="仿宋_GB2312" w:cs="仿宋_GB2312"/>
          <w:snapToGrid w:val="0"/>
          <w:color w:val="auto"/>
          <w:kern w:val="0"/>
          <w:sz w:val="32"/>
          <w:szCs w:val="32"/>
          <w:highlight w:val="none"/>
          <w:lang w:val="zh-CN"/>
        </w:rPr>
        <w:t>资金结余率为</w:t>
      </w:r>
      <w:r>
        <w:rPr>
          <w:rFonts w:hint="eastAsia" w:ascii="仿宋_GB2312" w:hAnsi="仿宋_GB2312" w:eastAsia="仿宋_GB2312" w:cs="仿宋_GB2312"/>
          <w:snapToGrid w:val="0"/>
          <w:color w:val="auto"/>
          <w:kern w:val="0"/>
          <w:sz w:val="32"/>
          <w:szCs w:val="32"/>
          <w:highlight w:val="none"/>
        </w:rPr>
        <w:t>0.004。</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lang w:val="zh-CN"/>
        </w:rPr>
      </w:pPr>
      <w:r>
        <w:rPr>
          <w:rFonts w:hint="eastAsia" w:ascii="仿宋_GB2312" w:hAnsi="仿宋_GB2312" w:eastAsia="仿宋_GB2312" w:cs="仿宋_GB2312"/>
          <w:snapToGrid w:val="0"/>
          <w:color w:val="auto"/>
          <w:kern w:val="0"/>
          <w:sz w:val="32"/>
          <w:szCs w:val="32"/>
          <w:highlight w:val="none"/>
          <w:lang w:val="zh-CN"/>
        </w:rPr>
        <w:t>⑺</w:t>
      </w:r>
      <w:r>
        <w:rPr>
          <w:rFonts w:hint="eastAsia" w:ascii="仿宋_GB2312" w:hAnsi="仿宋_GB2312" w:eastAsia="仿宋_GB2312" w:cs="仿宋_GB2312"/>
          <w:snapToGrid w:val="0"/>
          <w:color w:val="auto"/>
          <w:kern w:val="0"/>
          <w:sz w:val="32"/>
          <w:szCs w:val="32"/>
          <w:highlight w:val="none"/>
        </w:rPr>
        <w:t>违规记录。2022年度审计监督、财会监督和部门自查，均无未落实党政机关过紧日子相关要求，以及部门预算管理方面违纪违规问题。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rPr>
        <w:t>3.特定目标类项目绩效分析</w:t>
      </w:r>
    </w:p>
    <w:p>
      <w:pPr>
        <w:pStyle w:val="7"/>
        <w:keepNext w:val="0"/>
        <w:keepLines w:val="0"/>
        <w:pageBreakBefore w:val="0"/>
        <w:widowControl w:val="0"/>
        <w:shd w:val="clear"/>
        <w:kinsoku/>
        <w:wordWrap/>
        <w:overflowPunct/>
        <w:topLinePunct w:val="0"/>
        <w:autoSpaceDE/>
        <w:autoSpaceDN/>
        <w:bidi w:val="0"/>
        <w:adjustRightInd w:val="0"/>
        <w:snapToGrid w:val="0"/>
        <w:spacing w:beforeLines="0" w:line="576" w:lineRule="exact"/>
        <w:ind w:firstLine="640" w:firstLineChars="200"/>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lang w:val="zh-CN"/>
        </w:rPr>
        <w:t>⑴目标制定。单位绩效目标涵盖完成类指标、效益类指标、满意度指标</w:t>
      </w:r>
      <w:r>
        <w:rPr>
          <w:rFonts w:hint="eastAsia" w:ascii="仿宋_GB2312" w:hAnsi="仿宋_GB2312" w:eastAsia="仿宋_GB2312" w:cs="仿宋_GB2312"/>
          <w:snapToGrid w:val="0"/>
          <w:color w:val="auto"/>
          <w:sz w:val="32"/>
          <w:szCs w:val="32"/>
          <w:highlight w:val="none"/>
        </w:rPr>
        <w:t>3类，指标设置根据单位年度工作计划设置，对能细化量化的指标尽量进行了细化量化，绩效目标作为预算的重要组成部分纳入单位室务会集体决策范围。</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zh-CN"/>
        </w:rPr>
        <w:t>⑵目标实现。特定目标类项目绩效目标全面完成，全部数量指标偏离度均小于</w:t>
      </w:r>
      <w:r>
        <w:rPr>
          <w:rFonts w:hint="eastAsia" w:ascii="仿宋_GB2312" w:hAnsi="仿宋_GB2312" w:eastAsia="仿宋_GB2312" w:cs="仿宋_GB2312"/>
          <w:snapToGrid w:val="0"/>
          <w:color w:val="auto"/>
          <w:kern w:val="0"/>
          <w:sz w:val="32"/>
          <w:szCs w:val="32"/>
          <w:highlight w:val="none"/>
        </w:rPr>
        <w:t>30%。</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zh-CN"/>
        </w:rPr>
        <w:t>⑶支出控制。</w:t>
      </w:r>
      <w:r>
        <w:rPr>
          <w:rFonts w:hint="eastAsia" w:ascii="仿宋_GB2312" w:hAnsi="仿宋_GB2312" w:eastAsia="仿宋_GB2312" w:cs="仿宋_GB2312"/>
          <w:snapToGrid w:val="0"/>
          <w:color w:val="auto"/>
          <w:kern w:val="0"/>
          <w:sz w:val="32"/>
          <w:szCs w:val="32"/>
          <w:highlight w:val="none"/>
        </w:rPr>
        <w:t>2022年特定目标类项目预决算偏差值为0。</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zh-CN"/>
        </w:rPr>
        <w:t>⑷及时处置。</w:t>
      </w:r>
      <w:r>
        <w:rPr>
          <w:rFonts w:hint="eastAsia" w:ascii="仿宋_GB2312" w:hAnsi="仿宋_GB2312" w:eastAsia="仿宋_GB2312" w:cs="仿宋_GB2312"/>
          <w:snapToGrid w:val="0"/>
          <w:color w:val="auto"/>
          <w:kern w:val="0"/>
          <w:sz w:val="32"/>
          <w:szCs w:val="32"/>
          <w:highlight w:val="none"/>
        </w:rPr>
        <w:t>2022年特定目标类项目资金绩效运行监控中未发现问题。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⑸</w:t>
      </w:r>
      <w:r>
        <w:rPr>
          <w:rFonts w:hint="eastAsia" w:ascii="仿宋_GB2312" w:hAnsi="仿宋_GB2312" w:eastAsia="仿宋_GB2312" w:cs="仿宋_GB2312"/>
          <w:snapToGrid w:val="0"/>
          <w:color w:val="auto"/>
          <w:kern w:val="0"/>
          <w:sz w:val="32"/>
          <w:szCs w:val="32"/>
          <w:highlight w:val="none"/>
          <w:lang w:val="zh-CN"/>
        </w:rPr>
        <w:t>执行进度。</w:t>
      </w:r>
      <w:r>
        <w:rPr>
          <w:rFonts w:hint="eastAsia" w:ascii="仿宋_GB2312" w:hAnsi="仿宋_GB2312" w:eastAsia="仿宋_GB2312" w:cs="仿宋_GB2312"/>
          <w:snapToGrid w:val="0"/>
          <w:color w:val="auto"/>
          <w:kern w:val="0"/>
          <w:sz w:val="32"/>
          <w:szCs w:val="32"/>
          <w:highlight w:val="none"/>
        </w:rPr>
        <w:t>2022年特定目标类项目预算6、9、11月实际支出进度分别为43.54%、75.50%、0.84%，均达到序时进度。</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zh-CN"/>
        </w:rPr>
        <w:t>⑹资金结余率。</w:t>
      </w:r>
      <w:r>
        <w:rPr>
          <w:rFonts w:hint="eastAsia" w:ascii="仿宋_GB2312" w:hAnsi="仿宋_GB2312" w:eastAsia="仿宋_GB2312" w:cs="仿宋_GB2312"/>
          <w:snapToGrid w:val="0"/>
          <w:color w:val="auto"/>
          <w:kern w:val="0"/>
          <w:sz w:val="32"/>
          <w:szCs w:val="32"/>
          <w:highlight w:val="none"/>
        </w:rPr>
        <w:t>2022年特定目标类项目共4个，</w:t>
      </w:r>
      <w:r>
        <w:rPr>
          <w:rFonts w:hint="eastAsia" w:ascii="仿宋_GB2312" w:hAnsi="仿宋_GB2312" w:eastAsia="仿宋_GB2312" w:cs="仿宋_GB2312"/>
          <w:snapToGrid w:val="0"/>
          <w:color w:val="auto"/>
          <w:kern w:val="0"/>
          <w:sz w:val="32"/>
          <w:szCs w:val="32"/>
          <w:highlight w:val="none"/>
          <w:lang w:val="zh-CN"/>
        </w:rPr>
        <w:t>资金结余率为</w:t>
      </w:r>
      <w:r>
        <w:rPr>
          <w:rFonts w:hint="eastAsia" w:ascii="仿宋_GB2312" w:hAnsi="仿宋_GB2312" w:eastAsia="仿宋_GB2312" w:cs="仿宋_GB2312"/>
          <w:snapToGrid w:val="0"/>
          <w:color w:val="auto"/>
          <w:kern w:val="0"/>
          <w:sz w:val="32"/>
          <w:szCs w:val="32"/>
          <w:highlight w:val="none"/>
        </w:rPr>
        <w:t>0。</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zh-CN"/>
        </w:rPr>
        <w:t>⑺</w:t>
      </w:r>
      <w:r>
        <w:rPr>
          <w:rFonts w:hint="eastAsia" w:ascii="仿宋_GB2312" w:hAnsi="仿宋_GB2312" w:eastAsia="仿宋_GB2312" w:cs="仿宋_GB2312"/>
          <w:snapToGrid w:val="0"/>
          <w:color w:val="auto"/>
          <w:kern w:val="0"/>
          <w:sz w:val="32"/>
          <w:szCs w:val="32"/>
          <w:highlight w:val="none"/>
        </w:rPr>
        <w:t>违规记录。2022年度审计监督、财会监督和部门自查，均无未落实党政机关过紧日子相关要求，以及部门预算管理方面违纪违规问题。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（二）部门整体履职绩效分析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2022年</w:t>
      </w:r>
      <w:r>
        <w:rPr>
          <w:rFonts w:hint="eastAsia" w:ascii="仿宋_GB2312" w:hAnsi="仿宋_GB2312" w:eastAsia="仿宋_GB2312" w:cs="仿宋_GB2312"/>
          <w:color w:val="auto"/>
          <w:sz w:val="32"/>
          <w:szCs w:val="32"/>
          <w:highlight w:val="none"/>
          <w:lang w:val="zh-CN"/>
        </w:rPr>
        <w:t>总支出</w:t>
      </w:r>
      <w:r>
        <w:rPr>
          <w:rFonts w:hint="eastAsia" w:ascii="仿宋_GB2312" w:hAnsi="仿宋_GB2312" w:eastAsia="仿宋_GB2312" w:cs="仿宋_GB2312"/>
          <w:color w:val="auto"/>
          <w:sz w:val="32"/>
          <w:szCs w:val="32"/>
          <w:highlight w:val="none"/>
        </w:rPr>
        <w:t>407.83</w:t>
      </w:r>
      <w:r>
        <w:rPr>
          <w:rFonts w:hint="eastAsia" w:ascii="仿宋_GB2312" w:hAnsi="仿宋_GB2312" w:eastAsia="仿宋_GB2312" w:cs="仿宋_GB2312"/>
          <w:color w:val="auto"/>
          <w:sz w:val="32"/>
          <w:szCs w:val="32"/>
          <w:highlight w:val="none"/>
          <w:lang w:val="zh-CN"/>
        </w:rPr>
        <w:t>万，完成预算数的</w:t>
      </w:r>
      <w:r>
        <w:rPr>
          <w:rFonts w:hint="eastAsia" w:ascii="仿宋_GB2312" w:hAnsi="仿宋_GB2312" w:eastAsia="仿宋_GB2312" w:cs="仿宋_GB2312"/>
          <w:color w:val="auto"/>
          <w:sz w:val="32"/>
          <w:szCs w:val="32"/>
          <w:highlight w:val="none"/>
        </w:rPr>
        <w:t>96.12%，</w:t>
      </w:r>
      <w:r>
        <w:rPr>
          <w:rFonts w:hint="eastAsia" w:ascii="仿宋_GB2312" w:hAnsi="仿宋_GB2312" w:eastAsia="仿宋_GB2312" w:cs="仿宋_GB2312"/>
          <w:color w:val="auto"/>
          <w:kern w:val="0"/>
          <w:sz w:val="32"/>
          <w:szCs w:val="32"/>
          <w:highlight w:val="none"/>
          <w:shd w:val="clear" w:color="auto" w:fill="FFFFFF"/>
          <w:lang w:val="zh-CN"/>
        </w:rPr>
        <w:t>部门整体绩效目标全面完成。</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（三）结果应用情况</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rPr>
        <w:t>1.内部应用</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单位制定了《2022年度市委政策研究室目标绩效考评办法》，将内设机构纳入内部考核体系，并将单位预算与绩效挂钩。</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rPr>
        <w:t>2.信息公开</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单位根据市财政局安排每年按时将上年度单位整体支出绩效评价报告和项目支出绩效评价报告随同决算在广元市人民政府网进行公开。</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rPr>
        <w:t>3.整改反馈</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lang w:val="zh-CN"/>
        </w:rPr>
        <w:t>⑴</w:t>
      </w:r>
      <w:r>
        <w:rPr>
          <w:rFonts w:hint="eastAsia" w:ascii="仿宋_GB2312" w:hAnsi="仿宋_GB2312" w:eastAsia="仿宋_GB2312" w:cs="仿宋_GB2312"/>
          <w:snapToGrid w:val="0"/>
          <w:color w:val="auto"/>
          <w:kern w:val="0"/>
          <w:sz w:val="32"/>
          <w:szCs w:val="32"/>
          <w:highlight w:val="none"/>
        </w:rPr>
        <w:t>问题整改</w:t>
      </w:r>
      <w:r>
        <w:rPr>
          <w:rFonts w:hint="eastAsia" w:ascii="仿宋_GB2312" w:hAnsi="仿宋_GB2312" w:eastAsia="仿宋_GB2312" w:cs="仿宋_GB2312"/>
          <w:snapToGrid w:val="0"/>
          <w:color w:val="auto"/>
          <w:kern w:val="0"/>
          <w:sz w:val="32"/>
          <w:szCs w:val="32"/>
          <w:highlight w:val="none"/>
          <w:lang w:val="zh-CN"/>
        </w:rPr>
        <w:t>。针对上年绩效自评发现的问题，调整刊物印刷工作资金支付节点，有效改善了资金执行进度与任务实施进度不匹配问题。</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lang w:val="zh-CN"/>
        </w:rPr>
      </w:pPr>
      <w:r>
        <w:rPr>
          <w:rFonts w:hint="eastAsia" w:ascii="仿宋_GB2312" w:hAnsi="仿宋_GB2312" w:eastAsia="仿宋_GB2312" w:cs="仿宋_GB2312"/>
          <w:snapToGrid w:val="0"/>
          <w:color w:val="auto"/>
          <w:kern w:val="0"/>
          <w:sz w:val="32"/>
          <w:szCs w:val="32"/>
          <w:highlight w:val="none"/>
          <w:lang w:val="zh-CN"/>
        </w:rPr>
        <w:t>⑵应用反馈。</w:t>
      </w:r>
      <w:r>
        <w:rPr>
          <w:rFonts w:hint="eastAsia" w:ascii="仿宋_GB2312" w:hAnsi="仿宋_GB2312" w:eastAsia="仿宋_GB2312" w:cs="仿宋_GB2312"/>
          <w:snapToGrid w:val="0"/>
          <w:color w:val="auto"/>
          <w:kern w:val="0"/>
          <w:sz w:val="32"/>
          <w:szCs w:val="32"/>
          <w:highlight w:val="none"/>
        </w:rPr>
        <w:t>我室积极配合市财政局绩效管理工作，均在规定时间内报送绩效管理相关工作报告。</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（四）自评质量</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市委政研室自评涵盖了2022年全部人员类经费、运转类经费、特定目标类经费、专项预算经费，无漏项，严格按照绩效评价指标体系进行打分。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outlineLvl w:val="1"/>
        <w:rPr>
          <w:rFonts w:hint="eastAsia" w:ascii="黑体" w:hAnsi="黑体" w:eastAsia="黑体" w:cs="黑体"/>
          <w:color w:val="auto"/>
          <w:kern w:val="0"/>
          <w:sz w:val="32"/>
          <w:szCs w:val="32"/>
          <w:highlight w:val="none"/>
          <w:shd w:val="clear" w:color="auto" w:fill="FFFFFF"/>
          <w:lang w:val="zh-CN"/>
        </w:rPr>
      </w:pPr>
      <w:bookmarkStart w:id="105" w:name="_Toc2694"/>
      <w:r>
        <w:rPr>
          <w:rFonts w:hint="eastAsia" w:ascii="黑体" w:hAnsi="黑体" w:eastAsia="黑体" w:cs="黑体"/>
          <w:color w:val="auto"/>
          <w:kern w:val="0"/>
          <w:sz w:val="32"/>
          <w:szCs w:val="32"/>
          <w:highlight w:val="none"/>
          <w:shd w:val="clear" w:color="auto" w:fill="FFFFFF"/>
          <w:lang w:val="zh-CN"/>
        </w:rPr>
        <w:t>四、评价结论及建议</w:t>
      </w:r>
      <w:bookmarkEnd w:id="105"/>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（一）评价结论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2022年单位整体支出绩效自评得分94.07分。</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（二）存在问题</w:t>
      </w:r>
    </w:p>
    <w:p>
      <w:pPr>
        <w:pStyle w:val="14"/>
        <w:keepNext w:val="0"/>
        <w:keepLines w:val="0"/>
        <w:pageBreakBefore w:val="0"/>
        <w:widowControl w:val="0"/>
        <w:shd w:val="clear" w:color="auto"/>
        <w:kinsoku/>
        <w:wordWrap/>
        <w:overflowPunct/>
        <w:topLinePunct w:val="0"/>
        <w:autoSpaceDE/>
        <w:autoSpaceDN/>
        <w:bidi w:val="0"/>
        <w:adjustRightInd w:val="0"/>
        <w:snapToGrid w:val="0"/>
        <w:spacing w:line="576" w:lineRule="exact"/>
        <w:ind w:left="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一是个别绩效指标设置的不够准确。</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sz w:val="32"/>
          <w:szCs w:val="32"/>
          <w:highlight w:val="none"/>
        </w:rPr>
        <w:t>二是</w:t>
      </w:r>
      <w:r>
        <w:rPr>
          <w:rFonts w:hint="eastAsia" w:ascii="仿宋_GB2312" w:hAnsi="仿宋_GB2312" w:eastAsia="仿宋_GB2312" w:cs="仿宋_GB2312"/>
          <w:color w:val="auto"/>
          <w:kern w:val="0"/>
          <w:sz w:val="32"/>
          <w:szCs w:val="32"/>
          <w:highlight w:val="none"/>
          <w:shd w:val="clear" w:color="auto" w:fill="FFFFFF"/>
          <w:lang w:val="zh-CN"/>
        </w:rPr>
        <w:t>个别项目申报不够全面，未涵盖工作全部支出。</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楷体_GB2312" w:hAnsi="楷体_GB2312" w:eastAsia="楷体_GB2312" w:cs="楷体_GB2312"/>
          <w:color w:val="auto"/>
          <w:kern w:val="0"/>
          <w:sz w:val="32"/>
          <w:szCs w:val="32"/>
          <w:highlight w:val="none"/>
          <w:shd w:val="clear" w:color="auto" w:fill="FFFFFF"/>
          <w:lang w:val="zh-CN"/>
        </w:rPr>
      </w:pPr>
      <w:r>
        <w:rPr>
          <w:rFonts w:hint="eastAsia" w:ascii="楷体_GB2312" w:hAnsi="楷体_GB2312" w:eastAsia="楷体_GB2312" w:cs="楷体_GB2312"/>
          <w:color w:val="auto"/>
          <w:kern w:val="0"/>
          <w:sz w:val="32"/>
          <w:szCs w:val="32"/>
          <w:highlight w:val="none"/>
          <w:shd w:val="clear" w:color="auto" w:fill="FFFFFF"/>
          <w:lang w:val="zh-CN"/>
        </w:rPr>
        <w:t>（三）改进建议</w:t>
      </w:r>
    </w:p>
    <w:p>
      <w:pPr>
        <w:pStyle w:val="14"/>
        <w:keepNext w:val="0"/>
        <w:keepLines w:val="0"/>
        <w:pageBreakBefore w:val="0"/>
        <w:widowControl w:val="0"/>
        <w:shd w:val="clear" w:color="auto"/>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snapToGrid w:val="0"/>
          <w:color w:val="auto"/>
          <w:kern w:val="0"/>
          <w:sz w:val="32"/>
          <w:szCs w:val="32"/>
          <w:highlight w:val="none"/>
          <w:shd w:val="clear" w:color="auto" w:fill="FFFFFF"/>
        </w:rPr>
      </w:pPr>
      <w:r>
        <w:rPr>
          <w:rFonts w:hint="eastAsia" w:ascii="仿宋_GB2312" w:hAnsi="仿宋_GB2312" w:eastAsia="仿宋_GB2312" w:cs="仿宋_GB2312"/>
          <w:snapToGrid w:val="0"/>
          <w:color w:val="auto"/>
          <w:kern w:val="0"/>
          <w:sz w:val="32"/>
          <w:szCs w:val="32"/>
          <w:highlight w:val="none"/>
          <w:shd w:val="clear" w:color="auto" w:fill="FFFFFF"/>
        </w:rPr>
        <w:t>一是加强与绩效管理相关科室沟通交流，积极参与绩效管理相关培训，努力提升绩效管理工作水平。</w:t>
      </w:r>
    </w:p>
    <w:p>
      <w:pPr>
        <w:pStyle w:val="14"/>
        <w:keepNext w:val="0"/>
        <w:keepLines w:val="0"/>
        <w:pageBreakBefore w:val="0"/>
        <w:widowControl w:val="0"/>
        <w:shd w:val="clear" w:color="auto"/>
        <w:kinsoku/>
        <w:wordWrap/>
        <w:overflowPunct/>
        <w:topLinePunct w:val="0"/>
        <w:autoSpaceDE/>
        <w:autoSpaceDN/>
        <w:bidi w:val="0"/>
        <w:adjustRightInd w:val="0"/>
        <w:snapToGrid w:val="0"/>
        <w:spacing w:line="576" w:lineRule="exact"/>
        <w:ind w:firstLine="640"/>
        <w:textAlignment w:val="auto"/>
        <w:rPr>
          <w:rFonts w:hint="eastAsia" w:ascii="仿宋_GB2312" w:hAnsi="仿宋_GB2312" w:eastAsia="仿宋_GB2312" w:cs="仿宋_GB2312"/>
          <w:snapToGrid w:val="0"/>
          <w:color w:val="auto"/>
          <w:kern w:val="0"/>
          <w:sz w:val="32"/>
          <w:szCs w:val="32"/>
          <w:highlight w:val="none"/>
          <w:shd w:val="clear" w:color="auto" w:fill="FFFFFF"/>
        </w:rPr>
      </w:pPr>
      <w:r>
        <w:rPr>
          <w:rFonts w:hint="eastAsia" w:ascii="仿宋_GB2312" w:hAnsi="仿宋_GB2312" w:eastAsia="仿宋_GB2312" w:cs="仿宋_GB2312"/>
          <w:snapToGrid w:val="0"/>
          <w:color w:val="auto"/>
          <w:kern w:val="0"/>
          <w:sz w:val="32"/>
          <w:szCs w:val="32"/>
          <w:highlight w:val="none"/>
          <w:shd w:val="clear" w:color="auto" w:fill="FFFFFF"/>
        </w:rPr>
        <w:t xml:space="preserve">二是进一步修订完善绩效管理相关制度建设，进一步规范绩效管理工作流程。 </w:t>
      </w:r>
    </w:p>
    <w:p>
      <w:pPr>
        <w:keepNext w:val="0"/>
        <w:keepLines w:val="0"/>
        <w:pageBreakBefore w:val="0"/>
        <w:widowControl w:val="0"/>
        <w:shd w:val="clear"/>
        <w:kinsoku/>
        <w:wordWrap/>
        <w:overflowPunct/>
        <w:topLinePunct w:val="0"/>
        <w:autoSpaceDE/>
        <w:autoSpaceDN/>
        <w:bidi w:val="0"/>
        <w:adjustRightInd w:val="0"/>
        <w:snapToGrid w:val="0"/>
        <w:spacing w:line="576" w:lineRule="exact"/>
        <w:ind w:firstLine="640" w:firstLineChars="200"/>
        <w:contextualSpacing/>
        <w:textAlignment w:val="auto"/>
        <w:rPr>
          <w:rFonts w:hint="eastAsia" w:ascii="仿宋_GB2312" w:hAnsi="仿宋_GB2312" w:eastAsia="仿宋_GB2312" w:cs="仿宋_GB2312"/>
          <w:snapToGrid w:val="0"/>
          <w:color w:val="auto"/>
          <w:kern w:val="0"/>
          <w:sz w:val="32"/>
          <w:szCs w:val="32"/>
          <w:highlight w:val="none"/>
          <w:shd w:val="clear" w:color="auto" w:fill="FFFFFF"/>
        </w:rPr>
      </w:pPr>
      <w:r>
        <w:rPr>
          <w:rFonts w:hint="eastAsia" w:ascii="仿宋_GB2312" w:hAnsi="仿宋_GB2312" w:eastAsia="仿宋_GB2312" w:cs="仿宋_GB2312"/>
          <w:snapToGrid w:val="0"/>
          <w:color w:val="auto"/>
          <w:kern w:val="0"/>
          <w:sz w:val="32"/>
          <w:szCs w:val="32"/>
          <w:highlight w:val="none"/>
          <w:shd w:val="clear" w:color="auto" w:fill="FFFFFF"/>
        </w:rPr>
        <w:t>三是建议市财政局进一步加强对绩效管理工作实操层面的培训和指导，促进绩效管理工作更加科学、有效。</w:t>
      </w:r>
    </w:p>
    <w:p>
      <w:pPr>
        <w:pStyle w:val="2"/>
        <w:shd w:val="clear"/>
        <w:ind w:left="420" w:firstLine="640"/>
        <w:rPr>
          <w:rFonts w:hAnsi="仿宋_GB2312" w:eastAsia="仿宋_GB2312" w:cs="仿宋_GB2312"/>
          <w:snapToGrid w:val="0"/>
          <w:color w:val="auto"/>
          <w:kern w:val="0"/>
          <w:sz w:val="32"/>
          <w:highlight w:val="none"/>
          <w:shd w:val="clear" w:color="auto" w:fill="FFFFFF"/>
        </w:rPr>
      </w:pPr>
    </w:p>
    <w:p>
      <w:pPr>
        <w:shd w:val="clear"/>
        <w:rPr>
          <w:rFonts w:hint="eastAsia" w:ascii="仿宋_GB2312" w:hAnsi="仿宋_GB2312" w:eastAsia="仿宋_GB2312" w:cs="仿宋_GB2312"/>
          <w:snapToGrid w:val="0"/>
          <w:color w:val="auto"/>
          <w:kern w:val="0"/>
          <w:sz w:val="32"/>
          <w:szCs w:val="32"/>
          <w:highlight w:val="none"/>
          <w:shd w:val="clear" w:color="auto" w:fill="FFFFFF"/>
          <w:lang w:val="en-US" w:eastAsia="zh-CN"/>
        </w:rPr>
      </w:pPr>
    </w:p>
    <w:p>
      <w:pPr>
        <w:shd w:val="clear"/>
        <w:rPr>
          <w:rFonts w:hint="eastAsia" w:ascii="仿宋_GB2312" w:hAnsi="仿宋_GB2312" w:eastAsia="仿宋_GB2312" w:cs="仿宋_GB2312"/>
          <w:snapToGrid w:val="0"/>
          <w:color w:val="auto"/>
          <w:kern w:val="0"/>
          <w:sz w:val="32"/>
          <w:szCs w:val="32"/>
          <w:highlight w:val="none"/>
          <w:shd w:val="clear" w:color="auto" w:fill="FFFFFF"/>
          <w:lang w:val="en-US" w:eastAsia="zh-CN"/>
        </w:rPr>
      </w:pPr>
    </w:p>
    <w:p>
      <w:pPr>
        <w:shd w:val="clear"/>
        <w:rPr>
          <w:rFonts w:hint="eastAsia" w:ascii="仿宋_GB2312" w:hAnsi="仿宋_GB2312" w:eastAsia="仿宋_GB2312" w:cs="仿宋_GB2312"/>
          <w:snapToGrid w:val="0"/>
          <w:color w:val="auto"/>
          <w:kern w:val="0"/>
          <w:sz w:val="32"/>
          <w:szCs w:val="32"/>
          <w:highlight w:val="none"/>
          <w:shd w:val="clear" w:color="auto" w:fill="FFFFFF"/>
          <w:lang w:val="en-US" w:eastAsia="zh-CN"/>
        </w:rPr>
      </w:pPr>
    </w:p>
    <w:p>
      <w:pPr>
        <w:shd w:val="clear"/>
        <w:rPr>
          <w:rFonts w:hint="eastAsia" w:ascii="仿宋_GB2312" w:hAnsi="仿宋_GB2312" w:eastAsia="仿宋_GB2312" w:cs="仿宋_GB2312"/>
          <w:snapToGrid w:val="0"/>
          <w:color w:val="auto"/>
          <w:kern w:val="0"/>
          <w:sz w:val="32"/>
          <w:szCs w:val="32"/>
          <w:highlight w:val="none"/>
          <w:shd w:val="clear" w:color="auto" w:fill="FFFFFF"/>
          <w:lang w:val="en-US" w:eastAsia="zh-CN"/>
        </w:rPr>
      </w:pPr>
    </w:p>
    <w:p>
      <w:pPr>
        <w:shd w:val="clear"/>
        <w:rPr>
          <w:rFonts w:hint="eastAsia" w:ascii="仿宋_GB2312" w:hAnsi="仿宋_GB2312" w:eastAsia="仿宋_GB2312" w:cs="仿宋_GB2312"/>
          <w:snapToGrid w:val="0"/>
          <w:color w:val="auto"/>
          <w:kern w:val="0"/>
          <w:sz w:val="32"/>
          <w:szCs w:val="32"/>
          <w:highlight w:val="none"/>
          <w:shd w:val="clear" w:color="auto" w:fill="FFFFFF"/>
          <w:lang w:val="en-US" w:eastAsia="zh-CN"/>
        </w:rPr>
      </w:pPr>
    </w:p>
    <w:p>
      <w:pPr>
        <w:shd w:val="clear"/>
        <w:rPr>
          <w:rFonts w:hint="eastAsia" w:ascii="仿宋_GB2312" w:hAnsi="仿宋_GB2312" w:eastAsia="仿宋_GB2312" w:cs="仿宋_GB2312"/>
          <w:snapToGrid w:val="0"/>
          <w:color w:val="auto"/>
          <w:kern w:val="0"/>
          <w:sz w:val="32"/>
          <w:szCs w:val="32"/>
          <w:highlight w:val="none"/>
          <w:shd w:val="clear" w:color="auto" w:fill="FFFFFF"/>
          <w:lang w:val="en-US" w:eastAsia="zh-CN"/>
        </w:rPr>
      </w:pPr>
    </w:p>
    <w:p>
      <w:pPr>
        <w:pStyle w:val="2"/>
        <w:keepNext w:val="0"/>
        <w:keepLines w:val="0"/>
        <w:pageBreakBefore w:val="0"/>
        <w:widowControl w:val="0"/>
        <w:shd w:val="clear"/>
        <w:kinsoku/>
        <w:wordWrap/>
        <w:overflowPunct/>
        <w:topLinePunct w:val="0"/>
        <w:autoSpaceDE/>
        <w:autoSpaceDN/>
        <w:bidi w:val="0"/>
        <w:adjustRightInd w:val="0"/>
        <w:snapToGrid w:val="0"/>
        <w:spacing w:after="0"/>
        <w:ind w:left="0" w:leftChars="0" w:firstLine="0" w:firstLineChars="0"/>
        <w:jc w:val="center"/>
        <w:textAlignment w:val="auto"/>
        <w:outlineLvl w:val="1"/>
        <w:rPr>
          <w:rFonts w:hint="eastAsia" w:ascii="方正小标宋简体" w:hAnsi="方正小标宋简体" w:eastAsia="方正小标宋简体" w:cs="方正小标宋简体"/>
          <w:color w:val="auto"/>
          <w:kern w:val="0"/>
          <w:sz w:val="42"/>
          <w:szCs w:val="42"/>
          <w:highlight w:val="none"/>
        </w:rPr>
      </w:pPr>
      <w:bookmarkStart w:id="106" w:name="_Toc23231"/>
      <w:r>
        <w:rPr>
          <w:rFonts w:hint="eastAsia" w:ascii="方正小标宋简体" w:hAnsi="方正小标宋简体" w:eastAsia="方正小标宋简体" w:cs="方正小标宋简体"/>
          <w:color w:val="auto"/>
          <w:kern w:val="0"/>
          <w:sz w:val="42"/>
          <w:szCs w:val="42"/>
          <w:highlight w:val="none"/>
        </w:rPr>
        <w:t>部门整体支出绩效目标自评表</w:t>
      </w:r>
      <w:bookmarkEnd w:id="106"/>
    </w:p>
    <w:p>
      <w:pPr>
        <w:pStyle w:val="2"/>
        <w:keepNext w:val="0"/>
        <w:keepLines w:val="0"/>
        <w:pageBreakBefore w:val="0"/>
        <w:widowControl w:val="0"/>
        <w:shd w:val="clear"/>
        <w:kinsoku/>
        <w:wordWrap/>
        <w:overflowPunct/>
        <w:topLinePunct w:val="0"/>
        <w:autoSpaceDE/>
        <w:autoSpaceDN/>
        <w:bidi w:val="0"/>
        <w:adjustRightInd w:val="0"/>
        <w:snapToGrid w:val="0"/>
        <w:spacing w:after="0"/>
        <w:ind w:left="0" w:leftChars="0" w:firstLine="0" w:firstLineChars="0"/>
        <w:jc w:val="center"/>
        <w:textAlignment w:val="auto"/>
        <w:rPr>
          <w:rFonts w:hint="eastAsia"/>
          <w:color w:val="auto"/>
          <w:sz w:val="42"/>
          <w:szCs w:val="42"/>
          <w:highlight w:val="none"/>
          <w:lang w:val="en-US" w:eastAsia="zh-CN"/>
        </w:rPr>
      </w:pPr>
      <w:r>
        <w:rPr>
          <w:rFonts w:hint="eastAsia" w:ascii="方正小标宋简体" w:hAnsi="方正小标宋简体" w:eastAsia="方正小标宋简体" w:cs="方正小标宋简体"/>
          <w:color w:val="auto"/>
          <w:kern w:val="0"/>
          <w:sz w:val="42"/>
          <w:szCs w:val="42"/>
          <w:highlight w:val="none"/>
        </w:rPr>
        <w:t>（</w:t>
      </w:r>
      <w:r>
        <w:rPr>
          <w:rFonts w:ascii="方正小标宋简体" w:hAnsi="方正小标宋简体" w:eastAsia="方正小标宋简体" w:cs="方正小标宋简体"/>
          <w:color w:val="auto"/>
          <w:kern w:val="0"/>
          <w:sz w:val="42"/>
          <w:szCs w:val="42"/>
          <w:highlight w:val="none"/>
        </w:rPr>
        <w:t>2022</w:t>
      </w:r>
      <w:r>
        <w:rPr>
          <w:rFonts w:hint="eastAsia" w:ascii="方正小标宋简体" w:hAnsi="方正小标宋简体" w:eastAsia="方正小标宋简体" w:cs="方正小标宋简体"/>
          <w:color w:val="auto"/>
          <w:kern w:val="0"/>
          <w:sz w:val="42"/>
          <w:szCs w:val="42"/>
          <w:highlight w:val="none"/>
        </w:rPr>
        <w:t>年度）</w:t>
      </w:r>
    </w:p>
    <w:p>
      <w:pPr>
        <w:pStyle w:val="2"/>
        <w:shd w:val="clear"/>
        <w:rPr>
          <w:color w:val="auto"/>
          <w:highlight w:val="none"/>
        </w:rPr>
      </w:pPr>
    </w:p>
    <w:tbl>
      <w:tblPr>
        <w:tblStyle w:val="15"/>
        <w:tblW w:w="5000" w:type="pct"/>
        <w:jc w:val="center"/>
        <w:tblLayout w:type="fixed"/>
        <w:tblCellMar>
          <w:top w:w="0" w:type="dxa"/>
          <w:left w:w="108" w:type="dxa"/>
          <w:bottom w:w="0" w:type="dxa"/>
          <w:right w:w="108" w:type="dxa"/>
        </w:tblCellMar>
      </w:tblPr>
      <w:tblGrid>
        <w:gridCol w:w="842"/>
        <w:gridCol w:w="670"/>
        <w:gridCol w:w="339"/>
        <w:gridCol w:w="1460"/>
        <w:gridCol w:w="1303"/>
        <w:gridCol w:w="1571"/>
        <w:gridCol w:w="616"/>
        <w:gridCol w:w="390"/>
        <w:gridCol w:w="426"/>
        <w:gridCol w:w="582"/>
        <w:gridCol w:w="241"/>
        <w:gridCol w:w="620"/>
      </w:tblGrid>
      <w:tr>
        <w:tblPrEx>
          <w:tblCellMar>
            <w:top w:w="0" w:type="dxa"/>
            <w:left w:w="108" w:type="dxa"/>
            <w:bottom w:w="0" w:type="dxa"/>
            <w:right w:w="108" w:type="dxa"/>
          </w:tblCellMar>
        </w:tblPrEx>
        <w:trPr>
          <w:trHeight w:val="440" w:hRule="atLeast"/>
          <w:jc w:val="center"/>
        </w:trPr>
        <w:tc>
          <w:tcPr>
            <w:tcW w:w="1021" w:type="pct"/>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部门名称</w:t>
            </w:r>
          </w:p>
        </w:tc>
        <w:tc>
          <w:tcPr>
            <w:tcW w:w="3978" w:type="pct"/>
            <w:gridSpan w:val="9"/>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中共广元市委政策研究室</w:t>
            </w:r>
          </w:p>
        </w:tc>
      </w:tr>
      <w:tr>
        <w:tblPrEx>
          <w:tblCellMar>
            <w:top w:w="0" w:type="dxa"/>
            <w:left w:w="108" w:type="dxa"/>
            <w:bottom w:w="0" w:type="dxa"/>
            <w:right w:w="108" w:type="dxa"/>
          </w:tblCellMar>
        </w:tblPrEx>
        <w:trPr>
          <w:trHeight w:val="380" w:hRule="atLeast"/>
          <w:jc w:val="center"/>
        </w:trPr>
        <w:tc>
          <w:tcPr>
            <w:tcW w:w="464" w:type="pct"/>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年度</w:t>
            </w: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主要</w:t>
            </w: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任务</w:t>
            </w:r>
          </w:p>
        </w:tc>
        <w:tc>
          <w:tcPr>
            <w:tcW w:w="556" w:type="pct"/>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任务名称</w:t>
            </w:r>
          </w:p>
        </w:tc>
        <w:tc>
          <w:tcPr>
            <w:tcW w:w="805" w:type="pct"/>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主要内容</w:t>
            </w:r>
          </w:p>
        </w:tc>
        <w:tc>
          <w:tcPr>
            <w:tcW w:w="1926" w:type="pct"/>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预算金额（万元）</w:t>
            </w:r>
          </w:p>
        </w:tc>
        <w:tc>
          <w:tcPr>
            <w:tcW w:w="1246" w:type="pct"/>
            <w:gridSpan w:val="5"/>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实际执行（万元）</w:t>
            </w:r>
          </w:p>
        </w:tc>
      </w:tr>
      <w:tr>
        <w:tblPrEx>
          <w:tblCellMar>
            <w:top w:w="0" w:type="dxa"/>
            <w:left w:w="108" w:type="dxa"/>
            <w:bottom w:w="0" w:type="dxa"/>
            <w:right w:w="108" w:type="dxa"/>
          </w:tblCellMar>
        </w:tblPrEx>
        <w:trPr>
          <w:trHeight w:val="34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556"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805"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总额</w:t>
            </w:r>
          </w:p>
        </w:tc>
        <w:tc>
          <w:tcPr>
            <w:tcW w:w="866" w:type="pct"/>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财政拨款</w:t>
            </w: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其他资金</w:t>
            </w:r>
          </w:p>
        </w:tc>
        <w:tc>
          <w:tcPr>
            <w:tcW w:w="450"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总额</w:t>
            </w: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财政拨款</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其他资金</w:t>
            </w:r>
          </w:p>
        </w:tc>
      </w:tr>
      <w:tr>
        <w:tblPrEx>
          <w:tblCellMar>
            <w:top w:w="0" w:type="dxa"/>
            <w:left w:w="108" w:type="dxa"/>
            <w:bottom w:w="0" w:type="dxa"/>
            <w:right w:w="108" w:type="dxa"/>
          </w:tblCellMar>
        </w:tblPrEx>
        <w:trPr>
          <w:trHeight w:val="5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556"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保障单位运转</w:t>
            </w:r>
          </w:p>
        </w:tc>
        <w:tc>
          <w:tcPr>
            <w:tcW w:w="805" w:type="pct"/>
            <w:tcBorders>
              <w:top w:val="single" w:color="000000" w:sz="4" w:space="0"/>
              <w:left w:val="single" w:color="000000" w:sz="4" w:space="0"/>
              <w:bottom w:val="single" w:color="000000" w:sz="4" w:space="0"/>
              <w:right w:val="nil"/>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人员经费支出及公用经费支出。</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389.29</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388.97</w:t>
            </w: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0.32</w:t>
            </w:r>
          </w:p>
        </w:tc>
        <w:tc>
          <w:tcPr>
            <w:tcW w:w="450"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377.29</w:t>
            </w: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376.97</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0.32</w:t>
            </w:r>
          </w:p>
        </w:tc>
      </w:tr>
      <w:tr>
        <w:tblPrEx>
          <w:tblCellMar>
            <w:top w:w="0" w:type="dxa"/>
            <w:left w:w="108" w:type="dxa"/>
            <w:bottom w:w="0" w:type="dxa"/>
            <w:right w:w="108" w:type="dxa"/>
          </w:tblCellMar>
        </w:tblPrEx>
        <w:trPr>
          <w:trHeight w:val="112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556"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政研工作</w:t>
            </w:r>
          </w:p>
        </w:tc>
        <w:tc>
          <w:tcPr>
            <w:tcW w:w="805" w:type="pct"/>
            <w:tcBorders>
              <w:top w:val="single" w:color="000000" w:sz="4" w:space="0"/>
              <w:left w:val="single" w:color="000000" w:sz="4" w:space="0"/>
              <w:bottom w:val="single" w:color="000000" w:sz="4" w:space="0"/>
              <w:right w:val="nil"/>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完成市委重大文稿起草工作任务及开展调研工作，组织参与政策性培训。</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p>
        </w:tc>
        <w:tc>
          <w:tcPr>
            <w:tcW w:w="339"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50"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p>
        </w:tc>
        <w:tc>
          <w:tcPr>
            <w:tcW w:w="342"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72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556"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办刊工作</w:t>
            </w:r>
          </w:p>
        </w:tc>
        <w:tc>
          <w:tcPr>
            <w:tcW w:w="805" w:type="pct"/>
            <w:tcBorders>
              <w:top w:val="single" w:color="000000" w:sz="4" w:space="0"/>
              <w:left w:val="single" w:color="000000" w:sz="4" w:space="0"/>
              <w:bottom w:val="single" w:color="000000" w:sz="4" w:space="0"/>
              <w:right w:val="nil"/>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《决策与实践》、《决策参阅》编印工作。</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p>
        </w:tc>
        <w:tc>
          <w:tcPr>
            <w:tcW w:w="339"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50"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p>
        </w:tc>
        <w:tc>
          <w:tcPr>
            <w:tcW w:w="342"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80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556"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市委全面深化改革委员会办公室工作经费</w:t>
            </w:r>
          </w:p>
        </w:tc>
        <w:tc>
          <w:tcPr>
            <w:tcW w:w="805" w:type="pct"/>
            <w:tcBorders>
              <w:top w:val="single" w:color="000000" w:sz="4" w:space="0"/>
              <w:left w:val="single" w:color="000000" w:sz="4" w:space="0"/>
              <w:bottom w:val="single" w:color="000000" w:sz="4" w:space="0"/>
              <w:right w:val="nil"/>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保障市委全面深化改革委员会办公室正常运转。</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4.14</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4.14</w:t>
            </w:r>
          </w:p>
        </w:tc>
        <w:tc>
          <w:tcPr>
            <w:tcW w:w="339"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50"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4.14</w:t>
            </w: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4.14</w:t>
            </w:r>
          </w:p>
        </w:tc>
        <w:tc>
          <w:tcPr>
            <w:tcW w:w="342"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60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556" w:type="pct"/>
            <w:gridSpan w:val="2"/>
            <w:tcBorders>
              <w:top w:val="single" w:color="000000" w:sz="4" w:space="0"/>
              <w:left w:val="single" w:color="000000" w:sz="4" w:space="0"/>
              <w:bottom w:val="nil"/>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乡村振兴工作</w:t>
            </w:r>
          </w:p>
        </w:tc>
        <w:tc>
          <w:tcPr>
            <w:tcW w:w="805" w:type="pct"/>
            <w:tcBorders>
              <w:top w:val="single" w:color="000000" w:sz="4" w:space="0"/>
              <w:left w:val="single" w:color="000000" w:sz="4" w:space="0"/>
              <w:bottom w:val="nil"/>
              <w:right w:val="nil"/>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驻村工作队队员生活及工作开支。</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1.82</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1.82</w:t>
            </w:r>
          </w:p>
        </w:tc>
        <w:tc>
          <w:tcPr>
            <w:tcW w:w="339"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50"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1.82</w:t>
            </w: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1.82</w:t>
            </w:r>
          </w:p>
        </w:tc>
        <w:tc>
          <w:tcPr>
            <w:tcW w:w="342"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80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556"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全面深化改革工作</w:t>
            </w:r>
          </w:p>
        </w:tc>
        <w:tc>
          <w:tcPr>
            <w:tcW w:w="805" w:type="pct"/>
            <w:tcBorders>
              <w:top w:val="single" w:color="000000" w:sz="4" w:space="0"/>
              <w:left w:val="single" w:color="000000" w:sz="4" w:space="0"/>
              <w:bottom w:val="nil"/>
              <w:right w:val="nil"/>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推进各项改革工作落实。</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15</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15</w:t>
            </w:r>
          </w:p>
        </w:tc>
        <w:tc>
          <w:tcPr>
            <w:tcW w:w="339"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50"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10.74</w:t>
            </w: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10.74</w:t>
            </w:r>
          </w:p>
        </w:tc>
        <w:tc>
          <w:tcPr>
            <w:tcW w:w="342"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7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556"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市委八届五次全会材料印刷</w:t>
            </w:r>
          </w:p>
        </w:tc>
        <w:tc>
          <w:tcPr>
            <w:tcW w:w="80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高质量完成全会材料起草任务。</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w:t>
            </w:r>
          </w:p>
        </w:tc>
        <w:tc>
          <w:tcPr>
            <w:tcW w:w="339"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50"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3.84</w:t>
            </w: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3.84</w:t>
            </w:r>
          </w:p>
        </w:tc>
        <w:tc>
          <w:tcPr>
            <w:tcW w:w="342"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8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1362" w:type="pct"/>
            <w:gridSpan w:val="3"/>
            <w:tcBorders>
              <w:top w:val="single" w:color="000000" w:sz="4" w:space="0"/>
              <w:left w:val="single" w:color="000000" w:sz="4" w:space="0"/>
              <w:bottom w:val="single" w:color="000000" w:sz="4" w:space="0"/>
              <w:right w:val="nil"/>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金额合计</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424.25</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423.93</w:t>
            </w: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0.32</w:t>
            </w:r>
          </w:p>
        </w:tc>
        <w:tc>
          <w:tcPr>
            <w:tcW w:w="450"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407.83</w:t>
            </w: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407.51</w:t>
            </w:r>
          </w:p>
        </w:tc>
        <w:tc>
          <w:tcPr>
            <w:tcW w:w="342" w:type="pct"/>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0.32</w:t>
            </w:r>
          </w:p>
        </w:tc>
      </w:tr>
      <w:tr>
        <w:tblPrEx>
          <w:tblCellMar>
            <w:top w:w="0" w:type="dxa"/>
            <w:left w:w="108" w:type="dxa"/>
            <w:bottom w:w="0" w:type="dxa"/>
            <w:right w:w="108" w:type="dxa"/>
          </w:tblCellMar>
        </w:tblPrEx>
        <w:trPr>
          <w:trHeight w:val="440" w:hRule="atLeast"/>
          <w:jc w:val="center"/>
        </w:trPr>
        <w:tc>
          <w:tcPr>
            <w:tcW w:w="464" w:type="pct"/>
            <w:vMerge w:val="restart"/>
            <w:tcBorders>
              <w:top w:val="nil"/>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年度</w:t>
            </w: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总体</w:t>
            </w: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目标</w:t>
            </w:r>
          </w:p>
        </w:tc>
        <w:tc>
          <w:tcPr>
            <w:tcW w:w="2081" w:type="pct"/>
            <w:gridSpan w:val="4"/>
            <w:tcBorders>
              <w:top w:val="single" w:color="000000" w:sz="4" w:space="0"/>
              <w:left w:val="single" w:color="000000" w:sz="4" w:space="0"/>
              <w:bottom w:val="single" w:color="000000" w:sz="4" w:space="0"/>
              <w:right w:val="nil"/>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预期目标</w:t>
            </w:r>
          </w:p>
        </w:tc>
        <w:tc>
          <w:tcPr>
            <w:tcW w:w="2453" w:type="pct"/>
            <w:gridSpan w:val="7"/>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实际完成目标</w:t>
            </w:r>
          </w:p>
        </w:tc>
      </w:tr>
      <w:tr>
        <w:tblPrEx>
          <w:tblCellMar>
            <w:top w:w="0" w:type="dxa"/>
            <w:left w:w="108" w:type="dxa"/>
            <w:bottom w:w="0" w:type="dxa"/>
            <w:right w:w="108" w:type="dxa"/>
          </w:tblCellMar>
        </w:tblPrEx>
        <w:trPr>
          <w:trHeight w:val="2440" w:hRule="atLeast"/>
          <w:jc w:val="center"/>
        </w:trPr>
        <w:tc>
          <w:tcPr>
            <w:tcW w:w="464" w:type="pct"/>
            <w:vMerge w:val="continue"/>
            <w:tcBorders>
              <w:top w:val="nil"/>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2081" w:type="pct"/>
            <w:gridSpan w:val="4"/>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目标</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：切实履行参谋助手职责，更好的为加快建设川陕甘结合部现代化中心城市服务。</w:t>
            </w:r>
            <w:r>
              <w:rPr>
                <w:rFonts w:ascii="宋体" w:hAnsi="宋体" w:cs="宋体"/>
                <w:color w:val="auto"/>
                <w:kern w:val="0"/>
                <w:sz w:val="20"/>
                <w:szCs w:val="20"/>
                <w:highlight w:val="none"/>
              </w:rPr>
              <w:t xml:space="preserve">                                                                                         </w:t>
            </w:r>
            <w:r>
              <w:rPr>
                <w:rFonts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目标</w:t>
            </w:r>
            <w:r>
              <w:rPr>
                <w:rFonts w:ascii="宋体" w:hAnsi="宋体" w:cs="宋体"/>
                <w:color w:val="auto"/>
                <w:kern w:val="0"/>
                <w:sz w:val="20"/>
                <w:szCs w:val="20"/>
                <w:highlight w:val="none"/>
              </w:rPr>
              <w:t>2</w:t>
            </w:r>
            <w:r>
              <w:rPr>
                <w:rFonts w:hint="eastAsia" w:ascii="宋体" w:hAnsi="宋体" w:cs="宋体"/>
                <w:color w:val="auto"/>
                <w:kern w:val="0"/>
                <w:sz w:val="20"/>
                <w:szCs w:val="20"/>
                <w:highlight w:val="none"/>
              </w:rPr>
              <w:t>：聚焦落实党中央和省委重大改革部署，聚焦解决群众关心关注的问题，坚持以供给侧结构性改革主线，以改革解难题、以开放促合作，不断增创发展新优势，扎实推动广元各项改革向纵深发展。</w:t>
            </w:r>
            <w:r>
              <w:rPr>
                <w:rFonts w:ascii="宋体" w:hAnsi="宋体" w:cs="宋体"/>
                <w:color w:val="auto"/>
                <w:kern w:val="0"/>
                <w:sz w:val="20"/>
                <w:szCs w:val="20"/>
                <w:highlight w:val="none"/>
              </w:rPr>
              <w:t xml:space="preserve">                                                                                      </w:t>
            </w:r>
            <w:r>
              <w:rPr>
                <w:rFonts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目标</w:t>
            </w:r>
            <w:r>
              <w:rPr>
                <w:rFonts w:ascii="宋体" w:hAnsi="宋体" w:cs="宋体"/>
                <w:color w:val="auto"/>
                <w:kern w:val="0"/>
                <w:sz w:val="20"/>
                <w:szCs w:val="20"/>
                <w:highlight w:val="none"/>
              </w:rPr>
              <w:t>3</w:t>
            </w:r>
            <w:r>
              <w:rPr>
                <w:rFonts w:hint="eastAsia" w:ascii="宋体" w:hAnsi="宋体" w:cs="宋体"/>
                <w:color w:val="auto"/>
                <w:kern w:val="0"/>
                <w:sz w:val="20"/>
                <w:szCs w:val="20"/>
                <w:highlight w:val="none"/>
              </w:rPr>
              <w:t>：加强驻村帮扶力量管理，巩固脱贫攻坚成果，全面推进乡村振兴工作，充分发挥驻村工作队作用。</w:t>
            </w:r>
            <w:r>
              <w:rPr>
                <w:rFonts w:ascii="宋体" w:hAnsi="宋体" w:cs="宋体"/>
                <w:color w:val="auto"/>
                <w:kern w:val="0"/>
                <w:sz w:val="20"/>
                <w:szCs w:val="20"/>
                <w:highlight w:val="none"/>
              </w:rPr>
              <w:t xml:space="preserve">                    </w:t>
            </w:r>
            <w:r>
              <w:rPr>
                <w:rFonts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目标</w:t>
            </w:r>
            <w:r>
              <w:rPr>
                <w:rFonts w:ascii="宋体" w:hAnsi="宋体" w:cs="宋体"/>
                <w:color w:val="auto"/>
                <w:kern w:val="0"/>
                <w:sz w:val="20"/>
                <w:szCs w:val="20"/>
                <w:highlight w:val="none"/>
              </w:rPr>
              <w:t>4</w:t>
            </w:r>
            <w:r>
              <w:rPr>
                <w:rFonts w:hint="eastAsia" w:ascii="宋体" w:hAnsi="宋体" w:cs="宋体"/>
                <w:color w:val="auto"/>
                <w:kern w:val="0"/>
                <w:sz w:val="20"/>
                <w:szCs w:val="20"/>
                <w:highlight w:val="none"/>
              </w:rPr>
              <w:t>：围绕党中央、省委、市委工作重点，开展调查研究，为市委决策提供决策参考。</w:t>
            </w:r>
          </w:p>
        </w:tc>
        <w:tc>
          <w:tcPr>
            <w:tcW w:w="2453" w:type="pct"/>
            <w:gridSpan w:val="7"/>
            <w:tcBorders>
              <w:top w:val="single" w:color="000000" w:sz="4" w:space="0"/>
              <w:left w:val="single" w:color="000000" w:sz="4" w:space="0"/>
              <w:bottom w:val="single" w:color="000000" w:sz="4" w:space="0"/>
              <w:right w:val="single" w:color="000000" w:sz="4" w:space="0"/>
            </w:tcBorders>
          </w:tcPr>
          <w:p>
            <w:pPr>
              <w:widowControl/>
              <w:shd w:val="clear"/>
              <w:jc w:val="left"/>
              <w:textAlignment w:val="top"/>
              <w:rPr>
                <w:rFonts w:ascii="宋体" w:cs="宋体"/>
                <w:color w:val="auto"/>
                <w:sz w:val="20"/>
                <w:szCs w:val="20"/>
                <w:highlight w:val="none"/>
              </w:rPr>
            </w:pP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围绕党中央、省委、市委工作重点，紧扣全市大局，切实履行参谋助手职责，牵头起草了市委八届二次、五次全会、市委工作会议等重要文稿。全年完成重点调研课题</w:t>
            </w:r>
            <w:r>
              <w:rPr>
                <w:rFonts w:ascii="宋体" w:hAnsi="宋体" w:cs="宋体"/>
                <w:color w:val="auto"/>
                <w:kern w:val="0"/>
                <w:sz w:val="20"/>
                <w:szCs w:val="20"/>
                <w:highlight w:val="none"/>
              </w:rPr>
              <w:t>10</w:t>
            </w:r>
            <w:r>
              <w:rPr>
                <w:rFonts w:hint="eastAsia" w:ascii="宋体" w:hAnsi="宋体" w:cs="宋体"/>
                <w:color w:val="auto"/>
                <w:kern w:val="0"/>
                <w:sz w:val="20"/>
                <w:szCs w:val="20"/>
                <w:highlight w:val="none"/>
              </w:rPr>
              <w:t>个，编印《决策与实践》、《决策参阅》各</w:t>
            </w:r>
            <w:r>
              <w:rPr>
                <w:rFonts w:ascii="宋体" w:hAnsi="宋体" w:cs="宋体"/>
                <w:color w:val="auto"/>
                <w:kern w:val="0"/>
                <w:sz w:val="20"/>
                <w:szCs w:val="20"/>
                <w:highlight w:val="none"/>
              </w:rPr>
              <w:t>6</w:t>
            </w:r>
            <w:r>
              <w:rPr>
                <w:rFonts w:hint="eastAsia" w:ascii="宋体" w:hAnsi="宋体" w:cs="宋体"/>
                <w:color w:val="auto"/>
                <w:kern w:val="0"/>
                <w:sz w:val="20"/>
                <w:szCs w:val="20"/>
                <w:highlight w:val="none"/>
              </w:rPr>
              <w:t>期，编印《广元改革专报》、《广元改革动态》各</w:t>
            </w:r>
            <w:r>
              <w:rPr>
                <w:rFonts w:ascii="宋体" w:hAnsi="宋体" w:cs="宋体"/>
                <w:color w:val="auto"/>
                <w:kern w:val="0"/>
                <w:sz w:val="20"/>
                <w:szCs w:val="20"/>
                <w:highlight w:val="none"/>
              </w:rPr>
              <w:t>36</w:t>
            </w:r>
            <w:r>
              <w:rPr>
                <w:rFonts w:hint="eastAsia" w:ascii="宋体" w:hAnsi="宋体" w:cs="宋体"/>
                <w:color w:val="auto"/>
                <w:kern w:val="0"/>
                <w:sz w:val="20"/>
                <w:szCs w:val="20"/>
                <w:highlight w:val="none"/>
              </w:rPr>
              <w:t>期，</w:t>
            </w:r>
            <w:r>
              <w:rPr>
                <w:rFonts w:ascii="宋体" w:hAnsi="宋体" w:cs="宋体"/>
                <w:color w:val="auto"/>
                <w:kern w:val="0"/>
                <w:sz w:val="20"/>
                <w:szCs w:val="20"/>
                <w:highlight w:val="none"/>
              </w:rPr>
              <w:t>5</w:t>
            </w:r>
            <w:r>
              <w:rPr>
                <w:rFonts w:hint="eastAsia" w:ascii="宋体" w:hAnsi="宋体" w:cs="宋体"/>
                <w:color w:val="auto"/>
                <w:kern w:val="0"/>
                <w:sz w:val="20"/>
                <w:szCs w:val="20"/>
                <w:highlight w:val="none"/>
              </w:rPr>
              <w:t>项改革经验被省委改革办宣传推广，驻村工作保障有力，各项年度目标全面完成。</w:t>
            </w:r>
          </w:p>
        </w:tc>
      </w:tr>
      <w:tr>
        <w:tblPrEx>
          <w:tblCellMar>
            <w:top w:w="0" w:type="dxa"/>
            <w:left w:w="108" w:type="dxa"/>
            <w:bottom w:w="0" w:type="dxa"/>
            <w:right w:w="108" w:type="dxa"/>
          </w:tblCellMar>
        </w:tblPrEx>
        <w:trPr>
          <w:trHeight w:val="720" w:hRule="atLeast"/>
          <w:jc w:val="center"/>
        </w:trPr>
        <w:tc>
          <w:tcPr>
            <w:tcW w:w="464" w:type="pct"/>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年</w:t>
            </w: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度</w:t>
            </w: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绩</w:t>
            </w: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效</w:t>
            </w: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指</w:t>
            </w: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标</w:t>
            </w: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一级指标</w:t>
            </w:r>
          </w:p>
        </w:tc>
        <w:tc>
          <w:tcPr>
            <w:tcW w:w="992"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二级指标</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三级指标</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指标值（包含数字及文字描述）</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实际完成指标值（包含数字及文字描述）</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部门自评得分</w:t>
            </w:r>
          </w:p>
        </w:tc>
        <w:tc>
          <w:tcPr>
            <w:tcW w:w="321"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财政部门科室复评得分</w:t>
            </w:r>
          </w:p>
        </w:tc>
        <w:tc>
          <w:tcPr>
            <w:tcW w:w="47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未完成原因及改进措施</w:t>
            </w:r>
          </w:p>
        </w:tc>
      </w:tr>
      <w:tr>
        <w:tblPrEx>
          <w:tblCellMar>
            <w:top w:w="0" w:type="dxa"/>
            <w:left w:w="108" w:type="dxa"/>
            <w:bottom w:w="0" w:type="dxa"/>
            <w:right w:w="108" w:type="dxa"/>
          </w:tblCellMar>
        </w:tblPrEx>
        <w:trPr>
          <w:trHeight w:val="2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产出指标</w:t>
            </w:r>
          </w:p>
        </w:tc>
        <w:tc>
          <w:tcPr>
            <w:tcW w:w="992" w:type="pct"/>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数量指标</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：编印《决策与实践》期数</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6</w:t>
            </w:r>
            <w:r>
              <w:rPr>
                <w:rFonts w:hint="eastAsia" w:ascii="宋体" w:hAnsi="宋体" w:cs="宋体"/>
                <w:color w:val="auto"/>
                <w:kern w:val="0"/>
                <w:sz w:val="20"/>
                <w:szCs w:val="20"/>
                <w:highlight w:val="none"/>
              </w:rPr>
              <w:t>期</w:t>
            </w:r>
            <w:r>
              <w:rPr>
                <w:rFonts w:ascii="宋体" w:hAnsi="宋体" w:cs="宋体"/>
                <w:color w:val="auto"/>
                <w:kern w:val="0"/>
                <w:sz w:val="20"/>
                <w:szCs w:val="20"/>
                <w:highlight w:val="none"/>
              </w:rPr>
              <w:t>/</w:t>
            </w:r>
            <w:r>
              <w:rPr>
                <w:rFonts w:hint="eastAsia" w:ascii="宋体" w:hAnsi="宋体" w:cs="宋体"/>
                <w:color w:val="auto"/>
                <w:kern w:val="0"/>
                <w:sz w:val="20"/>
                <w:szCs w:val="20"/>
                <w:highlight w:val="none"/>
              </w:rPr>
              <w:t>年</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6</w:t>
            </w:r>
            <w:r>
              <w:rPr>
                <w:rFonts w:hint="eastAsia" w:ascii="宋体" w:hAnsi="宋体" w:cs="宋体"/>
                <w:color w:val="auto"/>
                <w:kern w:val="0"/>
                <w:sz w:val="20"/>
                <w:szCs w:val="20"/>
                <w:highlight w:val="none"/>
              </w:rPr>
              <w:t>期</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2</w:t>
            </w:r>
            <w:r>
              <w:rPr>
                <w:rFonts w:hint="eastAsia" w:ascii="宋体" w:hAnsi="宋体" w:cs="宋体"/>
                <w:color w:val="auto"/>
                <w:kern w:val="0"/>
                <w:sz w:val="20"/>
                <w:szCs w:val="20"/>
                <w:highlight w:val="none"/>
              </w:rPr>
              <w:t>：编印《决策参阅》期数</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6</w:t>
            </w:r>
            <w:r>
              <w:rPr>
                <w:rFonts w:hint="eastAsia" w:ascii="宋体" w:hAnsi="宋体" w:cs="宋体"/>
                <w:color w:val="auto"/>
                <w:kern w:val="0"/>
                <w:sz w:val="20"/>
                <w:szCs w:val="20"/>
                <w:highlight w:val="none"/>
              </w:rPr>
              <w:t>期</w:t>
            </w:r>
            <w:r>
              <w:rPr>
                <w:rFonts w:ascii="宋体" w:hAnsi="宋体" w:cs="宋体"/>
                <w:color w:val="auto"/>
                <w:kern w:val="0"/>
                <w:sz w:val="20"/>
                <w:szCs w:val="20"/>
                <w:highlight w:val="none"/>
              </w:rPr>
              <w:t>/</w:t>
            </w:r>
            <w:r>
              <w:rPr>
                <w:rFonts w:hint="eastAsia" w:ascii="宋体" w:hAnsi="宋体" w:cs="宋体"/>
                <w:color w:val="auto"/>
                <w:kern w:val="0"/>
                <w:sz w:val="20"/>
                <w:szCs w:val="20"/>
                <w:highlight w:val="none"/>
              </w:rPr>
              <w:t>年</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6</w:t>
            </w:r>
            <w:r>
              <w:rPr>
                <w:rFonts w:hint="eastAsia" w:ascii="宋体" w:hAnsi="宋体" w:cs="宋体"/>
                <w:color w:val="auto"/>
                <w:kern w:val="0"/>
                <w:sz w:val="20"/>
                <w:szCs w:val="20"/>
                <w:highlight w:val="none"/>
              </w:rPr>
              <w:t>期</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3</w:t>
            </w:r>
            <w:r>
              <w:rPr>
                <w:rFonts w:hint="eastAsia" w:ascii="宋体" w:hAnsi="宋体" w:cs="宋体"/>
                <w:color w:val="auto"/>
                <w:kern w:val="0"/>
                <w:sz w:val="20"/>
                <w:szCs w:val="20"/>
                <w:highlight w:val="none"/>
              </w:rPr>
              <w:t>：驻村工作队员人数</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人</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人</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4</w:t>
            </w:r>
            <w:r>
              <w:rPr>
                <w:rFonts w:hint="eastAsia" w:ascii="宋体" w:hAnsi="宋体" w:cs="宋体"/>
                <w:color w:val="auto"/>
                <w:kern w:val="0"/>
                <w:sz w:val="20"/>
                <w:szCs w:val="20"/>
                <w:highlight w:val="none"/>
              </w:rPr>
              <w:t>：完成市委重大文稿起草工作</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2</w:t>
            </w:r>
            <w:r>
              <w:rPr>
                <w:rFonts w:hint="eastAsia" w:ascii="宋体" w:hAnsi="宋体" w:cs="宋体"/>
                <w:color w:val="auto"/>
                <w:kern w:val="0"/>
                <w:sz w:val="20"/>
                <w:szCs w:val="20"/>
                <w:highlight w:val="none"/>
              </w:rPr>
              <w:t>次</w:t>
            </w:r>
          </w:p>
        </w:tc>
        <w:tc>
          <w:tcPr>
            <w:tcW w:w="555" w:type="pct"/>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r>
              <w:rPr>
                <w:rFonts w:hint="eastAsia" w:ascii="宋体" w:hAnsi="宋体" w:cs="宋体"/>
                <w:color w:val="auto"/>
                <w:kern w:val="0"/>
                <w:sz w:val="20"/>
                <w:szCs w:val="20"/>
                <w:highlight w:val="none"/>
              </w:rPr>
              <w:t>次</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5</w:t>
            </w:r>
            <w:r>
              <w:rPr>
                <w:rFonts w:hint="eastAsia" w:ascii="宋体" w:hAnsi="宋体" w:cs="宋体"/>
                <w:color w:val="auto"/>
                <w:kern w:val="0"/>
                <w:sz w:val="20"/>
                <w:szCs w:val="20"/>
                <w:highlight w:val="none"/>
              </w:rPr>
              <w:t>：全年形成调研成果数量</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8</w:t>
            </w:r>
            <w:r>
              <w:rPr>
                <w:rFonts w:hint="eastAsia" w:ascii="宋体" w:hAnsi="宋体" w:cs="宋体"/>
                <w:color w:val="auto"/>
                <w:kern w:val="0"/>
                <w:sz w:val="20"/>
                <w:szCs w:val="20"/>
                <w:highlight w:val="none"/>
              </w:rPr>
              <w:t>篇</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r>
              <w:rPr>
                <w:rFonts w:hint="eastAsia" w:ascii="宋体" w:hAnsi="宋体" w:cs="宋体"/>
                <w:color w:val="auto"/>
                <w:kern w:val="0"/>
                <w:sz w:val="20"/>
                <w:szCs w:val="20"/>
                <w:highlight w:val="none"/>
              </w:rPr>
              <w:t>个</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6</w:t>
            </w:r>
            <w:r>
              <w:rPr>
                <w:rFonts w:hint="eastAsia" w:ascii="宋体" w:hAnsi="宋体" w:cs="宋体"/>
                <w:color w:val="auto"/>
                <w:kern w:val="0"/>
                <w:sz w:val="20"/>
                <w:szCs w:val="20"/>
                <w:highlight w:val="none"/>
              </w:rPr>
              <w:t>：编印《广元改革动态》</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36</w:t>
            </w:r>
            <w:r>
              <w:rPr>
                <w:rFonts w:hint="eastAsia" w:ascii="宋体" w:hAnsi="宋体" w:cs="宋体"/>
                <w:color w:val="auto"/>
                <w:kern w:val="0"/>
                <w:sz w:val="20"/>
                <w:szCs w:val="20"/>
                <w:highlight w:val="none"/>
              </w:rPr>
              <w:t>期</w:t>
            </w:r>
            <w:r>
              <w:rPr>
                <w:rFonts w:ascii="宋体" w:hAnsi="宋体" w:cs="宋体"/>
                <w:color w:val="auto"/>
                <w:kern w:val="0"/>
                <w:sz w:val="20"/>
                <w:szCs w:val="20"/>
                <w:highlight w:val="none"/>
              </w:rPr>
              <w:t>/</w:t>
            </w:r>
            <w:r>
              <w:rPr>
                <w:rFonts w:hint="eastAsia" w:ascii="宋体" w:hAnsi="宋体" w:cs="宋体"/>
                <w:color w:val="auto"/>
                <w:kern w:val="0"/>
                <w:sz w:val="20"/>
                <w:szCs w:val="20"/>
                <w:highlight w:val="none"/>
              </w:rPr>
              <w:t>年</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36</w:t>
            </w:r>
            <w:r>
              <w:rPr>
                <w:rFonts w:hint="eastAsia" w:ascii="宋体" w:hAnsi="宋体" w:cs="宋体"/>
                <w:color w:val="auto"/>
                <w:kern w:val="0"/>
                <w:sz w:val="20"/>
                <w:szCs w:val="20"/>
                <w:highlight w:val="none"/>
              </w:rPr>
              <w:t>期</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7</w:t>
            </w:r>
            <w:r>
              <w:rPr>
                <w:rFonts w:hint="eastAsia" w:ascii="宋体" w:hAnsi="宋体" w:cs="宋体"/>
                <w:color w:val="auto"/>
                <w:kern w:val="0"/>
                <w:sz w:val="20"/>
                <w:szCs w:val="20"/>
                <w:highlight w:val="none"/>
              </w:rPr>
              <w:t>：编印《广元改革专报》</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36</w:t>
            </w:r>
            <w:r>
              <w:rPr>
                <w:rFonts w:hint="eastAsia" w:ascii="宋体" w:hAnsi="宋体" w:cs="宋体"/>
                <w:color w:val="auto"/>
                <w:kern w:val="0"/>
                <w:sz w:val="20"/>
                <w:szCs w:val="20"/>
                <w:highlight w:val="none"/>
              </w:rPr>
              <w:t>期</w:t>
            </w:r>
            <w:r>
              <w:rPr>
                <w:rFonts w:ascii="宋体" w:hAnsi="宋体" w:cs="宋体"/>
                <w:color w:val="auto"/>
                <w:kern w:val="0"/>
                <w:sz w:val="20"/>
                <w:szCs w:val="20"/>
                <w:highlight w:val="none"/>
              </w:rPr>
              <w:t>/</w:t>
            </w:r>
            <w:r>
              <w:rPr>
                <w:rFonts w:hint="eastAsia" w:ascii="宋体" w:hAnsi="宋体" w:cs="宋体"/>
                <w:color w:val="auto"/>
                <w:kern w:val="0"/>
                <w:sz w:val="20"/>
                <w:szCs w:val="20"/>
                <w:highlight w:val="none"/>
              </w:rPr>
              <w:t>年</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36</w:t>
            </w:r>
            <w:r>
              <w:rPr>
                <w:rFonts w:hint="eastAsia" w:ascii="宋体" w:hAnsi="宋体" w:cs="宋体"/>
                <w:color w:val="auto"/>
                <w:kern w:val="0"/>
                <w:sz w:val="20"/>
                <w:szCs w:val="20"/>
                <w:highlight w:val="none"/>
              </w:rPr>
              <w:t>期</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8</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开展改革工作督导、调研、对接等工作</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14</w:t>
            </w:r>
            <w:r>
              <w:rPr>
                <w:rFonts w:hint="eastAsia" w:ascii="宋体" w:hAnsi="宋体" w:cs="宋体"/>
                <w:color w:val="auto"/>
                <w:kern w:val="0"/>
                <w:sz w:val="20"/>
                <w:szCs w:val="20"/>
                <w:highlight w:val="none"/>
              </w:rPr>
              <w:t>次</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14</w:t>
            </w:r>
            <w:r>
              <w:rPr>
                <w:rFonts w:hint="eastAsia" w:ascii="宋体" w:hAnsi="宋体" w:cs="宋体"/>
                <w:color w:val="auto"/>
                <w:kern w:val="0"/>
                <w:sz w:val="20"/>
                <w:szCs w:val="20"/>
                <w:highlight w:val="none"/>
              </w:rPr>
              <w:t>次</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9</w:t>
            </w:r>
            <w:r>
              <w:rPr>
                <w:rFonts w:hint="eastAsia" w:ascii="宋体" w:hAnsi="宋体" w:cs="宋体"/>
                <w:color w:val="auto"/>
                <w:kern w:val="0"/>
                <w:sz w:val="20"/>
                <w:szCs w:val="20"/>
                <w:highlight w:val="none"/>
              </w:rPr>
              <w:t>：科目调整次数</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10</w:t>
            </w:r>
            <w:r>
              <w:rPr>
                <w:rFonts w:hint="eastAsia" w:ascii="宋体" w:hAnsi="宋体" w:cs="宋体"/>
                <w:color w:val="auto"/>
                <w:kern w:val="0"/>
                <w:sz w:val="20"/>
                <w:szCs w:val="20"/>
                <w:highlight w:val="none"/>
              </w:rPr>
              <w:t>次</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10</w:t>
            </w:r>
            <w:r>
              <w:rPr>
                <w:rFonts w:hint="eastAsia" w:ascii="宋体" w:hAnsi="宋体" w:cs="宋体"/>
                <w:color w:val="auto"/>
                <w:kern w:val="0"/>
                <w:sz w:val="20"/>
                <w:szCs w:val="20"/>
                <w:highlight w:val="none"/>
              </w:rPr>
              <w:t>次</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10</w:t>
            </w:r>
            <w:r>
              <w:rPr>
                <w:rFonts w:hint="eastAsia" w:ascii="宋体" w:hAnsi="宋体" w:cs="宋体"/>
                <w:color w:val="auto"/>
                <w:kern w:val="0"/>
                <w:sz w:val="20"/>
                <w:szCs w:val="20"/>
                <w:highlight w:val="none"/>
              </w:rPr>
              <w:t>：足额保障率</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质量指标</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：刊物内容导向达标率</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95%</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95%</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2</w:t>
            </w:r>
            <w:r>
              <w:rPr>
                <w:rFonts w:hint="eastAsia" w:ascii="宋体" w:hAnsi="宋体" w:cs="宋体"/>
                <w:color w:val="auto"/>
                <w:kern w:val="0"/>
                <w:sz w:val="20"/>
                <w:szCs w:val="20"/>
                <w:highlight w:val="none"/>
              </w:rPr>
              <w:t>：驻村工作队员年度考核</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定性：优良中低差</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优</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62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3</w:t>
            </w:r>
            <w:r>
              <w:rPr>
                <w:rFonts w:hint="eastAsia" w:ascii="宋体" w:hAnsi="宋体" w:cs="宋体"/>
                <w:color w:val="auto"/>
                <w:kern w:val="0"/>
                <w:sz w:val="20"/>
                <w:szCs w:val="20"/>
                <w:highlight w:val="none"/>
              </w:rPr>
              <w:t>：文稿深入贯彻党中央、省委重要会议精神和政策规定，符合广元实际</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定性：好坏</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好</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4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4</w:t>
            </w:r>
            <w:r>
              <w:rPr>
                <w:rFonts w:hint="eastAsia" w:ascii="宋体" w:hAnsi="宋体" w:cs="宋体"/>
                <w:color w:val="auto"/>
                <w:kern w:val="0"/>
                <w:sz w:val="20"/>
                <w:szCs w:val="20"/>
                <w:highlight w:val="none"/>
              </w:rPr>
              <w:t>：预算编制准确率</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5%</w:t>
            </w:r>
          </w:p>
        </w:tc>
        <w:tc>
          <w:tcPr>
            <w:tcW w:w="555" w:type="pct"/>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5%</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8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 xml:space="preserve">5 </w:t>
            </w:r>
            <w:r>
              <w:rPr>
                <w:rFonts w:hint="eastAsia" w:ascii="宋体" w:hAnsi="宋体" w:cs="宋体"/>
                <w:color w:val="auto"/>
                <w:kern w:val="0"/>
                <w:sz w:val="20"/>
                <w:szCs w:val="20"/>
                <w:highlight w:val="none"/>
              </w:rPr>
              <w:t>：改革目标任务完成情况</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555" w:type="pct"/>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0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时效指标</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：按时发放率</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0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2</w:t>
            </w:r>
            <w:r>
              <w:rPr>
                <w:rFonts w:hint="eastAsia" w:ascii="宋体" w:hAnsi="宋体" w:cs="宋体"/>
                <w:color w:val="auto"/>
                <w:kern w:val="0"/>
                <w:sz w:val="20"/>
                <w:szCs w:val="20"/>
                <w:highlight w:val="none"/>
              </w:rPr>
              <w:t>：完成时间</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2022</w:t>
            </w:r>
            <w:r>
              <w:rPr>
                <w:rFonts w:hint="eastAsia" w:ascii="宋体" w:hAnsi="宋体" w:cs="宋体"/>
                <w:color w:val="auto"/>
                <w:kern w:val="0"/>
                <w:sz w:val="20"/>
                <w:szCs w:val="20"/>
                <w:highlight w:val="none"/>
              </w:rPr>
              <w:t>年</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2022</w:t>
            </w:r>
            <w:r>
              <w:rPr>
                <w:rFonts w:hint="eastAsia" w:ascii="宋体" w:hAnsi="宋体" w:cs="宋体"/>
                <w:color w:val="auto"/>
                <w:kern w:val="0"/>
                <w:sz w:val="20"/>
                <w:szCs w:val="20"/>
                <w:highlight w:val="none"/>
              </w:rPr>
              <w:t>年</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0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成本指标</w:t>
            </w:r>
          </w:p>
        </w:tc>
        <w:tc>
          <w:tcPr>
            <w:tcW w:w="992" w:type="pct"/>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成本指标</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：办刊工作</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r>
              <w:rPr>
                <w:rFonts w:hint="eastAsia" w:ascii="宋体" w:hAnsi="宋体" w:cs="宋体"/>
                <w:color w:val="auto"/>
                <w:kern w:val="0"/>
                <w:sz w:val="20"/>
                <w:szCs w:val="20"/>
                <w:highlight w:val="none"/>
              </w:rPr>
              <w:t>万元</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r>
              <w:rPr>
                <w:rFonts w:hint="eastAsia" w:ascii="宋体" w:hAnsi="宋体" w:cs="宋体"/>
                <w:color w:val="auto"/>
                <w:kern w:val="0"/>
                <w:sz w:val="20"/>
                <w:szCs w:val="20"/>
                <w:highlight w:val="none"/>
              </w:rPr>
              <w:t>万元</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4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2</w:t>
            </w:r>
            <w:r>
              <w:rPr>
                <w:rFonts w:hint="eastAsia" w:ascii="宋体" w:hAnsi="宋体" w:cs="宋体"/>
                <w:color w:val="auto"/>
                <w:kern w:val="0"/>
                <w:sz w:val="20"/>
                <w:szCs w:val="20"/>
                <w:highlight w:val="none"/>
              </w:rPr>
              <w:t>：驻村工作支出</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1.82</w:t>
            </w:r>
            <w:r>
              <w:rPr>
                <w:rFonts w:hint="eastAsia" w:ascii="宋体" w:hAnsi="宋体" w:cs="宋体"/>
                <w:color w:val="auto"/>
                <w:kern w:val="0"/>
                <w:sz w:val="20"/>
                <w:szCs w:val="20"/>
                <w:highlight w:val="none"/>
              </w:rPr>
              <w:t>万元</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1.82</w:t>
            </w:r>
            <w:r>
              <w:rPr>
                <w:rFonts w:hint="eastAsia" w:ascii="宋体" w:hAnsi="宋体" w:cs="宋体"/>
                <w:color w:val="auto"/>
                <w:kern w:val="0"/>
                <w:sz w:val="20"/>
                <w:szCs w:val="20"/>
                <w:highlight w:val="none"/>
              </w:rPr>
              <w:t>万元</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54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3</w:t>
            </w:r>
            <w:r>
              <w:rPr>
                <w:rFonts w:hint="eastAsia" w:ascii="宋体" w:hAnsi="宋体" w:cs="宋体"/>
                <w:color w:val="auto"/>
                <w:kern w:val="0"/>
                <w:sz w:val="20"/>
                <w:szCs w:val="20"/>
                <w:highlight w:val="none"/>
              </w:rPr>
              <w:t>：政研工作差旅费、文印费、资料费、会议培训费等支出</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r>
              <w:rPr>
                <w:rFonts w:hint="eastAsia" w:ascii="宋体" w:hAnsi="宋体" w:cs="宋体"/>
                <w:color w:val="auto"/>
                <w:kern w:val="0"/>
                <w:sz w:val="20"/>
                <w:szCs w:val="20"/>
                <w:highlight w:val="none"/>
              </w:rPr>
              <w:t>万元</w:t>
            </w:r>
          </w:p>
        </w:tc>
        <w:tc>
          <w:tcPr>
            <w:tcW w:w="555" w:type="pct"/>
            <w:gridSpan w:val="2"/>
            <w:tcBorders>
              <w:top w:val="single" w:color="000000" w:sz="4" w:space="0"/>
              <w:left w:val="single" w:color="000000" w:sz="4" w:space="0"/>
              <w:bottom w:val="single" w:color="000000" w:sz="4" w:space="0"/>
              <w:right w:val="single" w:color="000000" w:sz="4" w:space="0"/>
            </w:tcBorders>
            <w:noWrap/>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r>
              <w:rPr>
                <w:rFonts w:hint="eastAsia" w:ascii="宋体" w:hAnsi="宋体" w:cs="宋体"/>
                <w:color w:val="auto"/>
                <w:kern w:val="0"/>
                <w:sz w:val="20"/>
                <w:szCs w:val="20"/>
                <w:highlight w:val="none"/>
              </w:rPr>
              <w:t>万元</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64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4</w:t>
            </w:r>
            <w:r>
              <w:rPr>
                <w:rFonts w:hint="eastAsia" w:ascii="宋体" w:hAnsi="宋体" w:cs="宋体"/>
                <w:color w:val="auto"/>
                <w:kern w:val="0"/>
                <w:sz w:val="20"/>
                <w:szCs w:val="20"/>
                <w:highlight w:val="none"/>
              </w:rPr>
              <w:t>：市委改革办正常运转支出</w:t>
            </w:r>
            <w:r>
              <w:rPr>
                <w:rFonts w:ascii="宋体" w:hAnsi="宋体" w:cs="宋体"/>
                <w:color w:val="auto"/>
                <w:kern w:val="0"/>
                <w:sz w:val="20"/>
                <w:szCs w:val="20"/>
                <w:highlight w:val="none"/>
              </w:rPr>
              <w:t>(</w:t>
            </w:r>
            <w:r>
              <w:rPr>
                <w:rFonts w:hint="eastAsia" w:ascii="宋体" w:hAnsi="宋体" w:cs="宋体"/>
                <w:color w:val="auto"/>
                <w:kern w:val="0"/>
                <w:sz w:val="20"/>
                <w:szCs w:val="20"/>
                <w:highlight w:val="none"/>
              </w:rPr>
              <w:t>包括办公设备更新维护费用</w:t>
            </w:r>
            <w:r>
              <w:rPr>
                <w:rFonts w:ascii="宋体" w:hAnsi="宋体" w:cs="宋体"/>
                <w:color w:val="auto"/>
                <w:kern w:val="0"/>
                <w:sz w:val="20"/>
                <w:szCs w:val="20"/>
                <w:highlight w:val="none"/>
              </w:rPr>
              <w:t>)</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4.14</w:t>
            </w:r>
            <w:r>
              <w:rPr>
                <w:rFonts w:hint="eastAsia" w:ascii="宋体" w:hAnsi="宋体" w:cs="宋体"/>
                <w:color w:val="auto"/>
                <w:kern w:val="0"/>
                <w:sz w:val="20"/>
                <w:szCs w:val="20"/>
                <w:highlight w:val="none"/>
              </w:rPr>
              <w:t>万元</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4.14</w:t>
            </w:r>
            <w:r>
              <w:rPr>
                <w:rFonts w:hint="eastAsia" w:ascii="宋体" w:hAnsi="宋体" w:cs="宋体"/>
                <w:color w:val="auto"/>
                <w:kern w:val="0"/>
                <w:sz w:val="20"/>
                <w:szCs w:val="20"/>
                <w:highlight w:val="none"/>
              </w:rPr>
              <w:t>万元</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0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5</w:t>
            </w:r>
            <w:r>
              <w:rPr>
                <w:rFonts w:hint="eastAsia" w:ascii="宋体" w:hAnsi="宋体" w:cs="宋体"/>
                <w:color w:val="auto"/>
                <w:kern w:val="0"/>
                <w:sz w:val="20"/>
                <w:szCs w:val="20"/>
                <w:highlight w:val="none"/>
              </w:rPr>
              <w:t>：人员及机关运转支出</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295.85</w:t>
            </w:r>
            <w:r>
              <w:rPr>
                <w:rFonts w:hint="eastAsia" w:ascii="宋体" w:hAnsi="宋体" w:cs="宋体"/>
                <w:color w:val="auto"/>
                <w:kern w:val="0"/>
                <w:sz w:val="20"/>
                <w:szCs w:val="20"/>
                <w:highlight w:val="none"/>
              </w:rPr>
              <w:t>万元</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377.29</w:t>
            </w:r>
            <w:r>
              <w:rPr>
                <w:rFonts w:hint="eastAsia" w:ascii="宋体" w:hAnsi="宋体" w:cs="宋体"/>
                <w:color w:val="auto"/>
                <w:kern w:val="0"/>
                <w:sz w:val="20"/>
                <w:szCs w:val="20"/>
                <w:highlight w:val="none"/>
              </w:rPr>
              <w:t>万元</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8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效益指标</w:t>
            </w:r>
          </w:p>
        </w:tc>
        <w:tc>
          <w:tcPr>
            <w:tcW w:w="992" w:type="pct"/>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经济效益</w:t>
            </w: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指标</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：“三公经费”控制率</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100%</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100%</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0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2</w:t>
            </w:r>
            <w:r>
              <w:rPr>
                <w:rFonts w:hint="eastAsia" w:ascii="宋体" w:hAnsi="宋体" w:cs="宋体"/>
                <w:color w:val="auto"/>
                <w:kern w:val="0"/>
                <w:sz w:val="20"/>
                <w:szCs w:val="20"/>
                <w:highlight w:val="none"/>
              </w:rPr>
              <w:t>：结余率</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5%</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5%</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0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社会效益</w:t>
            </w: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指标</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：为市委决策和指导工作服务</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定性：好坏</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好</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0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2</w:t>
            </w:r>
            <w:r>
              <w:rPr>
                <w:rFonts w:hint="eastAsia" w:ascii="宋体" w:hAnsi="宋体" w:cs="宋体"/>
                <w:color w:val="auto"/>
                <w:kern w:val="0"/>
                <w:sz w:val="20"/>
                <w:szCs w:val="20"/>
                <w:highlight w:val="none"/>
              </w:rPr>
              <w:t>：运转保障率</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54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3</w:t>
            </w:r>
            <w:r>
              <w:rPr>
                <w:rFonts w:hint="eastAsia" w:ascii="宋体" w:hAnsi="宋体" w:cs="宋体"/>
                <w:color w:val="auto"/>
                <w:kern w:val="0"/>
                <w:sz w:val="20"/>
                <w:szCs w:val="20"/>
                <w:highlight w:val="none"/>
              </w:rPr>
              <w:t>：广元改革经验被省级及以上媒体推广</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3</w:t>
            </w:r>
            <w:r>
              <w:rPr>
                <w:rFonts w:hint="eastAsia" w:ascii="宋体" w:hAnsi="宋体" w:cs="宋体"/>
                <w:color w:val="auto"/>
                <w:kern w:val="0"/>
                <w:sz w:val="20"/>
                <w:szCs w:val="20"/>
                <w:highlight w:val="none"/>
              </w:rPr>
              <w:t>篇</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r>
              <w:rPr>
                <w:rFonts w:hint="eastAsia" w:ascii="宋体" w:hAnsi="宋体" w:cs="宋体"/>
                <w:color w:val="auto"/>
                <w:kern w:val="0"/>
                <w:sz w:val="20"/>
                <w:szCs w:val="20"/>
                <w:highlight w:val="none"/>
              </w:rPr>
              <w:t>篇</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56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992"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可持续影响</w:t>
            </w: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指标</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：组织相关人员参与政策性培训、工作交流培训次数</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次</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次</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340" w:hRule="atLeast"/>
          <w:jc w:val="center"/>
        </w:trPr>
        <w:tc>
          <w:tcPr>
            <w:tcW w:w="464"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6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满意度指标</w:t>
            </w:r>
          </w:p>
        </w:tc>
        <w:tc>
          <w:tcPr>
            <w:tcW w:w="992"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满意度指标</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指标</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：服务对象满意度</w:t>
            </w:r>
          </w:p>
        </w:tc>
        <w:tc>
          <w:tcPr>
            <w:tcW w:w="86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90%</w:t>
            </w:r>
          </w:p>
        </w:tc>
        <w:tc>
          <w:tcPr>
            <w:tcW w:w="555"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95%</w:t>
            </w:r>
          </w:p>
        </w:tc>
        <w:tc>
          <w:tcPr>
            <w:tcW w:w="235"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p>
        </w:tc>
        <w:tc>
          <w:tcPr>
            <w:tcW w:w="321" w:type="pct"/>
            <w:tcBorders>
              <w:top w:val="single" w:color="000000" w:sz="4" w:space="0"/>
              <w:left w:val="single" w:color="000000" w:sz="4" w:space="0"/>
              <w:bottom w:val="single" w:color="000000" w:sz="4" w:space="0"/>
              <w:right w:val="single" w:color="000000" w:sz="4" w:space="0"/>
            </w:tcBorders>
            <w:vAlign w:val="center"/>
          </w:tcPr>
          <w:p>
            <w:pPr>
              <w:shd w:val="clear"/>
              <w:jc w:val="left"/>
              <w:rPr>
                <w:rFonts w:ascii="宋体" w:cs="宋体"/>
                <w:color w:val="auto"/>
                <w:sz w:val="20"/>
                <w:szCs w:val="20"/>
                <w:highlight w:val="none"/>
              </w:rPr>
            </w:pPr>
          </w:p>
        </w:tc>
        <w:tc>
          <w:tcPr>
            <w:tcW w:w="475"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060" w:hRule="atLeast"/>
          <w:jc w:val="center"/>
        </w:trPr>
        <w:tc>
          <w:tcPr>
            <w:tcW w:w="464"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部门（单位）自评结论</w:t>
            </w:r>
          </w:p>
        </w:tc>
        <w:tc>
          <w:tcPr>
            <w:tcW w:w="4535" w:type="pct"/>
            <w:gridSpan w:val="11"/>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自评得分</w:t>
            </w:r>
            <w:r>
              <w:rPr>
                <w:rFonts w:ascii="宋体" w:hAnsi="宋体" w:cs="宋体"/>
                <w:color w:val="auto"/>
                <w:kern w:val="0"/>
                <w:sz w:val="20"/>
                <w:szCs w:val="20"/>
                <w:highlight w:val="none"/>
              </w:rPr>
              <w:t>100</w:t>
            </w:r>
            <w:r>
              <w:rPr>
                <w:rFonts w:hint="eastAsia" w:ascii="宋体" w:hAnsi="宋体" w:cs="宋体"/>
                <w:color w:val="auto"/>
                <w:kern w:val="0"/>
                <w:sz w:val="20"/>
                <w:szCs w:val="20"/>
                <w:highlight w:val="none"/>
              </w:rPr>
              <w:t>分。</w:t>
            </w:r>
          </w:p>
        </w:tc>
      </w:tr>
      <w:tr>
        <w:tblPrEx>
          <w:tblCellMar>
            <w:top w:w="0" w:type="dxa"/>
            <w:left w:w="108" w:type="dxa"/>
            <w:bottom w:w="0" w:type="dxa"/>
            <w:right w:w="108" w:type="dxa"/>
          </w:tblCellMar>
        </w:tblPrEx>
        <w:trPr>
          <w:trHeight w:val="1600" w:hRule="atLeast"/>
          <w:jc w:val="center"/>
        </w:trPr>
        <w:tc>
          <w:tcPr>
            <w:tcW w:w="464"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部门（单位）自评存在问题</w:t>
            </w:r>
          </w:p>
        </w:tc>
        <w:tc>
          <w:tcPr>
            <w:tcW w:w="4535" w:type="pct"/>
            <w:gridSpan w:val="11"/>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一是个别绩效指标设置的不够准确。</w:t>
            </w: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二是个别项目申报不够全面，未涵盖工作全部支出。</w:t>
            </w:r>
          </w:p>
        </w:tc>
      </w:tr>
      <w:tr>
        <w:tblPrEx>
          <w:tblCellMar>
            <w:top w:w="0" w:type="dxa"/>
            <w:left w:w="108" w:type="dxa"/>
            <w:bottom w:w="0" w:type="dxa"/>
            <w:right w:w="108" w:type="dxa"/>
          </w:tblCellMar>
        </w:tblPrEx>
        <w:trPr>
          <w:trHeight w:val="1620" w:hRule="atLeast"/>
          <w:jc w:val="center"/>
        </w:trPr>
        <w:tc>
          <w:tcPr>
            <w:tcW w:w="464"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部门（单位）自评改进措施</w:t>
            </w:r>
          </w:p>
        </w:tc>
        <w:tc>
          <w:tcPr>
            <w:tcW w:w="4535" w:type="pct"/>
            <w:gridSpan w:val="11"/>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一是加强与绩效管理相关科室沟通交流，积极参与绩效管理相关培训，努力提升绩效管理工作水平。</w:t>
            </w:r>
            <w:r>
              <w:rPr>
                <w:rFonts w:ascii="宋体" w:cs="宋体"/>
                <w:color w:val="auto"/>
                <w:kern w:val="0"/>
                <w:sz w:val="20"/>
                <w:szCs w:val="20"/>
                <w:highlight w:val="none"/>
              </w:rPr>
              <w:br w:type="textWrapping"/>
            </w:r>
            <w:r>
              <w:rPr>
                <w:rFonts w:hint="eastAsia" w:ascii="宋体" w:hAnsi="宋体" w:cs="宋体"/>
                <w:color w:val="auto"/>
                <w:kern w:val="0"/>
                <w:sz w:val="20"/>
                <w:szCs w:val="20"/>
                <w:highlight w:val="none"/>
              </w:rPr>
              <w:t>二是进一步修订完善绩效管理相关制度建设，进一步规范绩效管理工作流程。</w:t>
            </w:r>
            <w:r>
              <w:rPr>
                <w:rFonts w:ascii="宋体" w:hAnsi="宋体" w:cs="宋体"/>
                <w:color w:val="auto"/>
                <w:kern w:val="0"/>
                <w:sz w:val="20"/>
                <w:szCs w:val="20"/>
                <w:highlight w:val="none"/>
              </w:rPr>
              <w:t xml:space="preserve"> </w:t>
            </w:r>
            <w:r>
              <w:rPr>
                <w:rFonts w:ascii="宋体" w:hAnsi="宋体" w:cs="宋体"/>
                <w:color w:val="auto"/>
                <w:kern w:val="0"/>
                <w:sz w:val="20"/>
                <w:szCs w:val="20"/>
                <w:highlight w:val="none"/>
              </w:rPr>
              <w:br w:type="textWrapping"/>
            </w:r>
            <w:r>
              <w:rPr>
                <w:rFonts w:hint="eastAsia" w:ascii="宋体" w:hAnsi="宋体" w:cs="宋体"/>
                <w:color w:val="auto"/>
                <w:kern w:val="0"/>
                <w:sz w:val="20"/>
                <w:szCs w:val="20"/>
                <w:highlight w:val="none"/>
              </w:rPr>
              <w:t>三是建议市财政局进一步加强对绩效管理工作实操层面的培训和指导，促进绩效管理工作更加科学、有效。</w:t>
            </w:r>
          </w:p>
        </w:tc>
      </w:tr>
      <w:tr>
        <w:tblPrEx>
          <w:tblCellMar>
            <w:top w:w="0" w:type="dxa"/>
            <w:left w:w="108" w:type="dxa"/>
            <w:bottom w:w="0" w:type="dxa"/>
            <w:right w:w="108" w:type="dxa"/>
          </w:tblCellMar>
        </w:tblPrEx>
        <w:trPr>
          <w:trHeight w:val="2240" w:hRule="atLeast"/>
          <w:jc w:val="center"/>
        </w:trPr>
        <w:tc>
          <w:tcPr>
            <w:tcW w:w="464"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财政部门对口科室复评结论及整改要求</w:t>
            </w:r>
          </w:p>
        </w:tc>
        <w:tc>
          <w:tcPr>
            <w:tcW w:w="4535" w:type="pct"/>
            <w:gridSpan w:val="11"/>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600" w:hRule="atLeast"/>
          <w:jc w:val="center"/>
        </w:trPr>
        <w:tc>
          <w:tcPr>
            <w:tcW w:w="2546" w:type="pct"/>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单位项目负责人：</w:t>
            </w:r>
          </w:p>
        </w:tc>
        <w:tc>
          <w:tcPr>
            <w:tcW w:w="2453" w:type="pct"/>
            <w:gridSpan w:val="7"/>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单位财务负责人：</w:t>
            </w:r>
          </w:p>
        </w:tc>
      </w:tr>
      <w:tr>
        <w:tblPrEx>
          <w:tblCellMar>
            <w:top w:w="0" w:type="dxa"/>
            <w:left w:w="108" w:type="dxa"/>
            <w:bottom w:w="0" w:type="dxa"/>
            <w:right w:w="108" w:type="dxa"/>
          </w:tblCellMar>
        </w:tblPrEx>
        <w:trPr>
          <w:trHeight w:val="520" w:hRule="atLeast"/>
          <w:jc w:val="center"/>
        </w:trPr>
        <w:tc>
          <w:tcPr>
            <w:tcW w:w="2546" w:type="pct"/>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部门项目负责人：汪明</w:t>
            </w:r>
          </w:p>
        </w:tc>
        <w:tc>
          <w:tcPr>
            <w:tcW w:w="2453" w:type="pct"/>
            <w:gridSpan w:val="7"/>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部门财务负责人：贾丹凤</w:t>
            </w:r>
          </w:p>
        </w:tc>
      </w:tr>
      <w:tr>
        <w:tblPrEx>
          <w:tblCellMar>
            <w:top w:w="0" w:type="dxa"/>
            <w:left w:w="108" w:type="dxa"/>
            <w:bottom w:w="0" w:type="dxa"/>
            <w:right w:w="108" w:type="dxa"/>
          </w:tblCellMar>
        </w:tblPrEx>
        <w:trPr>
          <w:trHeight w:val="540" w:hRule="atLeast"/>
          <w:jc w:val="center"/>
        </w:trPr>
        <w:tc>
          <w:tcPr>
            <w:tcW w:w="4657" w:type="pct"/>
            <w:gridSpan w:val="11"/>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财政部门科室负责人：</w:t>
            </w:r>
          </w:p>
        </w:tc>
        <w:tc>
          <w:tcPr>
            <w:tcW w:w="342" w:type="pct"/>
            <w:tcBorders>
              <w:top w:val="single" w:color="000000" w:sz="4" w:space="0"/>
              <w:left w:val="single" w:color="000000" w:sz="4" w:space="0"/>
              <w:bottom w:val="single" w:color="000000" w:sz="4" w:space="0"/>
              <w:right w:val="single" w:color="000000" w:sz="4" w:space="0"/>
            </w:tcBorders>
            <w:vAlign w:val="center"/>
          </w:tcPr>
          <w:p>
            <w:pPr>
              <w:shd w:val="clear"/>
              <w:rPr>
                <w:rFonts w:ascii="宋体" w:cs="宋体"/>
                <w:color w:val="auto"/>
                <w:sz w:val="20"/>
                <w:szCs w:val="20"/>
                <w:highlight w:val="none"/>
              </w:rPr>
            </w:pPr>
          </w:p>
        </w:tc>
      </w:tr>
      <w:tr>
        <w:tblPrEx>
          <w:tblCellMar>
            <w:top w:w="0" w:type="dxa"/>
            <w:left w:w="108" w:type="dxa"/>
            <w:bottom w:w="0" w:type="dxa"/>
            <w:right w:w="108" w:type="dxa"/>
          </w:tblCellMar>
        </w:tblPrEx>
        <w:trPr>
          <w:trHeight w:val="540" w:hRule="atLeast"/>
          <w:jc w:val="center"/>
        </w:trPr>
        <w:tc>
          <w:tcPr>
            <w:tcW w:w="5000" w:type="pct"/>
            <w:gridSpan w:val="12"/>
            <w:tcBorders>
              <w:top w:val="single" w:color="000000" w:sz="4" w:space="0"/>
              <w:left w:val="nil"/>
              <w:bottom w:val="nil"/>
              <w:right w:val="nil"/>
            </w:tcBorders>
            <w:vAlign w:val="center"/>
          </w:tcPr>
          <w:p>
            <w:pPr>
              <w:widowControl/>
              <w:shd w:val="clear"/>
              <w:jc w:val="left"/>
              <w:textAlignment w:val="center"/>
              <w:rPr>
                <w:rFonts w:ascii="宋体" w:cs="宋体"/>
                <w:color w:val="auto"/>
                <w:sz w:val="22"/>
                <w:szCs w:val="22"/>
                <w:highlight w:val="none"/>
              </w:rPr>
            </w:pPr>
            <w:r>
              <w:rPr>
                <w:rFonts w:hint="eastAsia" w:ascii="宋体" w:hAnsi="宋体" w:cs="宋体"/>
                <w:color w:val="auto"/>
                <w:kern w:val="0"/>
                <w:sz w:val="22"/>
                <w:szCs w:val="22"/>
                <w:highlight w:val="none"/>
              </w:rPr>
              <w:t>注：部门整体支出绩效目标自评表在年度预算执行完毕后填报。</w:t>
            </w:r>
          </w:p>
        </w:tc>
      </w:tr>
    </w:tbl>
    <w:p>
      <w:pPr>
        <w:shd w:val="clear"/>
        <w:rPr>
          <w:color w:val="auto"/>
          <w:highlight w:val="none"/>
        </w:rPr>
      </w:pPr>
    </w:p>
    <w:p>
      <w:pPr>
        <w:pStyle w:val="2"/>
        <w:keepNext w:val="0"/>
        <w:keepLines w:val="0"/>
        <w:pageBreakBefore w:val="0"/>
        <w:widowControl w:val="0"/>
        <w:shd w:val="clear"/>
        <w:kinsoku/>
        <w:wordWrap/>
        <w:overflowPunct/>
        <w:topLinePunct w:val="0"/>
        <w:autoSpaceDE/>
        <w:autoSpaceDN/>
        <w:bidi w:val="0"/>
        <w:adjustRightInd w:val="0"/>
        <w:snapToGrid w:val="0"/>
        <w:spacing w:after="0"/>
        <w:ind w:left="0" w:leftChars="0" w:hanging="17" w:firstLineChars="0"/>
        <w:jc w:val="center"/>
        <w:textAlignment w:val="auto"/>
        <w:rPr>
          <w:rFonts w:hint="eastAsia" w:ascii="方正小标宋简体" w:hAnsi="方正小标宋简体" w:eastAsia="方正小标宋简体" w:cs="方正小标宋简体"/>
          <w:color w:val="auto"/>
          <w:spacing w:val="-11"/>
          <w:kern w:val="0"/>
          <w:sz w:val="42"/>
          <w:szCs w:val="42"/>
          <w:highlight w:val="none"/>
        </w:rPr>
      </w:pPr>
      <w:r>
        <w:rPr>
          <w:rFonts w:hint="eastAsia" w:ascii="方正小标宋简体" w:hAnsi="方正小标宋简体" w:eastAsia="方正小标宋简体" w:cs="方正小标宋简体"/>
          <w:color w:val="auto"/>
          <w:kern w:val="0"/>
          <w:sz w:val="36"/>
          <w:szCs w:val="36"/>
          <w:highlight w:val="none"/>
        </w:rPr>
        <w:br w:type="page"/>
      </w:r>
      <w:r>
        <w:rPr>
          <w:rFonts w:hint="eastAsia" w:ascii="方正小标宋简体" w:hAnsi="方正小标宋简体" w:eastAsia="方正小标宋简体" w:cs="方正小标宋简体"/>
          <w:color w:val="auto"/>
          <w:spacing w:val="-11"/>
          <w:kern w:val="0"/>
          <w:sz w:val="42"/>
          <w:szCs w:val="42"/>
          <w:highlight w:val="none"/>
        </w:rPr>
        <w:t>部门预算、专项资金预算项目支出绩效目标自评表</w:t>
      </w:r>
    </w:p>
    <w:p>
      <w:pPr>
        <w:pStyle w:val="2"/>
        <w:keepNext w:val="0"/>
        <w:keepLines w:val="0"/>
        <w:pageBreakBefore w:val="0"/>
        <w:widowControl w:val="0"/>
        <w:shd w:val="clear"/>
        <w:kinsoku/>
        <w:wordWrap/>
        <w:overflowPunct/>
        <w:topLinePunct w:val="0"/>
        <w:autoSpaceDE/>
        <w:autoSpaceDN/>
        <w:bidi w:val="0"/>
        <w:adjustRightInd w:val="0"/>
        <w:snapToGrid w:val="0"/>
        <w:spacing w:after="0"/>
        <w:ind w:left="0" w:leftChars="0" w:hanging="17" w:firstLineChars="0"/>
        <w:jc w:val="center"/>
        <w:textAlignment w:val="auto"/>
        <w:rPr>
          <w:color w:val="auto"/>
          <w:sz w:val="40"/>
          <w:szCs w:val="40"/>
          <w:highlight w:val="none"/>
        </w:rPr>
      </w:pPr>
      <w:r>
        <w:rPr>
          <w:rFonts w:hint="eastAsia" w:ascii="方正小标宋简体" w:hAnsi="方正小标宋简体" w:eastAsia="方正小标宋简体" w:cs="方正小标宋简体"/>
          <w:color w:val="auto"/>
          <w:kern w:val="0"/>
          <w:sz w:val="40"/>
          <w:szCs w:val="40"/>
          <w:highlight w:val="none"/>
        </w:rPr>
        <w:t>（</w:t>
      </w:r>
      <w:r>
        <w:rPr>
          <w:rFonts w:ascii="方正小标宋简体" w:hAnsi="方正小标宋简体" w:eastAsia="方正小标宋简体" w:cs="方正小标宋简体"/>
          <w:color w:val="auto"/>
          <w:kern w:val="0"/>
          <w:sz w:val="40"/>
          <w:szCs w:val="40"/>
          <w:highlight w:val="none"/>
        </w:rPr>
        <w:t>2022</w:t>
      </w:r>
      <w:r>
        <w:rPr>
          <w:rFonts w:hint="eastAsia" w:ascii="方正小标宋简体" w:hAnsi="方正小标宋简体" w:eastAsia="方正小标宋简体" w:cs="方正小标宋简体"/>
          <w:color w:val="auto"/>
          <w:kern w:val="0"/>
          <w:sz w:val="40"/>
          <w:szCs w:val="40"/>
          <w:highlight w:val="none"/>
        </w:rPr>
        <w:t>年度）</w:t>
      </w:r>
    </w:p>
    <w:p>
      <w:pPr>
        <w:shd w:val="clear"/>
        <w:rPr>
          <w:color w:val="auto"/>
          <w:highlight w:val="none"/>
        </w:rPr>
      </w:pPr>
    </w:p>
    <w:tbl>
      <w:tblPr>
        <w:tblStyle w:val="15"/>
        <w:tblW w:w="5092" w:type="pct"/>
        <w:tblInd w:w="12" w:type="dxa"/>
        <w:tblLayout w:type="fixed"/>
        <w:tblCellMar>
          <w:top w:w="0" w:type="dxa"/>
          <w:left w:w="108" w:type="dxa"/>
          <w:bottom w:w="0" w:type="dxa"/>
          <w:right w:w="108" w:type="dxa"/>
        </w:tblCellMar>
      </w:tblPr>
      <w:tblGrid>
        <w:gridCol w:w="1377"/>
        <w:gridCol w:w="1131"/>
        <w:gridCol w:w="616"/>
        <w:gridCol w:w="1004"/>
        <w:gridCol w:w="90"/>
        <w:gridCol w:w="630"/>
        <w:gridCol w:w="571"/>
        <w:gridCol w:w="529"/>
        <w:gridCol w:w="600"/>
        <w:gridCol w:w="528"/>
        <w:gridCol w:w="722"/>
        <w:gridCol w:w="773"/>
        <w:gridCol w:w="656"/>
      </w:tblGrid>
      <w:tr>
        <w:tblPrEx>
          <w:tblCellMar>
            <w:top w:w="0" w:type="dxa"/>
            <w:left w:w="108" w:type="dxa"/>
            <w:bottom w:w="0" w:type="dxa"/>
            <w:right w:w="108" w:type="dxa"/>
          </w:tblCellMar>
        </w:tblPrEx>
        <w:trPr>
          <w:trHeight w:val="912" w:hRule="atLeast"/>
        </w:trPr>
        <w:tc>
          <w:tcPr>
            <w:tcW w:w="135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项目名称</w:t>
            </w:r>
          </w:p>
        </w:tc>
        <w:tc>
          <w:tcPr>
            <w:tcW w:w="3640" w:type="pct"/>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政研工作经费</w:t>
            </w:r>
          </w:p>
        </w:tc>
      </w:tr>
      <w:tr>
        <w:tblPrEx>
          <w:tblCellMar>
            <w:top w:w="0" w:type="dxa"/>
            <w:left w:w="108" w:type="dxa"/>
            <w:bottom w:w="0" w:type="dxa"/>
            <w:right w:w="108" w:type="dxa"/>
          </w:tblCellMar>
        </w:tblPrEx>
        <w:trPr>
          <w:trHeight w:val="857" w:hRule="atLeast"/>
        </w:trPr>
        <w:tc>
          <w:tcPr>
            <w:tcW w:w="1359"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主管部门（盖章）</w:t>
            </w:r>
          </w:p>
        </w:tc>
        <w:tc>
          <w:tcPr>
            <w:tcW w:w="1577"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中共广元市委政策研究室</w:t>
            </w:r>
          </w:p>
        </w:tc>
        <w:tc>
          <w:tcPr>
            <w:tcW w:w="61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实施单位</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（盖章）</w:t>
            </w:r>
          </w:p>
        </w:tc>
        <w:tc>
          <w:tcPr>
            <w:tcW w:w="1451"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中共广元市委政策研究室</w:t>
            </w:r>
          </w:p>
        </w:tc>
      </w:tr>
      <w:tr>
        <w:tblPrEx>
          <w:tblCellMar>
            <w:top w:w="0" w:type="dxa"/>
            <w:left w:w="108" w:type="dxa"/>
            <w:bottom w:w="0" w:type="dxa"/>
            <w:right w:w="108" w:type="dxa"/>
          </w:tblCellMar>
        </w:tblPrEx>
        <w:trPr>
          <w:trHeight w:val="600" w:hRule="atLeast"/>
        </w:trPr>
        <w:tc>
          <w:tcPr>
            <w:tcW w:w="746"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项目基本情况</w:t>
            </w:r>
          </w:p>
        </w:tc>
        <w:tc>
          <w:tcPr>
            <w:tcW w:w="612"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ascii="宋体" w:hAnsi="宋体" w:cs="宋体"/>
                <w:b/>
                <w:bCs/>
                <w:color w:val="auto"/>
                <w:kern w:val="0"/>
                <w:sz w:val="20"/>
                <w:szCs w:val="20"/>
                <w:highlight w:val="none"/>
              </w:rPr>
              <w:t>1.</w:t>
            </w:r>
            <w:r>
              <w:rPr>
                <w:rFonts w:hint="eastAsia" w:ascii="宋体" w:hAnsi="宋体" w:cs="宋体"/>
                <w:b/>
                <w:bCs/>
                <w:color w:val="auto"/>
                <w:kern w:val="0"/>
                <w:sz w:val="20"/>
                <w:szCs w:val="20"/>
                <w:highlight w:val="none"/>
              </w:rPr>
              <w:t>项目年度目标完成情况</w:t>
            </w:r>
          </w:p>
        </w:tc>
        <w:tc>
          <w:tcPr>
            <w:tcW w:w="1577"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项目年度目标</w:t>
            </w:r>
          </w:p>
        </w:tc>
        <w:tc>
          <w:tcPr>
            <w:tcW w:w="2063" w:type="pct"/>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年度目标完成情况</w:t>
            </w:r>
          </w:p>
        </w:tc>
      </w:tr>
      <w:tr>
        <w:tblPrEx>
          <w:tblCellMar>
            <w:top w:w="0" w:type="dxa"/>
            <w:left w:w="108" w:type="dxa"/>
            <w:bottom w:w="0" w:type="dxa"/>
            <w:right w:w="108" w:type="dxa"/>
          </w:tblCellMar>
        </w:tblPrEx>
        <w:trPr>
          <w:trHeight w:val="1532" w:hRule="atLeast"/>
        </w:trPr>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b/>
                <w:bCs/>
                <w:color w:val="auto"/>
                <w:sz w:val="20"/>
                <w:szCs w:val="20"/>
                <w:highlight w:val="none"/>
              </w:rPr>
            </w:pPr>
          </w:p>
        </w:tc>
        <w:tc>
          <w:tcPr>
            <w:tcW w:w="612"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b/>
                <w:bCs/>
                <w:color w:val="auto"/>
                <w:sz w:val="20"/>
                <w:szCs w:val="20"/>
                <w:highlight w:val="none"/>
              </w:rPr>
            </w:pPr>
          </w:p>
        </w:tc>
        <w:tc>
          <w:tcPr>
            <w:tcW w:w="1577"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围绕党中央、省委、市委工作重点，开展调查研究，为市委决策提供决策参考。</w:t>
            </w:r>
          </w:p>
        </w:tc>
        <w:tc>
          <w:tcPr>
            <w:tcW w:w="2063" w:type="pct"/>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牵头起草了市委八届二次、五次全会、市委工作会议等重要文稿。全年完成重点调研课题</w:t>
            </w:r>
            <w:r>
              <w:rPr>
                <w:rFonts w:ascii="宋体" w:hAnsi="宋体" w:cs="宋体"/>
                <w:color w:val="auto"/>
                <w:kern w:val="0"/>
                <w:sz w:val="20"/>
                <w:szCs w:val="20"/>
                <w:highlight w:val="none"/>
              </w:rPr>
              <w:t>10</w:t>
            </w:r>
            <w:r>
              <w:rPr>
                <w:rFonts w:hint="eastAsia" w:ascii="宋体" w:hAnsi="宋体" w:cs="宋体"/>
                <w:color w:val="auto"/>
                <w:kern w:val="0"/>
                <w:sz w:val="20"/>
                <w:szCs w:val="20"/>
                <w:highlight w:val="none"/>
              </w:rPr>
              <w:t>个，参与政策性培训</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次。</w:t>
            </w:r>
          </w:p>
        </w:tc>
      </w:tr>
      <w:tr>
        <w:tblPrEx>
          <w:tblCellMar>
            <w:top w:w="0" w:type="dxa"/>
            <w:left w:w="108" w:type="dxa"/>
            <w:bottom w:w="0" w:type="dxa"/>
            <w:right w:w="108" w:type="dxa"/>
          </w:tblCellMar>
        </w:tblPrEx>
        <w:trPr>
          <w:trHeight w:val="1718" w:hRule="atLeast"/>
        </w:trPr>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ascii="宋体" w:hAnsi="宋体" w:cs="宋体"/>
                <w:b/>
                <w:bCs/>
                <w:color w:val="auto"/>
                <w:kern w:val="0"/>
                <w:sz w:val="20"/>
                <w:szCs w:val="20"/>
                <w:highlight w:val="none"/>
              </w:rPr>
              <w:t>2.</w:t>
            </w:r>
            <w:r>
              <w:rPr>
                <w:rFonts w:hint="eastAsia" w:ascii="宋体" w:hAnsi="宋体" w:cs="宋体"/>
                <w:b/>
                <w:bCs/>
                <w:color w:val="auto"/>
                <w:kern w:val="0"/>
                <w:sz w:val="20"/>
                <w:szCs w:val="20"/>
                <w:highlight w:val="none"/>
              </w:rPr>
              <w:t>项目实施内容及过程概述</w:t>
            </w:r>
          </w:p>
        </w:tc>
        <w:tc>
          <w:tcPr>
            <w:tcW w:w="3640" w:type="pct"/>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全力服务市委重要文稿起草工作。开展重点课题调研工作。</w:t>
            </w:r>
          </w:p>
        </w:tc>
      </w:tr>
      <w:tr>
        <w:tblPrEx>
          <w:tblCellMar>
            <w:top w:w="0" w:type="dxa"/>
            <w:left w:w="108" w:type="dxa"/>
            <w:bottom w:w="0" w:type="dxa"/>
            <w:right w:w="108" w:type="dxa"/>
          </w:tblCellMar>
        </w:tblPrEx>
        <w:trPr>
          <w:trHeight w:val="940" w:hRule="atLeast"/>
        </w:trPr>
        <w:tc>
          <w:tcPr>
            <w:tcW w:w="746"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预算执行情况</w:t>
            </w:r>
            <w:r>
              <w:rPr>
                <w:rFonts w:ascii="宋体" w:cs="宋体"/>
                <w:b/>
                <w:bCs/>
                <w:color w:val="auto"/>
                <w:kern w:val="0"/>
                <w:sz w:val="20"/>
                <w:szCs w:val="20"/>
                <w:highlight w:val="none"/>
              </w:rPr>
              <w:br w:type="textWrapping"/>
            </w:r>
            <w:r>
              <w:rPr>
                <w:rFonts w:hint="eastAsia" w:ascii="宋体" w:hAnsi="宋体" w:cs="宋体"/>
                <w:b/>
                <w:bCs/>
                <w:color w:val="auto"/>
                <w:kern w:val="0"/>
                <w:sz w:val="20"/>
                <w:szCs w:val="20"/>
                <w:highlight w:val="none"/>
              </w:rPr>
              <w:t>（</w:t>
            </w:r>
            <w:r>
              <w:rPr>
                <w:rFonts w:ascii="宋体" w:hAnsi="宋体" w:cs="宋体"/>
                <w:b/>
                <w:bCs/>
                <w:color w:val="auto"/>
                <w:kern w:val="0"/>
                <w:sz w:val="20"/>
                <w:szCs w:val="20"/>
                <w:highlight w:val="none"/>
              </w:rPr>
              <w:t>10</w:t>
            </w:r>
            <w:r>
              <w:rPr>
                <w:rFonts w:hint="eastAsia" w:ascii="宋体" w:hAnsi="宋体" w:cs="宋体"/>
                <w:b/>
                <w:bCs/>
                <w:color w:val="auto"/>
                <w:kern w:val="0"/>
                <w:sz w:val="20"/>
                <w:szCs w:val="20"/>
                <w:highlight w:val="none"/>
              </w:rPr>
              <w:t>分）</w:t>
            </w: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年度预算数（万元）</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年初预算</w:t>
            </w: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调整后预算数</w:t>
            </w:r>
          </w:p>
        </w:tc>
        <w:tc>
          <w:tcPr>
            <w:tcW w:w="65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预算执行数</w:t>
            </w:r>
          </w:p>
        </w:tc>
        <w:tc>
          <w:tcPr>
            <w:tcW w:w="61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预算执行率</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权重</w:t>
            </w:r>
            <w:r>
              <w:rPr>
                <w:rFonts w:ascii="宋体" w:hAnsi="宋体" w:cs="宋体"/>
                <w:b/>
                <w:bCs/>
                <w:color w:val="auto"/>
                <w:kern w:val="0"/>
                <w:sz w:val="20"/>
                <w:szCs w:val="20"/>
                <w:highlight w:val="none"/>
              </w:rPr>
              <w:t>%</w:t>
            </w: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部门自评得分</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财政部门科室复评得分</w:t>
            </w: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原因</w:t>
            </w:r>
          </w:p>
        </w:tc>
      </w:tr>
      <w:tr>
        <w:tblPrEx>
          <w:tblCellMar>
            <w:top w:w="0" w:type="dxa"/>
            <w:left w:w="108" w:type="dxa"/>
            <w:bottom w:w="0" w:type="dxa"/>
            <w:right w:w="108" w:type="dxa"/>
          </w:tblCellMar>
        </w:tblPrEx>
        <w:trPr>
          <w:trHeight w:val="1013" w:hRule="atLeast"/>
        </w:trPr>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总额</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5.00</w:t>
            </w: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5.00</w:t>
            </w:r>
          </w:p>
        </w:tc>
        <w:tc>
          <w:tcPr>
            <w:tcW w:w="65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5.00</w:t>
            </w:r>
          </w:p>
        </w:tc>
        <w:tc>
          <w:tcPr>
            <w:tcW w:w="61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55"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1014" w:hRule="atLeast"/>
        </w:trPr>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其中：财政资金</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5.00</w:t>
            </w: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5.00</w:t>
            </w:r>
          </w:p>
        </w:tc>
        <w:tc>
          <w:tcPr>
            <w:tcW w:w="65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5.00</w:t>
            </w:r>
          </w:p>
        </w:tc>
        <w:tc>
          <w:tcPr>
            <w:tcW w:w="61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55"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836" w:hRule="atLeast"/>
        </w:trPr>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财政专户管理资金</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65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61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55"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493" w:hRule="atLeast"/>
        </w:trPr>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单位资金</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65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61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55"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604" w:hRule="atLeast"/>
        </w:trPr>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其他资金</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65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61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55"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720" w:hRule="atLeast"/>
        </w:trPr>
        <w:tc>
          <w:tcPr>
            <w:tcW w:w="746"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绩效指标（</w:t>
            </w:r>
            <w:r>
              <w:rPr>
                <w:rFonts w:ascii="宋体" w:hAnsi="宋体" w:cs="宋体"/>
                <w:b/>
                <w:bCs/>
                <w:color w:val="auto"/>
                <w:kern w:val="0"/>
                <w:sz w:val="20"/>
                <w:szCs w:val="20"/>
                <w:highlight w:val="none"/>
              </w:rPr>
              <w:t>90</w:t>
            </w:r>
            <w:r>
              <w:rPr>
                <w:rFonts w:hint="eastAsia" w:ascii="宋体" w:hAnsi="宋体" w:cs="宋体"/>
                <w:b/>
                <w:bCs/>
                <w:color w:val="auto"/>
                <w:kern w:val="0"/>
                <w:sz w:val="20"/>
                <w:szCs w:val="20"/>
                <w:highlight w:val="none"/>
              </w:rPr>
              <w:t>分）</w:t>
            </w: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一级指标</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二级指标</w:t>
            </w: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三级指标</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指标性质</w:t>
            </w:r>
          </w:p>
        </w:tc>
        <w:tc>
          <w:tcPr>
            <w:tcW w:w="30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指标值</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度量单位</w:t>
            </w: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完成值</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权重</w:t>
            </w: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部门自评得分</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财政部门科室复评得分</w:t>
            </w: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未完成原因分析</w:t>
            </w:r>
          </w:p>
        </w:tc>
      </w:tr>
      <w:tr>
        <w:tblPrEx>
          <w:tblCellMar>
            <w:top w:w="0" w:type="dxa"/>
            <w:left w:w="108" w:type="dxa"/>
            <w:bottom w:w="0" w:type="dxa"/>
            <w:right w:w="108" w:type="dxa"/>
          </w:tblCellMar>
        </w:tblPrEx>
        <w:trPr>
          <w:trHeight w:val="270" w:hRule="atLeast"/>
        </w:trPr>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产出指标</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时效指标</w:t>
            </w: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完成时间</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Style w:val="37"/>
                <w:rFonts w:hint="eastAsia"/>
                <w:color w:val="auto"/>
                <w:sz w:val="20"/>
                <w:szCs w:val="20"/>
                <w:highlight w:val="none"/>
              </w:rPr>
              <w:t>＝</w:t>
            </w:r>
          </w:p>
        </w:tc>
        <w:tc>
          <w:tcPr>
            <w:tcW w:w="30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2022</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年</w:t>
            </w: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50" w:hRule="atLeast"/>
        </w:trPr>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效益指标</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社会效益指标</w:t>
            </w: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为市委决策和指导工作服务</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Style w:val="37"/>
                <w:rFonts w:hint="eastAsia"/>
                <w:color w:val="auto"/>
                <w:sz w:val="20"/>
                <w:szCs w:val="20"/>
                <w:highlight w:val="none"/>
              </w:rPr>
              <w:t>定性</w:t>
            </w:r>
          </w:p>
        </w:tc>
        <w:tc>
          <w:tcPr>
            <w:tcW w:w="30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好坏</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级</w:t>
            </w: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70" w:hRule="atLeast"/>
        </w:trPr>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效益指标</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可持续影响指标</w:t>
            </w: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组织参加各类政策性培训</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Style w:val="37"/>
                <w:rFonts w:hint="eastAsia" w:hAnsi="Times New Roman"/>
                <w:color w:val="auto"/>
                <w:sz w:val="20"/>
                <w:szCs w:val="20"/>
                <w:highlight w:val="none"/>
              </w:rPr>
              <w:t>≥</w:t>
            </w:r>
          </w:p>
        </w:tc>
        <w:tc>
          <w:tcPr>
            <w:tcW w:w="30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次</w:t>
            </w: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70" w:hRule="atLeast"/>
        </w:trPr>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产出指标</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数量指标</w:t>
            </w: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全年形成调研成果数量</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Style w:val="37"/>
                <w:rFonts w:hint="eastAsia" w:hAnsi="Times New Roman"/>
                <w:color w:val="auto"/>
                <w:sz w:val="20"/>
                <w:szCs w:val="20"/>
                <w:highlight w:val="none"/>
              </w:rPr>
              <w:t>≥</w:t>
            </w:r>
          </w:p>
        </w:tc>
        <w:tc>
          <w:tcPr>
            <w:tcW w:w="30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8</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篇</w:t>
            </w: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15</w:t>
            </w: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15</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860" w:hRule="atLeast"/>
        </w:trPr>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产出指标</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成本指标</w:t>
            </w: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政研工作差旅费、文印费、资料费、会议培训费等支出</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Style w:val="37"/>
                <w:rFonts w:hint="eastAsia"/>
                <w:color w:val="auto"/>
                <w:sz w:val="20"/>
                <w:szCs w:val="20"/>
                <w:highlight w:val="none"/>
              </w:rPr>
              <w:t>＝</w:t>
            </w:r>
          </w:p>
        </w:tc>
        <w:tc>
          <w:tcPr>
            <w:tcW w:w="30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万元</w:t>
            </w: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365" w:hRule="atLeast"/>
        </w:trPr>
        <w:tc>
          <w:tcPr>
            <w:tcW w:w="746"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产出指标</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质量指标</w:t>
            </w: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文稿深入贯彻党中央、省委重要会议精神和政策规定，符合广元实际</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Style w:val="37"/>
                <w:rFonts w:hint="eastAsia"/>
                <w:color w:val="auto"/>
                <w:sz w:val="20"/>
                <w:szCs w:val="20"/>
                <w:highlight w:val="none"/>
              </w:rPr>
              <w:t>定性</w:t>
            </w:r>
          </w:p>
        </w:tc>
        <w:tc>
          <w:tcPr>
            <w:tcW w:w="30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好坏</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级</w:t>
            </w: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501" w:hRule="atLeast"/>
        </w:trPr>
        <w:tc>
          <w:tcPr>
            <w:tcW w:w="74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满意度指标</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服务对象满意度指标</w:t>
            </w: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服务对象满意度</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Style w:val="37"/>
                <w:rFonts w:hint="eastAsia" w:hAnsi="Times New Roman"/>
                <w:color w:val="auto"/>
                <w:sz w:val="20"/>
                <w:szCs w:val="20"/>
                <w:highlight w:val="none"/>
              </w:rPr>
              <w:t>≥</w:t>
            </w:r>
          </w:p>
        </w:tc>
        <w:tc>
          <w:tcPr>
            <w:tcW w:w="30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90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w:t>
            </w: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982" w:hRule="atLeast"/>
        </w:trPr>
        <w:tc>
          <w:tcPr>
            <w:tcW w:w="74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产出指标</w:t>
            </w: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数量指标</w:t>
            </w: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7"/>
                <w:rFonts w:hint="eastAsia"/>
                <w:color w:val="auto"/>
                <w:sz w:val="20"/>
                <w:szCs w:val="20"/>
                <w:highlight w:val="none"/>
              </w:rPr>
              <w:t>完成市委重大文稿起草工作</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Style w:val="37"/>
                <w:rFonts w:hint="eastAsia" w:hAnsi="Times New Roman"/>
                <w:color w:val="auto"/>
                <w:sz w:val="20"/>
                <w:szCs w:val="20"/>
                <w:highlight w:val="none"/>
              </w:rPr>
              <w:t>≥</w:t>
            </w:r>
          </w:p>
        </w:tc>
        <w:tc>
          <w:tcPr>
            <w:tcW w:w="30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次</w:t>
            </w: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15</w:t>
            </w: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15</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692" w:hRule="atLeast"/>
        </w:trPr>
        <w:tc>
          <w:tcPr>
            <w:tcW w:w="74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3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59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30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32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713" w:hRule="atLeast"/>
        </w:trPr>
        <w:tc>
          <w:tcPr>
            <w:tcW w:w="3548" w:type="pct"/>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合计</w:t>
            </w:r>
          </w:p>
        </w:tc>
        <w:tc>
          <w:tcPr>
            <w:tcW w:w="28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41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c>
          <w:tcPr>
            <w:tcW w:w="3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1837" w:hRule="atLeast"/>
        </w:trPr>
        <w:tc>
          <w:tcPr>
            <w:tcW w:w="74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部门（单位）自评结论</w:t>
            </w:r>
          </w:p>
        </w:tc>
        <w:tc>
          <w:tcPr>
            <w:tcW w:w="4253" w:type="pct"/>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自评得分</w:t>
            </w:r>
            <w:r>
              <w:rPr>
                <w:rFonts w:ascii="宋体" w:hAnsi="宋体" w:cs="宋体"/>
                <w:color w:val="auto"/>
                <w:kern w:val="0"/>
                <w:sz w:val="20"/>
                <w:szCs w:val="20"/>
                <w:highlight w:val="none"/>
              </w:rPr>
              <w:t>100</w:t>
            </w:r>
            <w:r>
              <w:rPr>
                <w:rFonts w:hint="eastAsia" w:ascii="宋体" w:hAnsi="宋体" w:cs="宋体"/>
                <w:color w:val="auto"/>
                <w:kern w:val="0"/>
                <w:sz w:val="20"/>
                <w:szCs w:val="20"/>
                <w:highlight w:val="none"/>
              </w:rPr>
              <w:t>分。牵头起草的《关于深入学习贯彻习近平总书记来川视察重要指示精神全面落实省委决策部署全力以赴拼经济搞建设的意见》，参与修改的《关于开展向自立自强的抗美援朝老战士李化武同志学习活动的决定》，受到市委主要领导充分肯定。多篇调研成果得到市委主要领导和分管领导肯定性签批。</w:t>
            </w:r>
          </w:p>
        </w:tc>
      </w:tr>
      <w:tr>
        <w:tblPrEx>
          <w:tblCellMar>
            <w:top w:w="0" w:type="dxa"/>
            <w:left w:w="108" w:type="dxa"/>
            <w:bottom w:w="0" w:type="dxa"/>
            <w:right w:w="108" w:type="dxa"/>
          </w:tblCellMar>
        </w:tblPrEx>
        <w:trPr>
          <w:trHeight w:val="2137" w:hRule="atLeast"/>
        </w:trPr>
        <w:tc>
          <w:tcPr>
            <w:tcW w:w="74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部门（单位）自评存在问题</w:t>
            </w:r>
          </w:p>
        </w:tc>
        <w:tc>
          <w:tcPr>
            <w:tcW w:w="4253" w:type="pct"/>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作为常年项目，个别绩效目标表述不够准确，如：实效指标的指标值应为</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，而不是</w:t>
            </w:r>
            <w:r>
              <w:rPr>
                <w:rFonts w:ascii="宋体" w:hAnsi="宋体" w:cs="宋体"/>
                <w:color w:val="auto"/>
                <w:kern w:val="0"/>
                <w:sz w:val="20"/>
                <w:szCs w:val="20"/>
                <w:highlight w:val="none"/>
              </w:rPr>
              <w:t>2022</w:t>
            </w:r>
            <w:r>
              <w:rPr>
                <w:rFonts w:hint="eastAsia" w:ascii="宋体" w:hAnsi="宋体" w:cs="宋体"/>
                <w:color w:val="auto"/>
                <w:kern w:val="0"/>
                <w:sz w:val="20"/>
                <w:szCs w:val="20"/>
                <w:highlight w:val="none"/>
              </w:rPr>
              <w:t>。</w:t>
            </w:r>
          </w:p>
        </w:tc>
      </w:tr>
      <w:tr>
        <w:tblPrEx>
          <w:tblCellMar>
            <w:top w:w="0" w:type="dxa"/>
            <w:left w:w="108" w:type="dxa"/>
            <w:bottom w:w="0" w:type="dxa"/>
            <w:right w:w="108" w:type="dxa"/>
          </w:tblCellMar>
        </w:tblPrEx>
        <w:trPr>
          <w:trHeight w:val="1766" w:hRule="atLeast"/>
        </w:trPr>
        <w:tc>
          <w:tcPr>
            <w:tcW w:w="74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部门（单位）自评改进措施</w:t>
            </w:r>
          </w:p>
        </w:tc>
        <w:tc>
          <w:tcPr>
            <w:tcW w:w="4253" w:type="pct"/>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加强与绩效管理相关科室沟通交流，积极参与绩效管理相关培训，努力提升绩效管理工作水平。</w:t>
            </w:r>
          </w:p>
        </w:tc>
      </w:tr>
      <w:tr>
        <w:tblPrEx>
          <w:tblCellMar>
            <w:top w:w="0" w:type="dxa"/>
            <w:left w:w="108" w:type="dxa"/>
            <w:bottom w:w="0" w:type="dxa"/>
            <w:right w:w="108" w:type="dxa"/>
          </w:tblCellMar>
        </w:tblPrEx>
        <w:trPr>
          <w:trHeight w:val="1852" w:hRule="atLeast"/>
        </w:trPr>
        <w:tc>
          <w:tcPr>
            <w:tcW w:w="74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财政部门对口科室复评结论及整改要求</w:t>
            </w:r>
          </w:p>
        </w:tc>
        <w:tc>
          <w:tcPr>
            <w:tcW w:w="4253" w:type="pct"/>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552" w:hRule="atLeast"/>
        </w:trPr>
        <w:tc>
          <w:tcPr>
            <w:tcW w:w="2236"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单位项目负责人：</w:t>
            </w:r>
          </w:p>
        </w:tc>
        <w:tc>
          <w:tcPr>
            <w:tcW w:w="2763" w:type="pct"/>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单位财务负责人：</w:t>
            </w:r>
          </w:p>
        </w:tc>
      </w:tr>
      <w:tr>
        <w:tblPrEx>
          <w:tblCellMar>
            <w:top w:w="0" w:type="dxa"/>
            <w:left w:w="108" w:type="dxa"/>
            <w:bottom w:w="0" w:type="dxa"/>
            <w:right w:w="108" w:type="dxa"/>
          </w:tblCellMar>
        </w:tblPrEx>
        <w:trPr>
          <w:trHeight w:val="621" w:hRule="atLeast"/>
        </w:trPr>
        <w:tc>
          <w:tcPr>
            <w:tcW w:w="2236"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部门项目负责人：汪明</w:t>
            </w:r>
          </w:p>
        </w:tc>
        <w:tc>
          <w:tcPr>
            <w:tcW w:w="2763" w:type="pct"/>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部门财务负责人：贾丹凤</w:t>
            </w:r>
          </w:p>
        </w:tc>
      </w:tr>
      <w:tr>
        <w:tblPrEx>
          <w:tblCellMar>
            <w:top w:w="0" w:type="dxa"/>
            <w:left w:w="108" w:type="dxa"/>
            <w:bottom w:w="0" w:type="dxa"/>
            <w:right w:w="108" w:type="dxa"/>
          </w:tblCellMar>
        </w:tblPrEx>
        <w:trPr>
          <w:trHeight w:val="705" w:hRule="atLeast"/>
        </w:trPr>
        <w:tc>
          <w:tcPr>
            <w:tcW w:w="5000" w:type="pct"/>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财政部门科室负责人：</w:t>
            </w:r>
          </w:p>
        </w:tc>
      </w:tr>
    </w:tbl>
    <w:p>
      <w:pPr>
        <w:shd w:val="clear"/>
        <w:rPr>
          <w:color w:val="auto"/>
          <w:highlight w:val="none"/>
        </w:rPr>
      </w:pPr>
    </w:p>
    <w:p>
      <w:pPr>
        <w:pStyle w:val="2"/>
        <w:shd w:val="clear"/>
        <w:rPr>
          <w:color w:val="auto"/>
          <w:highlight w:val="none"/>
        </w:rPr>
      </w:pPr>
    </w:p>
    <w:p>
      <w:pPr>
        <w:keepNext w:val="0"/>
        <w:keepLines w:val="0"/>
        <w:pageBreakBefore w:val="0"/>
        <w:widowControl w:val="0"/>
        <w:shd w:val="clear"/>
        <w:kinsoku/>
        <w:wordWrap/>
        <w:overflowPunct/>
        <w:topLinePunct w:val="0"/>
        <w:autoSpaceDE/>
        <w:autoSpaceDN/>
        <w:bidi w:val="0"/>
        <w:adjustRightInd w:val="0"/>
        <w:snapToGrid w:val="0"/>
        <w:jc w:val="center"/>
        <w:textAlignment w:val="auto"/>
        <w:rPr>
          <w:color w:val="auto"/>
          <w:highlight w:val="none"/>
        </w:rPr>
      </w:pPr>
      <w:r>
        <w:rPr>
          <w:rFonts w:hint="eastAsia" w:ascii="方正小标宋简体" w:hAnsi="方正小标宋简体" w:eastAsia="方正小标宋简体" w:cs="方正小标宋简体"/>
          <w:color w:val="auto"/>
          <w:kern w:val="0"/>
          <w:sz w:val="38"/>
          <w:szCs w:val="38"/>
          <w:highlight w:val="none"/>
        </w:rPr>
        <w:br w:type="page"/>
      </w:r>
      <w:r>
        <w:rPr>
          <w:rFonts w:hint="eastAsia" w:ascii="方正小标宋简体" w:hAnsi="方正小标宋简体" w:eastAsia="方正小标宋简体" w:cs="方正小标宋简体"/>
          <w:color w:val="auto"/>
          <w:spacing w:val="-11"/>
          <w:kern w:val="0"/>
          <w:sz w:val="42"/>
          <w:szCs w:val="42"/>
          <w:highlight w:val="none"/>
        </w:rPr>
        <w:t>部门预算、专项资金预算项目支出绩效目标自评表</w:t>
      </w:r>
      <w:r>
        <w:rPr>
          <w:rFonts w:hint="eastAsia" w:ascii="方正小标宋简体" w:hAnsi="方正小标宋简体" w:eastAsia="方正小标宋简体" w:cs="方正小标宋简体"/>
          <w:color w:val="auto"/>
          <w:kern w:val="0"/>
          <w:sz w:val="42"/>
          <w:szCs w:val="42"/>
          <w:highlight w:val="none"/>
        </w:rPr>
        <w:t>（</w:t>
      </w:r>
      <w:r>
        <w:rPr>
          <w:rFonts w:ascii="方正小标宋简体" w:hAnsi="方正小标宋简体" w:eastAsia="方正小标宋简体" w:cs="方正小标宋简体"/>
          <w:color w:val="auto"/>
          <w:kern w:val="0"/>
          <w:sz w:val="42"/>
          <w:szCs w:val="42"/>
          <w:highlight w:val="none"/>
        </w:rPr>
        <w:t>2022</w:t>
      </w:r>
      <w:r>
        <w:rPr>
          <w:rFonts w:hint="eastAsia" w:ascii="方正小标宋简体" w:hAnsi="方正小标宋简体" w:eastAsia="方正小标宋简体" w:cs="方正小标宋简体"/>
          <w:color w:val="auto"/>
          <w:kern w:val="0"/>
          <w:sz w:val="42"/>
          <w:szCs w:val="42"/>
          <w:highlight w:val="none"/>
        </w:rPr>
        <w:t>年度）</w:t>
      </w:r>
    </w:p>
    <w:p>
      <w:pPr>
        <w:pStyle w:val="2"/>
        <w:shd w:val="clear"/>
        <w:rPr>
          <w:color w:val="auto"/>
          <w:highlight w:val="none"/>
        </w:rPr>
      </w:pPr>
    </w:p>
    <w:tbl>
      <w:tblPr>
        <w:tblStyle w:val="15"/>
        <w:tblW w:w="5055" w:type="pct"/>
        <w:tblInd w:w="12" w:type="dxa"/>
        <w:tblLayout w:type="fixed"/>
        <w:tblCellMar>
          <w:top w:w="0" w:type="dxa"/>
          <w:left w:w="108" w:type="dxa"/>
          <w:bottom w:w="0" w:type="dxa"/>
          <w:right w:w="108" w:type="dxa"/>
        </w:tblCellMar>
      </w:tblPr>
      <w:tblGrid>
        <w:gridCol w:w="1336"/>
        <w:gridCol w:w="1124"/>
        <w:gridCol w:w="671"/>
        <w:gridCol w:w="886"/>
        <w:gridCol w:w="64"/>
        <w:gridCol w:w="350"/>
        <w:gridCol w:w="515"/>
        <w:gridCol w:w="557"/>
        <w:gridCol w:w="900"/>
        <w:gridCol w:w="585"/>
        <w:gridCol w:w="715"/>
        <w:gridCol w:w="700"/>
        <w:gridCol w:w="757"/>
      </w:tblGrid>
      <w:tr>
        <w:tblPrEx>
          <w:tblCellMar>
            <w:top w:w="0" w:type="dxa"/>
            <w:left w:w="108" w:type="dxa"/>
            <w:bottom w:w="0" w:type="dxa"/>
            <w:right w:w="108" w:type="dxa"/>
          </w:tblCellMar>
        </w:tblPrEx>
        <w:trPr>
          <w:trHeight w:val="660" w:hRule="atLeast"/>
        </w:trPr>
        <w:tc>
          <w:tcPr>
            <w:tcW w:w="134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项目名称</w:t>
            </w:r>
          </w:p>
        </w:tc>
        <w:tc>
          <w:tcPr>
            <w:tcW w:w="3657" w:type="pct"/>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办刊工作经费</w:t>
            </w:r>
          </w:p>
        </w:tc>
      </w:tr>
      <w:tr>
        <w:tblPrEx>
          <w:tblCellMar>
            <w:top w:w="0" w:type="dxa"/>
            <w:left w:w="108" w:type="dxa"/>
            <w:bottom w:w="0" w:type="dxa"/>
            <w:right w:w="108" w:type="dxa"/>
          </w:tblCellMar>
        </w:tblPrEx>
        <w:trPr>
          <w:trHeight w:val="640" w:hRule="atLeast"/>
        </w:trPr>
        <w:tc>
          <w:tcPr>
            <w:tcW w:w="134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主管部门（盖章）</w:t>
            </w:r>
          </w:p>
        </w:tc>
        <w:tc>
          <w:tcPr>
            <w:tcW w:w="1661" w:type="pct"/>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中共广元市委政策研究室</w:t>
            </w: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实施单位</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（盖章）</w:t>
            </w:r>
          </w:p>
        </w:tc>
        <w:tc>
          <w:tcPr>
            <w:tcW w:w="1504"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中共广元市委政策研究室</w:t>
            </w:r>
          </w:p>
        </w:tc>
      </w:tr>
      <w:tr>
        <w:tblPrEx>
          <w:tblCellMar>
            <w:top w:w="0" w:type="dxa"/>
            <w:left w:w="108" w:type="dxa"/>
            <w:bottom w:w="0" w:type="dxa"/>
            <w:right w:w="108" w:type="dxa"/>
          </w:tblCellMar>
        </w:tblPrEx>
        <w:trPr>
          <w:trHeight w:val="600" w:hRule="atLeast"/>
        </w:trPr>
        <w:tc>
          <w:tcPr>
            <w:tcW w:w="729"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项目基本情况</w:t>
            </w:r>
          </w:p>
        </w:tc>
        <w:tc>
          <w:tcPr>
            <w:tcW w:w="61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ascii="宋体" w:hAnsi="宋体" w:cs="宋体"/>
                <w:b/>
                <w:bCs/>
                <w:color w:val="auto"/>
                <w:kern w:val="0"/>
                <w:sz w:val="20"/>
                <w:szCs w:val="20"/>
                <w:highlight w:val="none"/>
              </w:rPr>
              <w:t>1.</w:t>
            </w:r>
            <w:r>
              <w:rPr>
                <w:rFonts w:hint="eastAsia" w:ascii="宋体" w:hAnsi="宋体" w:cs="宋体"/>
                <w:b/>
                <w:bCs/>
                <w:color w:val="auto"/>
                <w:kern w:val="0"/>
                <w:sz w:val="20"/>
                <w:szCs w:val="20"/>
                <w:highlight w:val="none"/>
              </w:rPr>
              <w:t>项目年度目标完成情况</w:t>
            </w:r>
          </w:p>
        </w:tc>
        <w:tc>
          <w:tcPr>
            <w:tcW w:w="1661" w:type="pct"/>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项目年度目标</w:t>
            </w:r>
          </w:p>
        </w:tc>
        <w:tc>
          <w:tcPr>
            <w:tcW w:w="1996"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年度目标完成情况</w:t>
            </w:r>
          </w:p>
        </w:tc>
      </w:tr>
      <w:tr>
        <w:tblPrEx>
          <w:tblCellMar>
            <w:top w:w="0" w:type="dxa"/>
            <w:left w:w="108" w:type="dxa"/>
            <w:bottom w:w="0" w:type="dxa"/>
            <w:right w:w="108" w:type="dxa"/>
          </w:tblCellMar>
        </w:tblPrEx>
        <w:trPr>
          <w:trHeight w:val="1160"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b/>
                <w:bCs/>
                <w:color w:val="auto"/>
                <w:sz w:val="20"/>
                <w:szCs w:val="20"/>
                <w:highlight w:val="none"/>
              </w:rPr>
            </w:pPr>
          </w:p>
        </w:tc>
        <w:tc>
          <w:tcPr>
            <w:tcW w:w="61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b/>
                <w:bCs/>
                <w:color w:val="auto"/>
                <w:sz w:val="20"/>
                <w:szCs w:val="20"/>
                <w:highlight w:val="none"/>
              </w:rPr>
            </w:pPr>
          </w:p>
        </w:tc>
        <w:tc>
          <w:tcPr>
            <w:tcW w:w="1661" w:type="pct"/>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切实履行参谋助手职责，更好的为加快建设川陕甘结合部现代化中心城市服务。</w:t>
            </w:r>
          </w:p>
        </w:tc>
        <w:tc>
          <w:tcPr>
            <w:tcW w:w="1996"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全年共编印《决策与实践》、《决策参阅》各</w:t>
            </w:r>
            <w:r>
              <w:rPr>
                <w:rFonts w:ascii="宋体" w:hAnsi="宋体" w:cs="宋体"/>
                <w:color w:val="auto"/>
                <w:kern w:val="0"/>
                <w:sz w:val="20"/>
                <w:szCs w:val="20"/>
                <w:highlight w:val="none"/>
              </w:rPr>
              <w:t>6</w:t>
            </w:r>
            <w:r>
              <w:rPr>
                <w:rFonts w:hint="eastAsia" w:ascii="宋体" w:hAnsi="宋体" w:cs="宋体"/>
                <w:color w:val="auto"/>
                <w:kern w:val="0"/>
                <w:sz w:val="20"/>
                <w:szCs w:val="20"/>
                <w:highlight w:val="none"/>
              </w:rPr>
              <w:t>期，推广全市优秀调研成果</w:t>
            </w:r>
            <w:r>
              <w:rPr>
                <w:rFonts w:ascii="宋体" w:hAnsi="宋体" w:cs="宋体"/>
                <w:color w:val="auto"/>
                <w:kern w:val="0"/>
                <w:sz w:val="20"/>
                <w:szCs w:val="20"/>
                <w:highlight w:val="none"/>
              </w:rPr>
              <w:t>100</w:t>
            </w:r>
            <w:r>
              <w:rPr>
                <w:rFonts w:hint="eastAsia" w:ascii="宋体" w:hAnsi="宋体" w:cs="宋体"/>
                <w:color w:val="auto"/>
                <w:kern w:val="0"/>
                <w:sz w:val="20"/>
                <w:szCs w:val="20"/>
                <w:highlight w:val="none"/>
              </w:rPr>
              <w:t>余篇，入选文章涵盖年度重点宣传主题，内容导向达标率</w:t>
            </w:r>
            <w:r>
              <w:rPr>
                <w:rFonts w:ascii="宋体" w:hAnsi="宋体" w:cs="宋体"/>
                <w:color w:val="auto"/>
                <w:kern w:val="0"/>
                <w:sz w:val="20"/>
                <w:szCs w:val="20"/>
                <w:highlight w:val="none"/>
              </w:rPr>
              <w:t>100%</w:t>
            </w:r>
            <w:r>
              <w:rPr>
                <w:rFonts w:hint="eastAsia" w:ascii="宋体" w:hAnsi="宋体" w:cs="宋体"/>
                <w:color w:val="auto"/>
                <w:kern w:val="0"/>
                <w:sz w:val="20"/>
                <w:szCs w:val="20"/>
                <w:highlight w:val="none"/>
              </w:rPr>
              <w:t>。</w:t>
            </w:r>
          </w:p>
        </w:tc>
      </w:tr>
      <w:tr>
        <w:tblPrEx>
          <w:tblCellMar>
            <w:top w:w="0" w:type="dxa"/>
            <w:left w:w="108" w:type="dxa"/>
            <w:bottom w:w="0" w:type="dxa"/>
            <w:right w:w="108" w:type="dxa"/>
          </w:tblCellMar>
        </w:tblPrEx>
        <w:trPr>
          <w:trHeight w:val="600"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b/>
                <w:bCs/>
                <w:color w:val="auto"/>
                <w:sz w:val="20"/>
                <w:szCs w:val="20"/>
                <w:highlight w: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ascii="宋体" w:hAnsi="宋体" w:cs="宋体"/>
                <w:b/>
                <w:bCs/>
                <w:color w:val="auto"/>
                <w:kern w:val="0"/>
                <w:sz w:val="20"/>
                <w:szCs w:val="20"/>
                <w:highlight w:val="none"/>
              </w:rPr>
              <w:t>2.</w:t>
            </w:r>
            <w:r>
              <w:rPr>
                <w:rFonts w:hint="eastAsia" w:ascii="宋体" w:hAnsi="宋体" w:cs="宋体"/>
                <w:b/>
                <w:bCs/>
                <w:color w:val="auto"/>
                <w:kern w:val="0"/>
                <w:sz w:val="20"/>
                <w:szCs w:val="20"/>
                <w:highlight w:val="none"/>
              </w:rPr>
              <w:t>项目实施内容及过程概述</w:t>
            </w:r>
          </w:p>
        </w:tc>
        <w:tc>
          <w:tcPr>
            <w:tcW w:w="3657" w:type="pct"/>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编印《决策与实践》</w:t>
            </w:r>
            <w:r>
              <w:rPr>
                <w:rFonts w:ascii="宋体" w:hAnsi="宋体" w:cs="宋体"/>
                <w:color w:val="auto"/>
                <w:kern w:val="0"/>
                <w:sz w:val="20"/>
                <w:szCs w:val="20"/>
                <w:highlight w:val="none"/>
              </w:rPr>
              <w:t>6</w:t>
            </w:r>
            <w:r>
              <w:rPr>
                <w:rFonts w:hint="eastAsia" w:ascii="宋体" w:hAnsi="宋体" w:cs="宋体"/>
                <w:color w:val="auto"/>
                <w:kern w:val="0"/>
                <w:sz w:val="20"/>
                <w:szCs w:val="20"/>
                <w:highlight w:val="none"/>
              </w:rPr>
              <w:t>期，计划</w:t>
            </w:r>
            <w:r>
              <w:rPr>
                <w:rFonts w:ascii="宋体" w:hAnsi="宋体" w:cs="宋体"/>
                <w:color w:val="auto"/>
                <w:kern w:val="0"/>
                <w:sz w:val="20"/>
                <w:szCs w:val="20"/>
                <w:highlight w:val="none"/>
              </w:rPr>
              <w:t>2</w:t>
            </w:r>
            <w:r>
              <w:rPr>
                <w:rFonts w:hint="eastAsia" w:ascii="宋体" w:hAnsi="宋体" w:cs="宋体"/>
                <w:color w:val="auto"/>
                <w:kern w:val="0"/>
                <w:sz w:val="20"/>
                <w:szCs w:val="20"/>
                <w:highlight w:val="none"/>
              </w:rPr>
              <w:t>个月一期；编印《决策参阅》</w:t>
            </w:r>
            <w:r>
              <w:rPr>
                <w:rFonts w:ascii="宋体" w:hAnsi="宋体" w:cs="宋体"/>
                <w:color w:val="auto"/>
                <w:kern w:val="0"/>
                <w:sz w:val="20"/>
                <w:szCs w:val="20"/>
                <w:highlight w:val="none"/>
              </w:rPr>
              <w:t>6</w:t>
            </w:r>
            <w:r>
              <w:rPr>
                <w:rFonts w:hint="eastAsia" w:ascii="宋体" w:hAnsi="宋体" w:cs="宋体"/>
                <w:color w:val="auto"/>
                <w:kern w:val="0"/>
                <w:sz w:val="20"/>
                <w:szCs w:val="20"/>
                <w:highlight w:val="none"/>
              </w:rPr>
              <w:t>期。</w:t>
            </w:r>
          </w:p>
        </w:tc>
      </w:tr>
      <w:tr>
        <w:tblPrEx>
          <w:tblCellMar>
            <w:top w:w="0" w:type="dxa"/>
            <w:left w:w="108" w:type="dxa"/>
            <w:bottom w:w="0" w:type="dxa"/>
            <w:right w:w="108" w:type="dxa"/>
          </w:tblCellMar>
        </w:tblPrEx>
        <w:trPr>
          <w:trHeight w:val="940" w:hRule="atLeast"/>
        </w:trPr>
        <w:tc>
          <w:tcPr>
            <w:tcW w:w="729"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预算执行情况（</w:t>
            </w:r>
            <w:r>
              <w:rPr>
                <w:rFonts w:ascii="宋体" w:hAnsi="宋体" w:cs="宋体"/>
                <w:b/>
                <w:bCs/>
                <w:color w:val="auto"/>
                <w:kern w:val="0"/>
                <w:sz w:val="20"/>
                <w:szCs w:val="20"/>
                <w:highlight w:val="none"/>
              </w:rPr>
              <w:t>10</w:t>
            </w:r>
            <w:r>
              <w:rPr>
                <w:rFonts w:hint="eastAsia" w:ascii="宋体" w:hAnsi="宋体" w:cs="宋体"/>
                <w:b/>
                <w:bCs/>
                <w:color w:val="auto"/>
                <w:kern w:val="0"/>
                <w:sz w:val="20"/>
                <w:szCs w:val="20"/>
                <w:highlight w:val="none"/>
              </w:rPr>
              <w:t>分）</w:t>
            </w: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年度预算数（万元）</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年初预算</w:t>
            </w: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调整后预算数</w:t>
            </w:r>
          </w:p>
        </w:tc>
        <w:tc>
          <w:tcPr>
            <w:tcW w:w="811"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预算执行数</w:t>
            </w: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预算执行率</w:t>
            </w: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权重</w:t>
            </w:r>
            <w:r>
              <w:rPr>
                <w:rFonts w:ascii="宋体" w:hAnsi="宋体" w:cs="宋体"/>
                <w:b/>
                <w:bCs/>
                <w:color w:val="auto"/>
                <w:kern w:val="0"/>
                <w:sz w:val="20"/>
                <w:szCs w:val="20"/>
                <w:highlight w:val="none"/>
              </w:rPr>
              <w:t>%</w:t>
            </w: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部门自评得分</w:t>
            </w: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财政部门科室复评得分</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原因</w:t>
            </w:r>
          </w:p>
        </w:tc>
      </w:tr>
      <w:tr>
        <w:tblPrEx>
          <w:tblCellMar>
            <w:top w:w="0" w:type="dxa"/>
            <w:left w:w="108" w:type="dxa"/>
            <w:bottom w:w="0" w:type="dxa"/>
            <w:right w:w="108" w:type="dxa"/>
          </w:tblCellMar>
        </w:tblPrEx>
        <w:trPr>
          <w:trHeight w:val="480"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总额</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5.00</w:t>
            </w: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5.00</w:t>
            </w:r>
          </w:p>
        </w:tc>
        <w:tc>
          <w:tcPr>
            <w:tcW w:w="811"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5.00</w:t>
            </w: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100.00%</w:t>
            </w: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480"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其中：财政资金</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5.00</w:t>
            </w: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5.00</w:t>
            </w:r>
          </w:p>
        </w:tc>
        <w:tc>
          <w:tcPr>
            <w:tcW w:w="811"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5.00</w:t>
            </w: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100.00%</w:t>
            </w: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480"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财政专户管理资金</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811"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480"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单位资金</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811"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480"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其他资金</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811"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720" w:hRule="atLeast"/>
        </w:trPr>
        <w:tc>
          <w:tcPr>
            <w:tcW w:w="729"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绩效指标（</w:t>
            </w:r>
            <w:r>
              <w:rPr>
                <w:rFonts w:ascii="宋体" w:hAnsi="宋体" w:cs="宋体"/>
                <w:b/>
                <w:bCs/>
                <w:color w:val="auto"/>
                <w:kern w:val="0"/>
                <w:sz w:val="20"/>
                <w:szCs w:val="20"/>
                <w:highlight w:val="none"/>
              </w:rPr>
              <w:t>90</w:t>
            </w:r>
            <w:r>
              <w:rPr>
                <w:rFonts w:hint="eastAsia" w:ascii="宋体" w:hAnsi="宋体" w:cs="宋体"/>
                <w:b/>
                <w:bCs/>
                <w:color w:val="auto"/>
                <w:kern w:val="0"/>
                <w:sz w:val="20"/>
                <w:szCs w:val="20"/>
                <w:highlight w:val="none"/>
              </w:rPr>
              <w:t>分）</w:t>
            </w: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一级指标</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二级指标</w:t>
            </w: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三级指标</w:t>
            </w:r>
          </w:p>
        </w:tc>
        <w:tc>
          <w:tcPr>
            <w:tcW w:w="225"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指标性质</w:t>
            </w:r>
          </w:p>
        </w:tc>
        <w:tc>
          <w:tcPr>
            <w:tcW w:w="2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指标值</w:t>
            </w:r>
          </w:p>
        </w:tc>
        <w:tc>
          <w:tcPr>
            <w:tcW w:w="30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度量单位</w:t>
            </w: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完成值</w:t>
            </w: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权重</w:t>
            </w: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部门自评得分</w:t>
            </w: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财政部门科室复评得分</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未完成原因分析</w:t>
            </w:r>
          </w:p>
        </w:tc>
      </w:tr>
      <w:tr>
        <w:tblPrEx>
          <w:tblCellMar>
            <w:top w:w="0" w:type="dxa"/>
            <w:left w:w="108" w:type="dxa"/>
            <w:bottom w:w="0" w:type="dxa"/>
            <w:right w:w="108" w:type="dxa"/>
          </w:tblCellMar>
        </w:tblPrEx>
        <w:trPr>
          <w:trHeight w:val="270"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满意度指标</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读者满意度指标</w:t>
            </w: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读者满意度</w:t>
            </w:r>
          </w:p>
        </w:tc>
        <w:tc>
          <w:tcPr>
            <w:tcW w:w="225"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hAnsi="Times New Roman"/>
                <w:color w:val="auto"/>
                <w:sz w:val="20"/>
                <w:szCs w:val="20"/>
                <w:highlight w:val="none"/>
              </w:rPr>
              <w:t>≥</w:t>
            </w:r>
          </w:p>
        </w:tc>
        <w:tc>
          <w:tcPr>
            <w:tcW w:w="2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90</w:t>
            </w:r>
          </w:p>
        </w:tc>
        <w:tc>
          <w:tcPr>
            <w:tcW w:w="30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w:t>
            </w: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70"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产出指标</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成本指标</w:t>
            </w: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办刊工作</w:t>
            </w:r>
          </w:p>
        </w:tc>
        <w:tc>
          <w:tcPr>
            <w:tcW w:w="225"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w:t>
            </w:r>
          </w:p>
        </w:tc>
        <w:tc>
          <w:tcPr>
            <w:tcW w:w="2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p>
        </w:tc>
        <w:tc>
          <w:tcPr>
            <w:tcW w:w="30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万元</w:t>
            </w: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868"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产出指标</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质量指标</w:t>
            </w: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刊物内容导向达标率</w:t>
            </w:r>
          </w:p>
        </w:tc>
        <w:tc>
          <w:tcPr>
            <w:tcW w:w="225"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hAnsi="Times New Roman"/>
                <w:color w:val="auto"/>
                <w:sz w:val="20"/>
                <w:szCs w:val="20"/>
                <w:highlight w:val="none"/>
              </w:rPr>
              <w:t>≥</w:t>
            </w:r>
          </w:p>
        </w:tc>
        <w:tc>
          <w:tcPr>
            <w:tcW w:w="2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95</w:t>
            </w:r>
          </w:p>
        </w:tc>
        <w:tc>
          <w:tcPr>
            <w:tcW w:w="30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w:t>
            </w: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515"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效益指标</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可持续影响指标</w:t>
            </w: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年度内编辑人员进行培训交流次数</w:t>
            </w:r>
          </w:p>
        </w:tc>
        <w:tc>
          <w:tcPr>
            <w:tcW w:w="225"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hAnsi="Times New Roman"/>
                <w:color w:val="auto"/>
                <w:sz w:val="20"/>
                <w:szCs w:val="20"/>
                <w:highlight w:val="none"/>
              </w:rPr>
              <w:t>≥</w:t>
            </w:r>
          </w:p>
        </w:tc>
        <w:tc>
          <w:tcPr>
            <w:tcW w:w="2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w:t>
            </w:r>
          </w:p>
        </w:tc>
        <w:tc>
          <w:tcPr>
            <w:tcW w:w="30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次</w:t>
            </w:r>
            <w:r>
              <w:rPr>
                <w:rFonts w:ascii="宋体" w:hAnsi="宋体" w:cs="宋体"/>
                <w:color w:val="auto"/>
                <w:kern w:val="0"/>
                <w:sz w:val="20"/>
                <w:szCs w:val="20"/>
                <w:highlight w:val="none"/>
              </w:rPr>
              <w:t>/</w:t>
            </w:r>
            <w:r>
              <w:rPr>
                <w:rFonts w:hint="eastAsia" w:ascii="宋体" w:hAnsi="宋体" w:cs="宋体"/>
                <w:color w:val="auto"/>
                <w:kern w:val="0"/>
                <w:sz w:val="20"/>
                <w:szCs w:val="20"/>
                <w:highlight w:val="none"/>
              </w:rPr>
              <w:t>年</w:t>
            </w: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665"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产出指标</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时效指标</w:t>
            </w: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完成时间</w:t>
            </w:r>
          </w:p>
        </w:tc>
        <w:tc>
          <w:tcPr>
            <w:tcW w:w="225"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w:t>
            </w:r>
          </w:p>
        </w:tc>
        <w:tc>
          <w:tcPr>
            <w:tcW w:w="2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2022</w:t>
            </w:r>
          </w:p>
        </w:tc>
        <w:tc>
          <w:tcPr>
            <w:tcW w:w="30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年</w:t>
            </w: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50"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产出指标</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数量指标</w:t>
            </w: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编印《决策与实践》期数</w:t>
            </w:r>
          </w:p>
        </w:tc>
        <w:tc>
          <w:tcPr>
            <w:tcW w:w="225"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hAnsi="Times New Roman"/>
                <w:color w:val="auto"/>
                <w:sz w:val="20"/>
                <w:szCs w:val="20"/>
                <w:highlight w:val="none"/>
              </w:rPr>
              <w:t>≥</w:t>
            </w:r>
          </w:p>
        </w:tc>
        <w:tc>
          <w:tcPr>
            <w:tcW w:w="2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6</w:t>
            </w:r>
          </w:p>
        </w:tc>
        <w:tc>
          <w:tcPr>
            <w:tcW w:w="30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期</w:t>
            </w:r>
            <w:r>
              <w:rPr>
                <w:rFonts w:ascii="宋体" w:hAnsi="宋体" w:cs="宋体"/>
                <w:color w:val="auto"/>
                <w:kern w:val="0"/>
                <w:sz w:val="20"/>
                <w:szCs w:val="20"/>
                <w:highlight w:val="none"/>
              </w:rPr>
              <w:t>/</w:t>
            </w:r>
            <w:r>
              <w:rPr>
                <w:rFonts w:hint="eastAsia" w:ascii="宋体" w:hAnsi="宋体" w:cs="宋体"/>
                <w:color w:val="auto"/>
                <w:kern w:val="0"/>
                <w:sz w:val="20"/>
                <w:szCs w:val="20"/>
                <w:highlight w:val="none"/>
              </w:rPr>
              <w:t>年</w:t>
            </w: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20</w:t>
            </w: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20</w:t>
            </w: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458"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效益指标</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社会效益指标</w:t>
            </w: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入选文章涵盖年度重点宣传主题</w:t>
            </w:r>
          </w:p>
        </w:tc>
        <w:tc>
          <w:tcPr>
            <w:tcW w:w="225"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hAnsi="Times New Roman"/>
                <w:color w:val="auto"/>
                <w:sz w:val="20"/>
                <w:szCs w:val="20"/>
                <w:highlight w:val="none"/>
              </w:rPr>
              <w:t>≥</w:t>
            </w:r>
          </w:p>
        </w:tc>
        <w:tc>
          <w:tcPr>
            <w:tcW w:w="2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6</w:t>
            </w:r>
          </w:p>
        </w:tc>
        <w:tc>
          <w:tcPr>
            <w:tcW w:w="30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个</w:t>
            </w: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450" w:hRule="atLeast"/>
        </w:trPr>
        <w:tc>
          <w:tcPr>
            <w:tcW w:w="729"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产出指标</w:t>
            </w:r>
          </w:p>
        </w:tc>
        <w:tc>
          <w:tcPr>
            <w:tcW w:w="36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数量指标</w:t>
            </w:r>
          </w:p>
        </w:tc>
        <w:tc>
          <w:tcPr>
            <w:tcW w:w="48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color w:val="auto"/>
                <w:sz w:val="20"/>
                <w:szCs w:val="20"/>
                <w:highlight w:val="none"/>
              </w:rPr>
              <w:t>编印《决策参阅》期数</w:t>
            </w:r>
          </w:p>
        </w:tc>
        <w:tc>
          <w:tcPr>
            <w:tcW w:w="225"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8"/>
                <w:rFonts w:hint="eastAsia" w:hAnsi="Times New Roman"/>
                <w:color w:val="auto"/>
                <w:sz w:val="20"/>
                <w:szCs w:val="20"/>
                <w:highlight w:val="none"/>
              </w:rPr>
              <w:t>≥</w:t>
            </w:r>
          </w:p>
        </w:tc>
        <w:tc>
          <w:tcPr>
            <w:tcW w:w="2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6</w:t>
            </w:r>
          </w:p>
        </w:tc>
        <w:tc>
          <w:tcPr>
            <w:tcW w:w="30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期</w:t>
            </w:r>
            <w:r>
              <w:rPr>
                <w:rFonts w:ascii="宋体" w:hAnsi="宋体" w:cs="宋体"/>
                <w:color w:val="auto"/>
                <w:kern w:val="0"/>
                <w:sz w:val="20"/>
                <w:szCs w:val="20"/>
                <w:highlight w:val="none"/>
              </w:rPr>
              <w:t>/</w:t>
            </w:r>
            <w:r>
              <w:rPr>
                <w:rFonts w:hint="eastAsia" w:ascii="宋体" w:hAnsi="宋体" w:cs="宋体"/>
                <w:color w:val="auto"/>
                <w:kern w:val="0"/>
                <w:sz w:val="20"/>
                <w:szCs w:val="20"/>
                <w:highlight w:val="none"/>
              </w:rPr>
              <w:t>年</w:t>
            </w:r>
          </w:p>
        </w:tc>
        <w:tc>
          <w:tcPr>
            <w:tcW w:w="49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660" w:hRule="atLeast"/>
        </w:trPr>
        <w:tc>
          <w:tcPr>
            <w:tcW w:w="3495" w:type="pct"/>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合计</w:t>
            </w:r>
          </w:p>
        </w:tc>
        <w:tc>
          <w:tcPr>
            <w:tcW w:w="31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9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860" w:hRule="atLeast"/>
        </w:trPr>
        <w:tc>
          <w:tcPr>
            <w:tcW w:w="72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部门（单位）自评结论</w:t>
            </w:r>
          </w:p>
        </w:tc>
        <w:tc>
          <w:tcPr>
            <w:tcW w:w="4270" w:type="pct"/>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自评得分</w:t>
            </w:r>
            <w:r>
              <w:rPr>
                <w:rFonts w:ascii="宋体" w:hAnsi="宋体" w:cs="宋体"/>
                <w:color w:val="auto"/>
                <w:kern w:val="0"/>
                <w:sz w:val="20"/>
                <w:szCs w:val="20"/>
                <w:highlight w:val="none"/>
              </w:rPr>
              <w:t>100</w:t>
            </w:r>
            <w:r>
              <w:rPr>
                <w:rFonts w:hint="eastAsia" w:ascii="宋体" w:hAnsi="宋体" w:cs="宋体"/>
                <w:color w:val="auto"/>
                <w:kern w:val="0"/>
                <w:sz w:val="20"/>
                <w:szCs w:val="20"/>
                <w:highlight w:val="none"/>
              </w:rPr>
              <w:t>分。充分发挥了市委机关刊物主阵地作用，深入阐释宣传市委重大决策部署，为推进广元高质量发展凝聚合力。</w:t>
            </w:r>
          </w:p>
        </w:tc>
      </w:tr>
      <w:tr>
        <w:tblPrEx>
          <w:tblCellMar>
            <w:top w:w="0" w:type="dxa"/>
            <w:left w:w="108" w:type="dxa"/>
            <w:bottom w:w="0" w:type="dxa"/>
            <w:right w:w="108" w:type="dxa"/>
          </w:tblCellMar>
        </w:tblPrEx>
        <w:trPr>
          <w:trHeight w:val="860" w:hRule="atLeast"/>
        </w:trPr>
        <w:tc>
          <w:tcPr>
            <w:tcW w:w="72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部门（单位）自评存在问题</w:t>
            </w:r>
          </w:p>
        </w:tc>
        <w:tc>
          <w:tcPr>
            <w:tcW w:w="4270" w:type="pct"/>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由于经费受限，多年来未进行改版升级。</w:t>
            </w:r>
          </w:p>
        </w:tc>
      </w:tr>
      <w:tr>
        <w:tblPrEx>
          <w:tblCellMar>
            <w:top w:w="0" w:type="dxa"/>
            <w:left w:w="108" w:type="dxa"/>
            <w:bottom w:w="0" w:type="dxa"/>
            <w:right w:w="108" w:type="dxa"/>
          </w:tblCellMar>
        </w:tblPrEx>
        <w:trPr>
          <w:trHeight w:val="860" w:hRule="atLeast"/>
        </w:trPr>
        <w:tc>
          <w:tcPr>
            <w:tcW w:w="72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部门（单位）自评改进措施</w:t>
            </w:r>
          </w:p>
        </w:tc>
        <w:tc>
          <w:tcPr>
            <w:tcW w:w="4270" w:type="pct"/>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努力争取加大项目投入，促进刊物改办升级。</w:t>
            </w:r>
          </w:p>
        </w:tc>
      </w:tr>
      <w:tr>
        <w:tblPrEx>
          <w:tblCellMar>
            <w:top w:w="0" w:type="dxa"/>
            <w:left w:w="108" w:type="dxa"/>
            <w:bottom w:w="0" w:type="dxa"/>
            <w:right w:w="108" w:type="dxa"/>
          </w:tblCellMar>
        </w:tblPrEx>
        <w:trPr>
          <w:trHeight w:val="860" w:hRule="atLeast"/>
        </w:trPr>
        <w:tc>
          <w:tcPr>
            <w:tcW w:w="729"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财政部门对口科室复评结论及整改要求</w:t>
            </w:r>
          </w:p>
        </w:tc>
        <w:tc>
          <w:tcPr>
            <w:tcW w:w="4270" w:type="pct"/>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522" w:hRule="atLeast"/>
        </w:trPr>
        <w:tc>
          <w:tcPr>
            <w:tcW w:w="2227"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单位项目负责人：</w:t>
            </w:r>
          </w:p>
        </w:tc>
        <w:tc>
          <w:tcPr>
            <w:tcW w:w="2772" w:type="pct"/>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单位财务负责人：</w:t>
            </w:r>
          </w:p>
        </w:tc>
      </w:tr>
      <w:tr>
        <w:tblPrEx>
          <w:tblCellMar>
            <w:top w:w="0" w:type="dxa"/>
            <w:left w:w="108" w:type="dxa"/>
            <w:bottom w:w="0" w:type="dxa"/>
            <w:right w:w="108" w:type="dxa"/>
          </w:tblCellMar>
        </w:tblPrEx>
        <w:trPr>
          <w:trHeight w:val="407" w:hRule="atLeast"/>
        </w:trPr>
        <w:tc>
          <w:tcPr>
            <w:tcW w:w="2227"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部门项目负责人：汪明</w:t>
            </w:r>
          </w:p>
        </w:tc>
        <w:tc>
          <w:tcPr>
            <w:tcW w:w="2772" w:type="pct"/>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部门财务负责人：贾丹凤</w:t>
            </w:r>
          </w:p>
        </w:tc>
      </w:tr>
      <w:tr>
        <w:tblPrEx>
          <w:tblCellMar>
            <w:top w:w="0" w:type="dxa"/>
            <w:left w:w="108" w:type="dxa"/>
            <w:bottom w:w="0" w:type="dxa"/>
            <w:right w:w="108" w:type="dxa"/>
          </w:tblCellMar>
        </w:tblPrEx>
        <w:trPr>
          <w:trHeight w:val="502" w:hRule="atLeast"/>
        </w:trPr>
        <w:tc>
          <w:tcPr>
            <w:tcW w:w="5000" w:type="pct"/>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财政部门科室负责人：</w:t>
            </w:r>
          </w:p>
        </w:tc>
      </w:tr>
    </w:tbl>
    <w:p>
      <w:pPr>
        <w:keepNext w:val="0"/>
        <w:keepLines w:val="0"/>
        <w:pageBreakBefore w:val="0"/>
        <w:widowControl w:val="0"/>
        <w:shd w:val="clear"/>
        <w:kinsoku/>
        <w:wordWrap/>
        <w:overflowPunct/>
        <w:topLinePunct w:val="0"/>
        <w:autoSpaceDE/>
        <w:autoSpaceDN/>
        <w:bidi w:val="0"/>
        <w:adjustRightInd w:val="0"/>
        <w:snapToGrid w:val="0"/>
        <w:jc w:val="center"/>
        <w:textAlignment w:val="auto"/>
        <w:rPr>
          <w:color w:val="auto"/>
          <w:highlight w:val="none"/>
        </w:rPr>
      </w:pPr>
      <w:r>
        <w:rPr>
          <w:rFonts w:hint="eastAsia" w:ascii="方正小标宋简体" w:hAnsi="方正小标宋简体" w:eastAsia="方正小标宋简体" w:cs="方正小标宋简体"/>
          <w:color w:val="auto"/>
          <w:kern w:val="0"/>
          <w:sz w:val="38"/>
          <w:szCs w:val="38"/>
          <w:highlight w:val="none"/>
        </w:rPr>
        <w:br w:type="page"/>
      </w:r>
      <w:r>
        <w:rPr>
          <w:rFonts w:hint="eastAsia" w:ascii="方正小标宋简体" w:hAnsi="方正小标宋简体" w:eastAsia="方正小标宋简体" w:cs="方正小标宋简体"/>
          <w:color w:val="auto"/>
          <w:spacing w:val="-11"/>
          <w:kern w:val="0"/>
          <w:sz w:val="42"/>
          <w:szCs w:val="42"/>
          <w:highlight w:val="none"/>
        </w:rPr>
        <w:t>部门预算、专项资金预算项目支出绩效目标自评表（2022年度）</w:t>
      </w:r>
    </w:p>
    <w:tbl>
      <w:tblPr>
        <w:tblStyle w:val="15"/>
        <w:tblW w:w="5110" w:type="pct"/>
        <w:jc w:val="center"/>
        <w:tblLayout w:type="fixed"/>
        <w:tblCellMar>
          <w:top w:w="0" w:type="dxa"/>
          <w:left w:w="108" w:type="dxa"/>
          <w:bottom w:w="0" w:type="dxa"/>
          <w:right w:w="108" w:type="dxa"/>
        </w:tblCellMar>
      </w:tblPr>
      <w:tblGrid>
        <w:gridCol w:w="1337"/>
        <w:gridCol w:w="894"/>
        <w:gridCol w:w="772"/>
        <w:gridCol w:w="532"/>
        <w:gridCol w:w="211"/>
        <w:gridCol w:w="571"/>
        <w:gridCol w:w="657"/>
        <w:gridCol w:w="572"/>
        <w:gridCol w:w="707"/>
        <w:gridCol w:w="653"/>
        <w:gridCol w:w="797"/>
        <w:gridCol w:w="766"/>
        <w:gridCol w:w="791"/>
      </w:tblGrid>
      <w:tr>
        <w:tblPrEx>
          <w:tblCellMar>
            <w:top w:w="0" w:type="dxa"/>
            <w:left w:w="108" w:type="dxa"/>
            <w:bottom w:w="0" w:type="dxa"/>
            <w:right w:w="108" w:type="dxa"/>
          </w:tblCellMar>
        </w:tblPrEx>
        <w:trPr>
          <w:trHeight w:val="660" w:hRule="atLeast"/>
          <w:jc w:val="center"/>
        </w:trPr>
        <w:tc>
          <w:tcPr>
            <w:tcW w:w="1204"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项目名称</w:t>
            </w:r>
          </w:p>
        </w:tc>
        <w:tc>
          <w:tcPr>
            <w:tcW w:w="3795" w:type="pct"/>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乡村振兴工作经费</w:t>
            </w:r>
          </w:p>
        </w:tc>
      </w:tr>
      <w:tr>
        <w:tblPrEx>
          <w:tblCellMar>
            <w:top w:w="0" w:type="dxa"/>
            <w:left w:w="108" w:type="dxa"/>
            <w:bottom w:w="0" w:type="dxa"/>
            <w:right w:w="108" w:type="dxa"/>
          </w:tblCellMar>
        </w:tblPrEx>
        <w:trPr>
          <w:trHeight w:val="640" w:hRule="atLeast"/>
          <w:jc w:val="center"/>
        </w:trPr>
        <w:tc>
          <w:tcPr>
            <w:tcW w:w="1204"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主管部门（盖章）</w:t>
            </w:r>
          </w:p>
        </w:tc>
        <w:tc>
          <w:tcPr>
            <w:tcW w:w="1481"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中共广元市委政策研究室</w:t>
            </w:r>
          </w:p>
        </w:tc>
        <w:tc>
          <w:tcPr>
            <w:tcW w:w="69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实施单位</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（盖章）</w:t>
            </w:r>
          </w:p>
        </w:tc>
        <w:tc>
          <w:tcPr>
            <w:tcW w:w="1623"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中共广元市委政策研究室</w:t>
            </w:r>
          </w:p>
        </w:tc>
      </w:tr>
      <w:tr>
        <w:tblPrEx>
          <w:tblCellMar>
            <w:top w:w="0" w:type="dxa"/>
            <w:left w:w="108" w:type="dxa"/>
            <w:bottom w:w="0" w:type="dxa"/>
            <w:right w:w="108" w:type="dxa"/>
          </w:tblCellMar>
        </w:tblPrEx>
        <w:trPr>
          <w:trHeight w:val="600" w:hRule="atLeast"/>
          <w:jc w:val="center"/>
        </w:trPr>
        <w:tc>
          <w:tcPr>
            <w:tcW w:w="72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项目基本情况</w:t>
            </w:r>
          </w:p>
        </w:tc>
        <w:tc>
          <w:tcPr>
            <w:tcW w:w="482"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ascii="宋体" w:hAnsi="宋体" w:cs="宋体"/>
                <w:b/>
                <w:bCs/>
                <w:color w:val="auto"/>
                <w:kern w:val="0"/>
                <w:sz w:val="20"/>
                <w:szCs w:val="20"/>
                <w:highlight w:val="none"/>
              </w:rPr>
              <w:t>1.</w:t>
            </w:r>
            <w:r>
              <w:rPr>
                <w:rFonts w:hint="eastAsia" w:ascii="宋体" w:hAnsi="宋体" w:cs="宋体"/>
                <w:b/>
                <w:bCs/>
                <w:color w:val="auto"/>
                <w:kern w:val="0"/>
                <w:sz w:val="20"/>
                <w:szCs w:val="20"/>
                <w:highlight w:val="none"/>
              </w:rPr>
              <w:t>项目年度目标完成情况</w:t>
            </w:r>
          </w:p>
        </w:tc>
        <w:tc>
          <w:tcPr>
            <w:tcW w:w="1481"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项目年度目标</w:t>
            </w:r>
          </w:p>
        </w:tc>
        <w:tc>
          <w:tcPr>
            <w:tcW w:w="2314" w:type="pct"/>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年度目标完成情况</w:t>
            </w:r>
          </w:p>
        </w:tc>
      </w:tr>
      <w:tr>
        <w:tblPrEx>
          <w:tblCellMar>
            <w:top w:w="0" w:type="dxa"/>
            <w:left w:w="108" w:type="dxa"/>
            <w:bottom w:w="0" w:type="dxa"/>
            <w:right w:w="108" w:type="dxa"/>
          </w:tblCellMar>
        </w:tblPrEx>
        <w:trPr>
          <w:trHeight w:val="60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b/>
                <w:bCs/>
                <w:color w:val="auto"/>
                <w:sz w:val="20"/>
                <w:szCs w:val="20"/>
                <w:highlight w:val="none"/>
              </w:rPr>
            </w:pPr>
          </w:p>
        </w:tc>
        <w:tc>
          <w:tcPr>
            <w:tcW w:w="482"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b/>
                <w:bCs/>
                <w:color w:val="auto"/>
                <w:sz w:val="20"/>
                <w:szCs w:val="20"/>
                <w:highlight w:val="none"/>
              </w:rPr>
            </w:pPr>
          </w:p>
        </w:tc>
        <w:tc>
          <w:tcPr>
            <w:tcW w:w="1481" w:type="pct"/>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加强驻村帮扶力量管理，巩固脱贫攻坚成果，全面推进乡村振兴工作，充分发挥驻村工作队作用。</w:t>
            </w:r>
          </w:p>
        </w:tc>
        <w:tc>
          <w:tcPr>
            <w:tcW w:w="2314" w:type="pct"/>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专职驻村人员帮扶工作年度考核合格，帮扶群众满意度</w:t>
            </w:r>
            <w:r>
              <w:rPr>
                <w:rFonts w:ascii="宋体" w:hAnsi="宋体" w:cs="宋体"/>
                <w:color w:val="auto"/>
                <w:kern w:val="0"/>
                <w:sz w:val="20"/>
                <w:szCs w:val="20"/>
                <w:highlight w:val="none"/>
              </w:rPr>
              <w:t>90%</w:t>
            </w:r>
            <w:r>
              <w:rPr>
                <w:rFonts w:hint="eastAsia" w:ascii="宋体" w:hAnsi="宋体" w:cs="宋体"/>
                <w:color w:val="auto"/>
                <w:kern w:val="0"/>
                <w:sz w:val="20"/>
                <w:szCs w:val="20"/>
                <w:highlight w:val="none"/>
              </w:rPr>
              <w:t>以上。帮扶村</w:t>
            </w:r>
            <w:r>
              <w:rPr>
                <w:rFonts w:ascii="宋体" w:hAnsi="宋体" w:cs="宋体"/>
                <w:color w:val="auto"/>
                <w:kern w:val="0"/>
                <w:sz w:val="20"/>
                <w:szCs w:val="20"/>
                <w:highlight w:val="none"/>
              </w:rPr>
              <w:t>2022</w:t>
            </w:r>
            <w:r>
              <w:rPr>
                <w:rFonts w:hint="eastAsia" w:ascii="宋体" w:hAnsi="宋体" w:cs="宋体"/>
                <w:color w:val="auto"/>
                <w:kern w:val="0"/>
                <w:sz w:val="20"/>
                <w:szCs w:val="20"/>
                <w:highlight w:val="none"/>
              </w:rPr>
              <w:t>年全村人均收入达</w:t>
            </w:r>
            <w:r>
              <w:rPr>
                <w:rFonts w:ascii="宋体" w:hAnsi="宋体" w:cs="宋体"/>
                <w:color w:val="auto"/>
                <w:kern w:val="0"/>
                <w:sz w:val="20"/>
                <w:szCs w:val="20"/>
                <w:highlight w:val="none"/>
              </w:rPr>
              <w:t>9100</w:t>
            </w:r>
            <w:r>
              <w:rPr>
                <w:rFonts w:hint="eastAsia" w:ascii="宋体" w:hAnsi="宋体" w:cs="宋体"/>
                <w:color w:val="auto"/>
                <w:kern w:val="0"/>
                <w:sz w:val="20"/>
                <w:szCs w:val="20"/>
                <w:highlight w:val="none"/>
              </w:rPr>
              <w:t>元，集体经济收入达</w:t>
            </w:r>
            <w:r>
              <w:rPr>
                <w:rFonts w:ascii="宋体" w:hAnsi="宋体" w:cs="宋体"/>
                <w:color w:val="auto"/>
                <w:kern w:val="0"/>
                <w:sz w:val="20"/>
                <w:szCs w:val="20"/>
                <w:highlight w:val="none"/>
              </w:rPr>
              <w:t>72000</w:t>
            </w:r>
            <w:r>
              <w:rPr>
                <w:rFonts w:hint="eastAsia" w:ascii="宋体" w:hAnsi="宋体" w:cs="宋体"/>
                <w:color w:val="auto"/>
                <w:kern w:val="0"/>
                <w:sz w:val="20"/>
                <w:szCs w:val="20"/>
                <w:highlight w:val="none"/>
              </w:rPr>
              <w:t>元。</w:t>
            </w:r>
          </w:p>
        </w:tc>
      </w:tr>
      <w:tr>
        <w:tblPrEx>
          <w:tblCellMar>
            <w:top w:w="0" w:type="dxa"/>
            <w:left w:w="108" w:type="dxa"/>
            <w:bottom w:w="0" w:type="dxa"/>
            <w:right w:w="108" w:type="dxa"/>
          </w:tblCellMar>
        </w:tblPrEx>
        <w:trPr>
          <w:trHeight w:val="60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b/>
                <w:bCs/>
                <w:color w:val="auto"/>
                <w:sz w:val="20"/>
                <w:szCs w:val="20"/>
                <w:highlight w:val="none"/>
              </w:rPr>
            </w:pP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ascii="宋体" w:hAnsi="宋体" w:cs="宋体"/>
                <w:b/>
                <w:bCs/>
                <w:color w:val="auto"/>
                <w:kern w:val="0"/>
                <w:sz w:val="20"/>
                <w:szCs w:val="20"/>
                <w:highlight w:val="none"/>
              </w:rPr>
              <w:t>2.</w:t>
            </w:r>
            <w:r>
              <w:rPr>
                <w:rFonts w:hint="eastAsia" w:ascii="宋体" w:hAnsi="宋体" w:cs="宋体"/>
                <w:b/>
                <w:bCs/>
                <w:color w:val="auto"/>
                <w:kern w:val="0"/>
                <w:sz w:val="20"/>
                <w:szCs w:val="20"/>
                <w:highlight w:val="none"/>
              </w:rPr>
              <w:t>项目实施内容及过程概述</w:t>
            </w:r>
          </w:p>
        </w:tc>
        <w:tc>
          <w:tcPr>
            <w:tcW w:w="3795" w:type="pct"/>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派驻专职驻村工作队员</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名，做好帮扶村脱贫攻坚成果巩固工作。</w:t>
            </w:r>
          </w:p>
        </w:tc>
      </w:tr>
      <w:tr>
        <w:tblPrEx>
          <w:tblCellMar>
            <w:top w:w="0" w:type="dxa"/>
            <w:left w:w="108" w:type="dxa"/>
            <w:bottom w:w="0" w:type="dxa"/>
            <w:right w:w="108" w:type="dxa"/>
          </w:tblCellMar>
        </w:tblPrEx>
        <w:trPr>
          <w:trHeight w:val="940" w:hRule="atLeast"/>
          <w:jc w:val="center"/>
        </w:trPr>
        <w:tc>
          <w:tcPr>
            <w:tcW w:w="72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预算执行情况（</w:t>
            </w:r>
            <w:r>
              <w:rPr>
                <w:rFonts w:ascii="宋体" w:hAnsi="宋体" w:cs="宋体"/>
                <w:b/>
                <w:bCs/>
                <w:color w:val="auto"/>
                <w:kern w:val="0"/>
                <w:sz w:val="20"/>
                <w:szCs w:val="20"/>
                <w:highlight w:val="none"/>
              </w:rPr>
              <w:t>10</w:t>
            </w:r>
            <w:r>
              <w:rPr>
                <w:rFonts w:hint="eastAsia" w:ascii="宋体" w:hAnsi="宋体" w:cs="宋体"/>
                <w:b/>
                <w:bCs/>
                <w:color w:val="auto"/>
                <w:kern w:val="0"/>
                <w:sz w:val="20"/>
                <w:szCs w:val="20"/>
                <w:highlight w:val="none"/>
              </w:rPr>
              <w:t>分）</w:t>
            </w: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年度预算数（万元）</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年初预算</w:t>
            </w: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调整后预算数</w:t>
            </w:r>
          </w:p>
        </w:tc>
        <w:tc>
          <w:tcPr>
            <w:tcW w:w="66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预算执行数</w:t>
            </w:r>
          </w:p>
        </w:tc>
        <w:tc>
          <w:tcPr>
            <w:tcW w:w="69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预算执行率</w:t>
            </w: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权重</w:t>
            </w:r>
            <w:r>
              <w:rPr>
                <w:rFonts w:ascii="宋体" w:hAnsi="宋体" w:cs="宋体"/>
                <w:b/>
                <w:bCs/>
                <w:color w:val="auto"/>
                <w:kern w:val="0"/>
                <w:sz w:val="20"/>
                <w:szCs w:val="20"/>
                <w:highlight w:val="none"/>
              </w:rPr>
              <w:t>%</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部门自评得分</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财政部门科室复评得分</w:t>
            </w:r>
          </w:p>
        </w:tc>
        <w:tc>
          <w:tcPr>
            <w:tcW w:w="42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原因</w:t>
            </w:r>
          </w:p>
        </w:tc>
      </w:tr>
      <w:tr>
        <w:tblPrEx>
          <w:tblCellMar>
            <w:top w:w="0" w:type="dxa"/>
            <w:left w:w="108" w:type="dxa"/>
            <w:bottom w:w="0" w:type="dxa"/>
            <w:right w:w="108" w:type="dxa"/>
          </w:tblCellMar>
        </w:tblPrEx>
        <w:trPr>
          <w:trHeight w:val="48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总额</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1.82</w:t>
            </w: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1.82</w:t>
            </w:r>
          </w:p>
        </w:tc>
        <w:tc>
          <w:tcPr>
            <w:tcW w:w="66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1.82</w:t>
            </w:r>
          </w:p>
        </w:tc>
        <w:tc>
          <w:tcPr>
            <w:tcW w:w="69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100.00%</w:t>
            </w: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27"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48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其中：财政资金</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1.82</w:t>
            </w: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1.82</w:t>
            </w:r>
          </w:p>
        </w:tc>
        <w:tc>
          <w:tcPr>
            <w:tcW w:w="66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1.82</w:t>
            </w:r>
          </w:p>
        </w:tc>
        <w:tc>
          <w:tcPr>
            <w:tcW w:w="69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100.00%</w:t>
            </w: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2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48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财政专户管理资金</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66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69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2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48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单位资金</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66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69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2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48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其他资金</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66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69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27"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720" w:hRule="atLeast"/>
          <w:jc w:val="center"/>
        </w:trPr>
        <w:tc>
          <w:tcPr>
            <w:tcW w:w="72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绩效指标（</w:t>
            </w:r>
            <w:r>
              <w:rPr>
                <w:rFonts w:ascii="宋体" w:hAnsi="宋体" w:cs="宋体"/>
                <w:b/>
                <w:bCs/>
                <w:color w:val="auto"/>
                <w:kern w:val="0"/>
                <w:sz w:val="20"/>
                <w:szCs w:val="20"/>
                <w:highlight w:val="none"/>
              </w:rPr>
              <w:t>90</w:t>
            </w:r>
            <w:r>
              <w:rPr>
                <w:rFonts w:hint="eastAsia" w:ascii="宋体" w:hAnsi="宋体" w:cs="宋体"/>
                <w:b/>
                <w:bCs/>
                <w:color w:val="auto"/>
                <w:kern w:val="0"/>
                <w:sz w:val="20"/>
                <w:szCs w:val="20"/>
                <w:highlight w:val="none"/>
              </w:rPr>
              <w:t>分）</w:t>
            </w: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一级指标</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二级指标</w:t>
            </w: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三级指标</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指标性质</w:t>
            </w:r>
          </w:p>
        </w:tc>
        <w:tc>
          <w:tcPr>
            <w:tcW w:w="35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指标值</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度量单位</w:t>
            </w:r>
          </w:p>
        </w:tc>
        <w:tc>
          <w:tcPr>
            <w:tcW w:w="3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完成值</w:t>
            </w: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权重</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部门自评得分</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财政部门科室复评得分</w:t>
            </w:r>
          </w:p>
        </w:tc>
        <w:tc>
          <w:tcPr>
            <w:tcW w:w="42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未完成原因分析</w:t>
            </w:r>
          </w:p>
        </w:tc>
      </w:tr>
      <w:tr>
        <w:tblPrEx>
          <w:tblCellMar>
            <w:top w:w="0" w:type="dxa"/>
            <w:left w:w="108" w:type="dxa"/>
            <w:bottom w:w="0" w:type="dxa"/>
            <w:right w:w="108" w:type="dxa"/>
          </w:tblCellMar>
        </w:tblPrEx>
        <w:trPr>
          <w:trHeight w:val="27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产出指标</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时效指标</w:t>
            </w: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完成时间</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w:t>
            </w:r>
          </w:p>
        </w:tc>
        <w:tc>
          <w:tcPr>
            <w:tcW w:w="35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2022</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年</w:t>
            </w:r>
          </w:p>
        </w:tc>
        <w:tc>
          <w:tcPr>
            <w:tcW w:w="3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7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效益指标</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可持续影响指标</w:t>
            </w: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全村人均纯收入</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hAnsi="Times New Roman"/>
                <w:color w:val="auto"/>
                <w:sz w:val="20"/>
                <w:szCs w:val="20"/>
                <w:highlight w:val="none"/>
              </w:rPr>
              <w:t>≥</w:t>
            </w:r>
          </w:p>
        </w:tc>
        <w:tc>
          <w:tcPr>
            <w:tcW w:w="35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8000</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元</w:t>
            </w:r>
          </w:p>
        </w:tc>
        <w:tc>
          <w:tcPr>
            <w:tcW w:w="3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114%</w:t>
            </w: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5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产出指标</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成本指标</w:t>
            </w: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驻村工作队员生活补助</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w:t>
            </w:r>
          </w:p>
        </w:tc>
        <w:tc>
          <w:tcPr>
            <w:tcW w:w="35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13200</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元</w:t>
            </w:r>
            <w:r>
              <w:rPr>
                <w:rFonts w:ascii="宋体" w:hAnsi="宋体" w:cs="宋体"/>
                <w:color w:val="auto"/>
                <w:kern w:val="0"/>
                <w:sz w:val="20"/>
                <w:szCs w:val="20"/>
                <w:highlight w:val="none"/>
              </w:rPr>
              <w:t>/</w:t>
            </w:r>
            <w:r>
              <w:rPr>
                <w:rFonts w:hint="eastAsia" w:ascii="宋体" w:hAnsi="宋体" w:cs="宋体"/>
                <w:color w:val="auto"/>
                <w:kern w:val="0"/>
                <w:sz w:val="20"/>
                <w:szCs w:val="20"/>
                <w:highlight w:val="none"/>
              </w:rPr>
              <w:t>年</w:t>
            </w:r>
          </w:p>
        </w:tc>
        <w:tc>
          <w:tcPr>
            <w:tcW w:w="3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15</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15</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5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产出指标</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成本指标</w:t>
            </w: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驻村工作经费</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w:t>
            </w:r>
          </w:p>
        </w:tc>
        <w:tc>
          <w:tcPr>
            <w:tcW w:w="35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5000</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元</w:t>
            </w:r>
            <w:r>
              <w:rPr>
                <w:rFonts w:ascii="宋体" w:hAnsi="宋体" w:cs="宋体"/>
                <w:color w:val="auto"/>
                <w:kern w:val="0"/>
                <w:sz w:val="20"/>
                <w:szCs w:val="20"/>
                <w:highlight w:val="none"/>
              </w:rPr>
              <w:t>/</w:t>
            </w:r>
            <w:r>
              <w:rPr>
                <w:rFonts w:hint="eastAsia" w:ascii="宋体" w:hAnsi="宋体" w:cs="宋体"/>
                <w:color w:val="auto"/>
                <w:kern w:val="0"/>
                <w:sz w:val="20"/>
                <w:szCs w:val="20"/>
                <w:highlight w:val="none"/>
              </w:rPr>
              <w:t>年</w:t>
            </w:r>
          </w:p>
        </w:tc>
        <w:tc>
          <w:tcPr>
            <w:tcW w:w="3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15</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15</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5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产出指标</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数量指标</w:t>
            </w: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驻村工作队员人数</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w:t>
            </w:r>
          </w:p>
        </w:tc>
        <w:tc>
          <w:tcPr>
            <w:tcW w:w="35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人数</w:t>
            </w:r>
          </w:p>
        </w:tc>
        <w:tc>
          <w:tcPr>
            <w:tcW w:w="3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5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产出指标</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质量指标</w:t>
            </w: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驻村工作队员年度考核</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定性</w:t>
            </w:r>
          </w:p>
        </w:tc>
        <w:tc>
          <w:tcPr>
            <w:tcW w:w="35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优良中低差</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级</w:t>
            </w:r>
          </w:p>
        </w:tc>
        <w:tc>
          <w:tcPr>
            <w:tcW w:w="3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7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效益指标</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社会效益指标</w:t>
            </w: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集体经济收入</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hAnsi="Times New Roman"/>
                <w:color w:val="auto"/>
                <w:sz w:val="20"/>
                <w:szCs w:val="20"/>
                <w:highlight w:val="none"/>
              </w:rPr>
              <w:t>≥</w:t>
            </w:r>
          </w:p>
        </w:tc>
        <w:tc>
          <w:tcPr>
            <w:tcW w:w="35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60000</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元</w:t>
            </w:r>
          </w:p>
        </w:tc>
        <w:tc>
          <w:tcPr>
            <w:tcW w:w="3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50" w:hRule="atLeast"/>
          <w:jc w:val="center"/>
        </w:trPr>
        <w:tc>
          <w:tcPr>
            <w:tcW w:w="72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48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满意度指标</w:t>
            </w:r>
          </w:p>
        </w:tc>
        <w:tc>
          <w:tcPr>
            <w:tcW w:w="41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帮扶对象满意度指标</w:t>
            </w:r>
          </w:p>
        </w:tc>
        <w:tc>
          <w:tcPr>
            <w:tcW w:w="401"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color w:val="auto"/>
                <w:sz w:val="20"/>
                <w:szCs w:val="20"/>
                <w:highlight w:val="none"/>
              </w:rPr>
              <w:t>帮扶对象满意度</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Style w:val="39"/>
                <w:rFonts w:hint="eastAsia" w:hAnsi="Times New Roman"/>
                <w:color w:val="auto"/>
                <w:sz w:val="20"/>
                <w:szCs w:val="20"/>
                <w:highlight w:val="none"/>
              </w:rPr>
              <w:t>≥</w:t>
            </w:r>
          </w:p>
        </w:tc>
        <w:tc>
          <w:tcPr>
            <w:tcW w:w="35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90</w:t>
            </w:r>
          </w:p>
        </w:tc>
        <w:tc>
          <w:tcPr>
            <w:tcW w:w="30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w:t>
            </w:r>
          </w:p>
        </w:tc>
        <w:tc>
          <w:tcPr>
            <w:tcW w:w="38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746" w:hRule="atLeast"/>
          <w:jc w:val="center"/>
        </w:trPr>
        <w:tc>
          <w:tcPr>
            <w:tcW w:w="3376" w:type="pct"/>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合计</w:t>
            </w:r>
          </w:p>
        </w:tc>
        <w:tc>
          <w:tcPr>
            <w:tcW w:w="352"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4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41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860" w:hRule="atLeast"/>
          <w:jc w:val="center"/>
        </w:trPr>
        <w:tc>
          <w:tcPr>
            <w:tcW w:w="7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部门（单位）自评结论</w:t>
            </w:r>
          </w:p>
        </w:tc>
        <w:tc>
          <w:tcPr>
            <w:tcW w:w="4278" w:type="pct"/>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自评得分</w:t>
            </w:r>
            <w:r>
              <w:rPr>
                <w:rFonts w:ascii="宋体" w:hAnsi="宋体" w:cs="宋体"/>
                <w:color w:val="auto"/>
                <w:kern w:val="0"/>
                <w:sz w:val="20"/>
                <w:szCs w:val="20"/>
                <w:highlight w:val="none"/>
              </w:rPr>
              <w:t>100</w:t>
            </w:r>
            <w:r>
              <w:rPr>
                <w:rFonts w:hint="eastAsia" w:ascii="宋体" w:hAnsi="宋体" w:cs="宋体"/>
                <w:color w:val="auto"/>
                <w:kern w:val="0"/>
                <w:sz w:val="20"/>
                <w:szCs w:val="20"/>
                <w:highlight w:val="none"/>
              </w:rPr>
              <w:t>分。帮扶群众满意度</w:t>
            </w:r>
            <w:r>
              <w:rPr>
                <w:rFonts w:ascii="宋体" w:hAnsi="宋体" w:cs="宋体"/>
                <w:color w:val="auto"/>
                <w:kern w:val="0"/>
                <w:sz w:val="20"/>
                <w:szCs w:val="20"/>
                <w:highlight w:val="none"/>
              </w:rPr>
              <w:t>90%</w:t>
            </w:r>
            <w:r>
              <w:rPr>
                <w:rFonts w:hint="eastAsia" w:ascii="宋体" w:hAnsi="宋体" w:cs="宋体"/>
                <w:color w:val="auto"/>
                <w:kern w:val="0"/>
                <w:sz w:val="20"/>
                <w:szCs w:val="20"/>
                <w:highlight w:val="none"/>
              </w:rPr>
              <w:t>以上。帮扶村</w:t>
            </w:r>
            <w:r>
              <w:rPr>
                <w:rFonts w:ascii="宋体" w:hAnsi="宋体" w:cs="宋体"/>
                <w:color w:val="auto"/>
                <w:kern w:val="0"/>
                <w:sz w:val="20"/>
                <w:szCs w:val="20"/>
                <w:highlight w:val="none"/>
              </w:rPr>
              <w:t>2022</w:t>
            </w:r>
            <w:r>
              <w:rPr>
                <w:rFonts w:hint="eastAsia" w:ascii="宋体" w:hAnsi="宋体" w:cs="宋体"/>
                <w:color w:val="auto"/>
                <w:kern w:val="0"/>
                <w:sz w:val="20"/>
                <w:szCs w:val="20"/>
                <w:highlight w:val="none"/>
              </w:rPr>
              <w:t>年全村人均收入达</w:t>
            </w:r>
            <w:r>
              <w:rPr>
                <w:rFonts w:ascii="宋体" w:hAnsi="宋体" w:cs="宋体"/>
                <w:color w:val="auto"/>
                <w:kern w:val="0"/>
                <w:sz w:val="20"/>
                <w:szCs w:val="20"/>
                <w:highlight w:val="none"/>
              </w:rPr>
              <w:t>9100</w:t>
            </w:r>
            <w:r>
              <w:rPr>
                <w:rFonts w:hint="eastAsia" w:ascii="宋体" w:hAnsi="宋体" w:cs="宋体"/>
                <w:color w:val="auto"/>
                <w:kern w:val="0"/>
                <w:sz w:val="20"/>
                <w:szCs w:val="20"/>
                <w:highlight w:val="none"/>
              </w:rPr>
              <w:t>元，集体经济收入达</w:t>
            </w:r>
            <w:r>
              <w:rPr>
                <w:rFonts w:ascii="宋体" w:hAnsi="宋体" w:cs="宋体"/>
                <w:color w:val="auto"/>
                <w:kern w:val="0"/>
                <w:sz w:val="20"/>
                <w:szCs w:val="20"/>
                <w:highlight w:val="none"/>
              </w:rPr>
              <w:t>72000</w:t>
            </w:r>
            <w:r>
              <w:rPr>
                <w:rFonts w:hint="eastAsia" w:ascii="宋体" w:hAnsi="宋体" w:cs="宋体"/>
                <w:color w:val="auto"/>
                <w:kern w:val="0"/>
                <w:sz w:val="20"/>
                <w:szCs w:val="20"/>
                <w:highlight w:val="none"/>
              </w:rPr>
              <w:t>元。</w:t>
            </w:r>
          </w:p>
        </w:tc>
      </w:tr>
      <w:tr>
        <w:tblPrEx>
          <w:tblCellMar>
            <w:top w:w="0" w:type="dxa"/>
            <w:left w:w="108" w:type="dxa"/>
            <w:bottom w:w="0" w:type="dxa"/>
            <w:right w:w="108" w:type="dxa"/>
          </w:tblCellMar>
        </w:tblPrEx>
        <w:trPr>
          <w:trHeight w:val="860" w:hRule="atLeast"/>
          <w:jc w:val="center"/>
        </w:trPr>
        <w:tc>
          <w:tcPr>
            <w:tcW w:w="7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部门（单位）自评存在问题</w:t>
            </w:r>
          </w:p>
        </w:tc>
        <w:tc>
          <w:tcPr>
            <w:tcW w:w="4278" w:type="pct"/>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个别绩效指标设置的不够准确。</w:t>
            </w:r>
          </w:p>
        </w:tc>
      </w:tr>
      <w:tr>
        <w:tblPrEx>
          <w:tblCellMar>
            <w:top w:w="0" w:type="dxa"/>
            <w:left w:w="108" w:type="dxa"/>
            <w:bottom w:w="0" w:type="dxa"/>
            <w:right w:w="108" w:type="dxa"/>
          </w:tblCellMar>
        </w:tblPrEx>
        <w:trPr>
          <w:trHeight w:val="860" w:hRule="atLeast"/>
          <w:jc w:val="center"/>
        </w:trPr>
        <w:tc>
          <w:tcPr>
            <w:tcW w:w="7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部门（单位）自评改进措施</w:t>
            </w:r>
          </w:p>
        </w:tc>
        <w:tc>
          <w:tcPr>
            <w:tcW w:w="4278" w:type="pct"/>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加强与绩效管理相关科室沟通交流，积极参与绩效管理相关培训，努力提升绩效管理工作水平。</w:t>
            </w:r>
          </w:p>
        </w:tc>
      </w:tr>
      <w:tr>
        <w:tblPrEx>
          <w:tblCellMar>
            <w:top w:w="0" w:type="dxa"/>
            <w:left w:w="108" w:type="dxa"/>
            <w:bottom w:w="0" w:type="dxa"/>
            <w:right w:w="108" w:type="dxa"/>
          </w:tblCellMar>
        </w:tblPrEx>
        <w:trPr>
          <w:trHeight w:val="860" w:hRule="atLeast"/>
          <w:jc w:val="center"/>
        </w:trPr>
        <w:tc>
          <w:tcPr>
            <w:tcW w:w="72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财政部门对口科室复评结论及整改要求</w:t>
            </w:r>
          </w:p>
        </w:tc>
        <w:tc>
          <w:tcPr>
            <w:tcW w:w="4278" w:type="pct"/>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431" w:hRule="atLeast"/>
          <w:jc w:val="center"/>
        </w:trPr>
        <w:tc>
          <w:tcPr>
            <w:tcW w:w="1908"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单位项目负责人：</w:t>
            </w:r>
          </w:p>
        </w:tc>
        <w:tc>
          <w:tcPr>
            <w:tcW w:w="3091" w:type="pct"/>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单位财务负责人：</w:t>
            </w:r>
          </w:p>
        </w:tc>
      </w:tr>
      <w:tr>
        <w:tblPrEx>
          <w:tblCellMar>
            <w:top w:w="0" w:type="dxa"/>
            <w:left w:w="108" w:type="dxa"/>
            <w:bottom w:w="0" w:type="dxa"/>
            <w:right w:w="108" w:type="dxa"/>
          </w:tblCellMar>
        </w:tblPrEx>
        <w:trPr>
          <w:trHeight w:val="522" w:hRule="atLeast"/>
          <w:jc w:val="center"/>
        </w:trPr>
        <w:tc>
          <w:tcPr>
            <w:tcW w:w="1908"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部门项目负责人：汪明</w:t>
            </w:r>
          </w:p>
        </w:tc>
        <w:tc>
          <w:tcPr>
            <w:tcW w:w="3091" w:type="pct"/>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部门财务负责人：贾丹凤</w:t>
            </w:r>
          </w:p>
        </w:tc>
      </w:tr>
      <w:tr>
        <w:tblPrEx>
          <w:tblCellMar>
            <w:top w:w="0" w:type="dxa"/>
            <w:left w:w="108" w:type="dxa"/>
            <w:bottom w:w="0" w:type="dxa"/>
            <w:right w:w="108" w:type="dxa"/>
          </w:tblCellMar>
        </w:tblPrEx>
        <w:trPr>
          <w:trHeight w:val="54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财政部门科室负责人：</w:t>
            </w:r>
          </w:p>
        </w:tc>
      </w:tr>
    </w:tbl>
    <w:p>
      <w:pPr>
        <w:keepNext w:val="0"/>
        <w:keepLines w:val="0"/>
        <w:pageBreakBefore w:val="0"/>
        <w:widowControl w:val="0"/>
        <w:shd w:val="clear"/>
        <w:kinsoku/>
        <w:wordWrap/>
        <w:overflowPunct/>
        <w:topLinePunct w:val="0"/>
        <w:autoSpaceDE/>
        <w:autoSpaceDN/>
        <w:bidi w:val="0"/>
        <w:adjustRightInd w:val="0"/>
        <w:snapToGrid w:val="0"/>
        <w:jc w:val="center"/>
        <w:textAlignment w:val="auto"/>
        <w:rPr>
          <w:color w:val="auto"/>
          <w:highlight w:val="none"/>
        </w:rPr>
      </w:pPr>
      <w:r>
        <w:rPr>
          <w:color w:val="auto"/>
          <w:highlight w:val="none"/>
        </w:rPr>
        <w:br w:type="page"/>
      </w:r>
      <w:r>
        <w:rPr>
          <w:rFonts w:hint="eastAsia" w:ascii="方正小标宋简体" w:hAnsi="方正小标宋简体" w:eastAsia="方正小标宋简体" w:cs="方正小标宋简体"/>
          <w:color w:val="auto"/>
          <w:spacing w:val="-11"/>
          <w:kern w:val="0"/>
          <w:sz w:val="42"/>
          <w:szCs w:val="42"/>
          <w:highlight w:val="none"/>
        </w:rPr>
        <w:t>部门预算、专项资金预算项目支出绩效目标自评表</w:t>
      </w:r>
      <w:r>
        <w:rPr>
          <w:rFonts w:hint="eastAsia" w:ascii="方正小标宋简体" w:hAnsi="方正小标宋简体" w:eastAsia="方正小标宋简体" w:cs="方正小标宋简体"/>
          <w:color w:val="auto"/>
          <w:kern w:val="0"/>
          <w:sz w:val="42"/>
          <w:szCs w:val="42"/>
          <w:highlight w:val="none"/>
        </w:rPr>
        <w:t>（</w:t>
      </w:r>
      <w:r>
        <w:rPr>
          <w:rFonts w:ascii="方正小标宋简体" w:hAnsi="方正小标宋简体" w:eastAsia="方正小标宋简体" w:cs="方正小标宋简体"/>
          <w:color w:val="auto"/>
          <w:kern w:val="0"/>
          <w:sz w:val="42"/>
          <w:szCs w:val="42"/>
          <w:highlight w:val="none"/>
        </w:rPr>
        <w:t>2022</w:t>
      </w:r>
      <w:r>
        <w:rPr>
          <w:rFonts w:hint="eastAsia" w:ascii="方正小标宋简体" w:hAnsi="方正小标宋简体" w:eastAsia="方正小标宋简体" w:cs="方正小标宋简体"/>
          <w:color w:val="auto"/>
          <w:kern w:val="0"/>
          <w:sz w:val="42"/>
          <w:szCs w:val="42"/>
          <w:highlight w:val="none"/>
        </w:rPr>
        <w:t>年度）</w:t>
      </w:r>
    </w:p>
    <w:p>
      <w:pPr>
        <w:shd w:val="clear"/>
        <w:rPr>
          <w:color w:val="auto"/>
          <w:highlight w:val="none"/>
        </w:rPr>
      </w:pPr>
    </w:p>
    <w:tbl>
      <w:tblPr>
        <w:tblStyle w:val="15"/>
        <w:tblW w:w="5242" w:type="pct"/>
        <w:tblInd w:w="12" w:type="dxa"/>
        <w:tblLayout w:type="fixed"/>
        <w:tblCellMar>
          <w:top w:w="0" w:type="dxa"/>
          <w:left w:w="108" w:type="dxa"/>
          <w:bottom w:w="0" w:type="dxa"/>
          <w:right w:w="108" w:type="dxa"/>
        </w:tblCellMar>
      </w:tblPr>
      <w:tblGrid>
        <w:gridCol w:w="1337"/>
        <w:gridCol w:w="1232"/>
        <w:gridCol w:w="616"/>
        <w:gridCol w:w="764"/>
        <w:gridCol w:w="97"/>
        <w:gridCol w:w="485"/>
        <w:gridCol w:w="615"/>
        <w:gridCol w:w="628"/>
        <w:gridCol w:w="629"/>
        <w:gridCol w:w="428"/>
        <w:gridCol w:w="143"/>
        <w:gridCol w:w="649"/>
        <w:gridCol w:w="829"/>
        <w:gridCol w:w="1047"/>
      </w:tblGrid>
      <w:tr>
        <w:tblPrEx>
          <w:tblCellMar>
            <w:top w:w="0" w:type="dxa"/>
            <w:left w:w="108" w:type="dxa"/>
            <w:bottom w:w="0" w:type="dxa"/>
            <w:right w:w="108" w:type="dxa"/>
          </w:tblCellMar>
        </w:tblPrEx>
        <w:trPr>
          <w:trHeight w:val="660" w:hRule="atLeast"/>
        </w:trPr>
        <w:tc>
          <w:tcPr>
            <w:tcW w:w="135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项目名称</w:t>
            </w:r>
          </w:p>
        </w:tc>
        <w:tc>
          <w:tcPr>
            <w:tcW w:w="3647" w:type="pct"/>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市委全面深化改革委员会办公室工作经费</w:t>
            </w:r>
          </w:p>
        </w:tc>
      </w:tr>
      <w:tr>
        <w:tblPrEx>
          <w:tblCellMar>
            <w:top w:w="0" w:type="dxa"/>
            <w:left w:w="108" w:type="dxa"/>
            <w:bottom w:w="0" w:type="dxa"/>
            <w:right w:w="108" w:type="dxa"/>
          </w:tblCellMar>
        </w:tblPrEx>
        <w:trPr>
          <w:trHeight w:val="640" w:hRule="atLeast"/>
        </w:trPr>
        <w:tc>
          <w:tcPr>
            <w:tcW w:w="1352"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主管部门（盖章）</w:t>
            </w:r>
          </w:p>
        </w:tc>
        <w:tc>
          <w:tcPr>
            <w:tcW w:w="1687" w:type="pct"/>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中共广元市委政策研究室</w:t>
            </w:r>
          </w:p>
        </w:tc>
        <w:tc>
          <w:tcPr>
            <w:tcW w:w="556"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实施单位</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（盖章）</w:t>
            </w:r>
          </w:p>
        </w:tc>
        <w:tc>
          <w:tcPr>
            <w:tcW w:w="1404"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中共广元市委政策研究室</w:t>
            </w:r>
          </w:p>
        </w:tc>
      </w:tr>
      <w:tr>
        <w:tblPrEx>
          <w:tblCellMar>
            <w:top w:w="0" w:type="dxa"/>
            <w:left w:w="108" w:type="dxa"/>
            <w:bottom w:w="0" w:type="dxa"/>
            <w:right w:w="108" w:type="dxa"/>
          </w:tblCellMar>
        </w:tblPrEx>
        <w:trPr>
          <w:trHeight w:val="600" w:hRule="atLeast"/>
        </w:trPr>
        <w:tc>
          <w:tcPr>
            <w:tcW w:w="70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项目基本情况</w:t>
            </w:r>
          </w:p>
        </w:tc>
        <w:tc>
          <w:tcPr>
            <w:tcW w:w="648"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ascii="宋体" w:hAnsi="宋体" w:cs="宋体"/>
                <w:b/>
                <w:bCs/>
                <w:color w:val="auto"/>
                <w:kern w:val="0"/>
                <w:sz w:val="20"/>
                <w:szCs w:val="20"/>
                <w:highlight w:val="none"/>
              </w:rPr>
              <w:t>1.</w:t>
            </w:r>
            <w:r>
              <w:rPr>
                <w:rFonts w:hint="eastAsia" w:ascii="宋体" w:hAnsi="宋体" w:cs="宋体"/>
                <w:b/>
                <w:bCs/>
                <w:color w:val="auto"/>
                <w:kern w:val="0"/>
                <w:sz w:val="20"/>
                <w:szCs w:val="20"/>
                <w:highlight w:val="none"/>
              </w:rPr>
              <w:t>项目年度目标完成情况</w:t>
            </w:r>
          </w:p>
        </w:tc>
        <w:tc>
          <w:tcPr>
            <w:tcW w:w="1687" w:type="pct"/>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项目年度目标</w:t>
            </w:r>
          </w:p>
        </w:tc>
        <w:tc>
          <w:tcPr>
            <w:tcW w:w="1960" w:type="pct"/>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年度目标完成情况</w:t>
            </w:r>
          </w:p>
        </w:tc>
      </w:tr>
      <w:tr>
        <w:tblPrEx>
          <w:tblCellMar>
            <w:top w:w="0" w:type="dxa"/>
            <w:left w:w="108" w:type="dxa"/>
            <w:bottom w:w="0" w:type="dxa"/>
            <w:right w:w="108" w:type="dxa"/>
          </w:tblCellMar>
        </w:tblPrEx>
        <w:trPr>
          <w:trHeight w:val="1946"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b/>
                <w:bCs/>
                <w:color w:val="auto"/>
                <w:sz w:val="20"/>
                <w:szCs w:val="20"/>
                <w:highlight w:val="none"/>
              </w:rPr>
            </w:pPr>
          </w:p>
        </w:tc>
        <w:tc>
          <w:tcPr>
            <w:tcW w:w="648"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b/>
                <w:bCs/>
                <w:color w:val="auto"/>
                <w:sz w:val="20"/>
                <w:szCs w:val="20"/>
                <w:highlight w:val="none"/>
              </w:rPr>
            </w:pPr>
          </w:p>
        </w:tc>
        <w:tc>
          <w:tcPr>
            <w:tcW w:w="1687" w:type="pct"/>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聚焦落实党中央和省委重大改革部署，聚焦解决群众关心关注的问题，坚持以供给侧结构性改革主线，以改革解难题、以开放促合作，不断增创发展新优势，扎实推动广元各项改革向纵深发展。</w:t>
            </w:r>
          </w:p>
        </w:tc>
        <w:tc>
          <w:tcPr>
            <w:tcW w:w="1960" w:type="pct"/>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改革办运转正常，编印《广元改革专报》</w:t>
            </w:r>
            <w:r>
              <w:rPr>
                <w:rFonts w:ascii="宋体" w:hAnsi="宋体" w:cs="宋体"/>
                <w:color w:val="auto"/>
                <w:kern w:val="0"/>
                <w:sz w:val="20"/>
                <w:szCs w:val="20"/>
                <w:highlight w:val="none"/>
              </w:rPr>
              <w:t>36</w:t>
            </w:r>
            <w:r>
              <w:rPr>
                <w:rFonts w:hint="eastAsia" w:ascii="宋体" w:hAnsi="宋体" w:cs="宋体"/>
                <w:color w:val="auto"/>
                <w:kern w:val="0"/>
                <w:sz w:val="20"/>
                <w:szCs w:val="20"/>
                <w:highlight w:val="none"/>
              </w:rPr>
              <w:t>期、《广元改革动态》</w:t>
            </w:r>
            <w:r>
              <w:rPr>
                <w:rFonts w:ascii="宋体" w:hAnsi="宋体" w:cs="宋体"/>
                <w:color w:val="auto"/>
                <w:kern w:val="0"/>
                <w:sz w:val="20"/>
                <w:szCs w:val="20"/>
                <w:highlight w:val="none"/>
              </w:rPr>
              <w:t>36</w:t>
            </w:r>
            <w:r>
              <w:rPr>
                <w:rFonts w:hint="eastAsia" w:ascii="宋体" w:hAnsi="宋体" w:cs="宋体"/>
                <w:color w:val="auto"/>
                <w:kern w:val="0"/>
                <w:sz w:val="20"/>
                <w:szCs w:val="20"/>
                <w:highlight w:val="none"/>
              </w:rPr>
              <w:t>期，《四川广元市推动碳金融市场创新发展》等</w:t>
            </w:r>
            <w:r>
              <w:rPr>
                <w:rFonts w:ascii="宋体" w:hAnsi="宋体" w:cs="宋体"/>
                <w:color w:val="auto"/>
                <w:kern w:val="0"/>
                <w:sz w:val="20"/>
                <w:szCs w:val="20"/>
                <w:highlight w:val="none"/>
              </w:rPr>
              <w:t>5</w:t>
            </w:r>
            <w:r>
              <w:rPr>
                <w:rFonts w:hint="eastAsia" w:ascii="宋体" w:hAnsi="宋体" w:cs="宋体"/>
                <w:color w:val="auto"/>
                <w:kern w:val="0"/>
                <w:sz w:val="20"/>
                <w:szCs w:val="20"/>
                <w:highlight w:val="none"/>
              </w:rPr>
              <w:t>项改革经验被省委改革办宣传推广，改革目标任务全面完成。</w:t>
            </w:r>
          </w:p>
        </w:tc>
      </w:tr>
      <w:tr>
        <w:tblPrEx>
          <w:tblCellMar>
            <w:top w:w="0" w:type="dxa"/>
            <w:left w:w="108" w:type="dxa"/>
            <w:bottom w:w="0" w:type="dxa"/>
            <w:right w:w="108" w:type="dxa"/>
          </w:tblCellMar>
        </w:tblPrEx>
        <w:trPr>
          <w:trHeight w:val="600"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b/>
                <w:bCs/>
                <w:color w:val="auto"/>
                <w:sz w:val="20"/>
                <w:szCs w:val="20"/>
                <w:highlight w:val="none"/>
              </w:rPr>
            </w:pPr>
            <w:r>
              <w:rPr>
                <w:rFonts w:ascii="宋体" w:hAnsi="宋体" w:cs="宋体"/>
                <w:b/>
                <w:bCs/>
                <w:color w:val="auto"/>
                <w:kern w:val="0"/>
                <w:sz w:val="20"/>
                <w:szCs w:val="20"/>
                <w:highlight w:val="none"/>
              </w:rPr>
              <w:t>2.</w:t>
            </w:r>
            <w:r>
              <w:rPr>
                <w:rFonts w:hint="eastAsia" w:ascii="宋体" w:hAnsi="宋体" w:cs="宋体"/>
                <w:b/>
                <w:bCs/>
                <w:color w:val="auto"/>
                <w:kern w:val="0"/>
                <w:sz w:val="20"/>
                <w:szCs w:val="20"/>
                <w:highlight w:val="none"/>
              </w:rPr>
              <w:t>项目实施内容及过程概述</w:t>
            </w:r>
          </w:p>
        </w:tc>
        <w:tc>
          <w:tcPr>
            <w:tcW w:w="3647" w:type="pct"/>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保障市委全面深化改革委员会办公室正常运转。</w:t>
            </w:r>
          </w:p>
        </w:tc>
      </w:tr>
      <w:tr>
        <w:tblPrEx>
          <w:tblCellMar>
            <w:top w:w="0" w:type="dxa"/>
            <w:left w:w="108" w:type="dxa"/>
            <w:bottom w:w="0" w:type="dxa"/>
            <w:right w:w="108" w:type="dxa"/>
          </w:tblCellMar>
        </w:tblPrEx>
        <w:trPr>
          <w:trHeight w:val="940" w:hRule="atLeast"/>
        </w:trPr>
        <w:tc>
          <w:tcPr>
            <w:tcW w:w="70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预算执行情况（</w:t>
            </w:r>
            <w:r>
              <w:rPr>
                <w:rFonts w:ascii="宋体" w:hAnsi="宋体" w:cs="宋体"/>
                <w:b/>
                <w:bCs/>
                <w:color w:val="auto"/>
                <w:kern w:val="0"/>
                <w:sz w:val="20"/>
                <w:szCs w:val="20"/>
                <w:highlight w:val="none"/>
              </w:rPr>
              <w:t>10</w:t>
            </w:r>
            <w:r>
              <w:rPr>
                <w:rFonts w:hint="eastAsia" w:ascii="宋体" w:hAnsi="宋体" w:cs="宋体"/>
                <w:b/>
                <w:bCs/>
                <w:color w:val="auto"/>
                <w:kern w:val="0"/>
                <w:sz w:val="20"/>
                <w:szCs w:val="20"/>
                <w:highlight w:val="none"/>
              </w:rPr>
              <w:t>分）</w:t>
            </w: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年度预算数（万元）</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年初预算</w:t>
            </w: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调整后预算数</w:t>
            </w:r>
          </w:p>
        </w:tc>
        <w:tc>
          <w:tcPr>
            <w:tcW w:w="909" w:type="pct"/>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预算执行数</w:t>
            </w: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预算执行率</w:t>
            </w: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权重</w:t>
            </w:r>
            <w:r>
              <w:rPr>
                <w:rFonts w:ascii="宋体" w:hAnsi="宋体" w:cs="宋体"/>
                <w:b/>
                <w:bCs/>
                <w:color w:val="auto"/>
                <w:kern w:val="0"/>
                <w:sz w:val="20"/>
                <w:szCs w:val="20"/>
                <w:highlight w:val="none"/>
              </w:rPr>
              <w:t>%</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部门自评得分</w:t>
            </w: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财政部门科室复评得分</w:t>
            </w:r>
          </w:p>
        </w:tc>
        <w:tc>
          <w:tcPr>
            <w:tcW w:w="5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原因</w:t>
            </w:r>
          </w:p>
        </w:tc>
      </w:tr>
      <w:tr>
        <w:tblPrEx>
          <w:tblCellMar>
            <w:top w:w="0" w:type="dxa"/>
            <w:left w:w="108" w:type="dxa"/>
            <w:bottom w:w="0" w:type="dxa"/>
            <w:right w:w="108" w:type="dxa"/>
          </w:tblCellMar>
        </w:tblPrEx>
        <w:trPr>
          <w:trHeight w:val="480"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总额</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4.14</w:t>
            </w: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4.14</w:t>
            </w:r>
          </w:p>
        </w:tc>
        <w:tc>
          <w:tcPr>
            <w:tcW w:w="909" w:type="pct"/>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4.14</w:t>
            </w: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100.00%</w:t>
            </w: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51"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480"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其中：财政资金</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4.14</w:t>
            </w: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4.14</w:t>
            </w:r>
          </w:p>
        </w:tc>
        <w:tc>
          <w:tcPr>
            <w:tcW w:w="909" w:type="pct"/>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4.14</w:t>
            </w: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100.00%</w:t>
            </w: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480"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财政专户管理资金</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909" w:type="pct"/>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480"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单位资金</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909" w:type="pct"/>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480"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其他资金</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909" w:type="pct"/>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51"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720" w:hRule="atLeast"/>
        </w:trPr>
        <w:tc>
          <w:tcPr>
            <w:tcW w:w="703" w:type="pct"/>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绩效指标（</w:t>
            </w:r>
            <w:r>
              <w:rPr>
                <w:rFonts w:ascii="宋体" w:hAnsi="宋体" w:cs="宋体"/>
                <w:b/>
                <w:bCs/>
                <w:color w:val="auto"/>
                <w:kern w:val="0"/>
                <w:sz w:val="20"/>
                <w:szCs w:val="20"/>
                <w:highlight w:val="none"/>
              </w:rPr>
              <w:t>90</w:t>
            </w:r>
            <w:r>
              <w:rPr>
                <w:rFonts w:hint="eastAsia" w:ascii="宋体" w:hAnsi="宋体" w:cs="宋体"/>
                <w:b/>
                <w:bCs/>
                <w:color w:val="auto"/>
                <w:kern w:val="0"/>
                <w:sz w:val="20"/>
                <w:szCs w:val="20"/>
                <w:highlight w:val="none"/>
              </w:rPr>
              <w:t>分）</w:t>
            </w: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一级指标</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二级指标</w:t>
            </w: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三级指标</w:t>
            </w:r>
          </w:p>
        </w:tc>
        <w:tc>
          <w:tcPr>
            <w:tcW w:w="2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指标性质</w:t>
            </w:r>
          </w:p>
        </w:tc>
        <w:tc>
          <w:tcPr>
            <w:tcW w:w="3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指标值</w:t>
            </w:r>
          </w:p>
        </w:tc>
        <w:tc>
          <w:tcPr>
            <w:tcW w:w="3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度量单位</w:t>
            </w: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完成值</w:t>
            </w: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权重</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部门自评得分</w:t>
            </w: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财政部门科室复评得分</w:t>
            </w:r>
          </w:p>
        </w:tc>
        <w:tc>
          <w:tcPr>
            <w:tcW w:w="5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未完成原因分析</w:t>
            </w:r>
          </w:p>
        </w:tc>
      </w:tr>
      <w:tr>
        <w:tblPrEx>
          <w:tblCellMar>
            <w:top w:w="0" w:type="dxa"/>
            <w:left w:w="108" w:type="dxa"/>
            <w:bottom w:w="0" w:type="dxa"/>
            <w:right w:w="108" w:type="dxa"/>
          </w:tblCellMar>
        </w:tblPrEx>
        <w:trPr>
          <w:trHeight w:val="1557"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产出指标</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质量指标</w:t>
            </w: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改革目标任务完成情况</w:t>
            </w:r>
          </w:p>
        </w:tc>
        <w:tc>
          <w:tcPr>
            <w:tcW w:w="2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w:t>
            </w: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761"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效益指标</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社会效益指标</w:t>
            </w: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广元改革经验被省级及以上媒体推广</w:t>
            </w:r>
          </w:p>
        </w:tc>
        <w:tc>
          <w:tcPr>
            <w:tcW w:w="2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w:t>
            </w:r>
          </w:p>
        </w:tc>
        <w:tc>
          <w:tcPr>
            <w:tcW w:w="3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篇</w:t>
            </w: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361"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满意度指标</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服务对象满意度指标</w:t>
            </w: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服务对象满意度</w:t>
            </w:r>
          </w:p>
        </w:tc>
        <w:tc>
          <w:tcPr>
            <w:tcW w:w="2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90</w:t>
            </w:r>
          </w:p>
        </w:tc>
        <w:tc>
          <w:tcPr>
            <w:tcW w:w="3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w:t>
            </w: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242"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效益指标</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可持续影响指标</w:t>
            </w: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运转保障</w:t>
            </w:r>
          </w:p>
        </w:tc>
        <w:tc>
          <w:tcPr>
            <w:tcW w:w="2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w:t>
            </w: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836"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产出指标</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时效指标</w:t>
            </w: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完成时间</w:t>
            </w:r>
          </w:p>
        </w:tc>
        <w:tc>
          <w:tcPr>
            <w:tcW w:w="2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2022</w:t>
            </w:r>
          </w:p>
        </w:tc>
        <w:tc>
          <w:tcPr>
            <w:tcW w:w="3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年</w:t>
            </w: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242"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产出指标</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数量指标</w:t>
            </w: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编印《广元改革动态》</w:t>
            </w:r>
          </w:p>
        </w:tc>
        <w:tc>
          <w:tcPr>
            <w:tcW w:w="2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36</w:t>
            </w:r>
          </w:p>
        </w:tc>
        <w:tc>
          <w:tcPr>
            <w:tcW w:w="3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期</w:t>
            </w:r>
            <w:r>
              <w:rPr>
                <w:rFonts w:ascii="宋体" w:hAnsi="宋体" w:cs="宋体"/>
                <w:color w:val="auto"/>
                <w:kern w:val="0"/>
                <w:sz w:val="20"/>
                <w:szCs w:val="20"/>
                <w:highlight w:val="none"/>
              </w:rPr>
              <w:t>/</w:t>
            </w:r>
            <w:r>
              <w:rPr>
                <w:rFonts w:hint="eastAsia" w:ascii="宋体" w:hAnsi="宋体" w:cs="宋体"/>
                <w:color w:val="auto"/>
                <w:kern w:val="0"/>
                <w:sz w:val="20"/>
                <w:szCs w:val="20"/>
                <w:highlight w:val="none"/>
              </w:rPr>
              <w:t>年</w:t>
            </w: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903"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产出指标</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数量指标</w:t>
            </w: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开展改革工作督导、调研、对接等工作</w:t>
            </w:r>
          </w:p>
        </w:tc>
        <w:tc>
          <w:tcPr>
            <w:tcW w:w="2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14</w:t>
            </w:r>
          </w:p>
        </w:tc>
        <w:tc>
          <w:tcPr>
            <w:tcW w:w="3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次</w:t>
            </w: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2595"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产出指标</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成本指标</w:t>
            </w: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市委改革办正常运转支出</w:t>
            </w:r>
            <w:r>
              <w:rPr>
                <w:rFonts w:ascii="宋体" w:hAnsi="宋体" w:cs="宋体"/>
                <w:color w:val="auto"/>
                <w:kern w:val="0"/>
                <w:sz w:val="20"/>
                <w:szCs w:val="20"/>
                <w:highlight w:val="none"/>
              </w:rPr>
              <w:t>(</w:t>
            </w:r>
            <w:r>
              <w:rPr>
                <w:rFonts w:hint="eastAsia" w:ascii="宋体" w:hAnsi="宋体" w:cs="宋体"/>
                <w:color w:val="auto"/>
                <w:kern w:val="0"/>
                <w:sz w:val="20"/>
                <w:szCs w:val="20"/>
                <w:highlight w:val="none"/>
              </w:rPr>
              <w:t>包括办公设备更新维护费用</w:t>
            </w:r>
            <w:r>
              <w:rPr>
                <w:rFonts w:ascii="宋体" w:hAnsi="宋体" w:cs="宋体"/>
                <w:color w:val="auto"/>
                <w:kern w:val="0"/>
                <w:sz w:val="20"/>
                <w:szCs w:val="20"/>
                <w:highlight w:val="none"/>
              </w:rPr>
              <w:t>)</w:t>
            </w:r>
          </w:p>
        </w:tc>
        <w:tc>
          <w:tcPr>
            <w:tcW w:w="2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4.14</w:t>
            </w:r>
          </w:p>
        </w:tc>
        <w:tc>
          <w:tcPr>
            <w:tcW w:w="3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万元</w:t>
            </w: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184" w:hRule="atLeast"/>
        </w:trPr>
        <w:tc>
          <w:tcPr>
            <w:tcW w:w="703" w:type="pct"/>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b/>
                <w:bCs/>
                <w:color w:val="auto"/>
                <w:sz w:val="20"/>
                <w:szCs w:val="20"/>
                <w:highlight w:val="none"/>
              </w:rPr>
            </w:pPr>
          </w:p>
        </w:tc>
        <w:tc>
          <w:tcPr>
            <w:tcW w:w="64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产出指标</w:t>
            </w:r>
          </w:p>
        </w:tc>
        <w:tc>
          <w:tcPr>
            <w:tcW w:w="324"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数量指标</w:t>
            </w:r>
          </w:p>
        </w:tc>
        <w:tc>
          <w:tcPr>
            <w:tcW w:w="453"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编印《广元改革专报》</w:t>
            </w:r>
          </w:p>
        </w:tc>
        <w:tc>
          <w:tcPr>
            <w:tcW w:w="25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2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36</w:t>
            </w:r>
          </w:p>
        </w:tc>
        <w:tc>
          <w:tcPr>
            <w:tcW w:w="33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期</w:t>
            </w:r>
            <w:r>
              <w:rPr>
                <w:rFonts w:ascii="宋体" w:hAnsi="宋体" w:cs="宋体"/>
                <w:color w:val="auto"/>
                <w:kern w:val="0"/>
                <w:sz w:val="20"/>
                <w:szCs w:val="20"/>
                <w:highlight w:val="none"/>
              </w:rPr>
              <w:t>/</w:t>
            </w:r>
            <w:r>
              <w:rPr>
                <w:rFonts w:hint="eastAsia" w:ascii="宋体" w:hAnsi="宋体" w:cs="宋体"/>
                <w:color w:val="auto"/>
                <w:kern w:val="0"/>
                <w:sz w:val="20"/>
                <w:szCs w:val="20"/>
                <w:highlight w:val="none"/>
              </w:rPr>
              <w:t>年</w:t>
            </w:r>
          </w:p>
        </w:tc>
        <w:tc>
          <w:tcPr>
            <w:tcW w:w="33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c>
          <w:tcPr>
            <w:tcW w:w="5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508" w:hRule="atLeast"/>
        </w:trPr>
        <w:tc>
          <w:tcPr>
            <w:tcW w:w="3370" w:type="pct"/>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合计</w:t>
            </w:r>
          </w:p>
        </w:tc>
        <w:tc>
          <w:tcPr>
            <w:tcW w:w="300"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34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43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c>
          <w:tcPr>
            <w:tcW w:w="551"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rPr>
                <w:rFonts w:ascii="宋体" w:cs="宋体"/>
                <w:color w:val="auto"/>
                <w:sz w:val="20"/>
                <w:szCs w:val="20"/>
                <w:highlight w:val="none"/>
              </w:rPr>
            </w:pPr>
          </w:p>
        </w:tc>
      </w:tr>
      <w:tr>
        <w:tblPrEx>
          <w:tblCellMar>
            <w:top w:w="0" w:type="dxa"/>
            <w:left w:w="108" w:type="dxa"/>
            <w:bottom w:w="0" w:type="dxa"/>
            <w:right w:w="108" w:type="dxa"/>
          </w:tblCellMar>
        </w:tblPrEx>
        <w:trPr>
          <w:trHeight w:val="2093" w:hRule="atLeast"/>
        </w:trPr>
        <w:tc>
          <w:tcPr>
            <w:tcW w:w="70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部门（单位）自评结论</w:t>
            </w:r>
          </w:p>
        </w:tc>
        <w:tc>
          <w:tcPr>
            <w:tcW w:w="4296" w:type="pct"/>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自评得分</w:t>
            </w:r>
            <w:r>
              <w:rPr>
                <w:rFonts w:ascii="宋体" w:hAnsi="宋体" w:cs="宋体"/>
                <w:color w:val="auto"/>
                <w:kern w:val="0"/>
                <w:sz w:val="20"/>
                <w:szCs w:val="20"/>
                <w:highlight w:val="none"/>
              </w:rPr>
              <w:t>100</w:t>
            </w:r>
            <w:r>
              <w:rPr>
                <w:rFonts w:hint="eastAsia" w:ascii="宋体" w:hAnsi="宋体" w:cs="宋体"/>
                <w:color w:val="auto"/>
                <w:kern w:val="0"/>
                <w:sz w:val="20"/>
                <w:szCs w:val="20"/>
                <w:highlight w:val="none"/>
              </w:rPr>
              <w:t>分。《探索推行“</w:t>
            </w:r>
            <w:r>
              <w:rPr>
                <w:rFonts w:ascii="宋体" w:hAnsi="宋体" w:cs="宋体"/>
                <w:color w:val="auto"/>
                <w:kern w:val="0"/>
                <w:sz w:val="20"/>
                <w:szCs w:val="20"/>
                <w:highlight w:val="none"/>
              </w:rPr>
              <w:t>11474</w:t>
            </w:r>
            <w:r>
              <w:rPr>
                <w:rFonts w:hint="eastAsia" w:ascii="宋体" w:hAnsi="宋体" w:cs="宋体"/>
                <w:color w:val="auto"/>
                <w:kern w:val="0"/>
                <w:sz w:val="20"/>
                <w:szCs w:val="20"/>
                <w:highlight w:val="none"/>
              </w:rPr>
              <w:t>”专项监督模式护航创建最优营商环境》被评为</w:t>
            </w:r>
            <w:r>
              <w:rPr>
                <w:rFonts w:ascii="宋体" w:hAnsi="宋体" w:cs="宋体"/>
                <w:color w:val="auto"/>
                <w:kern w:val="0"/>
                <w:sz w:val="20"/>
                <w:szCs w:val="20"/>
                <w:highlight w:val="none"/>
              </w:rPr>
              <w:t>2022</w:t>
            </w:r>
            <w:r>
              <w:rPr>
                <w:rFonts w:hint="eastAsia" w:ascii="宋体" w:hAnsi="宋体" w:cs="宋体"/>
                <w:color w:val="auto"/>
                <w:kern w:val="0"/>
                <w:sz w:val="20"/>
                <w:szCs w:val="20"/>
                <w:highlight w:val="none"/>
              </w:rPr>
              <w:t>年度四川改革典型案例，得到市委主要领导肯定性签批。《组团促互补</w:t>
            </w: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片区带区域</w:t>
            </w: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四川广元发展壮大集体经济》等典型经验被《人民日报》等主流媒体宣传推广。</w:t>
            </w:r>
          </w:p>
        </w:tc>
      </w:tr>
      <w:tr>
        <w:tblPrEx>
          <w:tblCellMar>
            <w:top w:w="0" w:type="dxa"/>
            <w:left w:w="108" w:type="dxa"/>
            <w:bottom w:w="0" w:type="dxa"/>
            <w:right w:w="108" w:type="dxa"/>
          </w:tblCellMar>
        </w:tblPrEx>
        <w:trPr>
          <w:trHeight w:val="2078" w:hRule="atLeast"/>
        </w:trPr>
        <w:tc>
          <w:tcPr>
            <w:tcW w:w="70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部门（单位）自评存在问题</w:t>
            </w:r>
          </w:p>
        </w:tc>
        <w:tc>
          <w:tcPr>
            <w:tcW w:w="4296" w:type="pct"/>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作为常年项目，个别绩效目标表述不够准确，如：实效指标的指标值应为</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，而不是</w:t>
            </w:r>
            <w:r>
              <w:rPr>
                <w:rFonts w:ascii="宋体" w:hAnsi="宋体" w:cs="宋体"/>
                <w:color w:val="auto"/>
                <w:kern w:val="0"/>
                <w:sz w:val="20"/>
                <w:szCs w:val="20"/>
                <w:highlight w:val="none"/>
              </w:rPr>
              <w:t>2022</w:t>
            </w:r>
            <w:r>
              <w:rPr>
                <w:rFonts w:hint="eastAsia" w:ascii="宋体" w:hAnsi="宋体" w:cs="宋体"/>
                <w:color w:val="auto"/>
                <w:kern w:val="0"/>
                <w:sz w:val="20"/>
                <w:szCs w:val="20"/>
                <w:highlight w:val="none"/>
              </w:rPr>
              <w:t>。</w:t>
            </w:r>
          </w:p>
        </w:tc>
      </w:tr>
      <w:tr>
        <w:tblPrEx>
          <w:tblCellMar>
            <w:top w:w="0" w:type="dxa"/>
            <w:left w:w="108" w:type="dxa"/>
            <w:bottom w:w="0" w:type="dxa"/>
            <w:right w:w="108" w:type="dxa"/>
          </w:tblCellMar>
        </w:tblPrEx>
        <w:trPr>
          <w:trHeight w:val="2179" w:hRule="atLeast"/>
        </w:trPr>
        <w:tc>
          <w:tcPr>
            <w:tcW w:w="70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部门（单位）自评改进措施</w:t>
            </w:r>
          </w:p>
        </w:tc>
        <w:tc>
          <w:tcPr>
            <w:tcW w:w="4296" w:type="pct"/>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加强与绩效管理相关科室沟通交流，积极参与绩效管理相关培训，努力提升绩效管理工作水平。</w:t>
            </w:r>
          </w:p>
        </w:tc>
      </w:tr>
      <w:tr>
        <w:tblPrEx>
          <w:tblCellMar>
            <w:top w:w="0" w:type="dxa"/>
            <w:left w:w="108" w:type="dxa"/>
            <w:bottom w:w="0" w:type="dxa"/>
            <w:right w:w="108" w:type="dxa"/>
          </w:tblCellMar>
        </w:tblPrEx>
        <w:trPr>
          <w:trHeight w:val="2812" w:hRule="atLeast"/>
        </w:trPr>
        <w:tc>
          <w:tcPr>
            <w:tcW w:w="70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财政部门对口科室复评结论及整改要求</w:t>
            </w:r>
          </w:p>
        </w:tc>
        <w:tc>
          <w:tcPr>
            <w:tcW w:w="4296" w:type="pct"/>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val="0"/>
              <w:snapToGrid w:val="0"/>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792" w:hRule="atLeast"/>
        </w:trPr>
        <w:tc>
          <w:tcPr>
            <w:tcW w:w="2078"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单位项目负责人：</w:t>
            </w:r>
          </w:p>
        </w:tc>
        <w:tc>
          <w:tcPr>
            <w:tcW w:w="2921" w:type="pct"/>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单位财务负责人：</w:t>
            </w:r>
          </w:p>
        </w:tc>
      </w:tr>
      <w:tr>
        <w:tblPrEx>
          <w:tblCellMar>
            <w:top w:w="0" w:type="dxa"/>
            <w:left w:w="108" w:type="dxa"/>
            <w:bottom w:w="0" w:type="dxa"/>
            <w:right w:w="108" w:type="dxa"/>
          </w:tblCellMar>
        </w:tblPrEx>
        <w:trPr>
          <w:trHeight w:val="869" w:hRule="atLeast"/>
        </w:trPr>
        <w:tc>
          <w:tcPr>
            <w:tcW w:w="2078" w:type="pct"/>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部门项目负责人：汪明</w:t>
            </w:r>
          </w:p>
        </w:tc>
        <w:tc>
          <w:tcPr>
            <w:tcW w:w="2921" w:type="pct"/>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部门财务负责人：贾丹凤</w:t>
            </w:r>
          </w:p>
        </w:tc>
      </w:tr>
      <w:tr>
        <w:tblPrEx>
          <w:tblCellMar>
            <w:top w:w="0" w:type="dxa"/>
            <w:left w:w="108" w:type="dxa"/>
            <w:bottom w:w="0" w:type="dxa"/>
            <w:right w:w="108" w:type="dxa"/>
          </w:tblCellMar>
        </w:tblPrEx>
        <w:trPr>
          <w:trHeight w:val="911" w:hRule="atLeast"/>
        </w:trPr>
        <w:tc>
          <w:tcPr>
            <w:tcW w:w="5000" w:type="pct"/>
            <w:gridSpan w:val="1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val="0"/>
              <w:snapToGrid w:val="0"/>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财政部门科室负责人：</w:t>
            </w:r>
          </w:p>
        </w:tc>
      </w:tr>
    </w:tbl>
    <w:p>
      <w:pPr>
        <w:pStyle w:val="7"/>
        <w:shd w:val="clear"/>
        <w:adjustRightInd w:val="0"/>
        <w:snapToGrid w:val="0"/>
        <w:spacing w:beforeLines="0" w:line="576" w:lineRule="exact"/>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lang w:val="zh-CN"/>
        </w:rPr>
        <w:br w:type="page"/>
      </w:r>
      <w:r>
        <w:rPr>
          <w:rFonts w:hint="eastAsia" w:ascii="黑体" w:hAnsi="黑体" w:eastAsia="黑体" w:cs="黑体"/>
          <w:color w:val="auto"/>
          <w:sz w:val="32"/>
          <w:szCs w:val="32"/>
          <w:highlight w:val="none"/>
          <w:shd w:val="clear" w:color="auto" w:fill="FFFFFF"/>
          <w:lang w:val="zh-CN"/>
        </w:rPr>
        <w:t>附件</w:t>
      </w:r>
      <w:r>
        <w:rPr>
          <w:rFonts w:hint="eastAsia" w:ascii="黑体" w:hAnsi="黑体" w:eastAsia="黑体" w:cs="黑体"/>
          <w:color w:val="auto"/>
          <w:sz w:val="32"/>
          <w:szCs w:val="32"/>
          <w:highlight w:val="none"/>
          <w:shd w:val="clear" w:color="auto" w:fill="FFFFFF"/>
        </w:rPr>
        <w:t>2</w:t>
      </w:r>
    </w:p>
    <w:p>
      <w:pPr>
        <w:pStyle w:val="7"/>
        <w:shd w:val="clear"/>
        <w:adjustRightInd w:val="0"/>
        <w:snapToGrid w:val="0"/>
        <w:spacing w:beforeLines="0" w:line="576" w:lineRule="exact"/>
        <w:rPr>
          <w:rFonts w:hint="eastAsia" w:ascii="黑体" w:hAnsi="黑体" w:eastAsia="黑体" w:cs="黑体"/>
          <w:color w:val="auto"/>
          <w:sz w:val="32"/>
          <w:szCs w:val="32"/>
          <w:highlight w:val="none"/>
          <w:shd w:val="clear" w:color="auto" w:fill="FFFFFF"/>
        </w:rPr>
      </w:pPr>
    </w:p>
    <w:p>
      <w:pPr>
        <w:pStyle w:val="36"/>
        <w:shd w:val="clear"/>
        <w:adjustRightInd w:val="0"/>
        <w:snapToGrid w:val="0"/>
        <w:spacing w:line="576" w:lineRule="exact"/>
        <w:jc w:val="center"/>
        <w:rPr>
          <w:rFonts w:ascii="方正小标宋简体" w:hAnsi="方正小标宋简体" w:eastAsia="方正小标宋简体" w:cs="方正小标宋简体"/>
          <w:color w:val="auto"/>
          <w:kern w:val="2"/>
          <w:sz w:val="44"/>
          <w:szCs w:val="44"/>
          <w:highlight w:val="none"/>
          <w:lang w:val="en-US"/>
        </w:rPr>
      </w:pPr>
      <w:r>
        <w:rPr>
          <w:rFonts w:ascii="方正小标宋简体" w:hAnsi="方正小标宋简体" w:eastAsia="方正小标宋简体" w:cs="方正小标宋简体"/>
          <w:color w:val="auto"/>
          <w:kern w:val="2"/>
          <w:sz w:val="44"/>
          <w:szCs w:val="44"/>
          <w:highlight w:val="none"/>
          <w:lang w:val="en-US"/>
        </w:rPr>
        <w:t>2023</w:t>
      </w:r>
      <w:r>
        <w:rPr>
          <w:rFonts w:hint="eastAsia" w:ascii="方正小标宋简体" w:hAnsi="方正小标宋简体" w:eastAsia="方正小标宋简体" w:cs="方正小标宋简体"/>
          <w:color w:val="auto"/>
          <w:kern w:val="2"/>
          <w:sz w:val="44"/>
          <w:szCs w:val="44"/>
          <w:highlight w:val="none"/>
          <w:lang w:val="en-US"/>
        </w:rPr>
        <w:t>年专项资金预算项目绩效自评报告</w:t>
      </w:r>
    </w:p>
    <w:p>
      <w:pPr>
        <w:pStyle w:val="36"/>
        <w:shd w:val="clear"/>
        <w:adjustRightInd w:val="0"/>
        <w:snapToGrid w:val="0"/>
        <w:spacing w:line="576" w:lineRule="exact"/>
        <w:ind w:firstLine="640"/>
        <w:rPr>
          <w:rFonts w:ascii="宋体"/>
          <w:color w:val="auto"/>
          <w:kern w:val="2"/>
          <w:sz w:val="32"/>
          <w:szCs w:val="32"/>
          <w:highlight w:val="none"/>
        </w:rPr>
      </w:pPr>
    </w:p>
    <w:p>
      <w:pPr>
        <w:shd w:val="clear"/>
        <w:adjustRightInd w:val="0"/>
        <w:snapToGrid w:val="0"/>
        <w:spacing w:line="576" w:lineRule="exact"/>
        <w:ind w:firstLine="640" w:firstLineChars="200"/>
        <w:outlineLvl w:val="1"/>
        <w:rPr>
          <w:rFonts w:hint="eastAsia" w:ascii="黑体" w:hAnsi="黑体" w:eastAsia="黑体" w:cs="黑体"/>
          <w:color w:val="auto"/>
          <w:sz w:val="32"/>
          <w:szCs w:val="32"/>
          <w:highlight w:val="none"/>
          <w:lang w:val="zh-CN"/>
        </w:rPr>
      </w:pPr>
      <w:bookmarkStart w:id="107" w:name="_Toc18426"/>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val="zh-CN"/>
        </w:rPr>
        <w:t>项目概况</w:t>
      </w:r>
      <w:bookmarkEnd w:id="107"/>
    </w:p>
    <w:p>
      <w:pPr>
        <w:shd w:val="clear"/>
        <w:adjustRightInd w:val="0"/>
        <w:snapToGrid w:val="0"/>
        <w:spacing w:line="576"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（一）项目基本情况</w:t>
      </w:r>
    </w:p>
    <w:p>
      <w:pPr>
        <w:shd w:val="clear"/>
        <w:adjustRightInd w:val="0"/>
        <w:snapToGrid w:val="0"/>
        <w:spacing w:line="576" w:lineRule="exact"/>
        <w:ind w:firstLine="640" w:firstLineChars="200"/>
        <w:contextualSpacing/>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zh-CN"/>
        </w:rPr>
        <w:t>1．</w:t>
      </w:r>
      <w:r>
        <w:rPr>
          <w:rFonts w:hint="eastAsia" w:ascii="仿宋_GB2312" w:hAnsi="仿宋_GB2312" w:eastAsia="仿宋_GB2312" w:cs="仿宋_GB2312"/>
          <w:color w:val="auto"/>
          <w:sz w:val="32"/>
          <w:szCs w:val="32"/>
          <w:highlight w:val="none"/>
        </w:rPr>
        <w:t>市委政研室是市委八届五次全会材料印刷费项目的具体实施单位。</w:t>
      </w:r>
    </w:p>
    <w:p>
      <w:pPr>
        <w:shd w:val="clear"/>
        <w:adjustRightInd w:val="0"/>
        <w:snapToGrid w:val="0"/>
        <w:spacing w:line="576" w:lineRule="exact"/>
        <w:ind w:firstLine="640" w:firstLineChars="200"/>
        <w:contextualSpacing/>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zh-CN"/>
        </w:rPr>
        <w:t>2．</w:t>
      </w:r>
      <w:r>
        <w:rPr>
          <w:rFonts w:hint="eastAsia" w:ascii="仿宋_GB2312" w:hAnsi="仿宋_GB2312" w:eastAsia="仿宋_GB2312" w:cs="仿宋_GB2312"/>
          <w:color w:val="auto"/>
          <w:sz w:val="32"/>
          <w:szCs w:val="32"/>
          <w:highlight w:val="none"/>
        </w:rPr>
        <w:t>项目立项依据为《中共广元市委八届五次全体会议筹备工作方案》。资金申报根据全会资料预计印刷数测算。</w:t>
      </w:r>
    </w:p>
    <w:p>
      <w:pPr>
        <w:shd w:val="clear"/>
        <w:adjustRightInd w:val="0"/>
        <w:snapToGrid w:val="0"/>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zh-CN"/>
        </w:rPr>
        <w:t>3．</w:t>
      </w:r>
      <w:r>
        <w:rPr>
          <w:rFonts w:hint="eastAsia" w:ascii="仿宋_GB2312" w:hAnsi="仿宋_GB2312" w:eastAsia="仿宋_GB2312" w:cs="仿宋_GB2312"/>
          <w:color w:val="auto"/>
          <w:sz w:val="32"/>
          <w:szCs w:val="32"/>
          <w:highlight w:val="none"/>
        </w:rPr>
        <w:t>因项目经费全部用于支付全会材料起草印刷费，性质单一，资金管理按</w:t>
      </w:r>
      <w:r>
        <w:rPr>
          <w:rFonts w:hint="eastAsia" w:ascii="仿宋_GB2312" w:hAnsi="仿宋_GB2312" w:eastAsia="仿宋_GB2312" w:cs="仿宋_GB2312"/>
          <w:color w:val="auto"/>
          <w:sz w:val="32"/>
          <w:szCs w:val="32"/>
          <w:highlight w:val="none"/>
          <w:lang w:val="zh-CN"/>
        </w:rPr>
        <w:t>《中共广元市委政策研究室财务管理制度</w:t>
      </w:r>
      <w:r>
        <w:rPr>
          <w:rFonts w:hint="eastAsia" w:ascii="仿宋_GB2312" w:hAnsi="仿宋_GB2312" w:eastAsia="仿宋_GB2312" w:cs="仿宋_GB2312"/>
          <w:color w:val="auto"/>
          <w:sz w:val="32"/>
          <w:szCs w:val="32"/>
          <w:highlight w:val="none"/>
        </w:rPr>
        <w:t>》执行。</w:t>
      </w:r>
    </w:p>
    <w:p>
      <w:pPr>
        <w:shd w:val="clear"/>
        <w:adjustRightInd w:val="0"/>
        <w:snapToGrid w:val="0"/>
        <w:spacing w:line="576" w:lineRule="exact"/>
        <w:ind w:firstLine="640" w:firstLineChars="200"/>
        <w:contextualSpacing/>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4．</w:t>
      </w:r>
      <w:r>
        <w:rPr>
          <w:rFonts w:hint="eastAsia" w:ascii="仿宋_GB2312" w:hAnsi="仿宋_GB2312" w:eastAsia="仿宋_GB2312" w:cs="仿宋_GB2312"/>
          <w:color w:val="auto"/>
          <w:sz w:val="32"/>
          <w:szCs w:val="32"/>
          <w:highlight w:val="none"/>
        </w:rPr>
        <w:t>市委八届五次全会材料印刷费项目是一次性项目，不涉及</w:t>
      </w:r>
      <w:r>
        <w:rPr>
          <w:rFonts w:hint="eastAsia" w:ascii="仿宋_GB2312" w:hAnsi="仿宋_GB2312" w:eastAsia="仿宋_GB2312" w:cs="仿宋_GB2312"/>
          <w:color w:val="auto"/>
          <w:kern w:val="0"/>
          <w:sz w:val="32"/>
          <w:szCs w:val="32"/>
          <w:highlight w:val="none"/>
          <w:shd w:val="clear" w:color="auto" w:fill="FFFFFF"/>
          <w:lang w:val="zh-CN"/>
        </w:rPr>
        <w:t>资金分配。</w:t>
      </w:r>
    </w:p>
    <w:p>
      <w:pPr>
        <w:shd w:val="clear"/>
        <w:adjustRightInd w:val="0"/>
        <w:snapToGrid w:val="0"/>
        <w:spacing w:line="576"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（二）项目绩效目标</w:t>
      </w:r>
    </w:p>
    <w:p>
      <w:pPr>
        <w:shd w:val="clear"/>
        <w:adjustRightInd w:val="0"/>
        <w:snapToGrid w:val="0"/>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zh-CN"/>
        </w:rPr>
        <w:t>1．项目主要内容。</w:t>
      </w:r>
      <w:r>
        <w:rPr>
          <w:rFonts w:hint="eastAsia" w:ascii="仿宋_GB2312" w:hAnsi="仿宋_GB2312" w:eastAsia="仿宋_GB2312" w:cs="仿宋_GB2312"/>
          <w:color w:val="auto"/>
          <w:sz w:val="32"/>
          <w:szCs w:val="32"/>
          <w:highlight w:val="none"/>
        </w:rPr>
        <w:t>深刻领会和全面把握党的二十大精神，高质量完成市委全会材料起草任务，确保全会顺利召开。</w:t>
      </w:r>
    </w:p>
    <w:p>
      <w:pPr>
        <w:shd w:val="clear"/>
        <w:adjustRightInd w:val="0"/>
        <w:snapToGrid w:val="0"/>
        <w:spacing w:line="576" w:lineRule="exact"/>
        <w:ind w:firstLine="640" w:firstLineChars="200"/>
        <w:contextualSpacing/>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lang w:val="zh-CN"/>
        </w:rPr>
        <w:t>2．项目应实现的具体绩效目标。高质量完成全会材料起草工作，全会</w:t>
      </w:r>
      <w:r>
        <w:rPr>
          <w:rFonts w:hint="eastAsia" w:ascii="仿宋_GB2312" w:hAnsi="仿宋_GB2312" w:eastAsia="仿宋_GB2312" w:cs="仿宋_GB2312"/>
          <w:color w:val="auto"/>
          <w:sz w:val="32"/>
          <w:szCs w:val="32"/>
          <w:highlight w:val="none"/>
          <w:lang w:val="zh-CN"/>
        </w:rPr>
        <w:t>《决定》及说明</w:t>
      </w:r>
      <w:r>
        <w:rPr>
          <w:rFonts w:hint="eastAsia" w:ascii="仿宋_GB2312" w:hAnsi="仿宋_GB2312" w:eastAsia="仿宋_GB2312" w:cs="仿宋_GB2312"/>
          <w:color w:val="auto"/>
          <w:sz w:val="32"/>
          <w:szCs w:val="32"/>
          <w:highlight w:val="none"/>
        </w:rPr>
        <w:t>起草过程中需要的各类参考资料、过程稿、最终稿等约1800份。</w:t>
      </w:r>
    </w:p>
    <w:p>
      <w:pPr>
        <w:shd w:val="clear"/>
        <w:adjustRightInd w:val="0"/>
        <w:snapToGrid w:val="0"/>
        <w:spacing w:line="576" w:lineRule="exact"/>
        <w:ind w:firstLine="640" w:firstLineChars="200"/>
        <w:contextualSpacing/>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3．</w:t>
      </w:r>
      <w:r>
        <w:rPr>
          <w:rFonts w:hint="eastAsia" w:ascii="仿宋_GB2312" w:hAnsi="仿宋_GB2312" w:eastAsia="仿宋_GB2312" w:cs="仿宋_GB2312"/>
          <w:color w:val="auto"/>
          <w:sz w:val="32"/>
          <w:szCs w:val="32"/>
          <w:highlight w:val="none"/>
        </w:rPr>
        <w:t>项目资金申报严格对应单位工作职能，体现年度主要工作任务；项目实施与项目申报内容相符，申报目标合理可行。</w:t>
      </w:r>
    </w:p>
    <w:p>
      <w:pPr>
        <w:shd w:val="clear"/>
        <w:adjustRightInd w:val="0"/>
        <w:snapToGrid w:val="0"/>
        <w:spacing w:line="576"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（三）项目自评步骤及方法。</w:t>
      </w:r>
    </w:p>
    <w:p>
      <w:pPr>
        <w:pStyle w:val="7"/>
        <w:shd w:val="clear"/>
        <w:adjustRightInd w:val="0"/>
        <w:snapToGrid w:val="0"/>
        <w:spacing w:beforeLines="0" w:line="576" w:lineRule="exact"/>
        <w:ind w:firstLine="640" w:firstLineChars="20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项目由市委政研室绩效管理工作领导小组组织自评。</w:t>
      </w:r>
    </w:p>
    <w:p>
      <w:pPr>
        <w:shd w:val="clear"/>
        <w:adjustRightInd w:val="0"/>
        <w:snapToGrid w:val="0"/>
        <w:spacing w:line="576" w:lineRule="exact"/>
        <w:ind w:firstLine="640" w:firstLineChars="200"/>
        <w:outlineLvl w:val="1"/>
        <w:rPr>
          <w:rFonts w:hint="eastAsia" w:ascii="黑体" w:hAnsi="黑体" w:eastAsia="黑体" w:cs="黑体"/>
          <w:color w:val="auto"/>
          <w:sz w:val="32"/>
          <w:szCs w:val="32"/>
          <w:highlight w:val="none"/>
        </w:rPr>
      </w:pPr>
      <w:bookmarkStart w:id="108" w:name="_Toc12356"/>
      <w:r>
        <w:rPr>
          <w:rFonts w:hint="eastAsia" w:ascii="黑体" w:hAnsi="黑体" w:eastAsia="黑体" w:cs="黑体"/>
          <w:color w:val="auto"/>
          <w:sz w:val="32"/>
          <w:szCs w:val="32"/>
          <w:highlight w:val="none"/>
        </w:rPr>
        <w:t>二、项目资金申报及使用情况</w:t>
      </w:r>
      <w:bookmarkEnd w:id="108"/>
    </w:p>
    <w:p>
      <w:pPr>
        <w:shd w:val="clear"/>
        <w:adjustRightInd w:val="0"/>
        <w:snapToGrid w:val="0"/>
        <w:spacing w:line="576"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（一）项目资金申报及批复情况</w:t>
      </w:r>
    </w:p>
    <w:p>
      <w:pPr>
        <w:pStyle w:val="7"/>
        <w:shd w:val="clear"/>
        <w:adjustRightInd w:val="0"/>
        <w:snapToGrid w:val="0"/>
        <w:spacing w:beforeLines="0" w:line="576" w:lineRule="exact"/>
        <w:ind w:firstLine="640" w:firstLineChars="20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2022年市委政研室申报市委八届五次全会材料印刷费项目资金4万元，财政批复资金4万元。</w:t>
      </w:r>
    </w:p>
    <w:p>
      <w:pPr>
        <w:shd w:val="clear"/>
        <w:adjustRightInd w:val="0"/>
        <w:snapToGrid w:val="0"/>
        <w:spacing w:line="576"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（二）资金计划、到位及使用情况</w:t>
      </w:r>
    </w:p>
    <w:p>
      <w:pPr>
        <w:shd w:val="clear"/>
        <w:adjustRightInd w:val="0"/>
        <w:snapToGrid w:val="0"/>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zh-CN"/>
        </w:rPr>
        <w:t>1．资金计划。</w:t>
      </w:r>
      <w:r>
        <w:rPr>
          <w:rFonts w:hint="eastAsia" w:ascii="仿宋_GB2312" w:hAnsi="仿宋_GB2312" w:eastAsia="仿宋_GB2312" w:cs="仿宋_GB2312"/>
          <w:color w:val="auto"/>
          <w:sz w:val="32"/>
          <w:szCs w:val="32"/>
          <w:highlight w:val="none"/>
        </w:rPr>
        <w:t>市委八届五次全会材料印刷费项目</w:t>
      </w:r>
      <w:r>
        <w:rPr>
          <w:rFonts w:hint="eastAsia" w:ascii="仿宋_GB2312" w:hAnsi="仿宋_GB2312" w:eastAsia="仿宋_GB2312" w:cs="仿宋_GB2312"/>
          <w:color w:val="auto"/>
          <w:sz w:val="32"/>
          <w:szCs w:val="32"/>
          <w:highlight w:val="none"/>
          <w:lang w:val="zh-CN"/>
        </w:rPr>
        <w:t>是市委政研室年中申报的本级预算项目，</w:t>
      </w:r>
      <w:r>
        <w:rPr>
          <w:rFonts w:hint="eastAsia" w:ascii="仿宋_GB2312" w:hAnsi="仿宋_GB2312" w:eastAsia="仿宋_GB2312" w:cs="仿宋_GB2312"/>
          <w:color w:val="auto"/>
          <w:sz w:val="32"/>
          <w:szCs w:val="32"/>
          <w:highlight w:val="none"/>
        </w:rPr>
        <w:t>单位申报经费计划4万元。</w:t>
      </w:r>
    </w:p>
    <w:p>
      <w:pPr>
        <w:shd w:val="clear"/>
        <w:adjustRightInd w:val="0"/>
        <w:snapToGrid w:val="0"/>
        <w:spacing w:line="576"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zh-CN"/>
        </w:rPr>
        <w:t>2．资金到位。</w:t>
      </w:r>
      <w:r>
        <w:rPr>
          <w:rFonts w:hint="eastAsia" w:ascii="仿宋_GB2312" w:hAnsi="仿宋_GB2312" w:eastAsia="仿宋_GB2312" w:cs="仿宋_GB2312"/>
          <w:color w:val="auto"/>
          <w:sz w:val="32"/>
          <w:szCs w:val="32"/>
          <w:highlight w:val="none"/>
        </w:rPr>
        <w:t>2022年12月28日，我室收到广元市财政局下达市本级预算市委八届五次全会材料印刷费项目4万元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资金到位及时。</w:t>
      </w:r>
    </w:p>
    <w:p>
      <w:pPr>
        <w:shd w:val="clear"/>
        <w:adjustRightInd w:val="0"/>
        <w:snapToGrid w:val="0"/>
        <w:spacing w:line="576" w:lineRule="exact"/>
        <w:ind w:firstLine="72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val="zh-CN"/>
        </w:rPr>
        <w:t>3．资金使用。</w:t>
      </w:r>
      <w:r>
        <w:rPr>
          <w:rFonts w:hint="eastAsia" w:ascii="仿宋_GB2312" w:hAnsi="仿宋_GB2312" w:eastAsia="仿宋_GB2312" w:cs="仿宋_GB2312"/>
          <w:color w:val="auto"/>
          <w:sz w:val="32"/>
          <w:szCs w:val="32"/>
          <w:highlight w:val="none"/>
        </w:rPr>
        <w:t>截止2022年12月31日，项目支出3.84万元，其中：印刷费3.84万元，结余资金0.16万元，资金执行率达到96.00%。资金开支范围、标准合规合法，资金支付与预算基本相符。</w:t>
      </w:r>
    </w:p>
    <w:p>
      <w:pPr>
        <w:shd w:val="clear"/>
        <w:adjustRightInd w:val="0"/>
        <w:snapToGrid w:val="0"/>
        <w:spacing w:line="576"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（三）项目财务管理情况</w:t>
      </w:r>
    </w:p>
    <w:p>
      <w:pPr>
        <w:shd w:val="clear"/>
        <w:adjustRightInd w:val="0"/>
        <w:snapToGrid w:val="0"/>
        <w:spacing w:line="576" w:lineRule="exact"/>
        <w:ind w:firstLine="72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我室严格按照《中共广元市委政策研究室财务管理制度</w:t>
      </w:r>
      <w:r>
        <w:rPr>
          <w:rFonts w:hint="eastAsia" w:ascii="仿宋_GB2312" w:hAnsi="仿宋_GB2312" w:eastAsia="仿宋_GB2312" w:cs="仿宋_GB2312"/>
          <w:color w:val="auto"/>
          <w:sz w:val="32"/>
          <w:szCs w:val="32"/>
          <w:highlight w:val="none"/>
        </w:rPr>
        <w:t>》等制度</w:t>
      </w:r>
      <w:r>
        <w:rPr>
          <w:rFonts w:hint="eastAsia" w:ascii="仿宋_GB2312" w:hAnsi="仿宋_GB2312" w:eastAsia="仿宋_GB2312" w:cs="仿宋_GB2312"/>
          <w:color w:val="auto"/>
          <w:sz w:val="32"/>
          <w:szCs w:val="32"/>
          <w:highlight w:val="none"/>
          <w:lang w:val="zh-CN"/>
        </w:rPr>
        <w:t>要求，加强对经费的使用管理，财务处理及时，会计核算规范，切实做到专款专用，最大可能发挥专项资金作用。</w:t>
      </w:r>
    </w:p>
    <w:p>
      <w:pPr>
        <w:shd w:val="clear"/>
        <w:adjustRightInd w:val="0"/>
        <w:snapToGrid w:val="0"/>
        <w:spacing w:line="576" w:lineRule="exact"/>
        <w:ind w:firstLine="640" w:firstLineChars="200"/>
        <w:outlineLvl w:val="1"/>
        <w:rPr>
          <w:rFonts w:hint="eastAsia" w:ascii="黑体" w:hAnsi="黑体" w:eastAsia="黑体" w:cs="黑体"/>
          <w:color w:val="auto"/>
          <w:sz w:val="32"/>
          <w:szCs w:val="32"/>
          <w:highlight w:val="none"/>
        </w:rPr>
      </w:pPr>
      <w:bookmarkStart w:id="109" w:name="_Toc19043"/>
      <w:r>
        <w:rPr>
          <w:rFonts w:hint="eastAsia" w:ascii="黑体" w:hAnsi="黑体" w:eastAsia="黑体" w:cs="黑体"/>
          <w:color w:val="auto"/>
          <w:sz w:val="32"/>
          <w:szCs w:val="32"/>
          <w:highlight w:val="none"/>
        </w:rPr>
        <w:t>三、项目实施及管理情况</w:t>
      </w:r>
      <w:bookmarkEnd w:id="109"/>
    </w:p>
    <w:p>
      <w:pPr>
        <w:shd w:val="clear"/>
        <w:adjustRightInd w:val="0"/>
        <w:snapToGrid w:val="0"/>
        <w:spacing w:line="576"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（一）项目组织构架及实施流程</w:t>
      </w:r>
    </w:p>
    <w:p>
      <w:pPr>
        <w:pStyle w:val="7"/>
        <w:shd w:val="clear"/>
        <w:adjustRightInd w:val="0"/>
        <w:snapToGrid w:val="0"/>
        <w:spacing w:beforeLines="0" w:line="576" w:lineRule="exact"/>
        <w:ind w:firstLine="640" w:firstLineChars="200"/>
        <w:rPr>
          <w:rFonts w:hint="eastAsia" w:ascii="仿宋_GB2312" w:hAnsi="仿宋_GB2312" w:eastAsia="仿宋_GB2312" w:cs="仿宋_GB2312"/>
          <w:color w:val="auto"/>
          <w:kern w:val="2"/>
          <w:sz w:val="32"/>
          <w:szCs w:val="32"/>
          <w:highlight w:val="none"/>
          <w:lang w:val="zh-CN"/>
        </w:rPr>
      </w:pPr>
      <w:r>
        <w:rPr>
          <w:rFonts w:hint="eastAsia" w:ascii="仿宋_GB2312" w:hAnsi="仿宋_GB2312" w:eastAsia="仿宋_GB2312" w:cs="仿宋_GB2312"/>
          <w:color w:val="auto"/>
          <w:kern w:val="2"/>
          <w:sz w:val="32"/>
          <w:szCs w:val="32"/>
          <w:highlight w:val="none"/>
          <w:lang w:val="zh-CN"/>
        </w:rPr>
        <w:t>根据</w:t>
      </w:r>
      <w:r>
        <w:rPr>
          <w:rFonts w:hint="eastAsia" w:ascii="仿宋_GB2312" w:hAnsi="仿宋_GB2312" w:eastAsia="仿宋_GB2312" w:cs="仿宋_GB2312"/>
          <w:color w:val="auto"/>
          <w:kern w:val="2"/>
          <w:sz w:val="32"/>
          <w:szCs w:val="32"/>
          <w:highlight w:val="none"/>
        </w:rPr>
        <w:t>《中共广元市委八届五次全体会议筹备工作方案》</w:t>
      </w:r>
      <w:r>
        <w:rPr>
          <w:rFonts w:hint="eastAsia" w:ascii="仿宋_GB2312" w:hAnsi="仿宋_GB2312" w:eastAsia="仿宋_GB2312" w:cs="仿宋_GB2312"/>
          <w:color w:val="auto"/>
          <w:kern w:val="2"/>
          <w:sz w:val="32"/>
          <w:szCs w:val="32"/>
          <w:highlight w:val="none"/>
          <w:lang w:val="zh-CN"/>
        </w:rPr>
        <w:t>安排，市委政研室单独承担全会《决定》及说明起草工作。</w:t>
      </w:r>
    </w:p>
    <w:p>
      <w:pPr>
        <w:shd w:val="clear"/>
        <w:adjustRightInd w:val="0"/>
        <w:snapToGrid w:val="0"/>
        <w:spacing w:line="576"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（二）项目管理情况</w:t>
      </w:r>
    </w:p>
    <w:p>
      <w:pPr>
        <w:pStyle w:val="7"/>
        <w:shd w:val="clear"/>
        <w:adjustRightInd w:val="0"/>
        <w:snapToGrid w:val="0"/>
        <w:spacing w:beforeLines="0" w:line="576" w:lineRule="exact"/>
        <w:ind w:firstLine="640" w:firstLineChars="200"/>
        <w:rPr>
          <w:rFonts w:hint="eastAsia" w:ascii="仿宋_GB2312" w:hAnsi="仿宋_GB2312" w:eastAsia="仿宋_GB2312" w:cs="仿宋_GB2312"/>
          <w:color w:val="auto"/>
          <w:kern w:val="2"/>
          <w:sz w:val="32"/>
          <w:szCs w:val="32"/>
          <w:highlight w:val="none"/>
          <w:lang w:val="zh-CN"/>
        </w:rPr>
      </w:pPr>
      <w:r>
        <w:rPr>
          <w:rFonts w:hint="eastAsia" w:ascii="仿宋_GB2312" w:hAnsi="仿宋_GB2312" w:eastAsia="仿宋_GB2312" w:cs="仿宋_GB2312"/>
          <w:color w:val="auto"/>
          <w:kern w:val="2"/>
          <w:sz w:val="32"/>
          <w:szCs w:val="32"/>
          <w:highlight w:val="none"/>
          <w:lang w:val="zh-CN"/>
        </w:rPr>
        <w:t>项目工作严格按照项目绩效目标实施，资金支付严格执行单位财务管理制度，层层审签，重要事项支出和大额资金使用先报室务会议定后支出，资金支付范围、支付标准、支付进度、支付依据等合规合法、与预算相符。</w:t>
      </w:r>
    </w:p>
    <w:p>
      <w:pPr>
        <w:shd w:val="clear"/>
        <w:adjustRightInd w:val="0"/>
        <w:snapToGrid w:val="0"/>
        <w:spacing w:line="576"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（三）项目监管情况</w:t>
      </w:r>
    </w:p>
    <w:p>
      <w:pPr>
        <w:pStyle w:val="7"/>
        <w:shd w:val="clear"/>
        <w:adjustRightInd w:val="0"/>
        <w:snapToGrid w:val="0"/>
        <w:spacing w:beforeLines="0" w:line="576" w:lineRule="exact"/>
        <w:ind w:firstLine="640" w:firstLineChars="20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全会结束后，经办人员将相关打印明细报单位财务部门审核，审核通过后进行结账。</w:t>
      </w:r>
    </w:p>
    <w:p>
      <w:pPr>
        <w:shd w:val="clear"/>
        <w:adjustRightInd w:val="0"/>
        <w:snapToGrid w:val="0"/>
        <w:spacing w:line="576" w:lineRule="exact"/>
        <w:ind w:firstLine="640" w:firstLineChars="200"/>
        <w:outlineLvl w:val="1"/>
        <w:rPr>
          <w:rFonts w:hint="eastAsia" w:ascii="黑体" w:hAnsi="黑体" w:eastAsia="黑体" w:cs="黑体"/>
          <w:color w:val="auto"/>
          <w:sz w:val="32"/>
          <w:szCs w:val="32"/>
          <w:highlight w:val="none"/>
          <w:lang w:val="zh-CN"/>
        </w:rPr>
      </w:pPr>
      <w:bookmarkStart w:id="110" w:name="_Toc6721"/>
      <w:r>
        <w:rPr>
          <w:rFonts w:hint="eastAsia" w:ascii="黑体" w:hAnsi="黑体" w:eastAsia="黑体" w:cs="黑体"/>
          <w:color w:val="auto"/>
          <w:sz w:val="32"/>
          <w:szCs w:val="32"/>
          <w:highlight w:val="none"/>
        </w:rPr>
        <w:t>四、项目绩效情况</w:t>
      </w:r>
      <w:bookmarkEnd w:id="110"/>
      <w:r>
        <w:rPr>
          <w:rFonts w:hint="eastAsia" w:ascii="黑体" w:hAnsi="黑体" w:eastAsia="黑体" w:cs="黑体"/>
          <w:color w:val="auto"/>
          <w:sz w:val="32"/>
          <w:szCs w:val="32"/>
          <w:highlight w:val="none"/>
          <w:lang w:val="zh-CN"/>
        </w:rPr>
        <w:tab/>
      </w:r>
    </w:p>
    <w:p>
      <w:pPr>
        <w:shd w:val="clear"/>
        <w:adjustRightInd w:val="0"/>
        <w:snapToGrid w:val="0"/>
        <w:spacing w:line="576"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（一）项目完成情况</w:t>
      </w:r>
    </w:p>
    <w:p>
      <w:pPr>
        <w:shd w:val="clear"/>
        <w:adjustRightInd w:val="0"/>
        <w:snapToGrid w:val="0"/>
        <w:spacing w:line="576" w:lineRule="exact"/>
        <w:ind w:firstLine="640" w:firstLineChars="200"/>
        <w:contextualSpacing/>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rPr>
        <w:t>2022年12月20日，</w:t>
      </w:r>
      <w:r>
        <w:rPr>
          <w:rFonts w:hint="eastAsia" w:ascii="仿宋_GB2312" w:hAnsi="仿宋_GB2312" w:eastAsia="仿宋_GB2312" w:cs="仿宋_GB2312"/>
          <w:color w:val="auto"/>
          <w:sz w:val="32"/>
          <w:szCs w:val="32"/>
          <w:highlight w:val="none"/>
        </w:rPr>
        <w:t>中共广元市委八届五次全体会议顺利召开，2022年12月21日，中共广元市委举行了新闻发布会，解读全会精神，全会材料起草工作圆满完成。项目预算4万元，实际支出3.84万元，结余资金0.16万元，资金执行率达到96.00%。</w:t>
      </w:r>
    </w:p>
    <w:p>
      <w:pPr>
        <w:shd w:val="clear"/>
        <w:adjustRightInd w:val="0"/>
        <w:snapToGrid w:val="0"/>
        <w:spacing w:line="576"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（二）项目效益情况</w:t>
      </w:r>
    </w:p>
    <w:p>
      <w:pPr>
        <w:shd w:val="clear"/>
        <w:adjustRightInd w:val="0"/>
        <w:snapToGrid w:val="0"/>
        <w:spacing w:line="576" w:lineRule="exact"/>
        <w:ind w:firstLine="640" w:firstLineChars="200"/>
        <w:contextualSpacing/>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rPr>
        <w:t>项目的顺利实施，确保了市委全会顺利召开，中央、省委、市委决策部署落实。</w:t>
      </w:r>
    </w:p>
    <w:p>
      <w:pPr>
        <w:shd w:val="clear"/>
        <w:adjustRightInd w:val="0"/>
        <w:snapToGrid w:val="0"/>
        <w:spacing w:line="576" w:lineRule="exact"/>
        <w:ind w:firstLine="640" w:firstLineChars="200"/>
        <w:outlineLvl w:val="1"/>
        <w:rPr>
          <w:rFonts w:hint="eastAsia" w:ascii="黑体" w:hAnsi="黑体" w:eastAsia="黑体" w:cs="黑体"/>
          <w:color w:val="auto"/>
          <w:sz w:val="32"/>
          <w:szCs w:val="32"/>
          <w:highlight w:val="none"/>
        </w:rPr>
      </w:pPr>
      <w:bookmarkStart w:id="111" w:name="_Toc11127"/>
      <w:r>
        <w:rPr>
          <w:rFonts w:hint="eastAsia" w:ascii="黑体" w:hAnsi="黑体" w:eastAsia="黑体" w:cs="黑体"/>
          <w:color w:val="auto"/>
          <w:sz w:val="32"/>
          <w:szCs w:val="32"/>
          <w:highlight w:val="none"/>
        </w:rPr>
        <w:t>五、评价结论及建议</w:t>
      </w:r>
      <w:bookmarkEnd w:id="111"/>
    </w:p>
    <w:p>
      <w:pPr>
        <w:shd w:val="clear"/>
        <w:adjustRightInd w:val="0"/>
        <w:snapToGrid w:val="0"/>
        <w:spacing w:line="576"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（一）评价结论</w:t>
      </w:r>
    </w:p>
    <w:p>
      <w:pPr>
        <w:shd w:val="clear"/>
        <w:adjustRightInd w:val="0"/>
        <w:snapToGrid w:val="0"/>
        <w:spacing w:line="576" w:lineRule="exact"/>
        <w:ind w:firstLine="640" w:firstLineChars="200"/>
        <w:contextualSpacing/>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项目自评得分</w:t>
      </w:r>
      <w:r>
        <w:rPr>
          <w:rFonts w:hint="eastAsia" w:ascii="仿宋_GB2312" w:hAnsi="仿宋_GB2312" w:eastAsia="仿宋_GB2312" w:cs="仿宋_GB2312"/>
          <w:color w:val="auto"/>
          <w:kern w:val="0"/>
          <w:sz w:val="32"/>
          <w:szCs w:val="32"/>
          <w:highlight w:val="none"/>
          <w:shd w:val="clear" w:color="auto" w:fill="FFFFFF"/>
        </w:rPr>
        <w:t>97.5分，</w:t>
      </w:r>
      <w:r>
        <w:rPr>
          <w:rFonts w:hint="eastAsia" w:ascii="仿宋_GB2312" w:hAnsi="仿宋_GB2312" w:eastAsia="仿宋_GB2312" w:cs="仿宋_GB2312"/>
          <w:color w:val="auto"/>
          <w:kern w:val="0"/>
          <w:sz w:val="32"/>
          <w:szCs w:val="32"/>
          <w:highlight w:val="none"/>
          <w:shd w:val="clear" w:color="auto" w:fill="FFFFFF"/>
          <w:lang w:val="zh-CN"/>
        </w:rPr>
        <w:t>项目</w:t>
      </w:r>
      <w:r>
        <w:rPr>
          <w:rFonts w:hint="eastAsia" w:ascii="仿宋_GB2312" w:hAnsi="仿宋_GB2312" w:eastAsia="仿宋_GB2312" w:cs="仿宋_GB2312"/>
          <w:bCs/>
          <w:color w:val="auto"/>
          <w:sz w:val="32"/>
          <w:szCs w:val="32"/>
          <w:highlight w:val="none"/>
        </w:rPr>
        <w:t>立项必要性和依据充分，与部门职责相符，绩效目标明确，具备实施条件，具有公共性。项目完成及时，资金使用符合相关财务规定。</w:t>
      </w:r>
    </w:p>
    <w:p>
      <w:pPr>
        <w:shd w:val="clear"/>
        <w:adjustRightInd w:val="0"/>
        <w:snapToGrid w:val="0"/>
        <w:spacing w:line="576"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（二）存在的问题</w:t>
      </w:r>
    </w:p>
    <w:p>
      <w:pPr>
        <w:shd w:val="clear"/>
        <w:adjustRightInd w:val="0"/>
        <w:snapToGrid w:val="0"/>
        <w:spacing w:line="576" w:lineRule="exact"/>
        <w:ind w:firstLine="640" w:firstLineChars="200"/>
        <w:contextualSpacing/>
        <w:rPr>
          <w:rFonts w:hint="eastAsia" w:ascii="仿宋_GB2312" w:hAnsi="仿宋_GB2312" w:eastAsia="仿宋_GB2312" w:cs="仿宋_GB2312"/>
          <w:color w:val="auto"/>
          <w:kern w:val="0"/>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shd w:val="clear" w:color="auto" w:fill="FFFFFF"/>
          <w:lang w:val="zh-CN"/>
        </w:rPr>
        <w:t>项目申报不够全面，</w:t>
      </w:r>
      <w:r>
        <w:rPr>
          <w:rFonts w:hint="eastAsia" w:ascii="仿宋_GB2312" w:hAnsi="仿宋_GB2312" w:eastAsia="仿宋_GB2312" w:cs="仿宋_GB2312"/>
          <w:color w:val="auto"/>
          <w:sz w:val="32"/>
          <w:szCs w:val="32"/>
          <w:highlight w:val="none"/>
        </w:rPr>
        <w:t>市委全会材料起草工作开支包括：印刷费、</w:t>
      </w:r>
      <w:r>
        <w:rPr>
          <w:rFonts w:hint="eastAsia" w:ascii="仿宋_GB2312" w:hAnsi="仿宋_GB2312" w:eastAsia="仿宋_GB2312" w:cs="仿宋_GB2312"/>
          <w:color w:val="auto"/>
          <w:kern w:val="0"/>
          <w:sz w:val="32"/>
          <w:szCs w:val="32"/>
          <w:highlight w:val="none"/>
          <w:shd w:val="clear" w:color="auto" w:fill="FFFFFF"/>
          <w:lang w:val="zh-CN"/>
        </w:rPr>
        <w:t>集中办公会产生的办公费及加班费等支出。</w:t>
      </w:r>
    </w:p>
    <w:p>
      <w:pPr>
        <w:shd w:val="clear"/>
        <w:adjustRightInd w:val="0"/>
        <w:snapToGrid w:val="0"/>
        <w:spacing w:line="576" w:lineRule="exact"/>
        <w:ind w:firstLine="640" w:firstLineChars="200"/>
        <w:rPr>
          <w:rFonts w:hint="eastAsia" w:ascii="楷体_GB2312" w:hAnsi="楷体_GB2312" w:eastAsia="楷体_GB2312" w:cs="楷体_GB2312"/>
          <w:color w:val="auto"/>
          <w:sz w:val="32"/>
          <w:szCs w:val="32"/>
          <w:highlight w:val="none"/>
          <w:lang w:val="zh-CN"/>
        </w:rPr>
      </w:pPr>
      <w:r>
        <w:rPr>
          <w:rFonts w:hint="eastAsia" w:ascii="楷体_GB2312" w:hAnsi="楷体_GB2312" w:eastAsia="楷体_GB2312" w:cs="楷体_GB2312"/>
          <w:color w:val="auto"/>
          <w:sz w:val="32"/>
          <w:szCs w:val="32"/>
          <w:highlight w:val="none"/>
          <w:lang w:val="zh-CN"/>
        </w:rPr>
        <w:t>（三）相关建议</w:t>
      </w:r>
    </w:p>
    <w:p>
      <w:pPr>
        <w:pStyle w:val="2"/>
        <w:shd w:val="clear"/>
        <w:adjustRightInd w:val="0"/>
        <w:snapToGrid w:val="0"/>
        <w:spacing w:after="0" w:line="576" w:lineRule="exact"/>
        <w:ind w:left="0" w:leftChars="0" w:firstLine="0" w:firstLineChars="0"/>
        <w:rPr>
          <w:rFonts w:hint="eastAsia" w:ascii="仿宋_GB2312" w:hAnsi="仿宋_GB2312" w:eastAsia="仿宋_GB2312" w:cs="仿宋_GB2312"/>
          <w:color w:val="auto"/>
          <w:kern w:val="0"/>
          <w:sz w:val="32"/>
          <w:highlight w:val="none"/>
          <w:shd w:val="clear" w:color="auto" w:fill="FFFFFF"/>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kern w:val="0"/>
          <w:sz w:val="32"/>
          <w:highlight w:val="none"/>
          <w:shd w:val="clear" w:color="auto" w:fill="FFFFFF"/>
        </w:rPr>
        <w:t xml:space="preserve">  进一步加强项目事前绩效评估工作，确保项目申报内容全面、不漏项。</w:t>
      </w:r>
    </w:p>
    <w:p>
      <w:pPr>
        <w:shd w:val="clear"/>
        <w:adjustRightInd w:val="0"/>
        <w:snapToGrid w:val="0"/>
        <w:spacing w:line="576" w:lineRule="exact"/>
        <w:rPr>
          <w:rStyle w:val="19"/>
          <w:rFonts w:ascii="黑体" w:hAnsi="黑体" w:eastAsia="黑体"/>
          <w:b w:val="0"/>
          <w:color w:val="auto"/>
          <w:highlight w:val="none"/>
        </w:rPr>
      </w:pPr>
    </w:p>
    <w:p>
      <w:pPr>
        <w:keepNext w:val="0"/>
        <w:keepLines w:val="0"/>
        <w:pageBreakBefore w:val="0"/>
        <w:widowControl/>
        <w:shd w:val="clear"/>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color w:val="auto"/>
          <w:kern w:val="0"/>
          <w:sz w:val="42"/>
          <w:szCs w:val="42"/>
          <w:highlight w:val="none"/>
        </w:rPr>
      </w:pPr>
      <w:r>
        <w:rPr>
          <w:rStyle w:val="19"/>
          <w:rFonts w:ascii="黑体" w:hAnsi="黑体" w:eastAsia="黑体"/>
          <w:b w:val="0"/>
          <w:color w:val="auto"/>
          <w:highlight w:val="none"/>
        </w:rPr>
        <w:br w:type="page"/>
      </w:r>
      <w:r>
        <w:rPr>
          <w:rFonts w:hint="eastAsia" w:ascii="方正小标宋简体" w:hAnsi="方正小标宋简体" w:eastAsia="方正小标宋简体" w:cs="方正小标宋简体"/>
          <w:color w:val="auto"/>
          <w:spacing w:val="-11"/>
          <w:kern w:val="0"/>
          <w:sz w:val="42"/>
          <w:szCs w:val="42"/>
          <w:highlight w:val="none"/>
        </w:rPr>
        <w:t>部门预算、专项资金预算项目支出绩效目标自评表</w:t>
      </w:r>
    </w:p>
    <w:p>
      <w:pPr>
        <w:keepNext w:val="0"/>
        <w:keepLines w:val="0"/>
        <w:pageBreakBefore w:val="0"/>
        <w:widowControl/>
        <w:shd w:val="clear"/>
        <w:kinsoku/>
        <w:wordWrap/>
        <w:overflowPunct/>
        <w:topLinePunct w:val="0"/>
        <w:autoSpaceDE/>
        <w:autoSpaceDN/>
        <w:bidi w:val="0"/>
        <w:adjustRightInd w:val="0"/>
        <w:snapToGrid w:val="0"/>
        <w:jc w:val="center"/>
        <w:textAlignment w:val="auto"/>
        <w:rPr>
          <w:rStyle w:val="19"/>
          <w:rFonts w:ascii="黑体" w:hAnsi="黑体" w:eastAsia="黑体"/>
          <w:b w:val="0"/>
          <w:color w:val="auto"/>
          <w:sz w:val="42"/>
          <w:szCs w:val="42"/>
          <w:highlight w:val="none"/>
        </w:rPr>
      </w:pPr>
      <w:r>
        <w:rPr>
          <w:rFonts w:hint="eastAsia" w:ascii="方正小标宋简体" w:hAnsi="方正小标宋简体" w:eastAsia="方正小标宋简体" w:cs="方正小标宋简体"/>
          <w:color w:val="auto"/>
          <w:kern w:val="0"/>
          <w:sz w:val="42"/>
          <w:szCs w:val="42"/>
          <w:highlight w:val="none"/>
        </w:rPr>
        <w:t>（</w:t>
      </w:r>
      <w:r>
        <w:rPr>
          <w:rFonts w:ascii="方正小标宋简体" w:hAnsi="方正小标宋简体" w:eastAsia="方正小标宋简体" w:cs="方正小标宋简体"/>
          <w:color w:val="auto"/>
          <w:kern w:val="0"/>
          <w:sz w:val="42"/>
          <w:szCs w:val="42"/>
          <w:highlight w:val="none"/>
        </w:rPr>
        <w:t>2022</w:t>
      </w:r>
      <w:r>
        <w:rPr>
          <w:rFonts w:hint="eastAsia" w:ascii="方正小标宋简体" w:hAnsi="方正小标宋简体" w:eastAsia="方正小标宋简体" w:cs="方正小标宋简体"/>
          <w:color w:val="auto"/>
          <w:kern w:val="0"/>
          <w:sz w:val="42"/>
          <w:szCs w:val="42"/>
          <w:highlight w:val="none"/>
        </w:rPr>
        <w:t>年度）</w:t>
      </w:r>
    </w:p>
    <w:tbl>
      <w:tblPr>
        <w:tblStyle w:val="15"/>
        <w:tblW w:w="5077" w:type="pct"/>
        <w:jc w:val="center"/>
        <w:tblLayout w:type="fixed"/>
        <w:tblCellMar>
          <w:top w:w="0" w:type="dxa"/>
          <w:left w:w="108" w:type="dxa"/>
          <w:bottom w:w="0" w:type="dxa"/>
          <w:right w:w="108" w:type="dxa"/>
        </w:tblCellMar>
      </w:tblPr>
      <w:tblGrid>
        <w:gridCol w:w="806"/>
        <w:gridCol w:w="968"/>
        <w:gridCol w:w="752"/>
        <w:gridCol w:w="862"/>
        <w:gridCol w:w="159"/>
        <w:gridCol w:w="298"/>
        <w:gridCol w:w="625"/>
        <w:gridCol w:w="118"/>
        <w:gridCol w:w="382"/>
        <w:gridCol w:w="558"/>
        <w:gridCol w:w="474"/>
        <w:gridCol w:w="768"/>
        <w:gridCol w:w="829"/>
        <w:gridCol w:w="1601"/>
      </w:tblGrid>
      <w:tr>
        <w:tblPrEx>
          <w:tblCellMar>
            <w:top w:w="0" w:type="dxa"/>
            <w:left w:w="108" w:type="dxa"/>
            <w:bottom w:w="0" w:type="dxa"/>
            <w:right w:w="108" w:type="dxa"/>
          </w:tblCellMar>
        </w:tblPrEx>
        <w:trPr>
          <w:trHeight w:val="660" w:hRule="atLeast"/>
          <w:jc w:val="center"/>
        </w:trPr>
        <w:tc>
          <w:tcPr>
            <w:tcW w:w="964"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项目名称</w:t>
            </w:r>
          </w:p>
        </w:tc>
        <w:tc>
          <w:tcPr>
            <w:tcW w:w="4035" w:type="pct"/>
            <w:gridSpan w:val="12"/>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市委八届五次全会材料印刷费项目</w:t>
            </w:r>
          </w:p>
        </w:tc>
      </w:tr>
      <w:tr>
        <w:tblPrEx>
          <w:tblCellMar>
            <w:top w:w="0" w:type="dxa"/>
            <w:left w:w="108" w:type="dxa"/>
            <w:bottom w:w="0" w:type="dxa"/>
            <w:right w:w="108" w:type="dxa"/>
          </w:tblCellMar>
        </w:tblPrEx>
        <w:trPr>
          <w:trHeight w:val="640" w:hRule="atLeast"/>
          <w:jc w:val="center"/>
        </w:trPr>
        <w:tc>
          <w:tcPr>
            <w:tcW w:w="964"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主管部门（盖章）</w:t>
            </w:r>
          </w:p>
        </w:tc>
        <w:tc>
          <w:tcPr>
            <w:tcW w:w="1529" w:type="pct"/>
            <w:gridSpan w:val="6"/>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中共广元市委政策研究室</w:t>
            </w:r>
          </w:p>
        </w:tc>
        <w:tc>
          <w:tcPr>
            <w:tcW w:w="768" w:type="pct"/>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实施单位</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（盖章）</w:t>
            </w:r>
          </w:p>
        </w:tc>
        <w:tc>
          <w:tcPr>
            <w:tcW w:w="1738" w:type="pct"/>
            <w:gridSpan w:val="3"/>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中共广元市委政策研究室</w:t>
            </w:r>
          </w:p>
        </w:tc>
      </w:tr>
      <w:tr>
        <w:tblPrEx>
          <w:tblCellMar>
            <w:top w:w="0" w:type="dxa"/>
            <w:left w:w="108" w:type="dxa"/>
            <w:bottom w:w="0" w:type="dxa"/>
            <w:right w:w="108" w:type="dxa"/>
          </w:tblCellMar>
        </w:tblPrEx>
        <w:trPr>
          <w:trHeight w:val="780" w:hRule="atLeast"/>
          <w:jc w:val="center"/>
        </w:trPr>
        <w:tc>
          <w:tcPr>
            <w:tcW w:w="438" w:type="pct"/>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项目基本情况</w:t>
            </w:r>
          </w:p>
        </w:tc>
        <w:tc>
          <w:tcPr>
            <w:tcW w:w="526" w:type="pct"/>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b/>
                <w:bCs/>
                <w:color w:val="auto"/>
                <w:sz w:val="20"/>
                <w:szCs w:val="20"/>
                <w:highlight w:val="none"/>
              </w:rPr>
            </w:pPr>
            <w:r>
              <w:rPr>
                <w:rFonts w:ascii="宋体" w:hAnsi="宋体" w:cs="宋体"/>
                <w:b/>
                <w:bCs/>
                <w:color w:val="auto"/>
                <w:kern w:val="0"/>
                <w:sz w:val="20"/>
                <w:szCs w:val="20"/>
                <w:highlight w:val="none"/>
              </w:rPr>
              <w:t>1.</w:t>
            </w:r>
            <w:r>
              <w:rPr>
                <w:rFonts w:hint="eastAsia" w:ascii="宋体" w:hAnsi="宋体" w:cs="宋体"/>
                <w:b/>
                <w:bCs/>
                <w:color w:val="auto"/>
                <w:kern w:val="0"/>
                <w:sz w:val="20"/>
                <w:szCs w:val="20"/>
                <w:highlight w:val="none"/>
              </w:rPr>
              <w:t>项目年度目标完成情况</w:t>
            </w:r>
          </w:p>
        </w:tc>
        <w:tc>
          <w:tcPr>
            <w:tcW w:w="1529" w:type="pct"/>
            <w:gridSpan w:val="6"/>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项目年度目标</w:t>
            </w:r>
          </w:p>
        </w:tc>
        <w:tc>
          <w:tcPr>
            <w:tcW w:w="2506" w:type="pct"/>
            <w:gridSpan w:val="6"/>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年度目标完成情况</w:t>
            </w:r>
          </w:p>
        </w:tc>
      </w:tr>
      <w:tr>
        <w:tblPrEx>
          <w:tblCellMar>
            <w:top w:w="0" w:type="dxa"/>
            <w:left w:w="108" w:type="dxa"/>
            <w:bottom w:w="0" w:type="dxa"/>
            <w:right w:w="108" w:type="dxa"/>
          </w:tblCellMar>
        </w:tblPrEx>
        <w:trPr>
          <w:trHeight w:val="1513" w:hRule="atLeast"/>
          <w:jc w:val="center"/>
        </w:trPr>
        <w:tc>
          <w:tcPr>
            <w:tcW w:w="438" w:type="pct"/>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cs="宋体"/>
                <w:b/>
                <w:bCs/>
                <w:color w:val="auto"/>
                <w:sz w:val="20"/>
                <w:szCs w:val="20"/>
                <w:highlight w:val="none"/>
              </w:rPr>
            </w:pPr>
          </w:p>
        </w:tc>
        <w:tc>
          <w:tcPr>
            <w:tcW w:w="526" w:type="pct"/>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cs="宋体"/>
                <w:b/>
                <w:bCs/>
                <w:color w:val="auto"/>
                <w:sz w:val="20"/>
                <w:szCs w:val="20"/>
                <w:highlight w:val="none"/>
              </w:rPr>
            </w:pPr>
          </w:p>
        </w:tc>
        <w:tc>
          <w:tcPr>
            <w:tcW w:w="1529" w:type="pct"/>
            <w:gridSpan w:val="6"/>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深刻领会和全面把握党的二十大精神，高质量完成市委全会材料起草任务，确保全会顺利召开。</w:t>
            </w:r>
          </w:p>
        </w:tc>
        <w:tc>
          <w:tcPr>
            <w:tcW w:w="2506" w:type="pct"/>
            <w:gridSpan w:val="6"/>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ascii="宋体" w:hAnsi="宋体" w:cs="宋体"/>
                <w:color w:val="auto"/>
                <w:kern w:val="0"/>
                <w:sz w:val="20"/>
                <w:szCs w:val="20"/>
                <w:highlight w:val="none"/>
              </w:rPr>
              <w:t>2022</w:t>
            </w:r>
            <w:r>
              <w:rPr>
                <w:rFonts w:hint="eastAsia" w:ascii="宋体" w:hAnsi="宋体" w:cs="宋体"/>
                <w:color w:val="auto"/>
                <w:kern w:val="0"/>
                <w:sz w:val="20"/>
                <w:szCs w:val="20"/>
                <w:highlight w:val="none"/>
              </w:rPr>
              <w:t>年</w:t>
            </w:r>
            <w:r>
              <w:rPr>
                <w:rFonts w:ascii="宋体" w:hAnsi="宋体" w:cs="宋体"/>
                <w:color w:val="auto"/>
                <w:kern w:val="0"/>
                <w:sz w:val="20"/>
                <w:szCs w:val="20"/>
                <w:highlight w:val="none"/>
              </w:rPr>
              <w:t>12</w:t>
            </w:r>
            <w:r>
              <w:rPr>
                <w:rFonts w:hint="eastAsia" w:ascii="宋体" w:hAnsi="宋体" w:cs="宋体"/>
                <w:color w:val="auto"/>
                <w:kern w:val="0"/>
                <w:sz w:val="20"/>
                <w:szCs w:val="20"/>
                <w:highlight w:val="none"/>
              </w:rPr>
              <w:t>月</w:t>
            </w:r>
            <w:r>
              <w:rPr>
                <w:rFonts w:ascii="宋体" w:hAnsi="宋体" w:cs="宋体"/>
                <w:color w:val="auto"/>
                <w:kern w:val="0"/>
                <w:sz w:val="20"/>
                <w:szCs w:val="20"/>
                <w:highlight w:val="none"/>
              </w:rPr>
              <w:t>20</w:t>
            </w:r>
            <w:r>
              <w:rPr>
                <w:rFonts w:hint="eastAsia" w:ascii="宋体" w:hAnsi="宋体" w:cs="宋体"/>
                <w:color w:val="auto"/>
                <w:kern w:val="0"/>
                <w:sz w:val="20"/>
                <w:szCs w:val="20"/>
                <w:highlight w:val="none"/>
              </w:rPr>
              <w:t>日，中共广元市委八届五次全体会议顺利召开，</w:t>
            </w:r>
            <w:r>
              <w:rPr>
                <w:rFonts w:ascii="宋体" w:hAnsi="宋体" w:cs="宋体"/>
                <w:color w:val="auto"/>
                <w:kern w:val="0"/>
                <w:sz w:val="20"/>
                <w:szCs w:val="20"/>
                <w:highlight w:val="none"/>
              </w:rPr>
              <w:t>2022</w:t>
            </w:r>
            <w:r>
              <w:rPr>
                <w:rFonts w:hint="eastAsia" w:ascii="宋体" w:hAnsi="宋体" w:cs="宋体"/>
                <w:color w:val="auto"/>
                <w:kern w:val="0"/>
                <w:sz w:val="20"/>
                <w:szCs w:val="20"/>
                <w:highlight w:val="none"/>
              </w:rPr>
              <w:t>年</w:t>
            </w:r>
            <w:r>
              <w:rPr>
                <w:rFonts w:ascii="宋体" w:hAnsi="宋体" w:cs="宋体"/>
                <w:color w:val="auto"/>
                <w:kern w:val="0"/>
                <w:sz w:val="20"/>
                <w:szCs w:val="20"/>
                <w:highlight w:val="none"/>
              </w:rPr>
              <w:t>12</w:t>
            </w:r>
            <w:r>
              <w:rPr>
                <w:rFonts w:hint="eastAsia" w:ascii="宋体" w:hAnsi="宋体" w:cs="宋体"/>
                <w:color w:val="auto"/>
                <w:kern w:val="0"/>
                <w:sz w:val="20"/>
                <w:szCs w:val="20"/>
                <w:highlight w:val="none"/>
              </w:rPr>
              <w:t>月</w:t>
            </w:r>
            <w:r>
              <w:rPr>
                <w:rFonts w:ascii="宋体" w:hAnsi="宋体" w:cs="宋体"/>
                <w:color w:val="auto"/>
                <w:kern w:val="0"/>
                <w:sz w:val="20"/>
                <w:szCs w:val="20"/>
                <w:highlight w:val="none"/>
              </w:rPr>
              <w:t>21</w:t>
            </w:r>
            <w:r>
              <w:rPr>
                <w:rFonts w:hint="eastAsia" w:ascii="宋体" w:hAnsi="宋体" w:cs="宋体"/>
                <w:color w:val="auto"/>
                <w:kern w:val="0"/>
                <w:sz w:val="20"/>
                <w:szCs w:val="20"/>
                <w:highlight w:val="none"/>
              </w:rPr>
              <w:t>日，中共广元市委举行了新闻发布会，解读全会精神，全会材料起草工作圆满完成。</w:t>
            </w:r>
          </w:p>
        </w:tc>
      </w:tr>
      <w:tr>
        <w:tblPrEx>
          <w:tblCellMar>
            <w:top w:w="0" w:type="dxa"/>
            <w:left w:w="108" w:type="dxa"/>
            <w:bottom w:w="0" w:type="dxa"/>
            <w:right w:w="108" w:type="dxa"/>
          </w:tblCellMar>
        </w:tblPrEx>
        <w:trPr>
          <w:trHeight w:val="900" w:hRule="atLeast"/>
          <w:jc w:val="center"/>
        </w:trPr>
        <w:tc>
          <w:tcPr>
            <w:tcW w:w="438" w:type="pct"/>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cs="宋体"/>
                <w:b/>
                <w:bCs/>
                <w:color w:val="auto"/>
                <w:sz w:val="20"/>
                <w:szCs w:val="20"/>
                <w:highlight w:val="none"/>
              </w:rPr>
            </w:pP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b/>
                <w:bCs/>
                <w:color w:val="auto"/>
                <w:sz w:val="20"/>
                <w:szCs w:val="20"/>
                <w:highlight w:val="none"/>
              </w:rPr>
            </w:pPr>
            <w:r>
              <w:rPr>
                <w:rFonts w:ascii="宋体" w:hAnsi="宋体" w:cs="宋体"/>
                <w:b/>
                <w:bCs/>
                <w:color w:val="auto"/>
                <w:kern w:val="0"/>
                <w:sz w:val="20"/>
                <w:szCs w:val="20"/>
                <w:highlight w:val="none"/>
              </w:rPr>
              <w:t>2.</w:t>
            </w:r>
            <w:r>
              <w:rPr>
                <w:rFonts w:hint="eastAsia" w:ascii="宋体" w:hAnsi="宋体" w:cs="宋体"/>
                <w:b/>
                <w:bCs/>
                <w:color w:val="auto"/>
                <w:kern w:val="0"/>
                <w:sz w:val="20"/>
                <w:szCs w:val="20"/>
                <w:highlight w:val="none"/>
              </w:rPr>
              <w:t>项目实施内容及过程概述</w:t>
            </w:r>
          </w:p>
        </w:tc>
        <w:tc>
          <w:tcPr>
            <w:tcW w:w="4035" w:type="pct"/>
            <w:gridSpan w:val="12"/>
            <w:tcBorders>
              <w:top w:val="single" w:color="000000" w:sz="4" w:space="0"/>
              <w:left w:val="single" w:color="000000" w:sz="4" w:space="0"/>
              <w:bottom w:val="single" w:color="000000" w:sz="4" w:space="0"/>
              <w:right w:val="single" w:color="000000" w:sz="4" w:space="0"/>
            </w:tcBorders>
            <w:vAlign w:val="center"/>
          </w:tcPr>
          <w:p>
            <w:pPr>
              <w:shd w:val="clear"/>
              <w:rPr>
                <w:rFonts w:ascii="宋体" w:cs="宋体"/>
                <w:color w:val="auto"/>
                <w:sz w:val="20"/>
                <w:szCs w:val="20"/>
                <w:highlight w:val="none"/>
              </w:rPr>
            </w:pPr>
          </w:p>
        </w:tc>
      </w:tr>
      <w:tr>
        <w:tblPrEx>
          <w:tblCellMar>
            <w:top w:w="0" w:type="dxa"/>
            <w:left w:w="108" w:type="dxa"/>
            <w:bottom w:w="0" w:type="dxa"/>
            <w:right w:w="108" w:type="dxa"/>
          </w:tblCellMar>
        </w:tblPrEx>
        <w:trPr>
          <w:trHeight w:val="940" w:hRule="atLeast"/>
          <w:jc w:val="center"/>
        </w:trPr>
        <w:tc>
          <w:tcPr>
            <w:tcW w:w="438" w:type="pct"/>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预算执行情况（</w:t>
            </w:r>
            <w:r>
              <w:rPr>
                <w:rFonts w:ascii="宋体" w:hAnsi="宋体" w:cs="宋体"/>
                <w:b/>
                <w:bCs/>
                <w:color w:val="auto"/>
                <w:kern w:val="0"/>
                <w:sz w:val="20"/>
                <w:szCs w:val="20"/>
                <w:highlight w:val="none"/>
              </w:rPr>
              <w:t>10</w:t>
            </w:r>
            <w:r>
              <w:rPr>
                <w:rFonts w:hint="eastAsia" w:ascii="宋体" w:hAnsi="宋体" w:cs="宋体"/>
                <w:b/>
                <w:bCs/>
                <w:color w:val="auto"/>
                <w:kern w:val="0"/>
                <w:sz w:val="20"/>
                <w:szCs w:val="20"/>
                <w:highlight w:val="none"/>
              </w:rPr>
              <w:t>分）</w:t>
            </w: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年度预算数（万元）</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年初预算</w:t>
            </w:r>
          </w:p>
        </w:tc>
        <w:tc>
          <w:tcPr>
            <w:tcW w:w="46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调整后预算数</w:t>
            </w:r>
          </w:p>
        </w:tc>
        <w:tc>
          <w:tcPr>
            <w:tcW w:w="652" w:type="pct"/>
            <w:gridSpan w:val="4"/>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预算执行数</w:t>
            </w:r>
          </w:p>
        </w:tc>
        <w:tc>
          <w:tcPr>
            <w:tcW w:w="510"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预算执行率</w:t>
            </w:r>
          </w:p>
        </w:tc>
        <w:tc>
          <w:tcPr>
            <w:tcW w:w="25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权重</w:t>
            </w:r>
            <w:r>
              <w:rPr>
                <w:rFonts w:ascii="宋体" w:hAnsi="宋体" w:cs="宋体"/>
                <w:b/>
                <w:bCs/>
                <w:color w:val="auto"/>
                <w:kern w:val="0"/>
                <w:sz w:val="20"/>
                <w:szCs w:val="20"/>
                <w:highlight w:val="none"/>
              </w:rPr>
              <w:t>%</w:t>
            </w:r>
          </w:p>
        </w:tc>
        <w:tc>
          <w:tcPr>
            <w:tcW w:w="41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部门自评得分</w:t>
            </w:r>
          </w:p>
        </w:tc>
        <w:tc>
          <w:tcPr>
            <w:tcW w:w="450"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财政部门科室复评得分</w:t>
            </w:r>
          </w:p>
        </w:tc>
        <w:tc>
          <w:tcPr>
            <w:tcW w:w="870"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原因</w:t>
            </w:r>
          </w:p>
        </w:tc>
      </w:tr>
      <w:tr>
        <w:tblPrEx>
          <w:tblCellMar>
            <w:top w:w="0" w:type="dxa"/>
            <w:left w:w="108" w:type="dxa"/>
            <w:bottom w:w="0" w:type="dxa"/>
            <w:right w:w="108" w:type="dxa"/>
          </w:tblCellMar>
        </w:tblPrEx>
        <w:trPr>
          <w:trHeight w:val="948" w:hRule="atLeast"/>
          <w:jc w:val="center"/>
        </w:trPr>
        <w:tc>
          <w:tcPr>
            <w:tcW w:w="438"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b/>
                <w:bCs/>
                <w:color w:val="auto"/>
                <w:sz w:val="20"/>
                <w:szCs w:val="20"/>
                <w:highlight w:val="none"/>
              </w:rPr>
            </w:pP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总额</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cs="宋体"/>
                <w:color w:val="auto"/>
                <w:kern w:val="0"/>
                <w:sz w:val="20"/>
                <w:szCs w:val="20"/>
                <w:highlight w:val="none"/>
              </w:rPr>
              <w:t>0.00</w:t>
            </w:r>
          </w:p>
        </w:tc>
        <w:tc>
          <w:tcPr>
            <w:tcW w:w="46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4.00</w:t>
            </w:r>
          </w:p>
        </w:tc>
        <w:tc>
          <w:tcPr>
            <w:tcW w:w="652" w:type="pct"/>
            <w:gridSpan w:val="4"/>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3.84</w:t>
            </w:r>
          </w:p>
        </w:tc>
        <w:tc>
          <w:tcPr>
            <w:tcW w:w="510"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96.00%</w:t>
            </w:r>
          </w:p>
        </w:tc>
        <w:tc>
          <w:tcPr>
            <w:tcW w:w="25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9.6</w:t>
            </w:r>
          </w:p>
        </w:tc>
        <w:tc>
          <w:tcPr>
            <w:tcW w:w="45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870" w:type="pct"/>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按照市委常委会第</w:t>
            </w:r>
            <w:r>
              <w:rPr>
                <w:rFonts w:ascii="宋体" w:hAnsi="宋体" w:cs="宋体"/>
                <w:color w:val="auto"/>
                <w:kern w:val="0"/>
                <w:sz w:val="20"/>
                <w:szCs w:val="20"/>
                <w:highlight w:val="none"/>
              </w:rPr>
              <w:t>48</w:t>
            </w:r>
            <w:r>
              <w:rPr>
                <w:rFonts w:hint="eastAsia" w:ascii="宋体" w:hAnsi="宋体" w:cs="宋体"/>
                <w:color w:val="auto"/>
                <w:kern w:val="0"/>
                <w:sz w:val="20"/>
                <w:szCs w:val="20"/>
                <w:highlight w:val="none"/>
              </w:rPr>
              <w:t>次会议审定方案及市委主要领导指示，</w:t>
            </w:r>
            <w:r>
              <w:rPr>
                <w:rFonts w:ascii="宋体" w:hAnsi="宋体" w:cs="宋体"/>
                <w:color w:val="auto"/>
                <w:kern w:val="0"/>
                <w:sz w:val="20"/>
                <w:szCs w:val="20"/>
                <w:highlight w:val="none"/>
              </w:rPr>
              <w:t>2022</w:t>
            </w:r>
            <w:r>
              <w:rPr>
                <w:rFonts w:hint="eastAsia" w:ascii="宋体" w:hAnsi="宋体" w:cs="宋体"/>
                <w:color w:val="auto"/>
                <w:kern w:val="0"/>
                <w:sz w:val="20"/>
                <w:szCs w:val="20"/>
                <w:highlight w:val="none"/>
              </w:rPr>
              <w:t>年</w:t>
            </w:r>
            <w:r>
              <w:rPr>
                <w:rFonts w:ascii="宋体" w:hAnsi="宋体" w:cs="宋体"/>
                <w:color w:val="auto"/>
                <w:kern w:val="0"/>
                <w:sz w:val="20"/>
                <w:szCs w:val="20"/>
                <w:highlight w:val="none"/>
              </w:rPr>
              <w:t>12</w:t>
            </w:r>
            <w:r>
              <w:rPr>
                <w:rFonts w:hint="eastAsia" w:ascii="宋体" w:hAnsi="宋体" w:cs="宋体"/>
                <w:color w:val="auto"/>
                <w:kern w:val="0"/>
                <w:sz w:val="20"/>
                <w:szCs w:val="20"/>
                <w:highlight w:val="none"/>
              </w:rPr>
              <w:t>月召开市委八届五次全会，我室抽调县区、市级相关部门骨干力量进行集中办公，开展研究讨论、材料起草。</w:t>
            </w:r>
          </w:p>
        </w:tc>
      </w:tr>
      <w:tr>
        <w:tblPrEx>
          <w:tblCellMar>
            <w:top w:w="0" w:type="dxa"/>
            <w:left w:w="108" w:type="dxa"/>
            <w:bottom w:w="0" w:type="dxa"/>
            <w:right w:w="108" w:type="dxa"/>
          </w:tblCellMar>
        </w:tblPrEx>
        <w:trPr>
          <w:trHeight w:val="928" w:hRule="atLeast"/>
          <w:jc w:val="center"/>
        </w:trPr>
        <w:tc>
          <w:tcPr>
            <w:tcW w:w="438"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b/>
                <w:bCs/>
                <w:color w:val="auto"/>
                <w:sz w:val="20"/>
                <w:szCs w:val="20"/>
                <w:highlight w:val="none"/>
              </w:rPr>
            </w:pP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其中：财政资金</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cs="宋体"/>
                <w:color w:val="auto"/>
                <w:kern w:val="0"/>
                <w:sz w:val="20"/>
                <w:szCs w:val="20"/>
                <w:highlight w:val="none"/>
              </w:rPr>
              <w:t>0.00</w:t>
            </w:r>
          </w:p>
        </w:tc>
        <w:tc>
          <w:tcPr>
            <w:tcW w:w="46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4.00</w:t>
            </w:r>
          </w:p>
        </w:tc>
        <w:tc>
          <w:tcPr>
            <w:tcW w:w="652" w:type="pct"/>
            <w:gridSpan w:val="4"/>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3.84</w:t>
            </w:r>
          </w:p>
        </w:tc>
        <w:tc>
          <w:tcPr>
            <w:tcW w:w="510"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96.00%</w:t>
            </w:r>
          </w:p>
        </w:tc>
        <w:tc>
          <w:tcPr>
            <w:tcW w:w="257"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17"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5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870" w:type="pct"/>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cs="宋体"/>
                <w:color w:val="auto"/>
                <w:sz w:val="20"/>
                <w:szCs w:val="20"/>
                <w:highlight w:val="none"/>
              </w:rPr>
            </w:pPr>
          </w:p>
        </w:tc>
      </w:tr>
      <w:tr>
        <w:tblPrEx>
          <w:tblCellMar>
            <w:top w:w="0" w:type="dxa"/>
            <w:left w:w="108" w:type="dxa"/>
            <w:bottom w:w="0" w:type="dxa"/>
            <w:right w:w="108" w:type="dxa"/>
          </w:tblCellMar>
        </w:tblPrEx>
        <w:trPr>
          <w:trHeight w:val="1261" w:hRule="atLeast"/>
          <w:jc w:val="center"/>
        </w:trPr>
        <w:tc>
          <w:tcPr>
            <w:tcW w:w="438"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b/>
                <w:bCs/>
                <w:color w:val="auto"/>
                <w:sz w:val="20"/>
                <w:szCs w:val="20"/>
                <w:highlight w:val="none"/>
              </w:rPr>
            </w:pP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财政专户管理资金</w:t>
            </w:r>
          </w:p>
        </w:tc>
        <w:tc>
          <w:tcPr>
            <w:tcW w:w="408"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68"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652" w:type="pct"/>
            <w:gridSpan w:val="4"/>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510" w:type="pct"/>
            <w:gridSpan w:val="2"/>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257"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17"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5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870" w:type="pct"/>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cs="宋体"/>
                <w:color w:val="auto"/>
                <w:sz w:val="20"/>
                <w:szCs w:val="20"/>
                <w:highlight w:val="none"/>
              </w:rPr>
            </w:pPr>
          </w:p>
        </w:tc>
      </w:tr>
      <w:tr>
        <w:tblPrEx>
          <w:tblCellMar>
            <w:top w:w="0" w:type="dxa"/>
            <w:left w:w="108" w:type="dxa"/>
            <w:bottom w:w="0" w:type="dxa"/>
            <w:right w:w="108" w:type="dxa"/>
          </w:tblCellMar>
        </w:tblPrEx>
        <w:trPr>
          <w:trHeight w:val="1157" w:hRule="atLeast"/>
          <w:jc w:val="center"/>
        </w:trPr>
        <w:tc>
          <w:tcPr>
            <w:tcW w:w="438"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b/>
                <w:bCs/>
                <w:color w:val="auto"/>
                <w:sz w:val="20"/>
                <w:szCs w:val="20"/>
                <w:highlight w:val="none"/>
              </w:rPr>
            </w:pP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单位资金</w:t>
            </w:r>
          </w:p>
        </w:tc>
        <w:tc>
          <w:tcPr>
            <w:tcW w:w="408"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68"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652" w:type="pct"/>
            <w:gridSpan w:val="4"/>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510" w:type="pct"/>
            <w:gridSpan w:val="2"/>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257"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17"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5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870" w:type="pct"/>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cs="宋体"/>
                <w:color w:val="auto"/>
                <w:sz w:val="20"/>
                <w:szCs w:val="20"/>
                <w:highlight w:val="none"/>
              </w:rPr>
            </w:pPr>
          </w:p>
        </w:tc>
      </w:tr>
      <w:tr>
        <w:tblPrEx>
          <w:tblCellMar>
            <w:top w:w="0" w:type="dxa"/>
            <w:left w:w="108" w:type="dxa"/>
            <w:bottom w:w="0" w:type="dxa"/>
            <w:right w:w="108" w:type="dxa"/>
          </w:tblCellMar>
        </w:tblPrEx>
        <w:trPr>
          <w:trHeight w:val="600" w:hRule="atLeast"/>
          <w:jc w:val="center"/>
        </w:trPr>
        <w:tc>
          <w:tcPr>
            <w:tcW w:w="438"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b/>
                <w:bCs/>
                <w:color w:val="auto"/>
                <w:sz w:val="20"/>
                <w:szCs w:val="20"/>
                <w:highlight w:val="none"/>
              </w:rPr>
            </w:pP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其他资金</w:t>
            </w:r>
          </w:p>
        </w:tc>
        <w:tc>
          <w:tcPr>
            <w:tcW w:w="408"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68"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652" w:type="pct"/>
            <w:gridSpan w:val="4"/>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510" w:type="pct"/>
            <w:gridSpan w:val="2"/>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257"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17"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45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870" w:type="pct"/>
            <w:vMerge w:val="continue"/>
            <w:tcBorders>
              <w:top w:val="single" w:color="000000" w:sz="4" w:space="0"/>
              <w:left w:val="single" w:color="000000" w:sz="4" w:space="0"/>
              <w:bottom w:val="single" w:color="000000" w:sz="4" w:space="0"/>
              <w:right w:val="single" w:color="000000" w:sz="4" w:space="0"/>
            </w:tcBorders>
            <w:vAlign w:val="center"/>
          </w:tcPr>
          <w:p>
            <w:pPr>
              <w:shd w:val="clear"/>
              <w:rPr>
                <w:rFonts w:ascii="宋体" w:cs="宋体"/>
                <w:color w:val="auto"/>
                <w:sz w:val="20"/>
                <w:szCs w:val="20"/>
                <w:highlight w:val="none"/>
              </w:rPr>
            </w:pPr>
          </w:p>
        </w:tc>
      </w:tr>
      <w:tr>
        <w:tblPrEx>
          <w:tblCellMar>
            <w:top w:w="0" w:type="dxa"/>
            <w:left w:w="108" w:type="dxa"/>
            <w:bottom w:w="0" w:type="dxa"/>
            <w:right w:w="108" w:type="dxa"/>
          </w:tblCellMar>
        </w:tblPrEx>
        <w:trPr>
          <w:trHeight w:val="720" w:hRule="atLeast"/>
          <w:jc w:val="center"/>
        </w:trPr>
        <w:tc>
          <w:tcPr>
            <w:tcW w:w="438" w:type="pct"/>
            <w:vMerge w:val="restar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绩效指标（</w:t>
            </w:r>
            <w:r>
              <w:rPr>
                <w:rFonts w:ascii="宋体" w:hAnsi="宋体" w:cs="宋体"/>
                <w:b/>
                <w:bCs/>
                <w:color w:val="auto"/>
                <w:kern w:val="0"/>
                <w:sz w:val="20"/>
                <w:szCs w:val="20"/>
                <w:highlight w:val="none"/>
              </w:rPr>
              <w:t>90</w:t>
            </w:r>
            <w:r>
              <w:rPr>
                <w:rFonts w:hint="eastAsia" w:ascii="宋体" w:hAnsi="宋体" w:cs="宋体"/>
                <w:b/>
                <w:bCs/>
                <w:color w:val="auto"/>
                <w:kern w:val="0"/>
                <w:sz w:val="20"/>
                <w:szCs w:val="20"/>
                <w:highlight w:val="none"/>
              </w:rPr>
              <w:t>分）</w:t>
            </w: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一级指标</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二级指标</w:t>
            </w:r>
          </w:p>
        </w:tc>
        <w:tc>
          <w:tcPr>
            <w:tcW w:w="46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三级指标</w:t>
            </w:r>
          </w:p>
        </w:tc>
        <w:tc>
          <w:tcPr>
            <w:tcW w:w="248"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指标性质</w:t>
            </w: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指标值</w:t>
            </w:r>
          </w:p>
        </w:tc>
        <w:tc>
          <w:tcPr>
            <w:tcW w:w="271"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度量单位</w:t>
            </w:r>
          </w:p>
        </w:tc>
        <w:tc>
          <w:tcPr>
            <w:tcW w:w="303"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完成值</w:t>
            </w:r>
          </w:p>
        </w:tc>
        <w:tc>
          <w:tcPr>
            <w:tcW w:w="25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权重</w:t>
            </w:r>
          </w:p>
        </w:tc>
        <w:tc>
          <w:tcPr>
            <w:tcW w:w="41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部门自评得分</w:t>
            </w:r>
          </w:p>
        </w:tc>
        <w:tc>
          <w:tcPr>
            <w:tcW w:w="450"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财政部门科室复评得分</w:t>
            </w:r>
          </w:p>
        </w:tc>
        <w:tc>
          <w:tcPr>
            <w:tcW w:w="870"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未完成原因分析</w:t>
            </w:r>
          </w:p>
        </w:tc>
      </w:tr>
      <w:tr>
        <w:tblPrEx>
          <w:tblCellMar>
            <w:top w:w="0" w:type="dxa"/>
            <w:left w:w="108" w:type="dxa"/>
            <w:bottom w:w="0" w:type="dxa"/>
            <w:right w:w="108" w:type="dxa"/>
          </w:tblCellMar>
        </w:tblPrEx>
        <w:trPr>
          <w:trHeight w:val="1680" w:hRule="atLeast"/>
          <w:jc w:val="center"/>
        </w:trPr>
        <w:tc>
          <w:tcPr>
            <w:tcW w:w="438"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b/>
                <w:bCs/>
                <w:color w:val="auto"/>
                <w:sz w:val="20"/>
                <w:szCs w:val="20"/>
                <w:highlight w:val="none"/>
              </w:rPr>
            </w:pP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产出指标</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数量指标</w:t>
            </w:r>
          </w:p>
        </w:tc>
        <w:tc>
          <w:tcPr>
            <w:tcW w:w="46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市委《全会》材料印刷</w:t>
            </w:r>
          </w:p>
        </w:tc>
        <w:tc>
          <w:tcPr>
            <w:tcW w:w="248"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1800</w:t>
            </w:r>
          </w:p>
        </w:tc>
        <w:tc>
          <w:tcPr>
            <w:tcW w:w="271"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份</w:t>
            </w:r>
          </w:p>
        </w:tc>
        <w:tc>
          <w:tcPr>
            <w:tcW w:w="303"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5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20</w:t>
            </w:r>
          </w:p>
        </w:tc>
        <w:tc>
          <w:tcPr>
            <w:tcW w:w="41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20</w:t>
            </w:r>
          </w:p>
        </w:tc>
        <w:tc>
          <w:tcPr>
            <w:tcW w:w="45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87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176" w:hRule="atLeast"/>
          <w:jc w:val="center"/>
        </w:trPr>
        <w:tc>
          <w:tcPr>
            <w:tcW w:w="438"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b/>
                <w:bCs/>
                <w:color w:val="auto"/>
                <w:sz w:val="20"/>
                <w:szCs w:val="20"/>
                <w:highlight w:val="none"/>
              </w:rPr>
            </w:pP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产出指标</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质量指标</w:t>
            </w:r>
          </w:p>
        </w:tc>
        <w:tc>
          <w:tcPr>
            <w:tcW w:w="46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全会材料质量</w:t>
            </w:r>
          </w:p>
        </w:tc>
        <w:tc>
          <w:tcPr>
            <w:tcW w:w="248"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定性</w:t>
            </w: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高中低</w:t>
            </w:r>
          </w:p>
        </w:tc>
        <w:tc>
          <w:tcPr>
            <w:tcW w:w="271" w:type="pct"/>
            <w:gridSpan w:val="2"/>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303"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5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20</w:t>
            </w:r>
          </w:p>
        </w:tc>
        <w:tc>
          <w:tcPr>
            <w:tcW w:w="41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20</w:t>
            </w:r>
          </w:p>
        </w:tc>
        <w:tc>
          <w:tcPr>
            <w:tcW w:w="45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87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032" w:hRule="atLeast"/>
          <w:jc w:val="center"/>
        </w:trPr>
        <w:tc>
          <w:tcPr>
            <w:tcW w:w="438"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b/>
                <w:bCs/>
                <w:color w:val="auto"/>
                <w:sz w:val="20"/>
                <w:szCs w:val="20"/>
                <w:highlight w:val="none"/>
              </w:rPr>
            </w:pP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产出指标</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时效指标</w:t>
            </w:r>
          </w:p>
        </w:tc>
        <w:tc>
          <w:tcPr>
            <w:tcW w:w="46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完成时间</w:t>
            </w:r>
          </w:p>
        </w:tc>
        <w:tc>
          <w:tcPr>
            <w:tcW w:w="248"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12</w:t>
            </w:r>
          </w:p>
        </w:tc>
        <w:tc>
          <w:tcPr>
            <w:tcW w:w="271"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月</w:t>
            </w:r>
          </w:p>
        </w:tc>
        <w:tc>
          <w:tcPr>
            <w:tcW w:w="303"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5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15</w:t>
            </w:r>
          </w:p>
        </w:tc>
        <w:tc>
          <w:tcPr>
            <w:tcW w:w="41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15</w:t>
            </w:r>
          </w:p>
        </w:tc>
        <w:tc>
          <w:tcPr>
            <w:tcW w:w="45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87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580" w:hRule="atLeast"/>
          <w:jc w:val="center"/>
        </w:trPr>
        <w:tc>
          <w:tcPr>
            <w:tcW w:w="438"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b/>
                <w:bCs/>
                <w:color w:val="auto"/>
                <w:sz w:val="20"/>
                <w:szCs w:val="20"/>
                <w:highlight w:val="none"/>
              </w:rPr>
            </w:pP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效益指标</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社会效益指标</w:t>
            </w:r>
          </w:p>
        </w:tc>
        <w:tc>
          <w:tcPr>
            <w:tcW w:w="46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确保市委全会顺利召开</w:t>
            </w:r>
          </w:p>
        </w:tc>
        <w:tc>
          <w:tcPr>
            <w:tcW w:w="248"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71"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w:t>
            </w:r>
          </w:p>
        </w:tc>
        <w:tc>
          <w:tcPr>
            <w:tcW w:w="303"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5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5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87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917" w:hRule="atLeast"/>
          <w:jc w:val="center"/>
        </w:trPr>
        <w:tc>
          <w:tcPr>
            <w:tcW w:w="438"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b/>
                <w:bCs/>
                <w:color w:val="auto"/>
                <w:sz w:val="20"/>
                <w:szCs w:val="20"/>
                <w:highlight w:val="none"/>
              </w:rPr>
            </w:pP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效益指标</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可持续影响指标</w:t>
            </w:r>
          </w:p>
        </w:tc>
        <w:tc>
          <w:tcPr>
            <w:tcW w:w="46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中央、省委、市委决策部署落实率</w:t>
            </w:r>
          </w:p>
        </w:tc>
        <w:tc>
          <w:tcPr>
            <w:tcW w:w="248"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71"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w:t>
            </w:r>
          </w:p>
        </w:tc>
        <w:tc>
          <w:tcPr>
            <w:tcW w:w="303"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5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5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87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304" w:hRule="atLeast"/>
          <w:jc w:val="center"/>
        </w:trPr>
        <w:tc>
          <w:tcPr>
            <w:tcW w:w="438"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b/>
                <w:bCs/>
                <w:color w:val="auto"/>
                <w:sz w:val="20"/>
                <w:szCs w:val="20"/>
                <w:highlight w:val="none"/>
              </w:rPr>
            </w:pP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满意度指标</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满意度指标</w:t>
            </w:r>
          </w:p>
        </w:tc>
        <w:tc>
          <w:tcPr>
            <w:tcW w:w="46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干部群众满意</w:t>
            </w:r>
          </w:p>
        </w:tc>
        <w:tc>
          <w:tcPr>
            <w:tcW w:w="248"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95</w:t>
            </w:r>
          </w:p>
        </w:tc>
        <w:tc>
          <w:tcPr>
            <w:tcW w:w="271"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w:t>
            </w:r>
          </w:p>
        </w:tc>
        <w:tc>
          <w:tcPr>
            <w:tcW w:w="303"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5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p>
        </w:tc>
        <w:tc>
          <w:tcPr>
            <w:tcW w:w="41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5</w:t>
            </w:r>
          </w:p>
        </w:tc>
        <w:tc>
          <w:tcPr>
            <w:tcW w:w="45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87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1494" w:hRule="atLeast"/>
          <w:jc w:val="center"/>
        </w:trPr>
        <w:tc>
          <w:tcPr>
            <w:tcW w:w="438" w:type="pct"/>
            <w:vMerge w:val="continue"/>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b/>
                <w:bCs/>
                <w:color w:val="auto"/>
                <w:sz w:val="20"/>
                <w:szCs w:val="20"/>
                <w:highlight w:val="none"/>
              </w:rPr>
            </w:pPr>
          </w:p>
        </w:tc>
        <w:tc>
          <w:tcPr>
            <w:tcW w:w="526"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成本指标</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经济成本指标</w:t>
            </w:r>
          </w:p>
        </w:tc>
        <w:tc>
          <w:tcPr>
            <w:tcW w:w="46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市委《全会》材料印刷</w:t>
            </w:r>
          </w:p>
        </w:tc>
        <w:tc>
          <w:tcPr>
            <w:tcW w:w="248"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w:t>
            </w:r>
          </w:p>
        </w:tc>
        <w:tc>
          <w:tcPr>
            <w:tcW w:w="339"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4</w:t>
            </w:r>
          </w:p>
        </w:tc>
        <w:tc>
          <w:tcPr>
            <w:tcW w:w="271" w:type="pct"/>
            <w:gridSpan w:val="2"/>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hint="eastAsia" w:ascii="宋体" w:hAnsi="宋体" w:cs="宋体"/>
                <w:color w:val="auto"/>
                <w:kern w:val="0"/>
                <w:sz w:val="20"/>
                <w:szCs w:val="20"/>
                <w:highlight w:val="none"/>
              </w:rPr>
              <w:t>万元</w:t>
            </w:r>
          </w:p>
        </w:tc>
        <w:tc>
          <w:tcPr>
            <w:tcW w:w="303"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100%</w:t>
            </w:r>
          </w:p>
        </w:tc>
        <w:tc>
          <w:tcPr>
            <w:tcW w:w="25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1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10</w:t>
            </w:r>
          </w:p>
        </w:tc>
        <w:tc>
          <w:tcPr>
            <w:tcW w:w="45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c>
          <w:tcPr>
            <w:tcW w:w="870" w:type="pct"/>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775" w:hRule="atLeast"/>
          <w:jc w:val="center"/>
        </w:trPr>
        <w:tc>
          <w:tcPr>
            <w:tcW w:w="3004" w:type="pct"/>
            <w:gridSpan w:val="10"/>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合计</w:t>
            </w:r>
          </w:p>
        </w:tc>
        <w:tc>
          <w:tcPr>
            <w:tcW w:w="257" w:type="pct"/>
            <w:tcBorders>
              <w:top w:val="single" w:color="000000" w:sz="4" w:space="0"/>
              <w:left w:val="single" w:color="000000" w:sz="4" w:space="0"/>
              <w:bottom w:val="single" w:color="000000" w:sz="4" w:space="0"/>
              <w:right w:val="single" w:color="000000" w:sz="4" w:space="0"/>
            </w:tcBorders>
            <w:vAlign w:val="center"/>
          </w:tcPr>
          <w:p>
            <w:pPr>
              <w:shd w:val="clear"/>
              <w:rPr>
                <w:rFonts w:ascii="宋体" w:cs="宋体"/>
                <w:color w:val="auto"/>
                <w:sz w:val="20"/>
                <w:szCs w:val="20"/>
                <w:highlight w:val="none"/>
              </w:rPr>
            </w:pPr>
          </w:p>
        </w:tc>
        <w:tc>
          <w:tcPr>
            <w:tcW w:w="417"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color w:val="auto"/>
                <w:sz w:val="20"/>
                <w:szCs w:val="20"/>
                <w:highlight w:val="none"/>
              </w:rPr>
            </w:pPr>
            <w:r>
              <w:rPr>
                <w:rFonts w:ascii="宋体" w:hAnsi="宋体" w:cs="宋体"/>
                <w:color w:val="auto"/>
                <w:kern w:val="0"/>
                <w:sz w:val="20"/>
                <w:szCs w:val="20"/>
                <w:highlight w:val="none"/>
              </w:rPr>
              <w:t>99.4</w:t>
            </w:r>
          </w:p>
        </w:tc>
        <w:tc>
          <w:tcPr>
            <w:tcW w:w="450" w:type="pct"/>
            <w:tcBorders>
              <w:top w:val="single" w:color="000000" w:sz="4" w:space="0"/>
              <w:left w:val="single" w:color="000000" w:sz="4" w:space="0"/>
              <w:bottom w:val="single" w:color="000000" w:sz="4" w:space="0"/>
              <w:right w:val="single" w:color="000000" w:sz="4" w:space="0"/>
            </w:tcBorders>
            <w:vAlign w:val="center"/>
          </w:tcPr>
          <w:p>
            <w:pPr>
              <w:shd w:val="clear"/>
              <w:rPr>
                <w:rFonts w:ascii="宋体" w:cs="宋体"/>
                <w:color w:val="auto"/>
                <w:sz w:val="20"/>
                <w:szCs w:val="20"/>
                <w:highlight w:val="none"/>
              </w:rPr>
            </w:pPr>
          </w:p>
        </w:tc>
        <w:tc>
          <w:tcPr>
            <w:tcW w:w="870" w:type="pct"/>
            <w:tcBorders>
              <w:top w:val="single" w:color="000000" w:sz="4" w:space="0"/>
              <w:left w:val="single" w:color="000000" w:sz="4" w:space="0"/>
              <w:bottom w:val="single" w:color="000000" w:sz="4" w:space="0"/>
              <w:right w:val="single" w:color="000000" w:sz="4" w:space="0"/>
            </w:tcBorders>
            <w:vAlign w:val="center"/>
          </w:tcPr>
          <w:p>
            <w:pPr>
              <w:shd w:val="clear"/>
              <w:rPr>
                <w:rFonts w:ascii="宋体" w:cs="宋体"/>
                <w:color w:val="auto"/>
                <w:sz w:val="20"/>
                <w:szCs w:val="20"/>
                <w:highlight w:val="none"/>
              </w:rPr>
            </w:pPr>
          </w:p>
        </w:tc>
      </w:tr>
      <w:tr>
        <w:tblPrEx>
          <w:tblCellMar>
            <w:top w:w="0" w:type="dxa"/>
            <w:left w:w="108" w:type="dxa"/>
            <w:bottom w:w="0" w:type="dxa"/>
            <w:right w:w="108" w:type="dxa"/>
          </w:tblCellMar>
        </w:tblPrEx>
        <w:trPr>
          <w:trHeight w:val="2213" w:hRule="atLeast"/>
          <w:jc w:val="center"/>
        </w:trPr>
        <w:tc>
          <w:tcPr>
            <w:tcW w:w="43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部门（单位）自评结论</w:t>
            </w:r>
          </w:p>
        </w:tc>
        <w:tc>
          <w:tcPr>
            <w:tcW w:w="4561" w:type="pct"/>
            <w:gridSpan w:val="13"/>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自评得分</w:t>
            </w:r>
            <w:r>
              <w:rPr>
                <w:rFonts w:ascii="宋体" w:hAnsi="宋体" w:cs="宋体"/>
                <w:color w:val="auto"/>
                <w:kern w:val="0"/>
                <w:sz w:val="20"/>
                <w:szCs w:val="20"/>
                <w:highlight w:val="none"/>
              </w:rPr>
              <w:t>99.4</w:t>
            </w:r>
            <w:r>
              <w:rPr>
                <w:rFonts w:hint="eastAsia" w:ascii="宋体" w:hAnsi="宋体" w:cs="宋体"/>
                <w:color w:val="auto"/>
                <w:kern w:val="0"/>
                <w:sz w:val="20"/>
                <w:szCs w:val="20"/>
                <w:highlight w:val="none"/>
              </w:rPr>
              <w:t>分。项目立项必要性和依据充分，与部门职责相符，绩效目标明确，具备实施条件，具有公共性。项目完成及时，资金使用符合相关财务规定</w:t>
            </w:r>
          </w:p>
        </w:tc>
      </w:tr>
      <w:tr>
        <w:tblPrEx>
          <w:tblCellMar>
            <w:top w:w="0" w:type="dxa"/>
            <w:left w:w="108" w:type="dxa"/>
            <w:bottom w:w="0" w:type="dxa"/>
            <w:right w:w="108" w:type="dxa"/>
          </w:tblCellMar>
        </w:tblPrEx>
        <w:trPr>
          <w:trHeight w:val="2432" w:hRule="atLeast"/>
          <w:jc w:val="center"/>
        </w:trPr>
        <w:tc>
          <w:tcPr>
            <w:tcW w:w="43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部门（单位）自评存在问题</w:t>
            </w:r>
          </w:p>
        </w:tc>
        <w:tc>
          <w:tcPr>
            <w:tcW w:w="4561" w:type="pct"/>
            <w:gridSpan w:val="13"/>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结项目申报不够全面，市委全会材料起草工作开支包括：印刷费、集中办公会产生的办公费及加班费等支出。</w:t>
            </w:r>
          </w:p>
        </w:tc>
      </w:tr>
      <w:tr>
        <w:tblPrEx>
          <w:tblCellMar>
            <w:top w:w="0" w:type="dxa"/>
            <w:left w:w="108" w:type="dxa"/>
            <w:bottom w:w="0" w:type="dxa"/>
            <w:right w:w="108" w:type="dxa"/>
          </w:tblCellMar>
        </w:tblPrEx>
        <w:trPr>
          <w:trHeight w:val="2290" w:hRule="atLeast"/>
          <w:jc w:val="center"/>
        </w:trPr>
        <w:tc>
          <w:tcPr>
            <w:tcW w:w="43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部门（单位）自评改进措施</w:t>
            </w:r>
          </w:p>
        </w:tc>
        <w:tc>
          <w:tcPr>
            <w:tcW w:w="4561" w:type="pct"/>
            <w:gridSpan w:val="13"/>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进一步加强项目事前绩效评估工作，确保项目申报内容全面、不漏项。</w:t>
            </w:r>
          </w:p>
        </w:tc>
      </w:tr>
      <w:tr>
        <w:tblPrEx>
          <w:tblCellMar>
            <w:top w:w="0" w:type="dxa"/>
            <w:left w:w="108" w:type="dxa"/>
            <w:bottom w:w="0" w:type="dxa"/>
            <w:right w:w="108" w:type="dxa"/>
          </w:tblCellMar>
        </w:tblPrEx>
        <w:trPr>
          <w:trHeight w:val="860" w:hRule="atLeast"/>
          <w:jc w:val="center"/>
        </w:trPr>
        <w:tc>
          <w:tcPr>
            <w:tcW w:w="438" w:type="pct"/>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center"/>
              <w:rPr>
                <w:rFonts w:ascii="宋体" w:cs="宋体"/>
                <w:b/>
                <w:bCs/>
                <w:color w:val="auto"/>
                <w:sz w:val="20"/>
                <w:szCs w:val="20"/>
                <w:highlight w:val="none"/>
              </w:rPr>
            </w:pPr>
            <w:r>
              <w:rPr>
                <w:rFonts w:hint="eastAsia" w:ascii="宋体" w:hAnsi="宋体" w:cs="宋体"/>
                <w:b/>
                <w:bCs/>
                <w:color w:val="auto"/>
                <w:kern w:val="0"/>
                <w:sz w:val="20"/>
                <w:szCs w:val="20"/>
                <w:highlight w:val="none"/>
              </w:rPr>
              <w:t>财政部门对口科室复评结论及整改要求</w:t>
            </w:r>
          </w:p>
        </w:tc>
        <w:tc>
          <w:tcPr>
            <w:tcW w:w="4561" w:type="pct"/>
            <w:gridSpan w:val="13"/>
            <w:tcBorders>
              <w:top w:val="single" w:color="000000" w:sz="4" w:space="0"/>
              <w:left w:val="single" w:color="000000" w:sz="4" w:space="0"/>
              <w:bottom w:val="single" w:color="000000" w:sz="4" w:space="0"/>
              <w:right w:val="single" w:color="000000" w:sz="4" w:space="0"/>
            </w:tcBorders>
            <w:vAlign w:val="center"/>
          </w:tcPr>
          <w:p>
            <w:pPr>
              <w:shd w:val="clear"/>
              <w:jc w:val="center"/>
              <w:rPr>
                <w:rFonts w:ascii="宋体" w:cs="宋体"/>
                <w:color w:val="auto"/>
                <w:sz w:val="20"/>
                <w:szCs w:val="20"/>
                <w:highlight w:val="none"/>
              </w:rPr>
            </w:pPr>
          </w:p>
        </w:tc>
      </w:tr>
      <w:tr>
        <w:tblPrEx>
          <w:tblCellMar>
            <w:top w:w="0" w:type="dxa"/>
            <w:left w:w="108" w:type="dxa"/>
            <w:bottom w:w="0" w:type="dxa"/>
            <w:right w:w="108" w:type="dxa"/>
          </w:tblCellMar>
        </w:tblPrEx>
        <w:trPr>
          <w:trHeight w:val="652" w:hRule="atLeast"/>
          <w:jc w:val="center"/>
        </w:trPr>
        <w:tc>
          <w:tcPr>
            <w:tcW w:w="1927" w:type="pct"/>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单位项目负责人：</w:t>
            </w:r>
          </w:p>
        </w:tc>
        <w:tc>
          <w:tcPr>
            <w:tcW w:w="3072" w:type="pct"/>
            <w:gridSpan w:val="9"/>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单位财务负责人：</w:t>
            </w:r>
          </w:p>
        </w:tc>
      </w:tr>
      <w:tr>
        <w:tblPrEx>
          <w:tblCellMar>
            <w:top w:w="0" w:type="dxa"/>
            <w:left w:w="108" w:type="dxa"/>
            <w:bottom w:w="0" w:type="dxa"/>
            <w:right w:w="108" w:type="dxa"/>
          </w:tblCellMar>
        </w:tblPrEx>
        <w:trPr>
          <w:trHeight w:val="641" w:hRule="atLeast"/>
          <w:jc w:val="center"/>
        </w:trPr>
        <w:tc>
          <w:tcPr>
            <w:tcW w:w="1927" w:type="pct"/>
            <w:gridSpan w:val="5"/>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部门项目负责人：汪明</w:t>
            </w:r>
          </w:p>
        </w:tc>
        <w:tc>
          <w:tcPr>
            <w:tcW w:w="3072" w:type="pct"/>
            <w:gridSpan w:val="9"/>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部门财务负责人：贾丹凤</w:t>
            </w:r>
          </w:p>
        </w:tc>
      </w:tr>
      <w:tr>
        <w:tblPrEx>
          <w:tblCellMar>
            <w:top w:w="0" w:type="dxa"/>
            <w:left w:w="108" w:type="dxa"/>
            <w:bottom w:w="0" w:type="dxa"/>
            <w:right w:w="108" w:type="dxa"/>
          </w:tblCellMar>
        </w:tblPrEx>
        <w:trPr>
          <w:trHeight w:val="648"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vAlign w:val="center"/>
          </w:tcPr>
          <w:p>
            <w:pPr>
              <w:widowControl/>
              <w:shd w:val="clear"/>
              <w:jc w:val="left"/>
              <w:textAlignment w:val="center"/>
              <w:rPr>
                <w:rFonts w:ascii="宋体" w:cs="宋体"/>
                <w:color w:val="auto"/>
                <w:sz w:val="20"/>
                <w:szCs w:val="20"/>
                <w:highlight w:val="none"/>
              </w:rPr>
            </w:pPr>
            <w:r>
              <w:rPr>
                <w:rFonts w:hint="eastAsia" w:ascii="宋体" w:hAnsi="宋体" w:cs="宋体"/>
                <w:color w:val="auto"/>
                <w:kern w:val="0"/>
                <w:sz w:val="20"/>
                <w:szCs w:val="20"/>
                <w:highlight w:val="none"/>
              </w:rPr>
              <w:t>财政部门科室负责人：</w:t>
            </w:r>
          </w:p>
        </w:tc>
      </w:tr>
    </w:tbl>
    <w:p>
      <w:pPr>
        <w:widowControl/>
        <w:shd w:val="clear"/>
        <w:jc w:val="left"/>
        <w:rPr>
          <w:rStyle w:val="19"/>
          <w:rFonts w:ascii="黑体" w:hAnsi="黑体" w:eastAsia="黑体"/>
          <w:b w:val="0"/>
          <w:color w:val="auto"/>
          <w:highlight w:val="none"/>
        </w:rPr>
      </w:pPr>
    </w:p>
    <w:p>
      <w:pPr>
        <w:shd w:val="clear"/>
        <w:spacing w:line="600" w:lineRule="exact"/>
        <w:jc w:val="center"/>
        <w:outlineLvl w:val="0"/>
        <w:rPr>
          <w:rFonts w:ascii="仿宋" w:hAnsi="仿宋" w:eastAsia="仿宋"/>
          <w:color w:val="auto"/>
          <w:highlight w:val="none"/>
        </w:rPr>
      </w:pPr>
      <w:bookmarkStart w:id="112" w:name="_Toc15396618"/>
      <w:r>
        <w:rPr>
          <w:rFonts w:hint="eastAsia" w:ascii="黑体" w:hAnsi="黑体" w:eastAsia="黑体"/>
          <w:color w:val="auto"/>
          <w:sz w:val="44"/>
          <w:szCs w:val="44"/>
          <w:highlight w:val="none"/>
        </w:rPr>
        <w:br w:type="page"/>
      </w:r>
      <w:bookmarkStart w:id="113" w:name="_Toc443"/>
      <w:bookmarkStart w:id="114" w:name="_Toc250573449"/>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w:t>
      </w:r>
      <w:r>
        <w:rPr>
          <w:rStyle w:val="19"/>
          <w:rFonts w:hint="eastAsia" w:ascii="黑体" w:hAnsi="黑体" w:eastAsia="黑体"/>
          <w:b w:val="0"/>
          <w:color w:val="auto"/>
          <w:highlight w:val="none"/>
          <w:lang w:val="en-US" w:eastAsia="zh-CN"/>
        </w:rPr>
        <w:t xml:space="preserve"> </w:t>
      </w:r>
      <w:r>
        <w:rPr>
          <w:rStyle w:val="19"/>
          <w:rFonts w:ascii="黑体" w:hAnsi="黑体" w:eastAsia="黑体"/>
          <w:b w:val="0"/>
          <w:color w:val="auto"/>
          <w:highlight w:val="none"/>
        </w:rPr>
        <w:t xml:space="preserve"> </w:t>
      </w:r>
      <w:r>
        <w:rPr>
          <w:rStyle w:val="19"/>
          <w:rFonts w:hint="eastAsia" w:ascii="黑体" w:hAnsi="黑体" w:eastAsia="黑体"/>
          <w:b w:val="0"/>
          <w:color w:val="auto"/>
          <w:highlight w:val="none"/>
        </w:rPr>
        <w:t>附</w:t>
      </w:r>
      <w:r>
        <w:rPr>
          <w:rStyle w:val="19"/>
          <w:rFonts w:hint="eastAsia" w:ascii="黑体" w:hAnsi="黑体" w:eastAsia="黑体"/>
          <w:b w:val="0"/>
          <w:color w:val="auto"/>
          <w:highlight w:val="none"/>
          <w:lang w:val="en-US" w:eastAsia="zh-CN"/>
        </w:rPr>
        <w:t xml:space="preserve"> </w:t>
      </w:r>
      <w:r>
        <w:rPr>
          <w:rStyle w:val="19"/>
          <w:rFonts w:hint="eastAsia" w:ascii="黑体" w:hAnsi="黑体" w:eastAsia="黑体"/>
          <w:b w:val="0"/>
          <w:color w:val="auto"/>
          <w:highlight w:val="none"/>
        </w:rPr>
        <w:t>表</w:t>
      </w:r>
      <w:bookmarkEnd w:id="95"/>
      <w:bookmarkEnd w:id="112"/>
      <w:bookmarkEnd w:id="113"/>
      <w:bookmarkEnd w:id="114"/>
      <w:bookmarkStart w:id="115" w:name="_Toc15396619"/>
    </w:p>
    <w:p>
      <w:pPr>
        <w:pStyle w:val="5"/>
        <w:shd w:val="clear"/>
        <w:adjustRightInd w:val="0"/>
        <w:snapToGrid w:val="0"/>
        <w:spacing w:before="0" w:after="0" w:line="576" w:lineRule="exact"/>
        <w:outlineLvl w:val="9"/>
        <w:rPr>
          <w:rFonts w:hint="eastAsia" w:ascii="仿宋" w:hAnsi="仿宋" w:eastAsia="仿宋"/>
          <w:b w:val="0"/>
          <w:color w:val="auto"/>
          <w:highlight w:val="none"/>
        </w:rPr>
      </w:pPr>
    </w:p>
    <w:p>
      <w:pPr>
        <w:pStyle w:val="5"/>
        <w:shd w:val="clear"/>
        <w:adjustRightInd w:val="0"/>
        <w:snapToGrid w:val="0"/>
        <w:spacing w:before="0" w:after="0" w:line="576" w:lineRule="exact"/>
        <w:rPr>
          <w:rFonts w:ascii="仿宋" w:hAnsi="仿宋" w:eastAsia="仿宋"/>
          <w:color w:val="auto"/>
          <w:highlight w:val="none"/>
        </w:rPr>
      </w:pPr>
      <w:bookmarkStart w:id="116" w:name="_Toc26784"/>
      <w:bookmarkStart w:id="117" w:name="_Toc945324577"/>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bookmarkEnd w:id="115"/>
      <w:bookmarkEnd w:id="116"/>
      <w:bookmarkEnd w:id="117"/>
    </w:p>
    <w:p>
      <w:pPr>
        <w:pStyle w:val="5"/>
        <w:shd w:val="clear"/>
        <w:adjustRightInd w:val="0"/>
        <w:snapToGrid w:val="0"/>
        <w:spacing w:before="0" w:after="0" w:line="576" w:lineRule="exact"/>
        <w:rPr>
          <w:rFonts w:ascii="仿宋" w:hAnsi="仿宋" w:eastAsia="仿宋"/>
          <w:color w:val="auto"/>
          <w:highlight w:val="none"/>
        </w:rPr>
      </w:pPr>
      <w:bookmarkStart w:id="118" w:name="_Toc13393"/>
      <w:bookmarkStart w:id="119" w:name="_Toc15396620"/>
      <w:bookmarkStart w:id="120" w:name="_Toc1748800615"/>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bookmarkEnd w:id="118"/>
      <w:bookmarkEnd w:id="119"/>
      <w:bookmarkEnd w:id="120"/>
    </w:p>
    <w:p>
      <w:pPr>
        <w:pStyle w:val="5"/>
        <w:shd w:val="clear"/>
        <w:adjustRightInd w:val="0"/>
        <w:snapToGrid w:val="0"/>
        <w:spacing w:before="0" w:after="0" w:line="576" w:lineRule="exact"/>
        <w:rPr>
          <w:rFonts w:ascii="仿宋" w:hAnsi="仿宋" w:eastAsia="仿宋"/>
          <w:color w:val="auto"/>
          <w:highlight w:val="none"/>
        </w:rPr>
      </w:pPr>
      <w:bookmarkStart w:id="121" w:name="_Toc22483"/>
      <w:bookmarkStart w:id="122" w:name="_Toc1745073102"/>
      <w:bookmarkStart w:id="123" w:name="_Toc15396621"/>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bookmarkEnd w:id="121"/>
      <w:bookmarkEnd w:id="122"/>
      <w:bookmarkEnd w:id="123"/>
    </w:p>
    <w:p>
      <w:pPr>
        <w:pStyle w:val="5"/>
        <w:shd w:val="clear"/>
        <w:adjustRightInd w:val="0"/>
        <w:snapToGrid w:val="0"/>
        <w:spacing w:before="0" w:after="0" w:line="576" w:lineRule="exact"/>
        <w:rPr>
          <w:rFonts w:ascii="仿宋" w:hAnsi="仿宋" w:eastAsia="仿宋"/>
          <w:b w:val="0"/>
          <w:color w:val="auto"/>
          <w:highlight w:val="none"/>
        </w:rPr>
      </w:pPr>
      <w:bookmarkStart w:id="124" w:name="_Toc638"/>
      <w:bookmarkStart w:id="125" w:name="_Toc1107958724"/>
      <w:bookmarkStart w:id="126" w:name="_Toc15396622"/>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bookmarkEnd w:id="124"/>
      <w:bookmarkEnd w:id="125"/>
      <w:bookmarkEnd w:id="126"/>
    </w:p>
    <w:p>
      <w:pPr>
        <w:pStyle w:val="5"/>
        <w:shd w:val="clear"/>
        <w:adjustRightInd w:val="0"/>
        <w:snapToGrid w:val="0"/>
        <w:spacing w:before="0" w:after="0" w:line="576" w:lineRule="exact"/>
        <w:rPr>
          <w:rStyle w:val="20"/>
          <w:rFonts w:ascii="仿宋" w:hAnsi="仿宋" w:eastAsia="仿宋"/>
          <w:b w:val="0"/>
          <w:bCs w:val="0"/>
          <w:color w:val="auto"/>
          <w:highlight w:val="none"/>
        </w:rPr>
      </w:pPr>
      <w:bookmarkStart w:id="127" w:name="_Toc15396623"/>
      <w:bookmarkStart w:id="128" w:name="_Toc2078"/>
      <w:bookmarkStart w:id="129" w:name="_Toc1141796872"/>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bookmarkEnd w:id="127"/>
      <w:bookmarkEnd w:id="128"/>
      <w:bookmarkEnd w:id="129"/>
      <w:bookmarkStart w:id="130" w:name="_Toc15396624"/>
    </w:p>
    <w:p>
      <w:pPr>
        <w:pStyle w:val="5"/>
        <w:shd w:val="clear"/>
        <w:adjustRightInd w:val="0"/>
        <w:snapToGrid w:val="0"/>
        <w:spacing w:before="0" w:after="0" w:line="576" w:lineRule="exact"/>
        <w:rPr>
          <w:rFonts w:ascii="仿宋" w:hAnsi="仿宋" w:eastAsia="仿宋"/>
          <w:color w:val="auto"/>
          <w:highlight w:val="none"/>
        </w:rPr>
      </w:pPr>
      <w:bookmarkStart w:id="131" w:name="_Toc22216"/>
      <w:bookmarkStart w:id="132" w:name="_Toc296518541"/>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bookmarkEnd w:id="130"/>
      <w:bookmarkEnd w:id="131"/>
      <w:bookmarkEnd w:id="132"/>
    </w:p>
    <w:p>
      <w:pPr>
        <w:pStyle w:val="5"/>
        <w:shd w:val="clear"/>
        <w:adjustRightInd w:val="0"/>
        <w:snapToGrid w:val="0"/>
        <w:spacing w:before="0" w:after="0" w:line="576" w:lineRule="exact"/>
        <w:rPr>
          <w:rFonts w:ascii="仿宋" w:hAnsi="仿宋" w:eastAsia="仿宋"/>
          <w:color w:val="auto"/>
          <w:highlight w:val="none"/>
        </w:rPr>
      </w:pPr>
      <w:bookmarkStart w:id="133" w:name="_Toc15063"/>
      <w:bookmarkStart w:id="134" w:name="_Toc1631912130"/>
      <w:bookmarkStart w:id="135" w:name="_Toc15396625"/>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bookmarkEnd w:id="133"/>
      <w:bookmarkEnd w:id="134"/>
      <w:bookmarkEnd w:id="135"/>
    </w:p>
    <w:p>
      <w:pPr>
        <w:pStyle w:val="5"/>
        <w:shd w:val="clear"/>
        <w:adjustRightInd w:val="0"/>
        <w:snapToGrid w:val="0"/>
        <w:spacing w:before="0" w:after="0" w:line="576" w:lineRule="exact"/>
        <w:rPr>
          <w:rFonts w:ascii="仿宋" w:hAnsi="仿宋" w:eastAsia="仿宋"/>
          <w:color w:val="auto"/>
          <w:highlight w:val="none"/>
        </w:rPr>
      </w:pPr>
      <w:bookmarkStart w:id="136" w:name="_Toc4725"/>
      <w:bookmarkStart w:id="137" w:name="_Toc609875309"/>
      <w:bookmarkStart w:id="138" w:name="_Toc15396626"/>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bookmarkEnd w:id="136"/>
      <w:bookmarkEnd w:id="137"/>
      <w:bookmarkEnd w:id="138"/>
    </w:p>
    <w:p>
      <w:pPr>
        <w:pStyle w:val="5"/>
        <w:shd w:val="clear"/>
        <w:adjustRightInd w:val="0"/>
        <w:snapToGrid w:val="0"/>
        <w:spacing w:before="0" w:after="0" w:line="576" w:lineRule="exact"/>
        <w:rPr>
          <w:rFonts w:ascii="仿宋" w:hAnsi="仿宋" w:eastAsia="仿宋"/>
          <w:color w:val="auto"/>
          <w:highlight w:val="none"/>
        </w:rPr>
      </w:pPr>
      <w:bookmarkStart w:id="139" w:name="_Toc15396627"/>
      <w:bookmarkStart w:id="140" w:name="_Toc25705"/>
      <w:bookmarkStart w:id="141" w:name="_Toc968788362"/>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bookmarkEnd w:id="139"/>
      <w:bookmarkEnd w:id="140"/>
      <w:bookmarkEnd w:id="141"/>
    </w:p>
    <w:p>
      <w:pPr>
        <w:pStyle w:val="5"/>
        <w:shd w:val="clear"/>
        <w:adjustRightInd w:val="0"/>
        <w:snapToGrid w:val="0"/>
        <w:spacing w:before="0" w:after="0" w:line="576" w:lineRule="exact"/>
        <w:rPr>
          <w:rFonts w:ascii="仿宋" w:hAnsi="仿宋" w:eastAsia="仿宋"/>
          <w:color w:val="auto"/>
          <w:highlight w:val="none"/>
        </w:rPr>
      </w:pPr>
      <w:bookmarkStart w:id="142" w:name="_Toc15396628"/>
      <w:bookmarkStart w:id="143" w:name="_Toc30612"/>
      <w:bookmarkStart w:id="144" w:name="_Toc1534569616"/>
      <w:r>
        <w:rPr>
          <w:rStyle w:val="20"/>
          <w:rFonts w:hint="eastAsia" w:ascii="仿宋" w:hAnsi="仿宋" w:eastAsia="仿宋"/>
          <w:b w:val="0"/>
          <w:bCs w:val="0"/>
          <w:color w:val="auto"/>
          <w:highlight w:val="none"/>
        </w:rPr>
        <w:t>十、</w:t>
      </w:r>
      <w:bookmarkEnd w:id="142"/>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bookmarkEnd w:id="143"/>
      <w:bookmarkEnd w:id="144"/>
    </w:p>
    <w:p>
      <w:pPr>
        <w:pStyle w:val="5"/>
        <w:shd w:val="clear"/>
        <w:adjustRightInd w:val="0"/>
        <w:snapToGrid w:val="0"/>
        <w:spacing w:before="0" w:after="0" w:line="576" w:lineRule="exact"/>
        <w:rPr>
          <w:rFonts w:ascii="仿宋" w:hAnsi="仿宋" w:eastAsia="仿宋"/>
          <w:color w:val="auto"/>
          <w:highlight w:val="none"/>
        </w:rPr>
      </w:pPr>
      <w:bookmarkStart w:id="145" w:name="_Toc15396629"/>
      <w:bookmarkStart w:id="146" w:name="_Toc10416"/>
      <w:bookmarkStart w:id="147" w:name="_Toc1990811987"/>
      <w:r>
        <w:rPr>
          <w:rStyle w:val="20"/>
          <w:rFonts w:hint="eastAsia" w:ascii="仿宋" w:hAnsi="仿宋" w:eastAsia="仿宋"/>
          <w:b w:val="0"/>
          <w:bCs w:val="0"/>
          <w:color w:val="auto"/>
          <w:highlight w:val="none"/>
        </w:rPr>
        <w:t>十一、</w:t>
      </w:r>
      <w:bookmarkEnd w:id="145"/>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有资本经营预算财政拨款收入支出决算表</w:t>
      </w:r>
      <w:bookmarkEnd w:id="146"/>
      <w:bookmarkEnd w:id="147"/>
    </w:p>
    <w:p>
      <w:pPr>
        <w:pStyle w:val="5"/>
        <w:shd w:val="clear"/>
        <w:adjustRightInd w:val="0"/>
        <w:snapToGrid w:val="0"/>
        <w:spacing w:before="0" w:after="0" w:line="576" w:lineRule="exact"/>
        <w:rPr>
          <w:rFonts w:ascii="仿宋" w:hAnsi="仿宋" w:eastAsia="仿宋"/>
          <w:color w:val="auto"/>
          <w:highlight w:val="none"/>
        </w:rPr>
      </w:pPr>
      <w:bookmarkStart w:id="148" w:name="_Toc15396630"/>
      <w:bookmarkStart w:id="149" w:name="_Toc1887737352"/>
      <w:bookmarkStart w:id="150" w:name="_Toc1136"/>
      <w:r>
        <w:rPr>
          <w:rStyle w:val="20"/>
          <w:rFonts w:hint="eastAsia" w:ascii="仿宋" w:hAnsi="仿宋" w:eastAsia="仿宋"/>
          <w:b w:val="0"/>
          <w:bCs w:val="0"/>
          <w:color w:val="auto"/>
          <w:highlight w:val="none"/>
        </w:rPr>
        <w:t>十二、</w:t>
      </w:r>
      <w:bookmarkEnd w:id="148"/>
      <w:r>
        <w:rPr>
          <w:rStyle w:val="20"/>
          <w:rFonts w:hint="eastAsia" w:ascii="仿宋" w:hAnsi="仿宋" w:eastAsia="仿宋"/>
          <w:b w:val="0"/>
          <w:bCs w:val="0"/>
          <w:color w:val="auto"/>
          <w:highlight w:val="none"/>
        </w:rPr>
        <w:t>国有资本经营预算财政拨款支出决算表</w:t>
      </w:r>
      <w:bookmarkEnd w:id="149"/>
      <w:bookmarkEnd w:id="150"/>
    </w:p>
    <w:p>
      <w:pPr>
        <w:pStyle w:val="5"/>
        <w:shd w:val="clear"/>
        <w:adjustRightInd w:val="0"/>
        <w:snapToGrid w:val="0"/>
        <w:spacing w:before="0" w:after="0" w:line="576" w:lineRule="exact"/>
        <w:rPr>
          <w:rFonts w:eastAsia="仿宋"/>
          <w:color w:val="auto"/>
          <w:highlight w:val="none"/>
        </w:rPr>
      </w:pPr>
      <w:bookmarkStart w:id="151" w:name="_Toc15396631"/>
      <w:bookmarkStart w:id="152" w:name="_Toc22311"/>
      <w:bookmarkStart w:id="153" w:name="_Toc2104243254"/>
      <w:r>
        <w:rPr>
          <w:rStyle w:val="20"/>
          <w:rFonts w:hint="eastAsia" w:ascii="仿宋" w:hAnsi="仿宋" w:eastAsia="仿宋"/>
          <w:b w:val="0"/>
          <w:bCs w:val="0"/>
          <w:color w:val="auto"/>
          <w:highlight w:val="none"/>
        </w:rPr>
        <w:t>十三、</w:t>
      </w:r>
      <w:bookmarkEnd w:id="151"/>
      <w:r>
        <w:rPr>
          <w:rStyle w:val="20"/>
          <w:rFonts w:hint="eastAsia" w:ascii="仿宋" w:hAnsi="仿宋" w:eastAsia="仿宋"/>
          <w:b w:val="0"/>
          <w:bCs w:val="0"/>
          <w:color w:val="auto"/>
          <w:highlight w:val="none"/>
        </w:rPr>
        <w:t>财政拨款“三公”经费支出决算表</w:t>
      </w:r>
      <w:bookmarkEnd w:id="152"/>
      <w:bookmarkEnd w:id="153"/>
    </w:p>
    <w:sectPr>
      <w:footerReference r:id="rId6" w:type="default"/>
      <w:pgSz w:w="11906" w:h="16838"/>
      <w:pgMar w:top="2098" w:right="1531" w:bottom="1984" w:left="1531" w:header="851" w:footer="1502" w:gutter="0"/>
      <w:pgNumType w:fmt="decimal"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Times New Roman"/>
    <w:panose1 w:val="02010609030101010101"/>
    <w:charset w:val="86"/>
    <w:family w:val="modern"/>
    <w:pitch w:val="default"/>
    <w:sig w:usb0="00000000" w:usb1="00000000" w:usb2="00000010" w:usb3="00000000" w:csb0="00040000" w:csb1="00000000"/>
  </w:font>
  <w:font w:name="仿宋">
    <w:altName w:val="Times New Roman"/>
    <w:panose1 w:val="02010609060101010101"/>
    <w:charset w:val="86"/>
    <w:family w:val="modern"/>
    <w:pitch w:val="default"/>
    <w:sig w:usb0="00000000" w:usb1="00000000" w:usb2="00000016" w:usb3="00000000" w:csb0="00040001" w:csb1="00000000"/>
  </w:font>
  <w:font w:name="??">
    <w:altName w:val="C059"/>
    <w:panose1 w:val="00000000000000000000"/>
    <w:charset w:val="00"/>
    <w:family w:val="roman"/>
    <w:pitch w:val="default"/>
    <w:sig w:usb0="00000000" w:usb1="00000000" w:usb2="00000000" w:usb3="00000000" w:csb0="00000001" w:csb1="00000000"/>
  </w:font>
  <w:font w:name="方正小标宋简体">
    <w:altName w:val="Times New Roman"/>
    <w:panose1 w:val="02000000000000000000"/>
    <w:charset w:val="86"/>
    <w:family w:val="script"/>
    <w:pitch w:val="default"/>
    <w:sig w:usb0="00000000" w:usb1="00000000" w:usb2="00000000" w:usb3="00000000" w:csb0="00040000" w:csb1="00000000"/>
  </w:font>
  <w:font w:name="楷体_GB2312">
    <w:altName w:val="汉仪楷体KW"/>
    <w:panose1 w:val="02010609030101010101"/>
    <w:charset w:val="86"/>
    <w:family w:val="modern"/>
    <w:pitch w:val="default"/>
    <w:sig w:usb0="00000000" w:usb1="00000000" w:usb2="00000000" w:usb3="00000000" w:csb0="00040000" w:csb1="00000000"/>
  </w:font>
  <w:font w:name="方正小标宋_GBK">
    <w:altName w:val="华文中宋"/>
    <w:panose1 w:val="03000509000000000000"/>
    <w:charset w:val="86"/>
    <w:family w:val="script"/>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方正仿宋_GBK">
    <w:altName w:val="Times New Roman"/>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_GBK">
    <w:altName w:val="Times New Roman"/>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华文中宋">
    <w:panose1 w:val="02010600040101010101"/>
    <w:charset w:val="86"/>
    <w:family w:val="auto"/>
    <w:pitch w:val="default"/>
    <w:sig w:usb0="00000287" w:usb1="080F0000" w:usb2="00000000" w:usb3="00000000" w:csb0="0004009F" w:csb1="DFD70000"/>
  </w:font>
  <w:font w:name="乐见体">
    <w:panose1 w:val="02020400000000000000"/>
    <w:charset w:val="86"/>
    <w:family w:val="auto"/>
    <w:pitch w:val="default"/>
    <w:sig w:usb0="80000003" w:usb1="08012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58" o:spid="_x0000_s2058"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2057" o:spid="_x0000_s2057"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F6ED8E23"/>
    <w:multiLevelType w:val="singleLevel"/>
    <w:tmpl w:val="F6ED8E23"/>
    <w:lvl w:ilvl="0" w:tentative="0">
      <w:start w:val="1"/>
      <w:numFmt w:val="decimal"/>
      <w:lvlText w:val="%1."/>
      <w:lvlJc w:val="left"/>
      <w:pPr>
        <w:tabs>
          <w:tab w:val="left" w:pos="425"/>
        </w:tabs>
        <w:ind w:left="425" w:leftChars="0" w:hanging="425" w:firstLineChars="0"/>
      </w:pPr>
      <w:rPr>
        <w:rFonts w:hint="default"/>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62654362"/>
    <w:multiLevelType w:val="singleLevel"/>
    <w:tmpl w:val="62654362"/>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9"/>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c2ZGZiNzZiNDVlOGViOWVmM2JhOTY0NGJkNjUyYzgifQ=="/>
  </w:docVars>
  <w:rsids>
    <w:rsidRoot w:val="00172A27"/>
    <w:rsid w:val="00003AF6"/>
    <w:rsid w:val="000222C6"/>
    <w:rsid w:val="0002549F"/>
    <w:rsid w:val="000468DB"/>
    <w:rsid w:val="0006487A"/>
    <w:rsid w:val="00065F8F"/>
    <w:rsid w:val="00070A43"/>
    <w:rsid w:val="000768F2"/>
    <w:rsid w:val="00083FA3"/>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27D5"/>
    <w:rsid w:val="00114E9B"/>
    <w:rsid w:val="00142216"/>
    <w:rsid w:val="00144D6A"/>
    <w:rsid w:val="0014729F"/>
    <w:rsid w:val="00157BAB"/>
    <w:rsid w:val="001654D1"/>
    <w:rsid w:val="00172A27"/>
    <w:rsid w:val="00174518"/>
    <w:rsid w:val="0018106D"/>
    <w:rsid w:val="001877A7"/>
    <w:rsid w:val="00191536"/>
    <w:rsid w:val="00196687"/>
    <w:rsid w:val="001C0962"/>
    <w:rsid w:val="001C780E"/>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3D47"/>
    <w:rsid w:val="00357B7A"/>
    <w:rsid w:val="00363345"/>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44D6"/>
    <w:rsid w:val="00434489"/>
    <w:rsid w:val="00437085"/>
    <w:rsid w:val="00443880"/>
    <w:rsid w:val="004464F4"/>
    <w:rsid w:val="00471401"/>
    <w:rsid w:val="00473F31"/>
    <w:rsid w:val="0048263A"/>
    <w:rsid w:val="00487E5D"/>
    <w:rsid w:val="004A711F"/>
    <w:rsid w:val="004B199D"/>
    <w:rsid w:val="004B4690"/>
    <w:rsid w:val="004C0E02"/>
    <w:rsid w:val="004E0A2D"/>
    <w:rsid w:val="004E206B"/>
    <w:rsid w:val="004E6DF7"/>
    <w:rsid w:val="004F0FBD"/>
    <w:rsid w:val="00505A47"/>
    <w:rsid w:val="00512FDA"/>
    <w:rsid w:val="005143CB"/>
    <w:rsid w:val="00520DA0"/>
    <w:rsid w:val="005664BB"/>
    <w:rsid w:val="00566FFA"/>
    <w:rsid w:val="0057481D"/>
    <w:rsid w:val="0058486E"/>
    <w:rsid w:val="00585B33"/>
    <w:rsid w:val="0059014D"/>
    <w:rsid w:val="005B3221"/>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77F5D"/>
    <w:rsid w:val="00A91760"/>
    <w:rsid w:val="00A93B00"/>
    <w:rsid w:val="00A93C21"/>
    <w:rsid w:val="00AB64C9"/>
    <w:rsid w:val="00AC3C6A"/>
    <w:rsid w:val="00AD5620"/>
    <w:rsid w:val="00AD656B"/>
    <w:rsid w:val="00AD7C1B"/>
    <w:rsid w:val="00AE16BA"/>
    <w:rsid w:val="00AE1EBE"/>
    <w:rsid w:val="00AF5AF7"/>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5917"/>
    <w:rsid w:val="00D20620"/>
    <w:rsid w:val="00D254F7"/>
    <w:rsid w:val="00D26091"/>
    <w:rsid w:val="00D2685C"/>
    <w:rsid w:val="00D34E7C"/>
    <w:rsid w:val="00D35489"/>
    <w:rsid w:val="00D36AFE"/>
    <w:rsid w:val="00D51276"/>
    <w:rsid w:val="00D7035F"/>
    <w:rsid w:val="00DA634F"/>
    <w:rsid w:val="00DA65AC"/>
    <w:rsid w:val="00DB1913"/>
    <w:rsid w:val="00DB635A"/>
    <w:rsid w:val="00DC410D"/>
    <w:rsid w:val="00DC5A81"/>
    <w:rsid w:val="00DC68CA"/>
    <w:rsid w:val="00DC7CBA"/>
    <w:rsid w:val="00DD73B7"/>
    <w:rsid w:val="00DF28BC"/>
    <w:rsid w:val="00DF34B9"/>
    <w:rsid w:val="00E01053"/>
    <w:rsid w:val="00E07ACF"/>
    <w:rsid w:val="00E2289B"/>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06A7D"/>
    <w:rsid w:val="015975B8"/>
    <w:rsid w:val="01A324E9"/>
    <w:rsid w:val="02143E91"/>
    <w:rsid w:val="039C5442"/>
    <w:rsid w:val="05040802"/>
    <w:rsid w:val="0664726D"/>
    <w:rsid w:val="066E0107"/>
    <w:rsid w:val="07996F6E"/>
    <w:rsid w:val="081163FE"/>
    <w:rsid w:val="08287F3E"/>
    <w:rsid w:val="094032D2"/>
    <w:rsid w:val="0A2032A3"/>
    <w:rsid w:val="0BFB00FB"/>
    <w:rsid w:val="0C62191E"/>
    <w:rsid w:val="0E250E55"/>
    <w:rsid w:val="0E755552"/>
    <w:rsid w:val="0EEF0183"/>
    <w:rsid w:val="0F0C5B71"/>
    <w:rsid w:val="0F98263C"/>
    <w:rsid w:val="0FDA17CC"/>
    <w:rsid w:val="101860EC"/>
    <w:rsid w:val="108D4A90"/>
    <w:rsid w:val="108F5D13"/>
    <w:rsid w:val="10C055FF"/>
    <w:rsid w:val="1132401F"/>
    <w:rsid w:val="116E3E84"/>
    <w:rsid w:val="118107EC"/>
    <w:rsid w:val="12CB18A0"/>
    <w:rsid w:val="139B1B3C"/>
    <w:rsid w:val="13C8443A"/>
    <w:rsid w:val="13D50BC4"/>
    <w:rsid w:val="1405286A"/>
    <w:rsid w:val="1423128C"/>
    <w:rsid w:val="14502F41"/>
    <w:rsid w:val="14C447F8"/>
    <w:rsid w:val="14FB74F2"/>
    <w:rsid w:val="1590060B"/>
    <w:rsid w:val="163112C6"/>
    <w:rsid w:val="16BB723D"/>
    <w:rsid w:val="16EC5DD4"/>
    <w:rsid w:val="17F87664"/>
    <w:rsid w:val="19C11713"/>
    <w:rsid w:val="19CD414F"/>
    <w:rsid w:val="1B701F2E"/>
    <w:rsid w:val="1BE8440E"/>
    <w:rsid w:val="1C281B11"/>
    <w:rsid w:val="1C6D7BA5"/>
    <w:rsid w:val="1D155CEE"/>
    <w:rsid w:val="1D4F6E3B"/>
    <w:rsid w:val="1DF6007E"/>
    <w:rsid w:val="1F1D760F"/>
    <w:rsid w:val="1FF35744"/>
    <w:rsid w:val="1FFE73E8"/>
    <w:rsid w:val="20561E60"/>
    <w:rsid w:val="215A09BE"/>
    <w:rsid w:val="22B64B1C"/>
    <w:rsid w:val="23802958"/>
    <w:rsid w:val="23860B96"/>
    <w:rsid w:val="240371BF"/>
    <w:rsid w:val="26753246"/>
    <w:rsid w:val="26C26CF7"/>
    <w:rsid w:val="26D23DFE"/>
    <w:rsid w:val="28A41BFF"/>
    <w:rsid w:val="293E2974"/>
    <w:rsid w:val="29656152"/>
    <w:rsid w:val="29737604"/>
    <w:rsid w:val="29B975AA"/>
    <w:rsid w:val="29FD04D3"/>
    <w:rsid w:val="2ACD2201"/>
    <w:rsid w:val="2C1A76C8"/>
    <w:rsid w:val="2C8A61B5"/>
    <w:rsid w:val="2D2D342B"/>
    <w:rsid w:val="2D4D4C62"/>
    <w:rsid w:val="2DF04E50"/>
    <w:rsid w:val="2F040D46"/>
    <w:rsid w:val="2F0B5B0B"/>
    <w:rsid w:val="2FBFC69C"/>
    <w:rsid w:val="30091FA2"/>
    <w:rsid w:val="30202619"/>
    <w:rsid w:val="306D4B10"/>
    <w:rsid w:val="3175714F"/>
    <w:rsid w:val="319F7F4E"/>
    <w:rsid w:val="31AA1DE4"/>
    <w:rsid w:val="31BC34F6"/>
    <w:rsid w:val="32A9493D"/>
    <w:rsid w:val="3304709D"/>
    <w:rsid w:val="34313801"/>
    <w:rsid w:val="349B3370"/>
    <w:rsid w:val="34BA3326"/>
    <w:rsid w:val="350242B6"/>
    <w:rsid w:val="35BD1546"/>
    <w:rsid w:val="35D7332F"/>
    <w:rsid w:val="36AA5135"/>
    <w:rsid w:val="376D39B2"/>
    <w:rsid w:val="37793574"/>
    <w:rsid w:val="37BE2D67"/>
    <w:rsid w:val="37E16F03"/>
    <w:rsid w:val="38D469F0"/>
    <w:rsid w:val="394A5DA7"/>
    <w:rsid w:val="3AFD443D"/>
    <w:rsid w:val="3C080655"/>
    <w:rsid w:val="3D98207C"/>
    <w:rsid w:val="3DA37E56"/>
    <w:rsid w:val="3E78745D"/>
    <w:rsid w:val="3EB017C6"/>
    <w:rsid w:val="3F0E7807"/>
    <w:rsid w:val="3F8E3307"/>
    <w:rsid w:val="3FF41F86"/>
    <w:rsid w:val="43031F3E"/>
    <w:rsid w:val="44E268DA"/>
    <w:rsid w:val="44F44313"/>
    <w:rsid w:val="46C54618"/>
    <w:rsid w:val="47637B41"/>
    <w:rsid w:val="47975C19"/>
    <w:rsid w:val="4A627F82"/>
    <w:rsid w:val="4B0E749A"/>
    <w:rsid w:val="4B4F25DA"/>
    <w:rsid w:val="4BE068DB"/>
    <w:rsid w:val="4D0B785E"/>
    <w:rsid w:val="4D577224"/>
    <w:rsid w:val="4EAB630A"/>
    <w:rsid w:val="4EBA6E49"/>
    <w:rsid w:val="4ECE2238"/>
    <w:rsid w:val="4EE50FFA"/>
    <w:rsid w:val="4F02228C"/>
    <w:rsid w:val="4F613302"/>
    <w:rsid w:val="51510BE7"/>
    <w:rsid w:val="51644943"/>
    <w:rsid w:val="51782617"/>
    <w:rsid w:val="52FF1A0D"/>
    <w:rsid w:val="5302488E"/>
    <w:rsid w:val="535D3A74"/>
    <w:rsid w:val="537E6D0A"/>
    <w:rsid w:val="54DC110F"/>
    <w:rsid w:val="553C5CC3"/>
    <w:rsid w:val="55437163"/>
    <w:rsid w:val="56593C63"/>
    <w:rsid w:val="56C854A7"/>
    <w:rsid w:val="571B3F79"/>
    <w:rsid w:val="5AD01974"/>
    <w:rsid w:val="5AF92295"/>
    <w:rsid w:val="5CD209C4"/>
    <w:rsid w:val="5CD71FC4"/>
    <w:rsid w:val="5E894DF5"/>
    <w:rsid w:val="5F226413"/>
    <w:rsid w:val="5FB23EF7"/>
    <w:rsid w:val="614610F4"/>
    <w:rsid w:val="61AC36FA"/>
    <w:rsid w:val="61D03DA9"/>
    <w:rsid w:val="62774477"/>
    <w:rsid w:val="627E3805"/>
    <w:rsid w:val="62C80FB8"/>
    <w:rsid w:val="63600D38"/>
    <w:rsid w:val="63A63014"/>
    <w:rsid w:val="640B731B"/>
    <w:rsid w:val="64B878B5"/>
    <w:rsid w:val="64BF6B8F"/>
    <w:rsid w:val="6681194D"/>
    <w:rsid w:val="683B0973"/>
    <w:rsid w:val="688A0792"/>
    <w:rsid w:val="69886A60"/>
    <w:rsid w:val="69977A8C"/>
    <w:rsid w:val="6A426841"/>
    <w:rsid w:val="6B457B75"/>
    <w:rsid w:val="6C4A05C8"/>
    <w:rsid w:val="6CD750E5"/>
    <w:rsid w:val="6D9C0FE4"/>
    <w:rsid w:val="6DA152C5"/>
    <w:rsid w:val="6E7E3605"/>
    <w:rsid w:val="6E9A3775"/>
    <w:rsid w:val="6F4C264C"/>
    <w:rsid w:val="6FDB4E2B"/>
    <w:rsid w:val="6FE32EFA"/>
    <w:rsid w:val="6FF5CC65"/>
    <w:rsid w:val="702569EF"/>
    <w:rsid w:val="715C0E4B"/>
    <w:rsid w:val="719306DC"/>
    <w:rsid w:val="71D421FA"/>
    <w:rsid w:val="71D557C4"/>
    <w:rsid w:val="72382F38"/>
    <w:rsid w:val="72734D90"/>
    <w:rsid w:val="72C232B3"/>
    <w:rsid w:val="73AD73D5"/>
    <w:rsid w:val="73B6EB34"/>
    <w:rsid w:val="74453EA8"/>
    <w:rsid w:val="744731E5"/>
    <w:rsid w:val="7685067C"/>
    <w:rsid w:val="76E3355F"/>
    <w:rsid w:val="778769C8"/>
    <w:rsid w:val="78AD52D9"/>
    <w:rsid w:val="79EE5BA4"/>
    <w:rsid w:val="7A070484"/>
    <w:rsid w:val="7A894339"/>
    <w:rsid w:val="7A926349"/>
    <w:rsid w:val="7AE069B4"/>
    <w:rsid w:val="7AF353FA"/>
    <w:rsid w:val="7B3E306F"/>
    <w:rsid w:val="7BFA5104"/>
    <w:rsid w:val="7C8DCA82"/>
    <w:rsid w:val="7E7C5308"/>
    <w:rsid w:val="7EEE3770"/>
    <w:rsid w:val="7EEF11D3"/>
    <w:rsid w:val="7F4D223D"/>
    <w:rsid w:val="7FA30C79"/>
    <w:rsid w:val="7FB7269E"/>
    <w:rsid w:val="7FC96657"/>
    <w:rsid w:val="957AAA21"/>
    <w:rsid w:val="D3FF1359"/>
    <w:rsid w:val="D8D6DB89"/>
    <w:rsid w:val="DB6F4CAB"/>
    <w:rsid w:val="DF6F9789"/>
    <w:rsid w:val="E6BB6724"/>
    <w:rsid w:val="F7AEBF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3"/>
    <w:qFormat/>
    <w:uiPriority w:val="99"/>
    <w:pPr>
      <w:ind w:firstLine="420" w:firstLineChars="200"/>
    </w:pPr>
  </w:style>
  <w:style w:type="paragraph" w:styleId="3">
    <w:name w:val="Body Text Indent"/>
    <w:basedOn w:val="1"/>
    <w:link w:val="22"/>
    <w:qFormat/>
    <w:uiPriority w:val="99"/>
    <w:pPr>
      <w:spacing w:after="120"/>
      <w:ind w:left="200" w:leftChars="200"/>
    </w:pPr>
    <w:rPr>
      <w:rFonts w:ascii="仿宋_GB2312"/>
      <w:szCs w:val="32"/>
    </w:rPr>
  </w:style>
  <w:style w:type="paragraph" w:styleId="7">
    <w:name w:val="Body Text"/>
    <w:basedOn w:val="1"/>
    <w:link w:val="31"/>
    <w:qFormat/>
    <w:uiPriority w:val="99"/>
    <w:pPr>
      <w:spacing w:beforeLines="30"/>
    </w:pPr>
    <w:rPr>
      <w:rFonts w:ascii="仿宋_GB2312" w:eastAsia="仿宋_GB2312"/>
      <w:kern w:val="0"/>
      <w:sz w:val="24"/>
      <w:szCs w:val="20"/>
    </w:rPr>
  </w:style>
  <w:style w:type="paragraph" w:styleId="8">
    <w:name w:val="toc 3"/>
    <w:basedOn w:val="1"/>
    <w:next w:val="1"/>
    <w:qFormat/>
    <w:uiPriority w:val="99"/>
    <w:pPr>
      <w:tabs>
        <w:tab w:val="right" w:leader="dot" w:pos="8296"/>
      </w:tabs>
      <w:ind w:left="840" w:leftChars="400"/>
    </w:pPr>
  </w:style>
  <w:style w:type="paragraph" w:styleId="9">
    <w:name w:val="Balloon Text"/>
    <w:basedOn w:val="1"/>
    <w:link w:val="25"/>
    <w:semiHidden/>
    <w:qFormat/>
    <w:uiPriority w:val="99"/>
    <w:rPr>
      <w:sz w:val="18"/>
      <w:szCs w:val="18"/>
    </w:rPr>
  </w:style>
  <w:style w:type="paragraph" w:styleId="10">
    <w:name w:val="footer"/>
    <w:basedOn w:val="1"/>
    <w:link w:val="30"/>
    <w:qFormat/>
    <w:uiPriority w:val="99"/>
    <w:pPr>
      <w:tabs>
        <w:tab w:val="center" w:pos="4153"/>
        <w:tab w:val="right" w:pos="8306"/>
      </w:tabs>
      <w:snapToGrid w:val="0"/>
      <w:jc w:val="left"/>
    </w:pPr>
    <w:rPr>
      <w:kern w:val="0"/>
      <w:sz w:val="18"/>
      <w:szCs w:val="20"/>
    </w:rPr>
  </w:style>
  <w:style w:type="paragraph" w:styleId="11">
    <w:name w:val="header"/>
    <w:basedOn w:val="1"/>
    <w:link w:val="29"/>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2">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3">
    <w:name w:val="toc 2"/>
    <w:basedOn w:val="1"/>
    <w:next w:val="1"/>
    <w:qFormat/>
    <w:uiPriority w:val="99"/>
    <w:pPr>
      <w:tabs>
        <w:tab w:val="right" w:leader="dot" w:pos="8296"/>
      </w:tabs>
      <w:ind w:left="420" w:leftChars="200"/>
    </w:pPr>
  </w:style>
  <w:style w:type="paragraph" w:styleId="14">
    <w:name w:val="Normal (Web)"/>
    <w:basedOn w:val="1"/>
    <w:qFormat/>
    <w:uiPriority w:val="99"/>
    <w:rPr>
      <w:sz w:val="24"/>
    </w:rPr>
  </w:style>
  <w:style w:type="character" w:styleId="17">
    <w:name w:val="Strong"/>
    <w:basedOn w:val="16"/>
    <w:qFormat/>
    <w:uiPriority w:val="99"/>
    <w:rPr>
      <w:rFonts w:cs="Times New Roman"/>
      <w:b/>
    </w:rPr>
  </w:style>
  <w:style w:type="character" w:styleId="18">
    <w:name w:val="Hyperlink"/>
    <w:basedOn w:val="16"/>
    <w:qFormat/>
    <w:uiPriority w:val="99"/>
    <w:rPr>
      <w:rFonts w:cs="Times New Roman"/>
      <w:color w:val="0000FF"/>
      <w:u w:val="single"/>
    </w:rPr>
  </w:style>
  <w:style w:type="character" w:customStyle="1" w:styleId="19">
    <w:name w:val="Heading 1 Char"/>
    <w:basedOn w:val="16"/>
    <w:link w:val="4"/>
    <w:qFormat/>
    <w:locked/>
    <w:uiPriority w:val="99"/>
    <w:rPr>
      <w:rFonts w:ascii="Times New Roman" w:hAnsi="Times New Roman" w:cs="Times New Roman"/>
      <w:b/>
      <w:bCs/>
      <w:kern w:val="44"/>
      <w:sz w:val="44"/>
      <w:szCs w:val="44"/>
    </w:rPr>
  </w:style>
  <w:style w:type="character" w:customStyle="1" w:styleId="20">
    <w:name w:val="Heading 2 Char"/>
    <w:basedOn w:val="16"/>
    <w:link w:val="5"/>
    <w:qFormat/>
    <w:locked/>
    <w:uiPriority w:val="99"/>
    <w:rPr>
      <w:rFonts w:ascii="Cambria" w:hAnsi="Cambria" w:eastAsia="宋体" w:cs="Times New Roman"/>
      <w:b/>
      <w:bCs/>
      <w:kern w:val="2"/>
      <w:sz w:val="32"/>
      <w:szCs w:val="32"/>
    </w:rPr>
  </w:style>
  <w:style w:type="character" w:customStyle="1" w:styleId="21">
    <w:name w:val="Heading 3 Char"/>
    <w:basedOn w:val="16"/>
    <w:link w:val="6"/>
    <w:qFormat/>
    <w:locked/>
    <w:uiPriority w:val="99"/>
    <w:rPr>
      <w:rFonts w:ascii="Times New Roman" w:hAnsi="Times New Roman" w:cs="Times New Roman"/>
      <w:b/>
      <w:bCs/>
      <w:kern w:val="2"/>
      <w:sz w:val="32"/>
      <w:szCs w:val="32"/>
    </w:rPr>
  </w:style>
  <w:style w:type="character" w:customStyle="1" w:styleId="22">
    <w:name w:val="Body Text Indent Char"/>
    <w:basedOn w:val="16"/>
    <w:link w:val="3"/>
    <w:semiHidden/>
    <w:qFormat/>
    <w:locked/>
    <w:uiPriority w:val="99"/>
    <w:rPr>
      <w:rFonts w:cs="Times New Roman"/>
      <w:sz w:val="24"/>
      <w:szCs w:val="24"/>
    </w:rPr>
  </w:style>
  <w:style w:type="character" w:customStyle="1" w:styleId="23">
    <w:name w:val="Body Text First Indent 2 Char"/>
    <w:basedOn w:val="22"/>
    <w:link w:val="2"/>
    <w:semiHidden/>
    <w:qFormat/>
    <w:locked/>
    <w:uiPriority w:val="99"/>
  </w:style>
  <w:style w:type="character" w:customStyle="1" w:styleId="24">
    <w:name w:val="Body Text Char"/>
    <w:basedOn w:val="16"/>
    <w:link w:val="7"/>
    <w:semiHidden/>
    <w:qFormat/>
    <w:locked/>
    <w:uiPriority w:val="99"/>
    <w:rPr>
      <w:rFonts w:ascii="Times New Roman" w:hAnsi="Times New Roman" w:cs="Times New Roman"/>
      <w:sz w:val="24"/>
      <w:szCs w:val="24"/>
    </w:rPr>
  </w:style>
  <w:style w:type="character" w:customStyle="1" w:styleId="25">
    <w:name w:val="Balloon Text Char"/>
    <w:basedOn w:val="16"/>
    <w:link w:val="9"/>
    <w:semiHidden/>
    <w:qFormat/>
    <w:locked/>
    <w:uiPriority w:val="99"/>
    <w:rPr>
      <w:rFonts w:ascii="Times New Roman" w:hAnsi="Times New Roman" w:cs="Times New Roman"/>
      <w:kern w:val="2"/>
      <w:sz w:val="18"/>
      <w:szCs w:val="18"/>
    </w:rPr>
  </w:style>
  <w:style w:type="character" w:customStyle="1" w:styleId="26">
    <w:name w:val="Footer Char"/>
    <w:basedOn w:val="16"/>
    <w:link w:val="10"/>
    <w:semiHidden/>
    <w:qFormat/>
    <w:locked/>
    <w:uiPriority w:val="99"/>
    <w:rPr>
      <w:rFonts w:ascii="Times New Roman" w:hAnsi="Times New Roman" w:cs="Times New Roman"/>
      <w:sz w:val="18"/>
      <w:szCs w:val="18"/>
    </w:rPr>
  </w:style>
  <w:style w:type="character" w:customStyle="1" w:styleId="27">
    <w:name w:val="Header Char"/>
    <w:basedOn w:val="16"/>
    <w:link w:val="11"/>
    <w:semiHidden/>
    <w:qFormat/>
    <w:locked/>
    <w:uiPriority w:val="99"/>
    <w:rPr>
      <w:rFonts w:ascii="Times New Roman" w:hAnsi="Times New Roman" w:cs="Times New Roman"/>
      <w:sz w:val="18"/>
      <w:szCs w:val="18"/>
    </w:rPr>
  </w:style>
  <w:style w:type="paragraph" w:customStyle="1" w:styleId="2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9">
    <w:name w:val="Header Char1"/>
    <w:link w:val="11"/>
    <w:semiHidden/>
    <w:qFormat/>
    <w:locked/>
    <w:uiPriority w:val="99"/>
    <w:rPr>
      <w:sz w:val="18"/>
    </w:rPr>
  </w:style>
  <w:style w:type="character" w:customStyle="1" w:styleId="30">
    <w:name w:val="Footer Char1"/>
    <w:link w:val="10"/>
    <w:qFormat/>
    <w:locked/>
    <w:uiPriority w:val="99"/>
    <w:rPr>
      <w:sz w:val="18"/>
    </w:rPr>
  </w:style>
  <w:style w:type="character" w:customStyle="1" w:styleId="31">
    <w:name w:val="Body Text Char1"/>
    <w:link w:val="7"/>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3">
    <w:name w:val="List Paragraph"/>
    <w:basedOn w:val="1"/>
    <w:qFormat/>
    <w:uiPriority w:val="99"/>
    <w:pPr>
      <w:ind w:firstLine="420" w:firstLineChars="200"/>
    </w:pPr>
  </w:style>
  <w:style w:type="paragraph" w:customStyle="1" w:styleId="34">
    <w:name w:val="TOC 标题1"/>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5">
    <w:name w:val="TOC Heading1"/>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6">
    <w:name w:val="四号正文"/>
    <w:basedOn w:val="1"/>
    <w:qFormat/>
    <w:uiPriority w:val="99"/>
    <w:pPr>
      <w:spacing w:line="360" w:lineRule="auto"/>
    </w:pPr>
    <w:rPr>
      <w:rFonts w:ascii="??" w:hAnsi="??"/>
      <w:color w:val="000000"/>
      <w:kern w:val="0"/>
      <w:sz w:val="28"/>
      <w:szCs w:val="21"/>
      <w:lang w:val="zh-CN"/>
    </w:rPr>
  </w:style>
  <w:style w:type="character" w:customStyle="1" w:styleId="37">
    <w:name w:val="font71"/>
    <w:basedOn w:val="16"/>
    <w:qFormat/>
    <w:uiPriority w:val="99"/>
    <w:rPr>
      <w:rFonts w:ascii="宋体" w:hAnsi="宋体" w:eastAsia="宋体" w:cs="宋体"/>
      <w:color w:val="000000"/>
      <w:sz w:val="18"/>
      <w:szCs w:val="18"/>
      <w:u w:val="none"/>
    </w:rPr>
  </w:style>
  <w:style w:type="character" w:customStyle="1" w:styleId="38">
    <w:name w:val="font51"/>
    <w:basedOn w:val="16"/>
    <w:qFormat/>
    <w:uiPriority w:val="99"/>
    <w:rPr>
      <w:rFonts w:ascii="宋体" w:hAnsi="宋体" w:eastAsia="宋体" w:cs="宋体"/>
      <w:color w:val="000000"/>
      <w:sz w:val="18"/>
      <w:szCs w:val="18"/>
      <w:u w:val="none"/>
    </w:rPr>
  </w:style>
  <w:style w:type="character" w:customStyle="1" w:styleId="39">
    <w:name w:val="font61"/>
    <w:basedOn w:val="16"/>
    <w:qFormat/>
    <w:uiPriority w:val="99"/>
    <w:rPr>
      <w:rFonts w:ascii="宋体" w:hAnsi="宋体" w:eastAsia="宋体" w:cs="宋体"/>
      <w:color w:val="000000"/>
      <w:sz w:val="18"/>
      <w:szCs w:val="18"/>
      <w:u w:val="none"/>
    </w:rPr>
  </w:style>
  <w:style w:type="paragraph" w:customStyle="1" w:styleId="40">
    <w:name w:val="WPSOffice手动目录 1"/>
    <w:uiPriority w:val="0"/>
    <w:pPr>
      <w:ind w:leftChars="0"/>
    </w:pPr>
    <w:rPr>
      <w:rFonts w:ascii="Times New Roman" w:hAnsi="Times New Roman" w:eastAsia="宋体" w:cs="Times New Roman"/>
      <w:sz w:val="20"/>
      <w:szCs w:val="20"/>
    </w:rPr>
  </w:style>
  <w:style w:type="paragraph" w:customStyle="1" w:styleId="41">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emf"/><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8" textRotate="1"/>
    <customShpInfo spid="_x0000_s2057" textRotate="1"/>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47</Pages>
  <Words>15768</Words>
  <Characters>17345</Characters>
  <Lines>0</Lines>
  <Paragraphs>0</Paragraphs>
  <TotalTime>14</TotalTime>
  <ScaleCrop>false</ScaleCrop>
  <LinksUpToDate>false</LinksUpToDate>
  <CharactersWithSpaces>17601</CharactersWithSpaces>
  <Application>WPS Office WWO_wpscloud_20230921224350-945aa172bf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玖千余为春秋</cp:lastModifiedBy>
  <cp:lastPrinted>2023-09-20T08:59:00Z</cp:lastPrinted>
  <dcterms:modified xsi:type="dcterms:W3CDTF">2023-09-26T11:43:02Z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2A251E45C5C34343B020D11B7CE803B0</vt:lpwstr>
  </property>
</Properties>
</file>