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财政厅关于</w:t>
      </w:r>
      <w:r>
        <w:rPr>
          <w:rFonts w:hint="eastAsia" w:ascii="方正小标宋简体" w:hAnsi="方正小标宋简体" w:eastAsia="方正小标宋简体" w:cs="方正小标宋简体"/>
          <w:sz w:val="44"/>
          <w:szCs w:val="44"/>
        </w:rPr>
        <w:t>四川</w:t>
      </w:r>
      <w:r>
        <w:rPr>
          <w:rFonts w:hint="eastAsia" w:ascii="方正小标宋简体" w:hAnsi="方正小标宋简体" w:eastAsia="方正小标宋简体" w:cs="方正小标宋简体"/>
          <w:sz w:val="44"/>
          <w:szCs w:val="44"/>
          <w:lang w:val="en-US" w:eastAsia="zh-CN"/>
        </w:rPr>
        <w:t>考区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年度全国会计专业技术</w:t>
      </w:r>
      <w:r>
        <w:rPr>
          <w:rFonts w:hint="eastAsia" w:ascii="方正小标宋简体" w:hAnsi="方正小标宋简体" w:eastAsia="方正小标宋简体" w:cs="方正小标宋简体"/>
          <w:sz w:val="44"/>
          <w:szCs w:val="44"/>
          <w:lang w:eastAsia="zh-CN"/>
        </w:rPr>
        <w:t>中</w:t>
      </w:r>
      <w:r>
        <w:rPr>
          <w:rFonts w:hint="eastAsia" w:ascii="方正小标宋简体" w:hAnsi="方正小标宋简体" w:eastAsia="方正小标宋简体" w:cs="方正小标宋简体"/>
          <w:sz w:val="44"/>
          <w:szCs w:val="44"/>
        </w:rPr>
        <w:t>级资格考试</w:t>
      </w:r>
      <w:r>
        <w:rPr>
          <w:rFonts w:hint="eastAsia" w:ascii="方正小标宋简体" w:hAnsi="方正小标宋简体" w:eastAsia="方正小标宋简体" w:cs="方正小标宋简体"/>
          <w:sz w:val="44"/>
          <w:szCs w:val="44"/>
          <w:lang w:eastAsia="zh-CN"/>
        </w:rPr>
        <w:t>考务日程安排及有关事项公告</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为做好四川考区2021年度全国会计专业技术中级资格考试工作，现将有关事项公告如下</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一、考试报名条件</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(一)基本条件</w:t>
      </w:r>
    </w:p>
    <w:p>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报名参加会计资格考试的人员，应具备下列基本条件：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1.遵守《中华人民共和国会计法》和国家统一的会计制度等法律法规。</w:t>
      </w:r>
    </w:p>
    <w:p>
      <w:pPr>
        <w:rPr>
          <w:rFonts w:hint="eastAsia" w:ascii="仿宋" w:hAnsi="仿宋" w:eastAsia="仿宋" w:cs="仿宋"/>
          <w:sz w:val="32"/>
          <w:szCs w:val="32"/>
        </w:rPr>
      </w:pPr>
      <w:r>
        <w:rPr>
          <w:rFonts w:hint="eastAsia" w:ascii="仿宋" w:hAnsi="仿宋" w:eastAsia="仿宋" w:cs="仿宋"/>
          <w:sz w:val="32"/>
          <w:szCs w:val="32"/>
          <w:lang w:val="en-US" w:eastAsia="zh-CN"/>
        </w:rPr>
        <w:t>　　2.具备良好的职业道德，无严重违反财经纪律的行为。</w:t>
      </w:r>
    </w:p>
    <w:p>
      <w:pPr>
        <w:rPr>
          <w:rFonts w:hint="eastAsia" w:ascii="仿宋" w:hAnsi="仿宋" w:eastAsia="仿宋" w:cs="仿宋"/>
          <w:sz w:val="32"/>
          <w:szCs w:val="32"/>
        </w:rPr>
      </w:pPr>
      <w:r>
        <w:rPr>
          <w:rFonts w:hint="eastAsia" w:ascii="仿宋" w:hAnsi="仿宋" w:eastAsia="仿宋" w:cs="仿宋"/>
          <w:sz w:val="32"/>
          <w:szCs w:val="32"/>
          <w:lang w:val="en-US" w:eastAsia="zh-CN"/>
        </w:rPr>
        <w:t>　　3.热爱会计工作，具备相应的会计专业知识和业务技能。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(二)具体条件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报名参加中级资格考试的人员，除具备基本条件外，同时必须具备下列条件之一：</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1.具备大学专科学历，从事会计工作满5年。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2.具备大学本科学历或学士学位，从事会计工作满4年。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3.具备第二学士学位或研究生班毕业，从事会计工作满2年。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4.具备硕士学位，从事会计工作满1年。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5.具备博士学位。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6.通过全国统一考试，取得经济、统计、审计专业技术中级资格。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本通知所述</w:t>
      </w:r>
      <w:bookmarkStart w:id="0" w:name="_GoBack"/>
      <w:bookmarkEnd w:id="0"/>
      <w:r>
        <w:rPr>
          <w:rFonts w:hint="eastAsia" w:ascii="仿宋" w:hAnsi="仿宋" w:eastAsia="仿宋" w:cs="仿宋"/>
          <w:sz w:val="32"/>
          <w:szCs w:val="32"/>
        </w:rPr>
        <w:t>学历或学位，是指经国家教育行政部门认可的学历或学位。所述有关会计工作年限，截止日期为2021年12月31日；在校生利用业余时间勤工助学不视为正式从事会计工作，相应时间不计入会计工作年限；参加中级会计资格考试工作年限为取得规定学历前后从事会计工作时间的总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二、考试科目与考试大纲</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（一）考试科目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中级会计资格考试科目包括《中级会计实务》《财务管理》《经济法》。</w:t>
      </w:r>
    </w:p>
    <w:p>
      <w:pPr>
        <w:rPr>
          <w:rFonts w:hint="eastAsia" w:ascii="仿宋" w:hAnsi="仿宋" w:eastAsia="仿宋" w:cs="仿宋"/>
          <w:sz w:val="32"/>
          <w:szCs w:val="32"/>
        </w:rPr>
      </w:pPr>
      <w:r>
        <w:rPr>
          <w:rFonts w:hint="eastAsia" w:ascii="仿宋" w:hAnsi="仿宋" w:eastAsia="仿宋" w:cs="仿宋"/>
          <w:sz w:val="32"/>
          <w:szCs w:val="32"/>
          <w:lang w:val="en-US" w:eastAsia="zh-CN"/>
        </w:rPr>
        <w:t>　　参加中级会计资格考试的人员，应在连续2个考试年度内通过全部科目的考试，方可取得中级会计资格证书。</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（二）考试大纲</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使用全国会计专业技术资格考试领导小组办公室制定的2021年度中级会计资格考试大纲。</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报名相关事项</w:t>
      </w:r>
    </w:p>
    <w:p>
      <w:pPr>
        <w:numPr>
          <w:ilvl w:val="0"/>
          <w:numId w:val="0"/>
        </w:numPr>
        <w:ind w:firstLine="320" w:firstLineChars="100"/>
        <w:rPr>
          <w:rFonts w:hint="eastAsia" w:ascii="楷体" w:hAnsi="楷体" w:eastAsia="楷体" w:cs="楷体"/>
          <w:sz w:val="32"/>
          <w:szCs w:val="32"/>
        </w:rPr>
      </w:pPr>
      <w:r>
        <w:rPr>
          <w:rFonts w:hint="eastAsia" w:ascii="楷体" w:hAnsi="楷体" w:eastAsia="楷体" w:cs="楷体"/>
          <w:sz w:val="32"/>
          <w:szCs w:val="32"/>
        </w:rPr>
        <w:t>（一）时间及安排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15"/>
        </w:tabs>
        <w:spacing w:before="0" w:beforeAutospacing="0" w:after="0" w:afterAutospacing="0" w:line="360" w:lineRule="auto"/>
        <w:ind w:left="0" w:right="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1.考试报名。</w:t>
      </w:r>
      <w:r>
        <w:rPr>
          <w:rFonts w:hint="eastAsia" w:ascii="仿宋" w:hAnsi="仿宋" w:eastAsia="仿宋" w:cs="仿宋"/>
          <w:sz w:val="32"/>
          <w:szCs w:val="32"/>
        </w:rPr>
        <w:t>报名时间为202</w:t>
      </w:r>
      <w:r>
        <w:rPr>
          <w:rFonts w:hint="eastAsia" w:ascii="仿宋" w:hAnsi="仿宋" w:eastAsia="仿宋" w:cs="仿宋"/>
          <w:sz w:val="32"/>
          <w:szCs w:val="32"/>
          <w:lang w:val="en-US" w:eastAsia="zh-CN"/>
        </w:rPr>
        <w:t>1</w:t>
      </w:r>
      <w:r>
        <w:rPr>
          <w:rFonts w:hint="eastAsia" w:ascii="仿宋" w:hAnsi="仿宋" w:eastAsia="仿宋" w:cs="仿宋"/>
          <w:sz w:val="32"/>
          <w:szCs w:val="32"/>
        </w:rPr>
        <w:t>年3月15日至31日。实行网上报名。报考人员登录“四川会计服务”网站（http://czt.sc.gov.cn/kj/index），</w:t>
      </w:r>
      <w:r>
        <w:rPr>
          <w:rFonts w:hint="eastAsia" w:ascii="仿宋" w:hAnsi="仿宋" w:eastAsia="仿宋" w:cs="仿宋"/>
          <w:sz w:val="32"/>
          <w:szCs w:val="32"/>
          <w:lang w:eastAsia="zh-CN"/>
        </w:rPr>
        <w:t>按</w:t>
      </w:r>
      <w:r>
        <w:rPr>
          <w:rFonts w:hint="eastAsia" w:ascii="仿宋" w:hAnsi="仿宋" w:eastAsia="仿宋" w:cs="仿宋"/>
          <w:sz w:val="32"/>
          <w:szCs w:val="32"/>
        </w:rPr>
        <w:t>报考条件规定，如实填写相关信息，生成报名考生信息表。将居民身份证（香港、澳门、台湾居民应提交本人有效身份证明）</w:t>
      </w:r>
      <w:r>
        <w:rPr>
          <w:rFonts w:hint="eastAsia" w:ascii="仿宋" w:hAnsi="仿宋" w:eastAsia="仿宋" w:cs="仿宋"/>
          <w:sz w:val="32"/>
          <w:szCs w:val="32"/>
          <w:lang w:eastAsia="zh-CN"/>
        </w:rPr>
        <w:t>、</w:t>
      </w:r>
      <w:r>
        <w:rPr>
          <w:rFonts w:hint="eastAsia" w:ascii="仿宋" w:hAnsi="仿宋" w:eastAsia="仿宋" w:cs="仿宋"/>
          <w:sz w:val="32"/>
          <w:szCs w:val="32"/>
        </w:rPr>
        <w:t>教育部门认可的相关学历或学位证书</w:t>
      </w:r>
      <w:r>
        <w:rPr>
          <w:rFonts w:hint="eastAsia" w:ascii="仿宋" w:hAnsi="仿宋" w:eastAsia="仿宋" w:cs="仿宋"/>
          <w:sz w:val="32"/>
          <w:szCs w:val="32"/>
          <w:lang w:eastAsia="zh-CN"/>
        </w:rPr>
        <w:t>、相关</w:t>
      </w:r>
      <w:r>
        <w:rPr>
          <w:rFonts w:hint="eastAsia" w:ascii="仿宋" w:hAnsi="仿宋" w:eastAsia="仿宋" w:cs="仿宋"/>
          <w:sz w:val="32"/>
          <w:szCs w:val="32"/>
        </w:rPr>
        <w:t>职称证书</w:t>
      </w:r>
      <w:r>
        <w:rPr>
          <w:rFonts w:hint="eastAsia" w:ascii="仿宋" w:hAnsi="仿宋" w:eastAsia="仿宋" w:cs="仿宋"/>
          <w:sz w:val="32"/>
          <w:szCs w:val="32"/>
          <w:lang w:eastAsia="zh-CN"/>
        </w:rPr>
        <w:t>（通过全国统一考试的</w:t>
      </w:r>
      <w:r>
        <w:rPr>
          <w:rFonts w:ascii="仿宋" w:hAnsi="仿宋" w:eastAsia="仿宋" w:cs="宋体"/>
          <w:kern w:val="0"/>
          <w:sz w:val="32"/>
          <w:szCs w:val="32"/>
          <w:shd w:val="clear" w:fill="FFFFFF"/>
          <w:lang w:val="en-US" w:eastAsia="zh-CN" w:bidi="ar"/>
        </w:rPr>
        <w:t>经济、统计、审计专业技术中级资格</w:t>
      </w:r>
      <w:r>
        <w:rPr>
          <w:rFonts w:hint="eastAsia" w:ascii="仿宋" w:hAnsi="仿宋" w:eastAsia="仿宋" w:cs="宋体"/>
          <w:kern w:val="0"/>
          <w:sz w:val="32"/>
          <w:szCs w:val="32"/>
          <w:shd w:val="clear" w:fill="FFFFFF"/>
          <w:lang w:val="en-US" w:eastAsia="zh-CN" w:bidi="ar"/>
        </w:rPr>
        <w:t>报考人员</w:t>
      </w:r>
      <w:r>
        <w:rPr>
          <w:rFonts w:hint="eastAsia" w:ascii="仿宋" w:hAnsi="仿宋" w:eastAsia="仿宋" w:cs="仿宋"/>
          <w:sz w:val="32"/>
          <w:szCs w:val="32"/>
          <w:lang w:eastAsia="zh-CN"/>
        </w:rPr>
        <w:t>）</w:t>
      </w:r>
      <w:r>
        <w:rPr>
          <w:rFonts w:hint="eastAsia" w:ascii="仿宋" w:hAnsi="仿宋" w:eastAsia="仿宋" w:cs="仿宋"/>
          <w:sz w:val="32"/>
          <w:szCs w:val="32"/>
        </w:rPr>
        <w:t>等证明材料原件拍照上传</w:t>
      </w:r>
      <w:r>
        <w:rPr>
          <w:rFonts w:hint="eastAsia" w:ascii="仿宋" w:hAnsi="仿宋" w:eastAsia="仿宋" w:cs="仿宋"/>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15"/>
        </w:tabs>
        <w:spacing w:before="0" w:beforeAutospacing="0" w:after="0" w:afterAutospacing="0" w:line="360" w:lineRule="auto"/>
        <w:ind w:left="0" w:right="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报名时使用的照片，将用于制作准考证、会计专业技术资格证书等。考生须准备标准证件数字照片（白色背景，</w:t>
      </w:r>
      <w:r>
        <w:rPr>
          <w:rFonts w:hint="eastAsia" w:ascii="仿宋" w:hAnsi="仿宋" w:eastAsia="仿宋" w:cs="仿宋"/>
          <w:sz w:val="32"/>
          <w:szCs w:val="32"/>
          <w:lang w:val="en-US" w:eastAsia="zh-CN"/>
        </w:rPr>
        <w:t>JPG</w:t>
      </w:r>
      <w:r>
        <w:rPr>
          <w:rFonts w:hint="eastAsia" w:ascii="仿宋" w:hAnsi="仿宋" w:eastAsia="仿宋" w:cs="仿宋"/>
          <w:sz w:val="32"/>
          <w:szCs w:val="32"/>
          <w:lang w:eastAsia="zh-CN"/>
        </w:rPr>
        <w:t>格式，大于</w:t>
      </w:r>
      <w:r>
        <w:rPr>
          <w:rFonts w:hint="eastAsia" w:ascii="仿宋" w:hAnsi="仿宋" w:eastAsia="仿宋" w:cs="仿宋"/>
          <w:sz w:val="32"/>
          <w:szCs w:val="32"/>
          <w:lang w:val="en-US" w:eastAsia="zh-CN"/>
        </w:rPr>
        <w:t>10KB</w:t>
      </w:r>
      <w:r>
        <w:rPr>
          <w:rFonts w:hint="eastAsia" w:ascii="仿宋" w:hAnsi="仿宋" w:eastAsia="仿宋" w:cs="仿宋"/>
          <w:sz w:val="32"/>
          <w:szCs w:val="32"/>
          <w:lang w:eastAsia="zh-CN"/>
        </w:rPr>
        <w:t>，像素大于等于</w:t>
      </w:r>
      <w:r>
        <w:rPr>
          <w:rFonts w:hint="eastAsia" w:ascii="仿宋" w:hAnsi="仿宋" w:eastAsia="仿宋" w:cs="仿宋"/>
          <w:sz w:val="32"/>
          <w:szCs w:val="32"/>
          <w:lang w:val="en-US" w:eastAsia="zh-CN"/>
        </w:rPr>
        <w:t>295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413</w:t>
      </w:r>
      <w:r>
        <w:rPr>
          <w:rFonts w:hint="eastAsia" w:ascii="仿宋" w:hAnsi="仿宋" w:eastAsia="仿宋" w:cs="仿宋"/>
          <w:sz w:val="32"/>
          <w:szCs w:val="32"/>
          <w:lang w:eastAsia="zh-CN"/>
        </w:rPr>
        <w:t>），下载照片审核处理工具，按照规定要求，对报名照片格式进行预处理，通过处理工具审核后再进行上传。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15"/>
        </w:tabs>
        <w:spacing w:before="0" w:beforeAutospacing="0" w:after="0" w:afterAutospacing="0" w:line="360" w:lineRule="auto"/>
        <w:ind w:left="0" w:right="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上传的相关资料作为是否符合报名条件的重要依据，其真实性和有效性由报考人员负责。如提供虚假报名信息或者采用其他不正当手段取得报名资格的，</w:t>
      </w:r>
      <w:r>
        <w:rPr>
          <w:rFonts w:hint="eastAsia" w:ascii="仿宋" w:hAnsi="仿宋" w:eastAsia="仿宋" w:cs="仿宋"/>
          <w:sz w:val="32"/>
          <w:szCs w:val="32"/>
          <w:lang w:eastAsia="zh-CN"/>
        </w:rPr>
        <w:t>一经查实，将取消报名资格或考试成绩，列入我省会计行业失信人员名单</w:t>
      </w:r>
      <w:r>
        <w:rPr>
          <w:rFonts w:hint="eastAsia" w:ascii="仿宋" w:hAnsi="仿宋" w:eastAsia="仿宋" w:cs="仿宋"/>
          <w:sz w:val="32"/>
          <w:szCs w:val="32"/>
          <w:lang w:val="en-US" w:eastAsia="zh-CN"/>
        </w:rPr>
        <w:t>,同时还会将相关情况通知当事人所在单位。相关记录作为专业技术人员职业资格证书核发和注册、职称评定的重要参考。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15"/>
        </w:tabs>
        <w:spacing w:before="0" w:beforeAutospacing="0" w:after="0" w:afterAutospacing="0" w:line="360" w:lineRule="auto"/>
        <w:ind w:left="0" w:right="0"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2.资格审核。</w:t>
      </w:r>
      <w:r>
        <w:rPr>
          <w:rFonts w:hint="eastAsia" w:ascii="仿宋" w:hAnsi="仿宋" w:eastAsia="仿宋" w:cs="仿宋"/>
          <w:sz w:val="32"/>
          <w:szCs w:val="32"/>
          <w:lang w:val="en-US" w:eastAsia="zh-CN"/>
        </w:rPr>
        <w:t>实行网上</w:t>
      </w:r>
      <w:r>
        <w:rPr>
          <w:rFonts w:hint="eastAsia" w:ascii="仿宋" w:hAnsi="仿宋" w:eastAsia="仿宋" w:cs="仿宋"/>
          <w:sz w:val="32"/>
          <w:szCs w:val="32"/>
        </w:rPr>
        <w:t>资格</w:t>
      </w:r>
      <w:r>
        <w:rPr>
          <w:rFonts w:hint="eastAsia" w:ascii="仿宋" w:hAnsi="仿宋" w:eastAsia="仿宋" w:cs="仿宋"/>
          <w:sz w:val="32"/>
          <w:szCs w:val="32"/>
          <w:lang w:eastAsia="zh-CN"/>
        </w:rPr>
        <w:t>审核</w:t>
      </w:r>
      <w:r>
        <w:rPr>
          <w:rFonts w:hint="eastAsia" w:ascii="仿宋" w:hAnsi="仿宋" w:eastAsia="仿宋" w:cs="仿宋"/>
          <w:sz w:val="32"/>
          <w:szCs w:val="32"/>
        </w:rPr>
        <w:t>方式</w:t>
      </w:r>
      <w:r>
        <w:rPr>
          <w:rFonts w:hint="eastAsia" w:ascii="仿宋" w:hAnsi="仿宋" w:eastAsia="仿宋" w:cs="仿宋"/>
          <w:sz w:val="32"/>
          <w:szCs w:val="32"/>
          <w:lang w:eastAsia="zh-CN"/>
        </w:rPr>
        <w:t>。</w:t>
      </w:r>
      <w:r>
        <w:rPr>
          <w:rFonts w:hint="eastAsia" w:ascii="仿宋" w:hAnsi="仿宋" w:eastAsia="仿宋" w:cs="仿宋"/>
          <w:sz w:val="32"/>
          <w:szCs w:val="32"/>
        </w:rPr>
        <w:t>报名资格审核时间为3月16日至3月31日</w:t>
      </w:r>
      <w:r>
        <w:rPr>
          <w:rFonts w:hint="eastAsia" w:ascii="仿宋" w:hAnsi="仿宋" w:eastAsia="仿宋" w:cs="仿宋"/>
          <w:sz w:val="32"/>
          <w:szCs w:val="32"/>
          <w:lang w:eastAsia="zh-CN"/>
        </w:rPr>
        <w:t>，时间截止到</w:t>
      </w:r>
      <w:r>
        <w:rPr>
          <w:rFonts w:hint="eastAsia" w:ascii="仿宋" w:hAnsi="仿宋" w:eastAsia="仿宋" w:cs="仿宋"/>
          <w:sz w:val="32"/>
          <w:szCs w:val="32"/>
          <w:lang w:val="en-US" w:eastAsia="zh-CN"/>
        </w:rPr>
        <w:t>3月31日下午5点</w:t>
      </w:r>
      <w:r>
        <w:rPr>
          <w:rFonts w:hint="eastAsia" w:ascii="仿宋" w:hAnsi="仿宋" w:eastAsia="仿宋" w:cs="仿宋"/>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15"/>
        </w:tabs>
        <w:spacing w:before="0" w:beforeAutospacing="0" w:after="0" w:afterAutospacing="0" w:line="360" w:lineRule="auto"/>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对学信网或学历网无法或无法准确查询学历学位信息、资料上传不齐以及网上</w:t>
      </w:r>
      <w:r>
        <w:rPr>
          <w:rFonts w:hint="eastAsia" w:ascii="仿宋" w:hAnsi="仿宋" w:eastAsia="仿宋" w:cs="仿宋"/>
          <w:sz w:val="32"/>
          <w:szCs w:val="32"/>
          <w:lang w:eastAsia="zh-CN"/>
        </w:rPr>
        <w:t>审核</w:t>
      </w:r>
      <w:r>
        <w:rPr>
          <w:rFonts w:hint="eastAsia" w:ascii="仿宋" w:hAnsi="仿宋" w:eastAsia="仿宋" w:cs="仿宋"/>
          <w:sz w:val="32"/>
          <w:szCs w:val="32"/>
        </w:rPr>
        <w:t>存疑的报考人员，须携带报名所需资料到报名地资格审核部门</w:t>
      </w:r>
      <w:r>
        <w:rPr>
          <w:rFonts w:hint="eastAsia" w:ascii="仿宋" w:hAnsi="仿宋" w:eastAsia="仿宋" w:cs="仿宋"/>
          <w:sz w:val="32"/>
          <w:szCs w:val="32"/>
          <w:lang w:eastAsia="zh-CN"/>
        </w:rPr>
        <w:t>进行</w:t>
      </w:r>
      <w:r>
        <w:rPr>
          <w:rFonts w:hint="eastAsia" w:ascii="仿宋" w:hAnsi="仿宋" w:eastAsia="仿宋" w:cs="仿宋"/>
          <w:sz w:val="32"/>
          <w:szCs w:val="32"/>
        </w:rPr>
        <w:t>现场</w:t>
      </w:r>
      <w:r>
        <w:rPr>
          <w:rFonts w:hint="eastAsia" w:ascii="仿宋" w:hAnsi="仿宋" w:eastAsia="仿宋" w:cs="仿宋"/>
          <w:sz w:val="32"/>
          <w:szCs w:val="32"/>
          <w:lang w:eastAsia="zh-CN"/>
        </w:rPr>
        <w:t>审核</w:t>
      </w:r>
      <w:r>
        <w:rPr>
          <w:rFonts w:hint="eastAsia" w:ascii="仿宋" w:hAnsi="仿宋" w:eastAsia="仿宋" w:cs="仿宋"/>
          <w:sz w:val="32"/>
          <w:szCs w:val="32"/>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3.缴费。</w:t>
      </w:r>
      <w:r>
        <w:rPr>
          <w:rFonts w:hint="eastAsia" w:ascii="仿宋" w:hAnsi="仿宋" w:eastAsia="仿宋" w:cs="仿宋"/>
          <w:sz w:val="32"/>
          <w:szCs w:val="32"/>
        </w:rPr>
        <w:t>考生网上缴费时间为3月16日至3月31日。经确认其报名资格审核通过的考生，根据报名考生信息表上的网络报名注册号进入网上缴费系统完成缴费。网上缴费成功才能视为报名成功。</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（二）报名</w:t>
      </w:r>
      <w:r>
        <w:rPr>
          <w:rFonts w:hint="eastAsia" w:ascii="楷体" w:hAnsi="楷体" w:eastAsia="楷体" w:cs="楷体"/>
          <w:sz w:val="32"/>
          <w:szCs w:val="32"/>
          <w:lang w:eastAsia="zh-CN"/>
        </w:rPr>
        <w:t>及考试</w:t>
      </w:r>
      <w:r>
        <w:rPr>
          <w:rFonts w:hint="eastAsia" w:ascii="楷体" w:hAnsi="楷体" w:eastAsia="楷体" w:cs="楷体"/>
          <w:sz w:val="32"/>
          <w:szCs w:val="32"/>
        </w:rPr>
        <w:t>地点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符合报名条件的在职在岗人员按属地化原则在其工作单位所在地报名；符合报名条件的在校学生，在其学籍所在地报名；符合报名条件的其他人员，在其户籍所在地或居住地报名。</w:t>
      </w:r>
    </w:p>
    <w:p>
      <w:pPr>
        <w:rPr>
          <w:rFonts w:hint="eastAsia" w:ascii="仿宋" w:hAnsi="仿宋" w:eastAsia="仿宋" w:cs="仿宋"/>
          <w:sz w:val="32"/>
          <w:szCs w:val="32"/>
        </w:rPr>
      </w:pPr>
      <w:r>
        <w:rPr>
          <w:rFonts w:hint="eastAsia" w:ascii="仿宋" w:hAnsi="仿宋" w:eastAsia="仿宋" w:cs="仿宋"/>
          <w:sz w:val="32"/>
          <w:szCs w:val="32"/>
          <w:lang w:val="en-US" w:eastAsia="zh-CN"/>
        </w:rPr>
        <w:t>　　符合报名条件的香港、澳门和台湾居民，按照就近方便原则在内地报名。有工作单位的，在其工作单位所在地报名；为在校学生的，在其学籍所在地报名。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所有报名参加考试人员，均在其报名所在地参加考试。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（三）收费标准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中级资格考试每科收取考务费6元，考试费50元，共计每科收取56元。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四、考试相关事项</w:t>
      </w:r>
    </w:p>
    <w:p>
      <w:pPr>
        <w:ind w:firstLine="320" w:firstLineChars="100"/>
        <w:rPr>
          <w:rFonts w:hint="eastAsia" w:ascii="仿宋" w:hAnsi="仿宋" w:eastAsia="仿宋" w:cs="仿宋"/>
          <w:sz w:val="32"/>
          <w:szCs w:val="32"/>
        </w:rPr>
      </w:pPr>
      <w:r>
        <w:rPr>
          <w:rFonts w:hint="eastAsia" w:ascii="楷体" w:hAnsi="楷体" w:eastAsia="楷体" w:cs="楷体"/>
          <w:sz w:val="32"/>
          <w:szCs w:val="32"/>
        </w:rPr>
        <w:t>（一）考试方式。</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年度中级</w:t>
      </w:r>
      <w:r>
        <w:rPr>
          <w:rFonts w:hint="eastAsia" w:ascii="仿宋" w:hAnsi="仿宋" w:eastAsia="仿宋" w:cs="仿宋"/>
          <w:sz w:val="32"/>
          <w:szCs w:val="32"/>
          <w:lang w:val="en-US" w:eastAsia="zh-CN"/>
        </w:rPr>
        <w:t>会计</w:t>
      </w:r>
      <w:r>
        <w:rPr>
          <w:rFonts w:hint="eastAsia" w:ascii="仿宋" w:hAnsi="仿宋" w:eastAsia="仿宋" w:cs="仿宋"/>
          <w:sz w:val="32"/>
          <w:szCs w:val="32"/>
        </w:rPr>
        <w:t>资格考试实行无纸化考试方式。</w:t>
      </w:r>
    </w:p>
    <w:p>
      <w:pPr>
        <w:ind w:firstLine="320" w:firstLineChars="100"/>
        <w:rPr>
          <w:rFonts w:hint="eastAsia" w:ascii="楷体" w:hAnsi="楷体" w:eastAsia="楷体" w:cs="楷体"/>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val="en-US" w:eastAsia="zh-CN"/>
        </w:rPr>
        <w:t>考试时间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中级会计资格考试于2021年9月4日至6日举行，共3个批次，各科目具体考试时间如下：</w:t>
      </w:r>
    </w:p>
    <w:p>
      <w:pPr>
        <w:ind w:firstLine="640" w:firstLineChars="200"/>
        <w:rPr>
          <w:rFonts w:hint="eastAsia" w:ascii="仿宋" w:hAnsi="仿宋" w:eastAsia="仿宋" w:cs="仿宋"/>
          <w:sz w:val="32"/>
          <w:szCs w:val="32"/>
          <w:lang w:val="en-US" w:eastAsia="zh-CN"/>
        </w:rPr>
      </w:pPr>
    </w:p>
    <w:tbl>
      <w:tblPr>
        <w:tblStyle w:val="3"/>
        <w:tblW w:w="7725" w:type="dxa"/>
        <w:tblInd w:w="39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977"/>
        <w:gridCol w:w="47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438" w:hRule="atLeast"/>
        </w:trPr>
        <w:tc>
          <w:tcPr>
            <w:tcW w:w="2977" w:type="dxa"/>
            <w:tcBorders>
              <w:top w:val="single" w:color="000000" w:sz="8" w:space="0"/>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r>
              <w:rPr>
                <w:rFonts w:hint="eastAsia" w:ascii="仿宋" w:hAnsi="仿宋" w:eastAsia="仿宋" w:cs="仿宋"/>
                <w:sz w:val="32"/>
                <w:szCs w:val="32"/>
                <w:lang w:val="en-US" w:eastAsia="zh-CN"/>
              </w:rPr>
              <w:t>　　考试日期</w:t>
            </w:r>
          </w:p>
        </w:tc>
        <w:tc>
          <w:tcPr>
            <w:tcW w:w="4748" w:type="dxa"/>
            <w:tcBorders>
              <w:top w:val="single" w:color="000000"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r>
              <w:rPr>
                <w:rFonts w:hint="eastAsia" w:ascii="仿宋" w:hAnsi="仿宋" w:eastAsia="仿宋" w:cs="仿宋"/>
                <w:sz w:val="32"/>
                <w:szCs w:val="32"/>
                <w:lang w:val="en-US" w:eastAsia="zh-CN"/>
              </w:rPr>
              <w:t>　　考试时间及科目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839" w:hRule="atLeast"/>
        </w:trPr>
        <w:tc>
          <w:tcPr>
            <w:tcW w:w="2977" w:type="dxa"/>
            <w:vMerge w:val="restart"/>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r>
              <w:rPr>
                <w:rFonts w:hint="eastAsia" w:ascii="仿宋" w:hAnsi="仿宋" w:eastAsia="仿宋" w:cs="仿宋"/>
                <w:sz w:val="32"/>
                <w:szCs w:val="32"/>
                <w:lang w:val="en-US" w:eastAsia="zh-CN"/>
              </w:rPr>
              <w:t>　9月4日至6日</w:t>
            </w:r>
          </w:p>
        </w:tc>
        <w:tc>
          <w:tcPr>
            <w:tcW w:w="4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仿宋" w:hAnsi="仿宋" w:eastAsia="仿宋" w:cs="仿宋"/>
                <w:sz w:val="32"/>
                <w:szCs w:val="32"/>
              </w:rPr>
            </w:pPr>
            <w:r>
              <w:rPr>
                <w:rFonts w:hint="eastAsia" w:ascii="仿宋" w:hAnsi="仿宋" w:eastAsia="仿宋" w:cs="仿宋"/>
                <w:sz w:val="32"/>
                <w:szCs w:val="32"/>
                <w:lang w:val="en-US" w:eastAsia="zh-CN"/>
              </w:rPr>
              <w:t>8:30－11:15  中级会计实务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839" w:hRule="atLeast"/>
        </w:trPr>
        <w:tc>
          <w:tcPr>
            <w:tcW w:w="2977" w:type="dxa"/>
            <w:vMerge w:val="continue"/>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p>
        </w:tc>
        <w:tc>
          <w:tcPr>
            <w:tcW w:w="4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r>
              <w:rPr>
                <w:rFonts w:hint="eastAsia" w:ascii="仿宋" w:hAnsi="仿宋" w:eastAsia="仿宋" w:cs="仿宋"/>
                <w:sz w:val="32"/>
                <w:szCs w:val="32"/>
                <w:lang w:val="en-US" w:eastAsia="zh-CN"/>
              </w:rPr>
              <w:t>13:30－15:45  财务管理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839" w:hRule="atLeast"/>
        </w:trPr>
        <w:tc>
          <w:tcPr>
            <w:tcW w:w="2977" w:type="dxa"/>
            <w:vMerge w:val="continue"/>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p>
        </w:tc>
        <w:tc>
          <w:tcPr>
            <w:tcW w:w="4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32"/>
                <w:szCs w:val="32"/>
              </w:rPr>
            </w:pPr>
            <w:r>
              <w:rPr>
                <w:rFonts w:hint="eastAsia" w:ascii="仿宋" w:hAnsi="仿宋" w:eastAsia="仿宋" w:cs="仿宋"/>
                <w:sz w:val="32"/>
                <w:szCs w:val="32"/>
                <w:lang w:val="en-US" w:eastAsia="zh-CN"/>
              </w:rPr>
              <w:t>18:00－20:00  经济法</w:t>
            </w:r>
          </w:p>
        </w:tc>
      </w:tr>
    </w:tbl>
    <w:p>
      <w:pPr>
        <w:numPr>
          <w:ilvl w:val="0"/>
          <w:numId w:val="1"/>
        </w:numPr>
        <w:ind w:firstLine="640" w:firstLineChars="200"/>
        <w:rPr>
          <w:rFonts w:hint="eastAsia" w:ascii="仿宋" w:hAnsi="仿宋" w:eastAsia="仿宋" w:cs="仿宋"/>
          <w:sz w:val="32"/>
          <w:szCs w:val="32"/>
        </w:rPr>
      </w:pPr>
      <w:r>
        <w:rPr>
          <w:rFonts w:hint="eastAsia" w:ascii="楷体" w:hAnsi="楷体" w:eastAsia="楷体" w:cs="楷体"/>
          <w:sz w:val="32"/>
          <w:szCs w:val="32"/>
        </w:rPr>
        <w:t>考试用书征订。</w:t>
      </w:r>
      <w:r>
        <w:rPr>
          <w:rFonts w:hint="eastAsia" w:ascii="仿宋" w:hAnsi="仿宋" w:eastAsia="仿宋" w:cs="仿宋"/>
          <w:sz w:val="32"/>
          <w:szCs w:val="32"/>
        </w:rPr>
        <w:t>考生可通过全国会计资格评价网“考试用书订购”栏目购买。</w:t>
      </w:r>
    </w:p>
    <w:p>
      <w:pPr>
        <w:numPr>
          <w:ilvl w:val="0"/>
          <w:numId w:val="0"/>
        </w:numPr>
        <w:ind w:firstLine="640" w:firstLineChars="200"/>
        <w:rPr>
          <w:rFonts w:hint="eastAsia" w:ascii="仿宋" w:hAnsi="仿宋" w:eastAsia="仿宋" w:cs="仿宋"/>
          <w:sz w:val="32"/>
          <w:szCs w:val="32"/>
        </w:rPr>
      </w:pPr>
      <w:r>
        <w:rPr>
          <w:rFonts w:hint="eastAsia" w:ascii="楷体" w:hAnsi="楷体" w:eastAsia="楷体" w:cs="楷体"/>
          <w:sz w:val="32"/>
          <w:szCs w:val="32"/>
        </w:rPr>
        <w:t>（四）成绩公布。</w:t>
      </w:r>
      <w:r>
        <w:rPr>
          <w:rFonts w:hint="eastAsia" w:ascii="仿宋" w:hAnsi="仿宋" w:eastAsia="仿宋" w:cs="仿宋"/>
          <w:sz w:val="32"/>
          <w:szCs w:val="32"/>
        </w:rPr>
        <w:t>2021年10月20日前，公布考试成绩</w:t>
      </w:r>
      <w:r>
        <w:rPr>
          <w:rFonts w:hint="eastAsia" w:ascii="仿宋" w:hAnsi="仿宋" w:eastAsia="仿宋" w:cs="仿宋"/>
          <w:sz w:val="32"/>
          <w:szCs w:val="32"/>
          <w:lang w:val="en-US" w:eastAsia="zh-CN"/>
        </w:rPr>
        <w:t>及咨询电话</w:t>
      </w:r>
      <w:r>
        <w:rPr>
          <w:rFonts w:hint="eastAsia" w:ascii="仿宋" w:hAnsi="仿宋" w:eastAsia="仿宋" w:cs="仿宋"/>
          <w:sz w:val="32"/>
          <w:szCs w:val="32"/>
        </w:rPr>
        <w:t>，考试成绩公布后，若考生对分数提出疑义，可向报考地考试管理机构提出申请。经复查后，由报考地考试管理机构向其提供相关科目的明细分值。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报考人员</w:t>
      </w:r>
      <w:r>
        <w:rPr>
          <w:rFonts w:hint="eastAsia" w:ascii="仿宋" w:hAnsi="仿宋" w:eastAsia="仿宋" w:cs="仿宋"/>
          <w:sz w:val="32"/>
          <w:szCs w:val="32"/>
        </w:rPr>
        <w:t>参加考试应当遵守各项考试管理规定</w:t>
      </w:r>
      <w:r>
        <w:rPr>
          <w:rFonts w:hint="eastAsia" w:ascii="仿宋" w:hAnsi="仿宋" w:eastAsia="仿宋" w:cs="仿宋"/>
          <w:sz w:val="32"/>
          <w:szCs w:val="32"/>
          <w:lang w:val="en-US" w:eastAsia="zh-CN"/>
        </w:rPr>
        <w:t>和各地新冠肺炎疫情防控工作有关要求，具体</w:t>
      </w:r>
      <w:r>
        <w:rPr>
          <w:rFonts w:hint="eastAsia" w:ascii="仿宋" w:hAnsi="仿宋" w:eastAsia="仿宋" w:cs="仿宋"/>
          <w:sz w:val="32"/>
          <w:szCs w:val="32"/>
        </w:rPr>
        <w:t>请留意各考试管理机构公告和准考证上注意事项。</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四川省财政厅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年1月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E19C8"/>
    <w:multiLevelType w:val="singleLevel"/>
    <w:tmpl w:val="FC9E19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41E5C"/>
    <w:rsid w:val="009C3AC5"/>
    <w:rsid w:val="15A41E5C"/>
    <w:rsid w:val="18DE7001"/>
    <w:rsid w:val="38AF1D5E"/>
    <w:rsid w:val="3EB2634C"/>
    <w:rsid w:val="7AE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2021-01-20T01:41:00Z</dcterms:created>
  <dc:creator>QHB</dc:creator>
  <cp:lastModifiedBy>邱海波</cp:lastModifiedBy>
  <dcterms:modified xsi:type="dcterms:W3CDTF">2021-02-01T01:41:08Z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