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09F5E" w14:textId="77777777" w:rsidR="00FF16E0" w:rsidRDefault="00583FA6" w:rsidP="00FF16E0">
      <w:pPr>
        <w:spacing w:line="560" w:lineRule="exact"/>
        <w:jc w:val="center"/>
        <w:rPr>
          <w:rFonts w:ascii="方正小标宋简体" w:eastAsia="方正小标宋简体"/>
          <w:b/>
          <w:bCs/>
          <w:sz w:val="44"/>
          <w:szCs w:val="44"/>
        </w:rPr>
      </w:pPr>
      <w:bookmarkStart w:id="0" w:name="_Hlk43703374"/>
      <w:bookmarkStart w:id="1" w:name="_Hlk90622028"/>
      <w:r w:rsidRPr="00B7744C">
        <w:rPr>
          <w:rFonts w:ascii="方正小标宋简体" w:eastAsia="方正小标宋简体" w:hint="eastAsia"/>
          <w:b/>
          <w:bCs/>
          <w:sz w:val="44"/>
          <w:szCs w:val="44"/>
        </w:rPr>
        <w:t>广元市财政局</w:t>
      </w:r>
      <w:bookmarkStart w:id="2" w:name="_Hlk90622337"/>
      <w:bookmarkStart w:id="3" w:name="_Hlk90621893"/>
    </w:p>
    <w:p w14:paraId="1958177D" w14:textId="58CF1FEE" w:rsidR="007B1625" w:rsidRPr="00B7744C" w:rsidRDefault="00583FA6" w:rsidP="00FF16E0">
      <w:pPr>
        <w:spacing w:line="560" w:lineRule="exact"/>
        <w:jc w:val="center"/>
        <w:rPr>
          <w:rFonts w:ascii="方正小标宋简体" w:eastAsia="方正小标宋简体"/>
          <w:b/>
          <w:bCs/>
          <w:sz w:val="44"/>
          <w:szCs w:val="44"/>
        </w:rPr>
      </w:pPr>
      <w:r w:rsidRPr="00B7744C">
        <w:rPr>
          <w:rFonts w:ascii="方正小标宋简体" w:eastAsia="方正小标宋简体" w:hint="eastAsia"/>
          <w:b/>
          <w:bCs/>
          <w:sz w:val="44"/>
          <w:szCs w:val="44"/>
        </w:rPr>
        <w:t>机关内部控制管理信息系统</w:t>
      </w:r>
      <w:bookmarkEnd w:id="2"/>
      <w:r w:rsidR="00140103">
        <w:rPr>
          <w:rFonts w:ascii="方正小标宋简体" w:eastAsia="方正小标宋简体" w:hint="eastAsia"/>
          <w:b/>
          <w:bCs/>
          <w:sz w:val="44"/>
          <w:szCs w:val="44"/>
        </w:rPr>
        <w:t>采购</w:t>
      </w:r>
      <w:r w:rsidRPr="00B7744C">
        <w:rPr>
          <w:rFonts w:ascii="方正小标宋简体" w:eastAsia="方正小标宋简体" w:hint="eastAsia"/>
          <w:b/>
          <w:bCs/>
          <w:sz w:val="44"/>
          <w:szCs w:val="44"/>
        </w:rPr>
        <w:t>项目</w:t>
      </w:r>
      <w:bookmarkEnd w:id="0"/>
      <w:bookmarkEnd w:id="3"/>
      <w:r w:rsidR="00555F35">
        <w:rPr>
          <w:rFonts w:ascii="方正小标宋简体" w:eastAsia="方正小标宋简体"/>
          <w:b/>
          <w:bCs/>
          <w:sz w:val="44"/>
          <w:szCs w:val="44"/>
        </w:rPr>
        <w:t>采购</w:t>
      </w:r>
      <w:r w:rsidR="00AB4C5A">
        <w:rPr>
          <w:rFonts w:ascii="方正小标宋简体" w:eastAsia="方正小标宋简体"/>
          <w:b/>
          <w:bCs/>
          <w:sz w:val="44"/>
          <w:szCs w:val="44"/>
        </w:rPr>
        <w:t>文件</w:t>
      </w:r>
    </w:p>
    <w:bookmarkEnd w:id="1"/>
    <w:p w14:paraId="6389C863" w14:textId="77777777" w:rsidR="007B1625" w:rsidRPr="005C1E36" w:rsidRDefault="007B1625"/>
    <w:p w14:paraId="28ED614B" w14:textId="260F1261" w:rsidR="007B1625" w:rsidRPr="00B7744C" w:rsidRDefault="00C76B81" w:rsidP="00F42542">
      <w:pPr>
        <w:spacing w:line="560" w:lineRule="exact"/>
        <w:rPr>
          <w:rFonts w:ascii="仿宋_GB2312" w:eastAsia="仿宋_GB2312" w:hAnsiTheme="minorEastAsia"/>
          <w:sz w:val="32"/>
          <w:szCs w:val="32"/>
        </w:rPr>
      </w:pPr>
      <w:r w:rsidRPr="00B7744C">
        <w:rPr>
          <w:rFonts w:ascii="仿宋_GB2312" w:eastAsia="仿宋_GB2312" w:hAnsiTheme="minorEastAsia" w:hint="eastAsia"/>
          <w:sz w:val="32"/>
          <w:szCs w:val="32"/>
        </w:rPr>
        <w:t>各</w:t>
      </w:r>
      <w:r w:rsidR="00140103">
        <w:rPr>
          <w:rFonts w:ascii="仿宋_GB2312" w:eastAsia="仿宋_GB2312" w:hAnsiTheme="minorEastAsia"/>
          <w:sz w:val="32"/>
          <w:szCs w:val="32"/>
        </w:rPr>
        <w:t>供应</w:t>
      </w:r>
      <w:r w:rsidRPr="00B7744C">
        <w:rPr>
          <w:rFonts w:ascii="仿宋_GB2312" w:eastAsia="仿宋_GB2312" w:hAnsiTheme="minorEastAsia" w:hint="eastAsia"/>
          <w:sz w:val="32"/>
          <w:szCs w:val="32"/>
        </w:rPr>
        <w:t>商：</w:t>
      </w:r>
    </w:p>
    <w:p w14:paraId="35BA40FB" w14:textId="76985527" w:rsidR="007B1625" w:rsidRPr="00B7744C" w:rsidRDefault="005C1E36" w:rsidP="00F42542">
      <w:pPr>
        <w:spacing w:line="560" w:lineRule="exact"/>
        <w:ind w:firstLineChars="200" w:firstLine="640"/>
        <w:rPr>
          <w:rFonts w:ascii="仿宋_GB2312" w:eastAsia="仿宋_GB2312" w:hAnsiTheme="minorEastAsia"/>
          <w:bCs/>
          <w:sz w:val="32"/>
          <w:szCs w:val="32"/>
        </w:rPr>
      </w:pPr>
      <w:r>
        <w:rPr>
          <w:rFonts w:ascii="仿宋_GB2312" w:eastAsia="仿宋_GB2312" w:hAnsiTheme="minorEastAsia" w:hint="eastAsia"/>
          <w:sz w:val="32"/>
          <w:szCs w:val="32"/>
        </w:rPr>
        <w:t>我局拟对</w:t>
      </w:r>
      <w:r w:rsidRPr="005C1E36">
        <w:rPr>
          <w:rFonts w:ascii="仿宋_GB2312" w:eastAsia="仿宋_GB2312" w:hAnsiTheme="minorEastAsia" w:hint="eastAsia"/>
          <w:sz w:val="32"/>
          <w:szCs w:val="32"/>
        </w:rPr>
        <w:t>机关内部控制管理信息系统</w:t>
      </w:r>
      <w:r w:rsidR="00140103">
        <w:rPr>
          <w:rFonts w:ascii="仿宋_GB2312" w:eastAsia="仿宋_GB2312" w:hAnsiTheme="minorEastAsia" w:hint="eastAsia"/>
          <w:sz w:val="32"/>
          <w:szCs w:val="32"/>
        </w:rPr>
        <w:t>采购</w:t>
      </w:r>
      <w:r w:rsidRPr="005C1E36">
        <w:rPr>
          <w:rFonts w:ascii="仿宋_GB2312" w:eastAsia="仿宋_GB2312" w:hAnsiTheme="minorEastAsia" w:hint="eastAsia"/>
          <w:sz w:val="32"/>
          <w:szCs w:val="32"/>
        </w:rPr>
        <w:t>一期项目</w:t>
      </w:r>
      <w:r w:rsidR="00C76B81" w:rsidRPr="00B7744C">
        <w:rPr>
          <w:rFonts w:ascii="仿宋_GB2312" w:eastAsia="仿宋_GB2312" w:hint="eastAsia"/>
          <w:sz w:val="32"/>
          <w:szCs w:val="32"/>
        </w:rPr>
        <w:t>邀请招标</w:t>
      </w:r>
      <w:r w:rsidR="00C76B81" w:rsidRPr="00B7744C">
        <w:rPr>
          <w:rFonts w:ascii="仿宋_GB2312" w:eastAsia="仿宋_GB2312" w:hAnsiTheme="minorEastAsia" w:hint="eastAsia"/>
          <w:sz w:val="32"/>
          <w:szCs w:val="32"/>
        </w:rPr>
        <w:t>，</w:t>
      </w:r>
      <w:proofErr w:type="gramStart"/>
      <w:r w:rsidR="00C76B81" w:rsidRPr="00B7744C">
        <w:rPr>
          <w:rFonts w:ascii="仿宋_GB2312" w:eastAsia="仿宋_GB2312" w:hAnsiTheme="minorEastAsia" w:hint="eastAsia"/>
          <w:sz w:val="32"/>
          <w:szCs w:val="32"/>
        </w:rPr>
        <w:t>兹邀请</w:t>
      </w:r>
      <w:proofErr w:type="gramEnd"/>
      <w:r w:rsidR="00C76B81" w:rsidRPr="00B7744C">
        <w:rPr>
          <w:rFonts w:ascii="仿宋_GB2312" w:eastAsia="仿宋_GB2312" w:hAnsiTheme="minorEastAsia" w:hint="eastAsia"/>
          <w:sz w:val="32"/>
          <w:szCs w:val="32"/>
        </w:rPr>
        <w:t>符合要求的供应商参加。</w:t>
      </w:r>
    </w:p>
    <w:p w14:paraId="657250B1" w14:textId="341C2810" w:rsidR="00973E07" w:rsidRPr="00F42542" w:rsidRDefault="00F42542" w:rsidP="00F42542">
      <w:pPr>
        <w:spacing w:line="560" w:lineRule="exact"/>
        <w:ind w:left="643"/>
        <w:rPr>
          <w:rFonts w:ascii="仿宋_GB2312" w:eastAsia="仿宋_GB2312" w:hAnsiTheme="minorEastAsia"/>
          <w:b/>
          <w:bCs/>
          <w:sz w:val="32"/>
          <w:szCs w:val="32"/>
        </w:rPr>
      </w:pPr>
      <w:r>
        <w:rPr>
          <w:rFonts w:ascii="仿宋_GB2312" w:eastAsia="仿宋_GB2312" w:hAnsiTheme="minorEastAsia" w:hint="eastAsia"/>
          <w:b/>
          <w:bCs/>
          <w:sz w:val="32"/>
          <w:szCs w:val="32"/>
        </w:rPr>
        <w:t>一</w:t>
      </w:r>
      <w:r>
        <w:rPr>
          <w:rFonts w:ascii="仿宋_GB2312" w:eastAsia="仿宋_GB2312" w:hAnsiTheme="minorEastAsia"/>
          <w:b/>
          <w:bCs/>
          <w:sz w:val="32"/>
          <w:szCs w:val="32"/>
        </w:rPr>
        <w:t>、</w:t>
      </w:r>
      <w:r w:rsidR="00C76B81" w:rsidRPr="00F42542">
        <w:rPr>
          <w:rFonts w:ascii="仿宋_GB2312" w:eastAsia="仿宋_GB2312" w:hAnsiTheme="minorEastAsia" w:hint="eastAsia"/>
          <w:b/>
          <w:bCs/>
          <w:sz w:val="32"/>
          <w:szCs w:val="32"/>
        </w:rPr>
        <w:t>项目名称</w:t>
      </w:r>
    </w:p>
    <w:p w14:paraId="1B6DFAC3" w14:textId="6D8E8ABD" w:rsidR="0031669F" w:rsidRPr="00973E07" w:rsidRDefault="0031669F" w:rsidP="00F42542">
      <w:pPr>
        <w:spacing w:line="560" w:lineRule="exact"/>
        <w:ind w:firstLineChars="200" w:firstLine="640"/>
        <w:rPr>
          <w:rFonts w:ascii="仿宋_GB2312" w:eastAsia="仿宋_GB2312"/>
          <w:bCs/>
          <w:sz w:val="32"/>
          <w:szCs w:val="32"/>
        </w:rPr>
      </w:pPr>
      <w:r w:rsidRPr="00973E07">
        <w:rPr>
          <w:rFonts w:ascii="仿宋_GB2312" w:eastAsia="仿宋_GB2312" w:hint="eastAsia"/>
          <w:bCs/>
          <w:sz w:val="32"/>
          <w:szCs w:val="32"/>
        </w:rPr>
        <w:t>广元市财政局机关内部控制管理信息系统</w:t>
      </w:r>
    </w:p>
    <w:p w14:paraId="2C2FF575" w14:textId="4EF0FF7B" w:rsidR="00973E07" w:rsidRPr="00F42542" w:rsidRDefault="00F42542" w:rsidP="00F42542">
      <w:pPr>
        <w:spacing w:line="560" w:lineRule="exact"/>
        <w:ind w:left="643"/>
        <w:rPr>
          <w:rFonts w:ascii="仿宋_GB2312" w:eastAsia="仿宋_GB2312"/>
          <w:b/>
          <w:bCs/>
          <w:sz w:val="32"/>
          <w:szCs w:val="32"/>
        </w:rPr>
      </w:pPr>
      <w:r>
        <w:rPr>
          <w:rFonts w:ascii="仿宋_GB2312" w:eastAsia="仿宋_GB2312" w:hint="eastAsia"/>
          <w:b/>
          <w:bCs/>
          <w:sz w:val="32"/>
          <w:szCs w:val="32"/>
        </w:rPr>
        <w:t>二</w:t>
      </w:r>
      <w:r>
        <w:rPr>
          <w:rFonts w:ascii="仿宋_GB2312" w:eastAsia="仿宋_GB2312"/>
          <w:b/>
          <w:bCs/>
          <w:sz w:val="32"/>
          <w:szCs w:val="32"/>
        </w:rPr>
        <w:t>、</w:t>
      </w:r>
      <w:r w:rsidR="00177570" w:rsidRPr="00F42542">
        <w:rPr>
          <w:rFonts w:ascii="仿宋_GB2312" w:eastAsia="仿宋_GB2312"/>
          <w:b/>
          <w:bCs/>
          <w:sz w:val="32"/>
          <w:szCs w:val="32"/>
        </w:rPr>
        <w:t>项目预算</w:t>
      </w:r>
    </w:p>
    <w:p w14:paraId="359BD04F" w14:textId="46E85F39" w:rsidR="00177570" w:rsidRPr="00973E07" w:rsidRDefault="00177570" w:rsidP="00F42542">
      <w:pPr>
        <w:spacing w:line="560" w:lineRule="exact"/>
        <w:ind w:firstLineChars="200" w:firstLine="640"/>
        <w:rPr>
          <w:rFonts w:ascii="仿宋_GB2312" w:eastAsia="仿宋_GB2312"/>
          <w:bCs/>
          <w:sz w:val="32"/>
          <w:szCs w:val="32"/>
        </w:rPr>
      </w:pPr>
      <w:r w:rsidRPr="00973E07">
        <w:rPr>
          <w:rFonts w:ascii="仿宋_GB2312" w:eastAsia="仿宋_GB2312" w:hint="eastAsia"/>
          <w:bCs/>
          <w:sz w:val="32"/>
          <w:szCs w:val="32"/>
        </w:rPr>
        <w:t>25万元</w:t>
      </w:r>
      <w:r w:rsidR="00450197" w:rsidRPr="00973E07">
        <w:rPr>
          <w:rFonts w:ascii="仿宋_GB2312" w:eastAsia="仿宋_GB2312"/>
          <w:bCs/>
          <w:sz w:val="32"/>
          <w:szCs w:val="32"/>
        </w:rPr>
        <w:t>。</w:t>
      </w:r>
    </w:p>
    <w:p w14:paraId="677B5607" w14:textId="57005E71" w:rsidR="007B1625" w:rsidRPr="00CD7598" w:rsidRDefault="00177570" w:rsidP="00F42542">
      <w:pPr>
        <w:spacing w:line="560" w:lineRule="exact"/>
        <w:ind w:firstLineChars="200" w:firstLine="643"/>
        <w:rPr>
          <w:rFonts w:ascii="仿宋_GB2312" w:eastAsia="仿宋_GB2312" w:hAnsiTheme="minorEastAsia"/>
          <w:b/>
          <w:bCs/>
          <w:sz w:val="32"/>
          <w:szCs w:val="32"/>
        </w:rPr>
      </w:pPr>
      <w:r>
        <w:rPr>
          <w:rFonts w:ascii="仿宋_GB2312" w:eastAsia="仿宋_GB2312" w:hAnsiTheme="minorEastAsia" w:hint="eastAsia"/>
          <w:b/>
          <w:bCs/>
          <w:sz w:val="32"/>
          <w:szCs w:val="32"/>
        </w:rPr>
        <w:t>三</w:t>
      </w:r>
      <w:r w:rsidR="00C76B81" w:rsidRPr="00CD7598">
        <w:rPr>
          <w:rFonts w:ascii="仿宋_GB2312" w:eastAsia="仿宋_GB2312" w:hAnsiTheme="minorEastAsia" w:hint="eastAsia"/>
          <w:b/>
          <w:bCs/>
          <w:sz w:val="32"/>
          <w:szCs w:val="32"/>
        </w:rPr>
        <w:t>、项目背景</w:t>
      </w:r>
    </w:p>
    <w:p w14:paraId="01A02C54" w14:textId="3C062731"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为进一步提高</w:t>
      </w:r>
      <w:r w:rsidR="0031669F" w:rsidRPr="00B7744C">
        <w:rPr>
          <w:rFonts w:ascii="仿宋_GB2312" w:eastAsia="仿宋_GB2312" w:hint="eastAsia"/>
          <w:bCs/>
          <w:sz w:val="32"/>
          <w:szCs w:val="32"/>
        </w:rPr>
        <w:t>广元市财政局</w:t>
      </w:r>
      <w:r w:rsidRPr="00B7744C">
        <w:rPr>
          <w:rFonts w:ascii="仿宋_GB2312" w:eastAsia="仿宋_GB2312" w:hAnsiTheme="minorEastAsia" w:hint="eastAsia"/>
          <w:sz w:val="32"/>
          <w:szCs w:val="32"/>
        </w:rPr>
        <w:t>（以下简称“我局”）内部控制管理，强化廉政风险防控，切实提高单位管理水平，做好我</w:t>
      </w:r>
      <w:r w:rsidR="0037131C" w:rsidRPr="00B7744C">
        <w:rPr>
          <w:rFonts w:ascii="仿宋_GB2312" w:eastAsia="仿宋_GB2312" w:hAnsiTheme="minorEastAsia" w:hint="eastAsia"/>
          <w:sz w:val="32"/>
          <w:szCs w:val="32"/>
        </w:rPr>
        <w:t>局</w:t>
      </w:r>
      <w:r w:rsidRPr="00B7744C">
        <w:rPr>
          <w:rFonts w:ascii="仿宋_GB2312" w:eastAsia="仿宋_GB2312" w:hAnsiTheme="minorEastAsia" w:hint="eastAsia"/>
          <w:sz w:val="32"/>
          <w:szCs w:val="32"/>
        </w:rPr>
        <w:t>内部控制体系建设工作，根据《行政事业单位内部控制规范（试行）》（财会〔2012〕21号）、《关于全面推进行政事业单位内部控制建设的指导意见》（财会〔2015〕24号）《行政事业单位内部控制报告管理（试行）》（财会〔2017〕1号）等相关要求，结合我</w:t>
      </w:r>
      <w:r w:rsidR="00632359" w:rsidRPr="00B7744C">
        <w:rPr>
          <w:rFonts w:ascii="仿宋_GB2312" w:eastAsia="仿宋_GB2312" w:hAnsiTheme="minorEastAsia" w:hint="eastAsia"/>
          <w:sz w:val="32"/>
          <w:szCs w:val="32"/>
        </w:rPr>
        <w:t>局</w:t>
      </w:r>
      <w:r w:rsidRPr="00B7744C">
        <w:rPr>
          <w:rFonts w:ascii="仿宋_GB2312" w:eastAsia="仿宋_GB2312" w:hAnsiTheme="minorEastAsia" w:hint="eastAsia"/>
          <w:sz w:val="32"/>
          <w:szCs w:val="32"/>
        </w:rPr>
        <w:t>实际情况，制定实施方案。</w:t>
      </w:r>
    </w:p>
    <w:p w14:paraId="78D14790" w14:textId="63B0B21B" w:rsidR="007B1625" w:rsidRPr="00C836A7" w:rsidRDefault="00177570" w:rsidP="00F42542">
      <w:pPr>
        <w:spacing w:line="560" w:lineRule="exact"/>
        <w:ind w:firstLineChars="200" w:firstLine="643"/>
        <w:rPr>
          <w:rFonts w:ascii="仿宋_GB2312" w:eastAsia="仿宋_GB2312" w:hAnsiTheme="minorEastAsia"/>
          <w:b/>
          <w:bCs/>
          <w:sz w:val="32"/>
          <w:szCs w:val="32"/>
        </w:rPr>
      </w:pPr>
      <w:r>
        <w:rPr>
          <w:rFonts w:ascii="仿宋_GB2312" w:eastAsia="仿宋_GB2312" w:hAnsiTheme="minorEastAsia" w:hint="eastAsia"/>
          <w:b/>
          <w:bCs/>
          <w:sz w:val="32"/>
          <w:szCs w:val="32"/>
        </w:rPr>
        <w:t>四</w:t>
      </w:r>
      <w:r w:rsidR="00C76B81" w:rsidRPr="00C836A7">
        <w:rPr>
          <w:rFonts w:ascii="仿宋_GB2312" w:eastAsia="仿宋_GB2312" w:hAnsiTheme="minorEastAsia" w:hint="eastAsia"/>
          <w:b/>
          <w:bCs/>
          <w:sz w:val="32"/>
          <w:szCs w:val="32"/>
        </w:rPr>
        <w:t>、项目建设目标</w:t>
      </w:r>
    </w:p>
    <w:p w14:paraId="0FB3503C" w14:textId="77777777"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以全面执行《行政事业单位内部控制规范（试行）》为抓手，以预算为主线，以资金管控为核心，通过规范经济和业务活动有序运行，有效提升单位的工作效率、效果；确保单位各项经济业务的合法合</w:t>
      </w:r>
      <w:proofErr w:type="gramStart"/>
      <w:r w:rsidRPr="00B7744C">
        <w:rPr>
          <w:rFonts w:ascii="仿宋_GB2312" w:eastAsia="仿宋_GB2312" w:hAnsiTheme="minorEastAsia" w:hint="eastAsia"/>
          <w:sz w:val="32"/>
          <w:szCs w:val="32"/>
        </w:rPr>
        <w:t>规</w:t>
      </w:r>
      <w:proofErr w:type="gramEnd"/>
      <w:r w:rsidRPr="00B7744C">
        <w:rPr>
          <w:rFonts w:ascii="仿宋_GB2312" w:eastAsia="仿宋_GB2312" w:hAnsiTheme="minorEastAsia" w:hint="eastAsia"/>
          <w:sz w:val="32"/>
          <w:szCs w:val="32"/>
        </w:rPr>
        <w:t>和有效运行；资产安全和使用有效；财务信息真实完整；有效防范舞弊和预防腐败；提高公共服务的效率和效果。</w:t>
      </w:r>
    </w:p>
    <w:p w14:paraId="6D19C29E" w14:textId="531A68DA" w:rsidR="007B1625" w:rsidRPr="00B7744C" w:rsidRDefault="00632359" w:rsidP="00F42542">
      <w:pPr>
        <w:spacing w:line="560" w:lineRule="exact"/>
        <w:ind w:firstLineChars="200" w:firstLine="640"/>
        <w:rPr>
          <w:rFonts w:ascii="仿宋_GB2312" w:eastAsia="仿宋_GB2312" w:hAnsiTheme="minorEastAsia"/>
          <w:bCs/>
          <w:sz w:val="32"/>
          <w:szCs w:val="32"/>
        </w:rPr>
      </w:pPr>
      <w:r w:rsidRPr="00B7744C">
        <w:rPr>
          <w:rFonts w:ascii="仿宋_GB2312" w:eastAsia="仿宋_GB2312" w:hAnsiTheme="minorEastAsia" w:hint="eastAsia"/>
          <w:sz w:val="32"/>
          <w:szCs w:val="32"/>
        </w:rPr>
        <w:t>借助于</w:t>
      </w:r>
      <w:r w:rsidRPr="00B7744C">
        <w:rPr>
          <w:rFonts w:ascii="仿宋_GB2312" w:eastAsia="仿宋_GB2312" w:hAnsiTheme="minorEastAsia" w:hint="eastAsia"/>
          <w:bCs/>
          <w:sz w:val="32"/>
          <w:szCs w:val="32"/>
        </w:rPr>
        <w:t>机关内部控制管理信息系统</w:t>
      </w:r>
      <w:r w:rsidR="00C76B81" w:rsidRPr="00B7744C">
        <w:rPr>
          <w:rFonts w:ascii="仿宋_GB2312" w:eastAsia="仿宋_GB2312" w:hAnsiTheme="minorEastAsia" w:hint="eastAsia"/>
          <w:sz w:val="32"/>
          <w:szCs w:val="32"/>
        </w:rPr>
        <w:t>，通过访谈、调研、讨论、培训</w:t>
      </w:r>
      <w:r w:rsidRPr="00B7744C">
        <w:rPr>
          <w:rFonts w:ascii="仿宋_GB2312" w:eastAsia="仿宋_GB2312" w:hAnsiTheme="minorEastAsia" w:hint="eastAsia"/>
          <w:sz w:val="32"/>
          <w:szCs w:val="32"/>
        </w:rPr>
        <w:t>、实施</w:t>
      </w:r>
      <w:r w:rsidR="00C76B81" w:rsidRPr="00B7744C">
        <w:rPr>
          <w:rFonts w:ascii="仿宋_GB2312" w:eastAsia="仿宋_GB2312" w:hAnsiTheme="minorEastAsia" w:hint="eastAsia"/>
          <w:sz w:val="32"/>
          <w:szCs w:val="32"/>
        </w:rPr>
        <w:t>等方式，</w:t>
      </w:r>
      <w:proofErr w:type="gramStart"/>
      <w:r w:rsidR="00C76B81" w:rsidRPr="00B7744C">
        <w:rPr>
          <w:rFonts w:ascii="仿宋_GB2312" w:eastAsia="仿宋_GB2312" w:hAnsiTheme="minorEastAsia" w:hint="eastAsia"/>
          <w:sz w:val="32"/>
          <w:szCs w:val="32"/>
        </w:rPr>
        <w:t>让全面</w:t>
      </w:r>
      <w:proofErr w:type="gramEnd"/>
      <w:r w:rsidR="00C76B81" w:rsidRPr="00B7744C">
        <w:rPr>
          <w:rFonts w:ascii="仿宋_GB2312" w:eastAsia="仿宋_GB2312" w:hAnsiTheme="minorEastAsia" w:hint="eastAsia"/>
          <w:sz w:val="32"/>
          <w:szCs w:val="32"/>
        </w:rPr>
        <w:t>内控的观</w:t>
      </w:r>
      <w:r w:rsidR="006933EB">
        <w:rPr>
          <w:rFonts w:ascii="仿宋_GB2312" w:eastAsia="仿宋_GB2312" w:hAnsiTheme="minorEastAsia" w:hint="eastAsia"/>
          <w:sz w:val="32"/>
          <w:szCs w:val="32"/>
        </w:rPr>
        <w:t>念</w:t>
      </w:r>
      <w:r w:rsidR="00C76B81" w:rsidRPr="00B7744C">
        <w:rPr>
          <w:rFonts w:ascii="仿宋_GB2312" w:eastAsia="仿宋_GB2312" w:hAnsiTheme="minorEastAsia" w:hint="eastAsia"/>
          <w:sz w:val="32"/>
          <w:szCs w:val="32"/>
        </w:rPr>
        <w:t>深入人心，实现内部控制原则</w:t>
      </w:r>
      <w:r w:rsidR="00C76B81" w:rsidRPr="00FF16E0">
        <w:rPr>
          <w:rFonts w:ascii="仿宋_GB2312" w:eastAsia="仿宋_GB2312" w:hAnsiTheme="minorEastAsia" w:hint="eastAsia"/>
          <w:sz w:val="32"/>
          <w:szCs w:val="32"/>
        </w:rPr>
        <w:t>、基本知识、建设方法、内控关键点等的知识转移，从而培养我</w:t>
      </w:r>
      <w:r w:rsidR="0037131C" w:rsidRPr="00FF16E0">
        <w:rPr>
          <w:rFonts w:ascii="仿宋_GB2312" w:eastAsia="仿宋_GB2312" w:hAnsiTheme="minorEastAsia" w:hint="eastAsia"/>
          <w:sz w:val="32"/>
          <w:szCs w:val="32"/>
        </w:rPr>
        <w:t>局</w:t>
      </w:r>
      <w:r w:rsidR="00C76B81" w:rsidRPr="00FF16E0">
        <w:rPr>
          <w:rFonts w:ascii="仿宋_GB2312" w:eastAsia="仿宋_GB2312" w:hAnsiTheme="minorEastAsia" w:hint="eastAsia"/>
          <w:sz w:val="32"/>
          <w:szCs w:val="32"/>
        </w:rPr>
        <w:t>自己</w:t>
      </w:r>
      <w:r w:rsidR="00C76B81" w:rsidRPr="00B7744C">
        <w:rPr>
          <w:rFonts w:ascii="仿宋_GB2312" w:eastAsia="仿宋_GB2312" w:hAnsiTheme="minorEastAsia" w:hint="eastAsia"/>
          <w:sz w:val="32"/>
          <w:szCs w:val="32"/>
        </w:rPr>
        <w:t>的内部控制建设骨干；在全市起到示范作用，同时可以有效指导我</w:t>
      </w:r>
      <w:r w:rsidRPr="00B7744C">
        <w:rPr>
          <w:rFonts w:ascii="仿宋_GB2312" w:eastAsia="仿宋_GB2312" w:hAnsiTheme="minorEastAsia" w:hint="eastAsia"/>
          <w:sz w:val="32"/>
          <w:szCs w:val="32"/>
        </w:rPr>
        <w:t>局</w:t>
      </w:r>
      <w:r w:rsidR="00C76B81" w:rsidRPr="00B7744C">
        <w:rPr>
          <w:rFonts w:ascii="仿宋_GB2312" w:eastAsia="仿宋_GB2312" w:hAnsiTheme="minorEastAsia" w:hint="eastAsia"/>
          <w:sz w:val="32"/>
          <w:szCs w:val="32"/>
        </w:rPr>
        <w:t>下属单位的内控建设工作。</w:t>
      </w:r>
    </w:p>
    <w:p w14:paraId="104C29C7" w14:textId="605C102C" w:rsidR="007B1625" w:rsidRPr="00C836A7" w:rsidRDefault="00177570" w:rsidP="00F42542">
      <w:pPr>
        <w:spacing w:line="560" w:lineRule="exact"/>
        <w:ind w:firstLineChars="200" w:firstLine="643"/>
        <w:rPr>
          <w:rFonts w:ascii="仿宋_GB2312" w:eastAsia="仿宋_GB2312" w:hAnsiTheme="minorEastAsia"/>
          <w:b/>
          <w:bCs/>
          <w:sz w:val="32"/>
          <w:szCs w:val="32"/>
        </w:rPr>
      </w:pPr>
      <w:r>
        <w:rPr>
          <w:rFonts w:ascii="仿宋_GB2312" w:eastAsia="仿宋_GB2312" w:hAnsiTheme="minorEastAsia" w:hint="eastAsia"/>
          <w:b/>
          <w:bCs/>
          <w:sz w:val="32"/>
          <w:szCs w:val="32"/>
        </w:rPr>
        <w:t>五</w:t>
      </w:r>
      <w:r w:rsidR="00C76B81" w:rsidRPr="00C836A7">
        <w:rPr>
          <w:rFonts w:ascii="仿宋_GB2312" w:eastAsia="仿宋_GB2312" w:hAnsiTheme="minorEastAsia" w:hint="eastAsia"/>
          <w:b/>
          <w:bCs/>
          <w:sz w:val="32"/>
          <w:szCs w:val="32"/>
        </w:rPr>
        <w:t>、项目建设范围及</w:t>
      </w:r>
      <w:bookmarkStart w:id="4" w:name="_Hlk90624648"/>
      <w:r w:rsidR="00DC3A3A" w:rsidRPr="00C836A7">
        <w:rPr>
          <w:rFonts w:ascii="仿宋_GB2312" w:eastAsia="仿宋_GB2312" w:hAnsiTheme="minorEastAsia" w:hint="eastAsia"/>
          <w:b/>
          <w:bCs/>
          <w:sz w:val="32"/>
          <w:szCs w:val="32"/>
        </w:rPr>
        <w:t>参数要求</w:t>
      </w:r>
    </w:p>
    <w:p w14:paraId="2386C2D4" w14:textId="77777777" w:rsidR="00973E07" w:rsidRDefault="00C76B81" w:rsidP="00F42542">
      <w:pPr>
        <w:spacing w:line="560" w:lineRule="exact"/>
        <w:ind w:firstLineChars="200" w:firstLine="640"/>
        <w:rPr>
          <w:rFonts w:ascii="仿宋_GB2312" w:eastAsia="仿宋_GB2312" w:hAnsiTheme="minorEastAsia"/>
          <w:bCs/>
          <w:sz w:val="32"/>
          <w:szCs w:val="32"/>
        </w:rPr>
      </w:pPr>
      <w:bookmarkStart w:id="5" w:name="_Hlk90624635"/>
      <w:bookmarkEnd w:id="4"/>
      <w:r w:rsidRPr="00B7744C">
        <w:rPr>
          <w:rFonts w:ascii="仿宋_GB2312" w:eastAsia="仿宋_GB2312" w:hAnsiTheme="minorEastAsia" w:hint="eastAsia"/>
          <w:bCs/>
          <w:sz w:val="32"/>
          <w:szCs w:val="32"/>
        </w:rPr>
        <w:lastRenderedPageBreak/>
        <w:t>（一）</w:t>
      </w:r>
      <w:bookmarkEnd w:id="5"/>
      <w:r w:rsidR="00632359" w:rsidRPr="00B7744C">
        <w:rPr>
          <w:rFonts w:ascii="仿宋_GB2312" w:eastAsia="仿宋_GB2312" w:hAnsiTheme="minorEastAsia" w:hint="eastAsia"/>
          <w:bCs/>
          <w:sz w:val="32"/>
          <w:szCs w:val="32"/>
        </w:rPr>
        <w:t>机关内部控制管理信息系统</w:t>
      </w:r>
      <w:r w:rsidR="00140103">
        <w:rPr>
          <w:rFonts w:ascii="仿宋_GB2312" w:eastAsia="仿宋_GB2312" w:hAnsiTheme="minorEastAsia" w:hint="eastAsia"/>
          <w:bCs/>
          <w:sz w:val="32"/>
          <w:szCs w:val="32"/>
        </w:rPr>
        <w:t>采购</w:t>
      </w:r>
      <w:r w:rsidR="00632359" w:rsidRPr="00B7744C">
        <w:rPr>
          <w:rFonts w:ascii="仿宋_GB2312" w:eastAsia="仿宋_GB2312" w:hAnsiTheme="minorEastAsia" w:hint="eastAsia"/>
          <w:bCs/>
          <w:sz w:val="32"/>
          <w:szCs w:val="32"/>
        </w:rPr>
        <w:t>项目</w:t>
      </w:r>
      <w:r w:rsidR="00DC3A3A" w:rsidRPr="00B7744C">
        <w:rPr>
          <w:rFonts w:ascii="仿宋_GB2312" w:eastAsia="仿宋_GB2312" w:hAnsiTheme="minorEastAsia" w:hint="eastAsia"/>
          <w:bCs/>
          <w:sz w:val="32"/>
          <w:szCs w:val="32"/>
        </w:rPr>
        <w:t>建设范围</w:t>
      </w:r>
    </w:p>
    <w:p w14:paraId="10C491A7" w14:textId="2BC9A4AE" w:rsidR="005D11C3" w:rsidRPr="005A1976" w:rsidRDefault="005D11C3" w:rsidP="00F42542">
      <w:pPr>
        <w:spacing w:line="560" w:lineRule="exact"/>
        <w:ind w:firstLineChars="200" w:firstLine="640"/>
        <w:rPr>
          <w:rFonts w:ascii="仿宋_GB2312" w:eastAsia="仿宋_GB2312" w:hAnsiTheme="minorEastAsia"/>
          <w:sz w:val="32"/>
          <w:szCs w:val="32"/>
        </w:rPr>
      </w:pPr>
      <w:r w:rsidRPr="005A1976">
        <w:rPr>
          <w:rFonts w:ascii="仿宋_GB2312" w:eastAsia="仿宋_GB2312" w:hAnsiTheme="minorEastAsia" w:hint="eastAsia"/>
          <w:sz w:val="32"/>
          <w:szCs w:val="32"/>
        </w:rPr>
        <w:t>系统管理平台、公文管理、知识社区、文化建设、目标管理、综合办公、会议管理、单位层面内控、费用预算管理、收支管理、固定资产管理、合同管理、车辆管理、</w:t>
      </w:r>
      <w:r w:rsidR="00B7744C" w:rsidRPr="005A1976">
        <w:rPr>
          <w:rFonts w:ascii="仿宋_GB2312" w:eastAsia="仿宋_GB2312" w:hAnsiTheme="minorEastAsia" w:hint="eastAsia"/>
          <w:sz w:val="32"/>
          <w:szCs w:val="32"/>
        </w:rPr>
        <w:t>人事管理、</w:t>
      </w:r>
      <w:r w:rsidR="00931CC1" w:rsidRPr="005A1976">
        <w:rPr>
          <w:rFonts w:ascii="仿宋_GB2312" w:eastAsia="仿宋_GB2312" w:hAnsiTheme="minorEastAsia" w:hint="eastAsia"/>
          <w:sz w:val="32"/>
          <w:szCs w:val="32"/>
        </w:rPr>
        <w:t>移动应用、</w:t>
      </w:r>
      <w:r w:rsidRPr="005A1976">
        <w:rPr>
          <w:rFonts w:ascii="仿宋_GB2312" w:eastAsia="仿宋_GB2312" w:hAnsiTheme="minorEastAsia" w:hint="eastAsia"/>
          <w:sz w:val="32"/>
          <w:szCs w:val="32"/>
        </w:rPr>
        <w:t>党建管理</w:t>
      </w:r>
      <w:r w:rsidR="00931CC1" w:rsidRPr="005A1976">
        <w:rPr>
          <w:rFonts w:ascii="仿宋_GB2312" w:eastAsia="仿宋_GB2312" w:hAnsiTheme="minorEastAsia" w:hint="eastAsia"/>
          <w:sz w:val="32"/>
          <w:szCs w:val="32"/>
        </w:rPr>
        <w:t>。</w:t>
      </w:r>
    </w:p>
    <w:p w14:paraId="176F53F6" w14:textId="4AD80931" w:rsidR="00DC3A3A" w:rsidRPr="00B7744C" w:rsidRDefault="00DC3A3A" w:rsidP="00F42542">
      <w:pPr>
        <w:spacing w:line="560" w:lineRule="exact"/>
        <w:ind w:firstLineChars="200" w:firstLine="640"/>
        <w:rPr>
          <w:rFonts w:ascii="仿宋_GB2312" w:eastAsia="仿宋_GB2312" w:hAnsiTheme="minorEastAsia"/>
          <w:bCs/>
          <w:sz w:val="32"/>
          <w:szCs w:val="32"/>
        </w:rPr>
      </w:pPr>
      <w:r w:rsidRPr="00B7744C">
        <w:rPr>
          <w:rFonts w:ascii="仿宋_GB2312" w:eastAsia="仿宋_GB2312" w:hAnsiTheme="minorEastAsia" w:hint="eastAsia"/>
          <w:bCs/>
          <w:sz w:val="32"/>
          <w:szCs w:val="32"/>
        </w:rPr>
        <w:t>（二）参数要求</w:t>
      </w:r>
    </w:p>
    <w:p w14:paraId="5AEBFFB6" w14:textId="77777777" w:rsidR="00973E07"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bCs/>
          <w:sz w:val="32"/>
          <w:szCs w:val="32"/>
        </w:rPr>
        <w:t>1、</w:t>
      </w:r>
      <w:r w:rsidR="002907E5" w:rsidRPr="00B7744C">
        <w:rPr>
          <w:rFonts w:ascii="仿宋_GB2312" w:eastAsia="仿宋_GB2312" w:hAnsiTheme="minorEastAsia" w:hint="eastAsia"/>
          <w:bCs/>
          <w:sz w:val="32"/>
          <w:szCs w:val="32"/>
        </w:rPr>
        <w:t>系统管理平台</w:t>
      </w:r>
    </w:p>
    <w:p w14:paraId="24CA4927" w14:textId="2ABDD9BC" w:rsidR="002907E5" w:rsidRPr="00B7744C"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组织模型引擎、权限引擎、工作流引擎、门户引擎、表单引擎、报表引擎、文件存储引擎、全文检索引擎、多语言引擎、移动表单引擎、数据集成接口、多数据库支持引擎、多中间</w:t>
      </w:r>
      <w:proofErr w:type="gramStart"/>
      <w:r w:rsidRPr="00B7744C">
        <w:rPr>
          <w:rFonts w:ascii="仿宋_GB2312" w:eastAsia="仿宋_GB2312" w:hAnsiTheme="minorEastAsia" w:hint="eastAsia"/>
          <w:sz w:val="32"/>
          <w:szCs w:val="32"/>
        </w:rPr>
        <w:t>件支持</w:t>
      </w:r>
      <w:proofErr w:type="gramEnd"/>
      <w:r w:rsidRPr="00B7744C">
        <w:rPr>
          <w:rFonts w:ascii="仿宋_GB2312" w:eastAsia="仿宋_GB2312" w:hAnsiTheme="minorEastAsia" w:hint="eastAsia"/>
          <w:sz w:val="32"/>
          <w:szCs w:val="32"/>
        </w:rPr>
        <w:t>引擎、多操作系统支持引擎、多浏览器支持引擎，Office在线预览套件。</w:t>
      </w:r>
    </w:p>
    <w:p w14:paraId="2F2A3F00" w14:textId="77777777" w:rsidR="00973E07"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bCs/>
          <w:sz w:val="32"/>
          <w:szCs w:val="32"/>
        </w:rPr>
        <w:t>2、</w:t>
      </w:r>
      <w:r w:rsidR="002907E5" w:rsidRPr="00B7744C">
        <w:rPr>
          <w:rFonts w:ascii="仿宋_GB2312" w:eastAsia="仿宋_GB2312" w:hAnsiTheme="minorEastAsia" w:hint="eastAsia"/>
          <w:bCs/>
          <w:sz w:val="32"/>
          <w:szCs w:val="32"/>
        </w:rPr>
        <w:t>公文管理</w:t>
      </w:r>
    </w:p>
    <w:p w14:paraId="7F6518F5" w14:textId="02BFB008" w:rsidR="002907E5" w:rsidRPr="00B7744C"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提供公文设置、发文管理、公文交换、收文管理、签报管理、公文督办、公文统计、公文档案等，实现发文拟稿、文稿审批、签发、套红、盖章、分发签收、查阅、打印、归档等公文处理，支持完整的公文管理过程。</w:t>
      </w:r>
    </w:p>
    <w:p w14:paraId="5CE567CD" w14:textId="0ED0CBE5" w:rsidR="00556235"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bCs/>
          <w:sz w:val="32"/>
          <w:szCs w:val="32"/>
        </w:rPr>
        <w:t>3、</w:t>
      </w:r>
      <w:r w:rsidR="002907E5" w:rsidRPr="00B7744C">
        <w:rPr>
          <w:rFonts w:ascii="仿宋_GB2312" w:eastAsia="仿宋_GB2312" w:hAnsiTheme="minorEastAsia" w:hint="eastAsia"/>
          <w:bCs/>
          <w:sz w:val="32"/>
          <w:szCs w:val="32"/>
        </w:rPr>
        <w:t>知识社区</w:t>
      </w:r>
    </w:p>
    <w:p w14:paraId="647B6D42" w14:textId="28D9F901" w:rsidR="002907E5" w:rsidRPr="00B7744C"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sidR="002907E5" w:rsidRPr="00B7744C">
        <w:rPr>
          <w:rFonts w:ascii="仿宋_GB2312" w:eastAsia="仿宋_GB2312" w:hAnsiTheme="minorEastAsia" w:hint="eastAsia"/>
          <w:sz w:val="32"/>
          <w:szCs w:val="32"/>
        </w:rPr>
        <w:t>1</w:t>
      </w:r>
      <w:r>
        <w:rPr>
          <w:rFonts w:ascii="仿宋_GB2312" w:eastAsia="仿宋_GB2312" w:hAnsiTheme="minorEastAsia" w:hint="eastAsia"/>
          <w:sz w:val="32"/>
          <w:szCs w:val="32"/>
        </w:rPr>
        <w:t>）</w:t>
      </w:r>
      <w:r w:rsidR="002907E5" w:rsidRPr="00B7744C">
        <w:rPr>
          <w:rFonts w:ascii="仿宋_GB2312" w:eastAsia="仿宋_GB2312" w:hAnsiTheme="minorEastAsia" w:hint="eastAsia"/>
          <w:sz w:val="32"/>
          <w:szCs w:val="32"/>
        </w:rPr>
        <w:t>提供文档库管理、知识广场、知识地图、知识门户、知识检索、文档中心、知识积分管理，实现文档知识的上传、查看、下载、分享、收藏、互动等，实现个人及组织知识信息的沉淀与再利用。</w:t>
      </w:r>
    </w:p>
    <w:p w14:paraId="6E1B595C" w14:textId="4A523EDB" w:rsidR="002907E5" w:rsidRPr="00B7744C"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sidR="002907E5" w:rsidRPr="00B7744C">
        <w:rPr>
          <w:rFonts w:ascii="仿宋_GB2312" w:eastAsia="仿宋_GB2312" w:hAnsiTheme="minorEastAsia" w:hint="eastAsia"/>
          <w:sz w:val="32"/>
          <w:szCs w:val="32"/>
        </w:rPr>
        <w:t>2</w:t>
      </w:r>
      <w:r>
        <w:rPr>
          <w:rFonts w:ascii="仿宋_GB2312" w:eastAsia="仿宋_GB2312" w:hAnsiTheme="minorEastAsia" w:hint="eastAsia"/>
          <w:sz w:val="32"/>
          <w:szCs w:val="32"/>
        </w:rPr>
        <w:t>）</w:t>
      </w:r>
      <w:r w:rsidR="002907E5" w:rsidRPr="00B7744C">
        <w:rPr>
          <w:rFonts w:ascii="仿宋_GB2312" w:eastAsia="仿宋_GB2312" w:hAnsiTheme="minorEastAsia" w:hint="eastAsia"/>
          <w:sz w:val="32"/>
          <w:szCs w:val="32"/>
        </w:rPr>
        <w:t>提供协同、公文、流程表单、流程附件、新闻、公告等归档能力</w:t>
      </w:r>
    </w:p>
    <w:p w14:paraId="2A401D34" w14:textId="014EB7B4" w:rsidR="002907E5" w:rsidRPr="00B7744C"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sidR="002907E5" w:rsidRPr="00B7744C">
        <w:rPr>
          <w:rFonts w:ascii="仿宋_GB2312" w:eastAsia="仿宋_GB2312" w:hAnsiTheme="minorEastAsia" w:hint="eastAsia"/>
          <w:sz w:val="32"/>
          <w:szCs w:val="32"/>
        </w:rPr>
        <w:t>3</w:t>
      </w:r>
      <w:r>
        <w:rPr>
          <w:rFonts w:ascii="仿宋_GB2312" w:eastAsia="仿宋_GB2312" w:hAnsiTheme="minorEastAsia" w:hint="eastAsia"/>
          <w:sz w:val="32"/>
          <w:szCs w:val="32"/>
        </w:rPr>
        <w:t>）</w:t>
      </w:r>
      <w:r w:rsidR="002907E5" w:rsidRPr="00B7744C">
        <w:rPr>
          <w:rFonts w:ascii="仿宋_GB2312" w:eastAsia="仿宋_GB2312" w:hAnsiTheme="minorEastAsia" w:hint="eastAsia"/>
          <w:sz w:val="32"/>
          <w:szCs w:val="32"/>
        </w:rPr>
        <w:t>与BPM流程结合，提供知识审批能力，支持通过流程进行权限申请、文档修改、删除、上传的等管理</w:t>
      </w:r>
    </w:p>
    <w:p w14:paraId="34AF6821" w14:textId="77777777" w:rsidR="00973E07"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bCs/>
          <w:sz w:val="32"/>
          <w:szCs w:val="32"/>
        </w:rPr>
        <w:t>4、</w:t>
      </w:r>
      <w:r w:rsidR="002907E5" w:rsidRPr="00B7744C">
        <w:rPr>
          <w:rFonts w:ascii="仿宋_GB2312" w:eastAsia="仿宋_GB2312" w:hAnsiTheme="minorEastAsia" w:hint="eastAsia"/>
          <w:bCs/>
          <w:sz w:val="32"/>
          <w:szCs w:val="32"/>
        </w:rPr>
        <w:t>文化建设</w:t>
      </w:r>
    </w:p>
    <w:p w14:paraId="78AD1440" w14:textId="483A976C" w:rsidR="002907E5" w:rsidRPr="00B7744C"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提供新闻、公告、调查、讨论、</w:t>
      </w:r>
      <w:proofErr w:type="gramStart"/>
      <w:r w:rsidRPr="00B7744C">
        <w:rPr>
          <w:rFonts w:ascii="仿宋_GB2312" w:eastAsia="仿宋_GB2312" w:hAnsiTheme="minorEastAsia" w:hint="eastAsia"/>
          <w:sz w:val="32"/>
          <w:szCs w:val="32"/>
        </w:rPr>
        <w:t>享空间</w:t>
      </w:r>
      <w:proofErr w:type="gramEnd"/>
      <w:r w:rsidRPr="00B7744C">
        <w:rPr>
          <w:rFonts w:ascii="仿宋_GB2312" w:eastAsia="仿宋_GB2312" w:hAnsiTheme="minorEastAsia" w:hint="eastAsia"/>
          <w:sz w:val="32"/>
          <w:szCs w:val="32"/>
        </w:rPr>
        <w:t>5项应用，实现组织级信息发布、价值观传递、员工互动交流、图文共享，增强组织凝聚力与员工参与感。</w:t>
      </w:r>
    </w:p>
    <w:p w14:paraId="6755FD14" w14:textId="77777777" w:rsidR="00973E07"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bCs/>
          <w:sz w:val="32"/>
          <w:szCs w:val="32"/>
        </w:rPr>
        <w:t>5、</w:t>
      </w:r>
      <w:r w:rsidR="002907E5" w:rsidRPr="00B7744C">
        <w:rPr>
          <w:rFonts w:ascii="仿宋_GB2312" w:eastAsia="仿宋_GB2312" w:hAnsiTheme="minorEastAsia" w:hint="eastAsia"/>
          <w:bCs/>
          <w:sz w:val="32"/>
          <w:szCs w:val="32"/>
        </w:rPr>
        <w:t>目标管理</w:t>
      </w:r>
    </w:p>
    <w:p w14:paraId="22EEDC94" w14:textId="68DAC879" w:rsidR="002907E5" w:rsidRPr="00B7744C"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提供项目、任务、计划、日程等应用，支持将协同内容按项目分类查看、支持</w:t>
      </w:r>
      <w:proofErr w:type="gramStart"/>
      <w:r w:rsidRPr="00B7744C">
        <w:rPr>
          <w:rFonts w:ascii="仿宋_GB2312" w:eastAsia="仿宋_GB2312" w:hAnsiTheme="minorEastAsia" w:hint="eastAsia"/>
          <w:sz w:val="32"/>
          <w:szCs w:val="32"/>
        </w:rPr>
        <w:t>团队级任务</w:t>
      </w:r>
      <w:proofErr w:type="gramEnd"/>
      <w:r w:rsidRPr="00B7744C">
        <w:rPr>
          <w:rFonts w:ascii="仿宋_GB2312" w:eastAsia="仿宋_GB2312" w:hAnsiTheme="minorEastAsia" w:hint="eastAsia"/>
          <w:sz w:val="32"/>
          <w:szCs w:val="32"/>
        </w:rPr>
        <w:t>制定 → 执行 → 结果检查，支持组织及个人的工作计划、时间安排、领导日程，提高团队及个人工作效率</w:t>
      </w:r>
      <w:r w:rsidR="00B7744C" w:rsidRPr="00B7744C">
        <w:rPr>
          <w:rFonts w:ascii="仿宋_GB2312" w:eastAsia="仿宋_GB2312" w:hAnsiTheme="minorEastAsia" w:hint="eastAsia"/>
          <w:sz w:val="32"/>
          <w:szCs w:val="32"/>
        </w:rPr>
        <w:t>。</w:t>
      </w:r>
    </w:p>
    <w:p w14:paraId="216B0BC8" w14:textId="77777777" w:rsidR="00973E07"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bCs/>
          <w:sz w:val="32"/>
          <w:szCs w:val="32"/>
        </w:rPr>
        <w:t>6、</w:t>
      </w:r>
      <w:r w:rsidR="002907E5" w:rsidRPr="00B7744C">
        <w:rPr>
          <w:rFonts w:ascii="仿宋_GB2312" w:eastAsia="仿宋_GB2312" w:hAnsiTheme="minorEastAsia" w:hint="eastAsia"/>
          <w:bCs/>
          <w:sz w:val="32"/>
          <w:szCs w:val="32"/>
        </w:rPr>
        <w:t>综合办公</w:t>
      </w:r>
    </w:p>
    <w:p w14:paraId="4090E106" w14:textId="22AFBF5D" w:rsidR="002907E5" w:rsidRPr="00B7744C"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主要完成办公的辅助管理，包括车辆、办公用品、设备、图书资料的登记、申请、审批、借出归还以及统计功能。由管理员指定的综合办公管理员对车辆、办公用品、设备、图书资料进行登记，普通用户申请后再由管理员进行审批借出归还等</w:t>
      </w:r>
      <w:r w:rsidR="00B51713">
        <w:rPr>
          <w:rFonts w:ascii="仿宋_GB2312" w:eastAsia="仿宋_GB2312" w:hAnsiTheme="minorEastAsia" w:hint="eastAsia"/>
          <w:sz w:val="32"/>
          <w:szCs w:val="32"/>
        </w:rPr>
        <w:t>。</w:t>
      </w:r>
    </w:p>
    <w:p w14:paraId="69BBB30C" w14:textId="77777777" w:rsidR="00973E07"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bCs/>
          <w:sz w:val="32"/>
          <w:szCs w:val="32"/>
        </w:rPr>
        <w:t>7、</w:t>
      </w:r>
      <w:r w:rsidR="002907E5" w:rsidRPr="00B7744C">
        <w:rPr>
          <w:rFonts w:ascii="仿宋_GB2312" w:eastAsia="仿宋_GB2312" w:hAnsiTheme="minorEastAsia" w:hint="eastAsia"/>
          <w:bCs/>
          <w:sz w:val="32"/>
          <w:szCs w:val="32"/>
        </w:rPr>
        <w:t>会议管理</w:t>
      </w:r>
    </w:p>
    <w:p w14:paraId="1115730E" w14:textId="60D0BA02" w:rsidR="002907E5" w:rsidRPr="00B7744C"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sidR="002907E5" w:rsidRPr="00B7744C">
        <w:rPr>
          <w:rFonts w:ascii="仿宋_GB2312" w:eastAsia="仿宋_GB2312" w:hAnsiTheme="minorEastAsia" w:hint="eastAsia"/>
          <w:sz w:val="32"/>
          <w:szCs w:val="32"/>
        </w:rPr>
        <w:t>1</w:t>
      </w:r>
      <w:r>
        <w:rPr>
          <w:rFonts w:ascii="仿宋_GB2312" w:eastAsia="仿宋_GB2312" w:hAnsiTheme="minorEastAsia" w:hint="eastAsia"/>
          <w:sz w:val="32"/>
          <w:szCs w:val="32"/>
        </w:rPr>
        <w:t>）</w:t>
      </w:r>
      <w:r w:rsidR="002907E5" w:rsidRPr="00B7744C">
        <w:rPr>
          <w:rFonts w:ascii="仿宋_GB2312" w:eastAsia="仿宋_GB2312" w:hAnsiTheme="minorEastAsia" w:hint="eastAsia"/>
          <w:sz w:val="32"/>
          <w:szCs w:val="32"/>
        </w:rPr>
        <w:t>提供会议室预定 → 会议通知 → 回执 → 参会 → 会议纪要 → 会议任务等全过程管理，让会议通知到位、会议结果可落地执行；支持会议电子指示屏（设备需要单独购买）、会议二维码（支持会议签到、会议室预订、外部会议邀请码）</w:t>
      </w:r>
    </w:p>
    <w:p w14:paraId="4AA0EC38" w14:textId="77777777" w:rsidR="00973E07"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sidR="002907E5" w:rsidRPr="00B7744C">
        <w:rPr>
          <w:rFonts w:ascii="仿宋_GB2312" w:eastAsia="仿宋_GB2312" w:hAnsiTheme="minorEastAsia" w:hint="eastAsia"/>
          <w:sz w:val="32"/>
          <w:szCs w:val="32"/>
        </w:rPr>
        <w:t>2</w:t>
      </w:r>
      <w:r>
        <w:rPr>
          <w:rFonts w:ascii="仿宋_GB2312" w:eastAsia="仿宋_GB2312" w:hAnsiTheme="minorEastAsia" w:hint="eastAsia"/>
          <w:sz w:val="32"/>
          <w:szCs w:val="32"/>
        </w:rPr>
        <w:t>）</w:t>
      </w:r>
      <w:r w:rsidR="002907E5" w:rsidRPr="00B7744C">
        <w:rPr>
          <w:rFonts w:ascii="仿宋_GB2312" w:eastAsia="仿宋_GB2312" w:hAnsiTheme="minorEastAsia" w:hint="eastAsia"/>
          <w:sz w:val="32"/>
          <w:szCs w:val="32"/>
        </w:rPr>
        <w:t>提供会议审批能力</w:t>
      </w:r>
    </w:p>
    <w:p w14:paraId="7EEBABAF" w14:textId="1A930846" w:rsidR="002907E5" w:rsidRPr="00B7744C"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支持会议通知和会议纪流程审批后发布。</w:t>
      </w:r>
    </w:p>
    <w:p w14:paraId="45B67239" w14:textId="77777777" w:rsidR="00973E07" w:rsidRDefault="00FD5FBD"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8、</w:t>
      </w:r>
      <w:r w:rsidR="002907E5" w:rsidRPr="00B7744C">
        <w:rPr>
          <w:rFonts w:ascii="仿宋_GB2312" w:eastAsia="仿宋_GB2312" w:hAnsiTheme="minorEastAsia" w:hint="eastAsia"/>
          <w:sz w:val="32"/>
          <w:szCs w:val="32"/>
        </w:rPr>
        <w:t>单位层面内控</w:t>
      </w:r>
    </w:p>
    <w:p w14:paraId="32266358" w14:textId="0348BCA4" w:rsidR="002907E5" w:rsidRPr="00B7744C"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管理组织和明确岗位责任，对重点业务的薄弱环节进行补充完善；通过科学的集分权管理和权责对等的归口管理，根据三权分离的原则对风险点加强制衡与审核。三重一大单独列示，强化审计管理和流程审计。</w:t>
      </w:r>
    </w:p>
    <w:p w14:paraId="0D3338EF" w14:textId="77777777" w:rsidR="00973E07" w:rsidRDefault="00FD5FBD"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bCs/>
          <w:sz w:val="32"/>
          <w:szCs w:val="32"/>
        </w:rPr>
        <w:t>9</w:t>
      </w:r>
      <w:r w:rsidR="00642E30">
        <w:rPr>
          <w:rFonts w:ascii="仿宋_GB2312" w:eastAsia="仿宋_GB2312" w:hAnsiTheme="minorEastAsia" w:hint="eastAsia"/>
          <w:bCs/>
          <w:sz w:val="32"/>
          <w:szCs w:val="32"/>
        </w:rPr>
        <w:t>、</w:t>
      </w:r>
      <w:r w:rsidR="002907E5" w:rsidRPr="00B7744C">
        <w:rPr>
          <w:rFonts w:ascii="仿宋_GB2312" w:eastAsia="仿宋_GB2312" w:hAnsiTheme="minorEastAsia" w:hint="eastAsia"/>
          <w:bCs/>
          <w:sz w:val="32"/>
          <w:szCs w:val="32"/>
        </w:rPr>
        <w:t>费用预算管理</w:t>
      </w:r>
    </w:p>
    <w:p w14:paraId="05BDE9BC" w14:textId="011BDAE1" w:rsidR="002907E5" w:rsidRPr="00B7744C"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提供预算编制、预算导入、预算汇总、预算控制规则、预算分析等</w:t>
      </w:r>
    </w:p>
    <w:p w14:paraId="75928268" w14:textId="77777777" w:rsidR="00973E07" w:rsidRDefault="00FD5FBD"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bCs/>
          <w:sz w:val="32"/>
          <w:szCs w:val="32"/>
        </w:rPr>
        <w:t>10</w:t>
      </w:r>
      <w:r w:rsidR="00642E30">
        <w:rPr>
          <w:rFonts w:ascii="仿宋_GB2312" w:eastAsia="仿宋_GB2312" w:hAnsiTheme="minorEastAsia" w:hint="eastAsia"/>
          <w:bCs/>
          <w:sz w:val="32"/>
          <w:szCs w:val="32"/>
        </w:rPr>
        <w:t>、</w:t>
      </w:r>
      <w:r w:rsidR="002907E5" w:rsidRPr="00B7744C">
        <w:rPr>
          <w:rFonts w:ascii="仿宋_GB2312" w:eastAsia="仿宋_GB2312" w:hAnsiTheme="minorEastAsia" w:hint="eastAsia"/>
          <w:bCs/>
          <w:sz w:val="32"/>
          <w:szCs w:val="32"/>
        </w:rPr>
        <w:t>收支管理</w:t>
      </w:r>
    </w:p>
    <w:p w14:paraId="61BC7EB4" w14:textId="10A1C8C2" w:rsidR="002907E5" w:rsidRPr="00B7744C"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提供收入登记管理、支出管理（单位报销管理、单位对外付款管理、内部借款管理）</w:t>
      </w:r>
    </w:p>
    <w:p w14:paraId="62EB4B17" w14:textId="77777777" w:rsidR="00973E07"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bCs/>
          <w:sz w:val="32"/>
          <w:szCs w:val="32"/>
        </w:rPr>
        <w:t>1</w:t>
      </w:r>
      <w:r w:rsidR="00FD5FBD">
        <w:rPr>
          <w:rFonts w:ascii="仿宋_GB2312" w:eastAsia="仿宋_GB2312" w:hAnsiTheme="minorEastAsia"/>
          <w:bCs/>
          <w:sz w:val="32"/>
          <w:szCs w:val="32"/>
        </w:rPr>
        <w:t>1</w:t>
      </w:r>
      <w:r>
        <w:rPr>
          <w:rFonts w:ascii="仿宋_GB2312" w:eastAsia="仿宋_GB2312" w:hAnsiTheme="minorEastAsia" w:hint="eastAsia"/>
          <w:bCs/>
          <w:sz w:val="32"/>
          <w:szCs w:val="32"/>
        </w:rPr>
        <w:t>、</w:t>
      </w:r>
      <w:r w:rsidR="002907E5" w:rsidRPr="00B7744C">
        <w:rPr>
          <w:rFonts w:ascii="仿宋_GB2312" w:eastAsia="仿宋_GB2312" w:hAnsiTheme="minorEastAsia" w:hint="eastAsia"/>
          <w:bCs/>
          <w:sz w:val="32"/>
          <w:szCs w:val="32"/>
        </w:rPr>
        <w:t>固定资产管理</w:t>
      </w:r>
    </w:p>
    <w:p w14:paraId="17559C14" w14:textId="77AC8ECA" w:rsidR="002907E5" w:rsidRPr="00B7744C"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提供资产采购登记入库、资产领用、资产调拨、资产盘点、资产处置、资产统计分析等资产全生命周期管理业务的需要</w:t>
      </w:r>
    </w:p>
    <w:p w14:paraId="30939C09" w14:textId="77777777" w:rsidR="00973E07" w:rsidRDefault="00642E30"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bCs/>
          <w:sz w:val="32"/>
          <w:szCs w:val="32"/>
        </w:rPr>
        <w:t>1</w:t>
      </w:r>
      <w:r w:rsidR="00FD5FBD">
        <w:rPr>
          <w:rFonts w:ascii="仿宋_GB2312" w:eastAsia="仿宋_GB2312" w:hAnsiTheme="minorEastAsia"/>
          <w:bCs/>
          <w:sz w:val="32"/>
          <w:szCs w:val="32"/>
        </w:rPr>
        <w:t>2</w:t>
      </w:r>
      <w:r>
        <w:rPr>
          <w:rFonts w:ascii="仿宋_GB2312" w:eastAsia="仿宋_GB2312" w:hAnsiTheme="minorEastAsia" w:hint="eastAsia"/>
          <w:bCs/>
          <w:sz w:val="32"/>
          <w:szCs w:val="32"/>
        </w:rPr>
        <w:t>、</w:t>
      </w:r>
      <w:r w:rsidR="002907E5" w:rsidRPr="00B7744C">
        <w:rPr>
          <w:rFonts w:ascii="仿宋_GB2312" w:eastAsia="仿宋_GB2312" w:hAnsiTheme="minorEastAsia" w:hint="eastAsia"/>
          <w:bCs/>
          <w:sz w:val="32"/>
          <w:szCs w:val="32"/>
        </w:rPr>
        <w:t>合同管理</w:t>
      </w:r>
    </w:p>
    <w:p w14:paraId="4A517931" w14:textId="29D5CD0D" w:rsidR="002907E5" w:rsidRPr="00B7744C"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合同登记、档案信息，执行申请、付款、变更、纠纷、终止、评价、质保等单据、流程、审批管理</w:t>
      </w:r>
    </w:p>
    <w:p w14:paraId="4612B635" w14:textId="77777777" w:rsidR="00973E07" w:rsidRDefault="00642E30" w:rsidP="00F42542">
      <w:pPr>
        <w:spacing w:line="560" w:lineRule="exact"/>
        <w:ind w:firstLineChars="200" w:firstLine="640"/>
        <w:rPr>
          <w:rFonts w:ascii="仿宋_GB2312" w:eastAsia="仿宋_GB2312" w:hAnsiTheme="minorEastAsia"/>
          <w:bCs/>
          <w:sz w:val="32"/>
          <w:szCs w:val="32"/>
        </w:rPr>
      </w:pPr>
      <w:r>
        <w:rPr>
          <w:rFonts w:ascii="仿宋_GB2312" w:eastAsia="仿宋_GB2312" w:hAnsiTheme="minorEastAsia" w:hint="eastAsia"/>
          <w:bCs/>
          <w:sz w:val="32"/>
          <w:szCs w:val="32"/>
        </w:rPr>
        <w:t>1</w:t>
      </w:r>
      <w:r w:rsidR="00FD5FBD">
        <w:rPr>
          <w:rFonts w:ascii="仿宋_GB2312" w:eastAsia="仿宋_GB2312" w:hAnsiTheme="minorEastAsia"/>
          <w:bCs/>
          <w:sz w:val="32"/>
          <w:szCs w:val="32"/>
        </w:rPr>
        <w:t>3</w:t>
      </w:r>
      <w:r>
        <w:rPr>
          <w:rFonts w:ascii="仿宋_GB2312" w:eastAsia="仿宋_GB2312" w:hAnsiTheme="minorEastAsia" w:hint="eastAsia"/>
          <w:bCs/>
          <w:sz w:val="32"/>
          <w:szCs w:val="32"/>
        </w:rPr>
        <w:t>、</w:t>
      </w:r>
      <w:r w:rsidR="002907E5" w:rsidRPr="00B7744C">
        <w:rPr>
          <w:rFonts w:ascii="仿宋_GB2312" w:eastAsia="仿宋_GB2312" w:hAnsiTheme="minorEastAsia" w:hint="eastAsia"/>
          <w:bCs/>
          <w:sz w:val="32"/>
          <w:szCs w:val="32"/>
        </w:rPr>
        <w:t>车辆管理</w:t>
      </w:r>
    </w:p>
    <w:p w14:paraId="32A3230B" w14:textId="56E4F647" w:rsidR="002907E5"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车辆信息档案、驾驶员档案、车辆维修保养记录、加油卡管理、车辆用油记录、车辆保险管理、车辆年检管理。</w:t>
      </w:r>
    </w:p>
    <w:p w14:paraId="40F71579" w14:textId="77777777" w:rsidR="00973E07" w:rsidRDefault="00FD5FBD" w:rsidP="00F42542">
      <w:pPr>
        <w:spacing w:line="560" w:lineRule="exact"/>
        <w:ind w:firstLineChars="200" w:firstLine="640"/>
        <w:rPr>
          <w:rFonts w:ascii="仿宋_GB2312" w:eastAsia="仿宋_GB2312" w:hAnsiTheme="minorEastAsia"/>
          <w:sz w:val="32"/>
          <w:szCs w:val="32"/>
        </w:rPr>
      </w:pPr>
      <w:r w:rsidRPr="005A1976">
        <w:rPr>
          <w:rFonts w:ascii="仿宋_GB2312" w:eastAsia="仿宋_GB2312" w:hAnsiTheme="minorEastAsia" w:hint="eastAsia"/>
          <w:sz w:val="32"/>
          <w:szCs w:val="32"/>
        </w:rPr>
        <w:t>1</w:t>
      </w:r>
      <w:r w:rsidRPr="005A1976">
        <w:rPr>
          <w:rFonts w:ascii="仿宋_GB2312" w:eastAsia="仿宋_GB2312" w:hAnsiTheme="minorEastAsia"/>
          <w:sz w:val="32"/>
          <w:szCs w:val="32"/>
        </w:rPr>
        <w:t>4</w:t>
      </w:r>
      <w:r w:rsidRPr="005A1976">
        <w:rPr>
          <w:rFonts w:ascii="仿宋_GB2312" w:eastAsia="仿宋_GB2312" w:hAnsiTheme="minorEastAsia" w:hint="eastAsia"/>
          <w:sz w:val="32"/>
          <w:szCs w:val="32"/>
        </w:rPr>
        <w:t>、人事管理</w:t>
      </w:r>
    </w:p>
    <w:p w14:paraId="4A0F3021" w14:textId="384FB3A9" w:rsidR="00FD5FBD" w:rsidRPr="005A1976" w:rsidRDefault="00FD5FBD" w:rsidP="00F42542">
      <w:pPr>
        <w:spacing w:line="560" w:lineRule="exact"/>
        <w:ind w:firstLineChars="200" w:firstLine="640"/>
        <w:rPr>
          <w:rFonts w:ascii="仿宋_GB2312" w:eastAsia="仿宋_GB2312" w:hAnsiTheme="minorEastAsia"/>
          <w:sz w:val="32"/>
          <w:szCs w:val="32"/>
        </w:rPr>
      </w:pPr>
      <w:r w:rsidRPr="005A1976">
        <w:rPr>
          <w:rFonts w:ascii="仿宋_GB2312" w:eastAsia="仿宋_GB2312" w:hAnsiTheme="minorEastAsia" w:hint="eastAsia"/>
          <w:sz w:val="32"/>
          <w:szCs w:val="32"/>
        </w:rPr>
        <w:t>包含单位组织机构设置、员工档案管理、人员统计分析、信息项</w:t>
      </w:r>
      <w:proofErr w:type="gramStart"/>
      <w:r w:rsidRPr="005A1976">
        <w:rPr>
          <w:rFonts w:ascii="仿宋_GB2312" w:eastAsia="仿宋_GB2312" w:hAnsiTheme="minorEastAsia" w:hint="eastAsia"/>
          <w:sz w:val="32"/>
          <w:szCs w:val="32"/>
        </w:rPr>
        <w:t>设置四种种</w:t>
      </w:r>
      <w:proofErr w:type="gramEnd"/>
      <w:r w:rsidRPr="005A1976">
        <w:rPr>
          <w:rFonts w:ascii="仿宋_GB2312" w:eastAsia="仿宋_GB2312" w:hAnsiTheme="minorEastAsia" w:hint="eastAsia"/>
          <w:sz w:val="32"/>
          <w:szCs w:val="32"/>
        </w:rPr>
        <w:t>应用。支持员工扩展信息项的自定义、支持工资扩展项目的自定义、支持员工信息附加电子材料的上传、支持员工花名册的自定义与打印输出等。支持员工请休假管理，根据单位管理规定，实现员工年休假预警等功能。</w:t>
      </w:r>
    </w:p>
    <w:p w14:paraId="3B294CD1" w14:textId="77777777" w:rsidR="00973E07" w:rsidRDefault="00642E30" w:rsidP="00F42542">
      <w:pPr>
        <w:spacing w:line="560" w:lineRule="exact"/>
        <w:ind w:firstLineChars="200" w:firstLine="640"/>
        <w:rPr>
          <w:rFonts w:ascii="仿宋_GB2312" w:eastAsia="仿宋_GB2312" w:hAnsiTheme="minorEastAsia"/>
          <w:bCs/>
          <w:sz w:val="32"/>
          <w:szCs w:val="32"/>
        </w:rPr>
      </w:pPr>
      <w:r>
        <w:rPr>
          <w:rFonts w:ascii="仿宋_GB2312" w:eastAsia="仿宋_GB2312" w:hAnsiTheme="minorEastAsia" w:hint="eastAsia"/>
          <w:bCs/>
          <w:sz w:val="32"/>
          <w:szCs w:val="32"/>
        </w:rPr>
        <w:t>1</w:t>
      </w:r>
      <w:r w:rsidR="00FD5FBD">
        <w:rPr>
          <w:rFonts w:ascii="仿宋_GB2312" w:eastAsia="仿宋_GB2312" w:hAnsiTheme="minorEastAsia"/>
          <w:bCs/>
          <w:sz w:val="32"/>
          <w:szCs w:val="32"/>
        </w:rPr>
        <w:t>5</w:t>
      </w:r>
      <w:r>
        <w:rPr>
          <w:rFonts w:ascii="仿宋_GB2312" w:eastAsia="仿宋_GB2312" w:hAnsiTheme="minorEastAsia" w:hint="eastAsia"/>
          <w:bCs/>
          <w:sz w:val="32"/>
          <w:szCs w:val="32"/>
        </w:rPr>
        <w:t>、</w:t>
      </w:r>
      <w:r w:rsidR="002907E5" w:rsidRPr="00B7744C">
        <w:rPr>
          <w:rFonts w:ascii="仿宋_GB2312" w:eastAsia="仿宋_GB2312" w:hAnsiTheme="minorEastAsia" w:hint="eastAsia"/>
          <w:bCs/>
          <w:sz w:val="32"/>
          <w:szCs w:val="32"/>
        </w:rPr>
        <w:t>移动应用</w:t>
      </w:r>
    </w:p>
    <w:p w14:paraId="4DF1A32B" w14:textId="3A74C96A" w:rsidR="005D11C3" w:rsidRPr="00B7744C" w:rsidRDefault="002907E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业务申请、扫描、审批、执行、报告，流程节点及业务执行统计查询等移动应用</w:t>
      </w:r>
    </w:p>
    <w:p w14:paraId="4C4A335C" w14:textId="77777777" w:rsidR="00973E07" w:rsidRDefault="00642E30" w:rsidP="00F42542">
      <w:pPr>
        <w:spacing w:line="560" w:lineRule="exact"/>
        <w:ind w:firstLineChars="200" w:firstLine="640"/>
        <w:rPr>
          <w:rFonts w:ascii="仿宋_GB2312" w:eastAsia="仿宋_GB2312" w:hAnsiTheme="minorEastAsia"/>
          <w:bCs/>
          <w:sz w:val="32"/>
          <w:szCs w:val="32"/>
        </w:rPr>
      </w:pPr>
      <w:r>
        <w:rPr>
          <w:rFonts w:ascii="仿宋_GB2312" w:eastAsia="仿宋_GB2312" w:hAnsiTheme="minorEastAsia" w:hint="eastAsia"/>
          <w:sz w:val="32"/>
          <w:szCs w:val="32"/>
        </w:rPr>
        <w:t>1</w:t>
      </w:r>
      <w:r w:rsidR="00FD5FBD">
        <w:rPr>
          <w:rFonts w:ascii="仿宋_GB2312" w:eastAsia="仿宋_GB2312" w:hAnsiTheme="minorEastAsia"/>
          <w:sz w:val="32"/>
          <w:szCs w:val="32"/>
        </w:rPr>
        <w:t>6</w:t>
      </w:r>
      <w:r>
        <w:rPr>
          <w:rFonts w:ascii="仿宋_GB2312" w:eastAsia="仿宋_GB2312" w:hAnsiTheme="minorEastAsia" w:hint="eastAsia"/>
          <w:sz w:val="32"/>
          <w:szCs w:val="32"/>
        </w:rPr>
        <w:t>、</w:t>
      </w:r>
      <w:r w:rsidR="00806C0B" w:rsidRPr="00B7744C">
        <w:rPr>
          <w:rFonts w:ascii="仿宋_GB2312" w:eastAsia="仿宋_GB2312" w:hAnsiTheme="minorEastAsia" w:hint="eastAsia"/>
          <w:bCs/>
          <w:sz w:val="32"/>
          <w:szCs w:val="32"/>
        </w:rPr>
        <w:t>党建管理</w:t>
      </w:r>
    </w:p>
    <w:p w14:paraId="314CD53B" w14:textId="55A126E3" w:rsidR="00466DB7" w:rsidRPr="00B7744C" w:rsidRDefault="00EA3D50" w:rsidP="00F42542">
      <w:pPr>
        <w:spacing w:line="560" w:lineRule="exact"/>
        <w:ind w:firstLineChars="200" w:firstLine="640"/>
        <w:rPr>
          <w:rFonts w:ascii="仿宋_GB2312" w:eastAsia="仿宋_GB2312" w:hAnsiTheme="minorEastAsia"/>
          <w:sz w:val="32"/>
          <w:szCs w:val="32"/>
        </w:rPr>
      </w:pPr>
      <w:r w:rsidRPr="00EA3D50">
        <w:rPr>
          <w:rFonts w:ascii="仿宋_GB2312" w:eastAsia="仿宋_GB2312" w:hAnsiTheme="minorEastAsia" w:hint="eastAsia"/>
          <w:sz w:val="32"/>
          <w:szCs w:val="32"/>
        </w:rPr>
        <w:t>实现党员信息库管理、党代表信息库管理、党组织关系管理、党员评议管理，党员在线学习平台等。</w:t>
      </w:r>
    </w:p>
    <w:p w14:paraId="7853125E" w14:textId="0DD4E451" w:rsidR="007B1625" w:rsidRPr="00C836A7" w:rsidRDefault="00177570" w:rsidP="00F42542">
      <w:pPr>
        <w:spacing w:line="560" w:lineRule="exact"/>
        <w:ind w:firstLineChars="200" w:firstLine="643"/>
        <w:rPr>
          <w:rFonts w:ascii="仿宋_GB2312" w:eastAsia="仿宋_GB2312" w:hAnsiTheme="minorEastAsia"/>
          <w:b/>
          <w:bCs/>
          <w:sz w:val="32"/>
          <w:szCs w:val="32"/>
        </w:rPr>
      </w:pPr>
      <w:r>
        <w:rPr>
          <w:rFonts w:ascii="仿宋_GB2312" w:eastAsia="仿宋_GB2312" w:hAnsiTheme="minorEastAsia" w:hint="eastAsia"/>
          <w:b/>
          <w:bCs/>
          <w:sz w:val="32"/>
          <w:szCs w:val="32"/>
        </w:rPr>
        <w:t>六</w:t>
      </w:r>
      <w:r w:rsidR="00C76B81" w:rsidRPr="00C836A7">
        <w:rPr>
          <w:rFonts w:ascii="仿宋_GB2312" w:eastAsia="仿宋_GB2312" w:hAnsiTheme="minorEastAsia" w:hint="eastAsia"/>
          <w:b/>
          <w:bCs/>
          <w:sz w:val="32"/>
          <w:szCs w:val="32"/>
        </w:rPr>
        <w:t>、供应商参加本次</w:t>
      </w:r>
      <w:r w:rsidR="00555F35">
        <w:rPr>
          <w:rFonts w:ascii="仿宋_GB2312" w:eastAsia="仿宋_GB2312" w:hAnsiTheme="minorEastAsia" w:hint="eastAsia"/>
          <w:b/>
          <w:bCs/>
          <w:sz w:val="32"/>
          <w:szCs w:val="32"/>
        </w:rPr>
        <w:t>采购</w:t>
      </w:r>
      <w:r w:rsidR="00C76B81" w:rsidRPr="00C836A7">
        <w:rPr>
          <w:rFonts w:ascii="仿宋_GB2312" w:eastAsia="仿宋_GB2312" w:hAnsiTheme="minorEastAsia" w:hint="eastAsia"/>
          <w:b/>
          <w:bCs/>
          <w:sz w:val="32"/>
          <w:szCs w:val="32"/>
        </w:rPr>
        <w:t>活动应具备下列条件</w:t>
      </w:r>
    </w:p>
    <w:p w14:paraId="25F49770" w14:textId="77777777"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（一）《政府采购法》第二十二条：</w:t>
      </w:r>
    </w:p>
    <w:p w14:paraId="33625DC2" w14:textId="77777777"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1、具有独立承担民事责任的能力；</w:t>
      </w:r>
    </w:p>
    <w:p w14:paraId="5FB3AC8C" w14:textId="151DC9D2"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2、具有良好的商业信誉和健全的财务会计；</w:t>
      </w:r>
    </w:p>
    <w:p w14:paraId="0AEF653B" w14:textId="77777777"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3、具有履行合同所必须的设备和专业技术能力；</w:t>
      </w:r>
    </w:p>
    <w:p w14:paraId="1D0B5144" w14:textId="77777777"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4、具有依法缴纳税收和社会保障资金的良好记录；</w:t>
      </w:r>
    </w:p>
    <w:p w14:paraId="56396675" w14:textId="77777777"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5、参加本次活动前三年内，在经营活动中没有重大违法记录；</w:t>
      </w:r>
    </w:p>
    <w:p w14:paraId="731C7EA7" w14:textId="77777777"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6、法律、行政法规规定的其他条件；</w:t>
      </w:r>
    </w:p>
    <w:p w14:paraId="630687E9" w14:textId="138630F9"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（二）本项目不接受联合体报价和挂靠报价</w:t>
      </w:r>
    </w:p>
    <w:p w14:paraId="34002F83" w14:textId="070C5107" w:rsidR="007B1625" w:rsidRPr="00C836A7" w:rsidRDefault="00555F35" w:rsidP="00F42542">
      <w:pPr>
        <w:spacing w:line="560" w:lineRule="exact"/>
        <w:ind w:firstLineChars="200" w:firstLine="643"/>
        <w:rPr>
          <w:rFonts w:ascii="仿宋_GB2312" w:eastAsia="仿宋_GB2312" w:hAnsiTheme="minorEastAsia"/>
          <w:b/>
          <w:bCs/>
          <w:sz w:val="32"/>
          <w:szCs w:val="32"/>
        </w:rPr>
      </w:pPr>
      <w:r>
        <w:rPr>
          <w:rFonts w:ascii="仿宋_GB2312" w:eastAsia="仿宋_GB2312" w:hAnsiTheme="minorEastAsia" w:hint="eastAsia"/>
          <w:b/>
          <w:bCs/>
          <w:sz w:val="32"/>
          <w:szCs w:val="32"/>
        </w:rPr>
        <w:t>七</w:t>
      </w:r>
      <w:r w:rsidR="00C76B81" w:rsidRPr="00C836A7">
        <w:rPr>
          <w:rFonts w:ascii="仿宋_GB2312" w:eastAsia="仿宋_GB2312" w:hAnsiTheme="minorEastAsia" w:hint="eastAsia"/>
          <w:b/>
          <w:bCs/>
          <w:sz w:val="32"/>
          <w:szCs w:val="32"/>
        </w:rPr>
        <w:t>、响应供应商需提交的证明材料</w:t>
      </w:r>
    </w:p>
    <w:p w14:paraId="062B82BE" w14:textId="17179849" w:rsidR="007B1625" w:rsidRPr="00B7744C" w:rsidRDefault="00170EA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（一）</w:t>
      </w:r>
      <w:r w:rsidR="00C76B81" w:rsidRPr="00B7744C">
        <w:rPr>
          <w:rFonts w:ascii="仿宋_GB2312" w:eastAsia="仿宋_GB2312" w:hAnsiTheme="minorEastAsia" w:hint="eastAsia"/>
          <w:sz w:val="32"/>
          <w:szCs w:val="32"/>
        </w:rPr>
        <w:t>第</w:t>
      </w:r>
      <w:r w:rsidR="00556235">
        <w:rPr>
          <w:rFonts w:ascii="仿宋_GB2312" w:eastAsia="仿宋_GB2312" w:hAnsiTheme="minorEastAsia" w:hint="eastAsia"/>
          <w:sz w:val="32"/>
          <w:szCs w:val="32"/>
        </w:rPr>
        <w:t>“</w:t>
      </w:r>
      <w:r w:rsidR="00177570">
        <w:rPr>
          <w:rFonts w:ascii="仿宋_GB2312" w:eastAsia="仿宋_GB2312" w:hAnsiTheme="minorEastAsia" w:hint="eastAsia"/>
          <w:sz w:val="32"/>
          <w:szCs w:val="32"/>
        </w:rPr>
        <w:t>六</w:t>
      </w:r>
      <w:r w:rsidR="00556235">
        <w:rPr>
          <w:rFonts w:ascii="仿宋_GB2312" w:eastAsia="仿宋_GB2312" w:hAnsiTheme="minorEastAsia" w:hint="eastAsia"/>
          <w:sz w:val="32"/>
          <w:szCs w:val="32"/>
        </w:rPr>
        <w:t>”条</w:t>
      </w:r>
      <w:r w:rsidR="00C76B81" w:rsidRPr="00B7744C">
        <w:rPr>
          <w:rFonts w:ascii="仿宋_GB2312" w:eastAsia="仿宋_GB2312" w:hAnsiTheme="minorEastAsia" w:hint="eastAsia"/>
          <w:sz w:val="32"/>
          <w:szCs w:val="32"/>
        </w:rPr>
        <w:t>中所规定的资格条件证明材料复印件各1份；</w:t>
      </w:r>
    </w:p>
    <w:p w14:paraId="4E4377CF" w14:textId="577EA4A8" w:rsidR="007B1625" w:rsidRPr="00B7744C" w:rsidRDefault="00170EA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（二）</w:t>
      </w:r>
      <w:r w:rsidR="00C76B81" w:rsidRPr="00B7744C">
        <w:rPr>
          <w:rFonts w:ascii="仿宋_GB2312" w:eastAsia="仿宋_GB2312" w:hAnsiTheme="minorEastAsia" w:hint="eastAsia"/>
          <w:sz w:val="32"/>
          <w:szCs w:val="32"/>
        </w:rPr>
        <w:t>报价</w:t>
      </w:r>
      <w:r w:rsidR="0037131C" w:rsidRPr="00B7744C">
        <w:rPr>
          <w:rFonts w:ascii="仿宋_GB2312" w:eastAsia="仿宋_GB2312" w:hAnsiTheme="minorEastAsia" w:hint="eastAsia"/>
          <w:sz w:val="32"/>
          <w:szCs w:val="32"/>
        </w:rPr>
        <w:t>单位</w:t>
      </w:r>
      <w:r w:rsidR="00C76B81" w:rsidRPr="00B7744C">
        <w:rPr>
          <w:rFonts w:ascii="仿宋_GB2312" w:eastAsia="仿宋_GB2312" w:hAnsiTheme="minorEastAsia" w:hint="eastAsia"/>
          <w:sz w:val="32"/>
          <w:szCs w:val="32"/>
        </w:rPr>
        <w:t>代表法人授权委托书原件1份；</w:t>
      </w:r>
    </w:p>
    <w:p w14:paraId="0D58104D" w14:textId="24A67CA0" w:rsidR="007B1625" w:rsidRDefault="00170EA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（三）</w:t>
      </w:r>
      <w:r w:rsidR="00C76B81" w:rsidRPr="00B7744C">
        <w:rPr>
          <w:rFonts w:ascii="仿宋_GB2312" w:eastAsia="仿宋_GB2312" w:hAnsiTheme="minorEastAsia" w:hint="eastAsia"/>
          <w:sz w:val="32"/>
          <w:szCs w:val="32"/>
        </w:rPr>
        <w:t>法人代表及受委托人身份证复印件各1份；</w:t>
      </w:r>
    </w:p>
    <w:p w14:paraId="7E8D363B" w14:textId="055C0586" w:rsidR="00456D03" w:rsidRPr="00B7744C" w:rsidRDefault="00456D03"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（四</w:t>
      </w:r>
      <w:r>
        <w:rPr>
          <w:rFonts w:ascii="仿宋_GB2312" w:eastAsia="仿宋_GB2312" w:hAnsiTheme="minorEastAsia"/>
          <w:sz w:val="32"/>
          <w:szCs w:val="32"/>
        </w:rPr>
        <w:t>）</w:t>
      </w:r>
      <w:r>
        <w:rPr>
          <w:rFonts w:ascii="仿宋_GB2312" w:eastAsia="仿宋_GB2312" w:hAnsiTheme="minorEastAsia" w:hint="eastAsia"/>
          <w:sz w:val="32"/>
          <w:szCs w:val="32"/>
        </w:rPr>
        <w:t>经</w:t>
      </w:r>
      <w:r>
        <w:rPr>
          <w:rFonts w:ascii="仿宋_GB2312" w:eastAsia="仿宋_GB2312" w:hAnsiTheme="minorEastAsia"/>
          <w:sz w:val="32"/>
          <w:szCs w:val="32"/>
        </w:rPr>
        <w:t>营许可证</w:t>
      </w:r>
      <w:r w:rsidR="0048710E">
        <w:rPr>
          <w:rFonts w:ascii="仿宋_GB2312" w:eastAsia="仿宋_GB2312" w:hAnsiTheme="minorEastAsia" w:hint="eastAsia"/>
          <w:sz w:val="32"/>
          <w:szCs w:val="32"/>
        </w:rPr>
        <w:t>。</w:t>
      </w:r>
    </w:p>
    <w:p w14:paraId="0676141F" w14:textId="77B5BECD" w:rsidR="007B1625" w:rsidRPr="00892D2A"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以上</w:t>
      </w:r>
      <w:r w:rsidR="0048710E" w:rsidRPr="00B7744C">
        <w:rPr>
          <w:rFonts w:ascii="仿宋_GB2312" w:eastAsia="仿宋_GB2312" w:hAnsiTheme="minorEastAsia" w:hint="eastAsia"/>
          <w:sz w:val="32"/>
          <w:szCs w:val="32"/>
        </w:rPr>
        <w:t>复印件</w:t>
      </w:r>
      <w:r w:rsidRPr="00B7744C">
        <w:rPr>
          <w:rFonts w:ascii="仿宋_GB2312" w:eastAsia="仿宋_GB2312" w:hAnsiTheme="minorEastAsia" w:hint="eastAsia"/>
          <w:sz w:val="32"/>
          <w:szCs w:val="32"/>
        </w:rPr>
        <w:t>材料</w:t>
      </w:r>
      <w:r w:rsidR="0048710E">
        <w:rPr>
          <w:rFonts w:ascii="仿宋_GB2312" w:eastAsia="仿宋_GB2312" w:hAnsiTheme="minorEastAsia" w:hint="eastAsia"/>
          <w:sz w:val="32"/>
          <w:szCs w:val="32"/>
        </w:rPr>
        <w:t>均</w:t>
      </w:r>
      <w:r w:rsidR="0048710E">
        <w:rPr>
          <w:rFonts w:ascii="仿宋_GB2312" w:eastAsia="仿宋_GB2312" w:hAnsiTheme="minorEastAsia"/>
          <w:sz w:val="32"/>
          <w:szCs w:val="32"/>
        </w:rPr>
        <w:t>需</w:t>
      </w:r>
      <w:r w:rsidRPr="00B7744C">
        <w:rPr>
          <w:rFonts w:ascii="仿宋_GB2312" w:eastAsia="仿宋_GB2312" w:hAnsiTheme="minorEastAsia" w:hint="eastAsia"/>
          <w:sz w:val="32"/>
          <w:szCs w:val="32"/>
        </w:rPr>
        <w:t>加盖报价</w:t>
      </w:r>
      <w:r w:rsidR="0037131C" w:rsidRPr="00B7744C">
        <w:rPr>
          <w:rFonts w:ascii="仿宋_GB2312" w:eastAsia="仿宋_GB2312" w:hAnsiTheme="minorEastAsia" w:hint="eastAsia"/>
          <w:sz w:val="32"/>
          <w:szCs w:val="32"/>
        </w:rPr>
        <w:t>单位</w:t>
      </w:r>
      <w:r w:rsidR="0048710E">
        <w:rPr>
          <w:rFonts w:ascii="仿宋_GB2312" w:eastAsia="仿宋_GB2312" w:hAnsiTheme="minorEastAsia" w:hint="eastAsia"/>
          <w:sz w:val="32"/>
          <w:szCs w:val="32"/>
        </w:rPr>
        <w:t>鲜章</w:t>
      </w:r>
      <w:r w:rsidRPr="00B7744C">
        <w:rPr>
          <w:rFonts w:ascii="仿宋_GB2312" w:eastAsia="仿宋_GB2312" w:hAnsiTheme="minorEastAsia" w:hint="eastAsia"/>
          <w:sz w:val="32"/>
          <w:szCs w:val="32"/>
        </w:rPr>
        <w:t>，</w:t>
      </w:r>
      <w:r w:rsidR="0048710E">
        <w:rPr>
          <w:rFonts w:ascii="仿宋_GB2312" w:eastAsia="仿宋_GB2312" w:hAnsiTheme="minorEastAsia" w:hint="eastAsia"/>
          <w:sz w:val="32"/>
          <w:szCs w:val="32"/>
        </w:rPr>
        <w:t>原</w:t>
      </w:r>
      <w:r w:rsidR="0048710E">
        <w:rPr>
          <w:rFonts w:ascii="仿宋_GB2312" w:eastAsia="仿宋_GB2312" w:hAnsiTheme="minorEastAsia"/>
          <w:sz w:val="32"/>
          <w:szCs w:val="32"/>
        </w:rPr>
        <w:t>件</w:t>
      </w:r>
      <w:r w:rsidR="0048710E">
        <w:rPr>
          <w:rFonts w:ascii="仿宋_GB2312" w:eastAsia="仿宋_GB2312" w:hAnsiTheme="minorEastAsia" w:hint="eastAsia"/>
          <w:sz w:val="32"/>
          <w:szCs w:val="32"/>
        </w:rPr>
        <w:t>备</w:t>
      </w:r>
      <w:r w:rsidR="0048710E">
        <w:rPr>
          <w:rFonts w:ascii="仿宋_GB2312" w:eastAsia="仿宋_GB2312" w:hAnsiTheme="minorEastAsia"/>
          <w:sz w:val="32"/>
          <w:szCs w:val="32"/>
        </w:rPr>
        <w:t>查。</w:t>
      </w:r>
      <w:r w:rsidRPr="00B7744C">
        <w:rPr>
          <w:rFonts w:ascii="仿宋_GB2312" w:eastAsia="仿宋_GB2312" w:hAnsiTheme="minorEastAsia" w:hint="eastAsia"/>
          <w:sz w:val="32"/>
          <w:szCs w:val="32"/>
        </w:rPr>
        <w:t>并装订</w:t>
      </w:r>
      <w:r w:rsidRPr="00892D2A">
        <w:rPr>
          <w:rFonts w:ascii="仿宋_GB2312" w:eastAsia="仿宋_GB2312" w:hAnsiTheme="minorEastAsia" w:hint="eastAsia"/>
          <w:sz w:val="32"/>
          <w:szCs w:val="32"/>
        </w:rPr>
        <w:t>成册1份用文件袋密封，密封文件袋封面注明项目名称、供应商全称、联系人、联系电话、邮箱地址</w:t>
      </w:r>
      <w:r w:rsidR="005D1840">
        <w:rPr>
          <w:rFonts w:ascii="仿宋_GB2312" w:eastAsia="仿宋_GB2312" w:hAnsiTheme="minorEastAsia" w:hint="eastAsia"/>
          <w:sz w:val="32"/>
          <w:szCs w:val="32"/>
        </w:rPr>
        <w:t>，</w:t>
      </w:r>
      <w:r w:rsidRPr="00892D2A">
        <w:rPr>
          <w:rFonts w:ascii="仿宋_GB2312" w:eastAsia="仿宋_GB2312" w:hAnsiTheme="minorEastAsia" w:hint="eastAsia"/>
          <w:sz w:val="32"/>
          <w:szCs w:val="32"/>
        </w:rPr>
        <w:t>并在密封处加盖报价公司鲜章。</w:t>
      </w:r>
    </w:p>
    <w:p w14:paraId="17C0E04A" w14:textId="518D6BB1" w:rsidR="00555F35" w:rsidRPr="00555F35" w:rsidRDefault="00555F35" w:rsidP="00F42542">
      <w:pPr>
        <w:spacing w:line="560" w:lineRule="exact"/>
        <w:ind w:firstLineChars="200" w:firstLine="643"/>
        <w:rPr>
          <w:rFonts w:ascii="仿宋_GB2312" w:eastAsia="仿宋_GB2312" w:hAnsiTheme="minorEastAsia"/>
          <w:b/>
          <w:bCs/>
          <w:sz w:val="32"/>
          <w:szCs w:val="32"/>
        </w:rPr>
      </w:pPr>
      <w:r>
        <w:rPr>
          <w:rFonts w:ascii="仿宋_GB2312" w:eastAsia="仿宋_GB2312" w:hAnsiTheme="minorEastAsia" w:hint="eastAsia"/>
          <w:b/>
          <w:bCs/>
          <w:sz w:val="32"/>
          <w:szCs w:val="32"/>
        </w:rPr>
        <w:t>八</w:t>
      </w:r>
      <w:r w:rsidR="00C76B81" w:rsidRPr="009C4CA5">
        <w:rPr>
          <w:rFonts w:ascii="仿宋_GB2312" w:eastAsia="仿宋_GB2312" w:hAnsiTheme="minorEastAsia" w:hint="eastAsia"/>
          <w:b/>
          <w:bCs/>
          <w:sz w:val="32"/>
          <w:szCs w:val="32"/>
        </w:rPr>
        <w:t>、</w:t>
      </w:r>
      <w:r>
        <w:rPr>
          <w:rFonts w:ascii="仿宋_GB2312" w:eastAsia="仿宋_GB2312" w:hAnsiTheme="minorEastAsia" w:hint="eastAsia"/>
          <w:b/>
          <w:bCs/>
          <w:sz w:val="32"/>
          <w:szCs w:val="32"/>
        </w:rPr>
        <w:t>报</w:t>
      </w:r>
      <w:r>
        <w:rPr>
          <w:rFonts w:ascii="仿宋_GB2312" w:eastAsia="仿宋_GB2312" w:hAnsiTheme="minorEastAsia"/>
          <w:b/>
          <w:bCs/>
          <w:sz w:val="32"/>
          <w:szCs w:val="32"/>
        </w:rPr>
        <w:t>价</w:t>
      </w:r>
      <w:r w:rsidR="00892D2A" w:rsidRPr="009C4CA5">
        <w:rPr>
          <w:rFonts w:ascii="仿宋_GB2312" w:eastAsia="仿宋_GB2312" w:hAnsiTheme="minorEastAsia"/>
          <w:b/>
          <w:bCs/>
          <w:sz w:val="32"/>
          <w:szCs w:val="32"/>
        </w:rPr>
        <w:t>方式</w:t>
      </w:r>
      <w:r>
        <w:rPr>
          <w:rFonts w:ascii="仿宋_GB2312" w:eastAsia="仿宋_GB2312" w:hAnsiTheme="minorEastAsia" w:hint="eastAsia"/>
          <w:b/>
          <w:bCs/>
          <w:sz w:val="32"/>
          <w:szCs w:val="32"/>
        </w:rPr>
        <w:t>及</w:t>
      </w:r>
      <w:r w:rsidRPr="00555F35">
        <w:rPr>
          <w:rFonts w:ascii="仿宋_GB2312" w:eastAsia="仿宋_GB2312" w:hAnsiTheme="minorEastAsia" w:hint="eastAsia"/>
          <w:b/>
          <w:bCs/>
          <w:sz w:val="32"/>
          <w:szCs w:val="32"/>
        </w:rPr>
        <w:t>要求</w:t>
      </w:r>
    </w:p>
    <w:p w14:paraId="5D693539" w14:textId="091C21ED" w:rsidR="00555F35" w:rsidRDefault="00555F35"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（一）</w:t>
      </w:r>
      <w:r w:rsidRPr="00555F35">
        <w:rPr>
          <w:rFonts w:ascii="仿宋_GB2312" w:eastAsia="仿宋_GB2312" w:hAnsiTheme="minorEastAsia" w:hint="eastAsia"/>
          <w:sz w:val="32"/>
          <w:szCs w:val="32"/>
        </w:rPr>
        <w:t>报价超过预算价格为无效投标</w:t>
      </w:r>
      <w:r w:rsidR="00E607E5">
        <w:rPr>
          <w:rFonts w:ascii="仿宋_GB2312" w:eastAsia="仿宋_GB2312" w:hAnsiTheme="minorEastAsia" w:hint="eastAsia"/>
          <w:sz w:val="32"/>
          <w:szCs w:val="32"/>
        </w:rPr>
        <w:t>。</w:t>
      </w:r>
    </w:p>
    <w:p w14:paraId="282BAA58" w14:textId="0A1571A0" w:rsidR="00555F35" w:rsidRPr="00B7744C" w:rsidRDefault="00555F35"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（二</w:t>
      </w:r>
      <w:r>
        <w:rPr>
          <w:rFonts w:ascii="仿宋_GB2312" w:eastAsia="仿宋_GB2312" w:hAnsiTheme="minorEastAsia" w:hint="eastAsia"/>
          <w:sz w:val="32"/>
          <w:szCs w:val="32"/>
        </w:rPr>
        <w:t>）报</w:t>
      </w:r>
      <w:r>
        <w:rPr>
          <w:rFonts w:ascii="仿宋_GB2312" w:eastAsia="仿宋_GB2312" w:hAnsiTheme="minorEastAsia"/>
          <w:sz w:val="32"/>
          <w:szCs w:val="32"/>
        </w:rPr>
        <w:t>价</w:t>
      </w:r>
      <w:r w:rsidRPr="00B7744C">
        <w:rPr>
          <w:rFonts w:ascii="仿宋_GB2312" w:eastAsia="仿宋_GB2312" w:hAnsiTheme="minorEastAsia" w:hint="eastAsia"/>
          <w:sz w:val="32"/>
          <w:szCs w:val="32"/>
        </w:rPr>
        <w:t>人对本次采购</w:t>
      </w:r>
      <w:r w:rsidR="0048710E">
        <w:rPr>
          <w:rFonts w:ascii="仿宋_GB2312" w:eastAsia="仿宋_GB2312" w:hAnsiTheme="minorEastAsia" w:hint="eastAsia"/>
          <w:sz w:val="32"/>
          <w:szCs w:val="32"/>
        </w:rPr>
        <w:t>事项</w:t>
      </w:r>
      <w:r w:rsidRPr="00B7744C">
        <w:rPr>
          <w:rFonts w:ascii="仿宋_GB2312" w:eastAsia="仿宋_GB2312" w:hAnsiTheme="minorEastAsia" w:hint="eastAsia"/>
          <w:sz w:val="32"/>
          <w:szCs w:val="32"/>
        </w:rPr>
        <w:t>进行相应明细单独报价。所报价格应包括开发、实施、服务、差旅、培训、利润、税金等所有费用。</w:t>
      </w:r>
    </w:p>
    <w:p w14:paraId="2E32B541" w14:textId="77777777" w:rsidR="00555F35" w:rsidRPr="00B7744C" w:rsidRDefault="00555F35" w:rsidP="00F42542">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sz w:val="32"/>
          <w:szCs w:val="32"/>
        </w:rPr>
        <w:t>三</w:t>
      </w:r>
      <w:r>
        <w:rPr>
          <w:rFonts w:ascii="仿宋_GB2312" w:eastAsia="仿宋_GB2312" w:hAnsiTheme="minorEastAsia" w:hint="eastAsia"/>
          <w:sz w:val="32"/>
          <w:szCs w:val="32"/>
        </w:rPr>
        <w:t>）</w:t>
      </w:r>
      <w:r w:rsidRPr="00B7744C">
        <w:rPr>
          <w:rFonts w:ascii="仿宋_GB2312" w:eastAsia="仿宋_GB2312" w:hAnsiTheme="minorEastAsia" w:hint="eastAsia"/>
          <w:sz w:val="32"/>
          <w:szCs w:val="32"/>
        </w:rPr>
        <w:t>采购项目的响应均以人民币报价，均采用国家法定的计量单位。</w:t>
      </w:r>
    </w:p>
    <w:p w14:paraId="504E390B" w14:textId="0AC9312A" w:rsidR="007B1625" w:rsidRPr="00B7744C" w:rsidRDefault="00170EA1" w:rsidP="00F42542">
      <w:pPr>
        <w:spacing w:line="560" w:lineRule="exact"/>
        <w:ind w:firstLineChars="200" w:firstLine="640"/>
        <w:rPr>
          <w:rFonts w:ascii="仿宋_GB2312" w:eastAsia="仿宋_GB2312" w:hAnsiTheme="minorEastAsia"/>
          <w:kern w:val="10"/>
          <w:position w:val="2"/>
          <w:sz w:val="32"/>
          <w:szCs w:val="32"/>
        </w:rPr>
      </w:pPr>
      <w:r w:rsidRPr="00892D2A">
        <w:rPr>
          <w:rFonts w:ascii="仿宋_GB2312" w:eastAsia="仿宋_GB2312" w:hAnsiTheme="minorEastAsia" w:hint="eastAsia"/>
          <w:kern w:val="10"/>
          <w:position w:val="2"/>
          <w:sz w:val="32"/>
          <w:szCs w:val="32"/>
        </w:rPr>
        <w:t>（</w:t>
      </w:r>
      <w:r w:rsidR="00555F35">
        <w:rPr>
          <w:rFonts w:ascii="仿宋_GB2312" w:eastAsia="仿宋_GB2312" w:hAnsiTheme="minorEastAsia" w:hint="eastAsia"/>
          <w:kern w:val="10"/>
          <w:position w:val="2"/>
          <w:sz w:val="32"/>
          <w:szCs w:val="32"/>
        </w:rPr>
        <w:t>四</w:t>
      </w:r>
      <w:r w:rsidRPr="00892D2A">
        <w:rPr>
          <w:rFonts w:ascii="仿宋_GB2312" w:eastAsia="仿宋_GB2312" w:hAnsiTheme="minorEastAsia" w:hint="eastAsia"/>
          <w:kern w:val="10"/>
          <w:position w:val="2"/>
          <w:sz w:val="32"/>
          <w:szCs w:val="32"/>
        </w:rPr>
        <w:t>）</w:t>
      </w:r>
      <w:r w:rsidR="00C76B81" w:rsidRPr="00892D2A">
        <w:rPr>
          <w:rFonts w:ascii="仿宋_GB2312" w:eastAsia="仿宋_GB2312" w:hAnsiTheme="minorEastAsia" w:hint="eastAsia"/>
          <w:kern w:val="10"/>
          <w:position w:val="2"/>
          <w:sz w:val="32"/>
          <w:szCs w:val="32"/>
        </w:rPr>
        <w:t>本次</w:t>
      </w:r>
      <w:r w:rsidR="00456D03">
        <w:rPr>
          <w:rFonts w:ascii="仿宋_GB2312" w:eastAsia="仿宋_GB2312" w:hAnsiTheme="minorEastAsia" w:hint="eastAsia"/>
          <w:kern w:val="10"/>
          <w:position w:val="2"/>
          <w:sz w:val="32"/>
          <w:szCs w:val="32"/>
        </w:rPr>
        <w:t>采购</w:t>
      </w:r>
      <w:r w:rsidR="00DD2701">
        <w:rPr>
          <w:rFonts w:ascii="仿宋_GB2312" w:eastAsia="仿宋_GB2312" w:hAnsiTheme="minorEastAsia" w:hint="eastAsia"/>
          <w:kern w:val="10"/>
          <w:position w:val="2"/>
          <w:sz w:val="32"/>
          <w:szCs w:val="32"/>
        </w:rPr>
        <w:t>采</w:t>
      </w:r>
      <w:r w:rsidR="00DD2701">
        <w:rPr>
          <w:rFonts w:ascii="仿宋_GB2312" w:eastAsia="仿宋_GB2312" w:hAnsiTheme="minorEastAsia"/>
          <w:kern w:val="10"/>
          <w:position w:val="2"/>
          <w:sz w:val="32"/>
          <w:szCs w:val="32"/>
        </w:rPr>
        <w:t>用两次报价的方式进行，</w:t>
      </w:r>
      <w:r w:rsidR="00555F35">
        <w:rPr>
          <w:rFonts w:ascii="仿宋_GB2312" w:eastAsia="仿宋_GB2312" w:hAnsiTheme="minorEastAsia" w:hint="eastAsia"/>
          <w:kern w:val="10"/>
          <w:position w:val="2"/>
          <w:sz w:val="32"/>
          <w:szCs w:val="32"/>
        </w:rPr>
        <w:t>经</w:t>
      </w:r>
      <w:r w:rsidR="00555F35">
        <w:rPr>
          <w:rFonts w:ascii="仿宋_GB2312" w:eastAsia="仿宋_GB2312" w:hAnsiTheme="minorEastAsia"/>
          <w:kern w:val="10"/>
          <w:position w:val="2"/>
          <w:sz w:val="32"/>
          <w:szCs w:val="32"/>
        </w:rPr>
        <w:t>评审小组审查</w:t>
      </w:r>
      <w:r w:rsidR="00555F35">
        <w:rPr>
          <w:rFonts w:ascii="仿宋_GB2312" w:eastAsia="仿宋_GB2312" w:hAnsiTheme="minorEastAsia" w:hint="eastAsia"/>
          <w:kern w:val="10"/>
          <w:position w:val="2"/>
          <w:sz w:val="32"/>
          <w:szCs w:val="32"/>
        </w:rPr>
        <w:t>，</w:t>
      </w:r>
      <w:r w:rsidR="00DD2701">
        <w:rPr>
          <w:rFonts w:ascii="仿宋_GB2312" w:eastAsia="仿宋_GB2312" w:hAnsiTheme="minorEastAsia"/>
          <w:kern w:val="10"/>
          <w:position w:val="2"/>
          <w:sz w:val="32"/>
          <w:szCs w:val="32"/>
        </w:rPr>
        <w:t>资格</w:t>
      </w:r>
      <w:r w:rsidR="00555F35">
        <w:rPr>
          <w:rFonts w:ascii="仿宋_GB2312" w:eastAsia="仿宋_GB2312" w:hAnsiTheme="minorEastAsia" w:hint="eastAsia"/>
          <w:kern w:val="10"/>
          <w:position w:val="2"/>
          <w:sz w:val="32"/>
          <w:szCs w:val="32"/>
        </w:rPr>
        <w:t>及参数符</w:t>
      </w:r>
      <w:r w:rsidR="00555F35">
        <w:rPr>
          <w:rFonts w:ascii="仿宋_GB2312" w:eastAsia="仿宋_GB2312" w:hAnsiTheme="minorEastAsia"/>
          <w:kern w:val="10"/>
          <w:position w:val="2"/>
          <w:sz w:val="32"/>
          <w:szCs w:val="32"/>
        </w:rPr>
        <w:t>合</w:t>
      </w:r>
      <w:r w:rsidR="00555F35">
        <w:rPr>
          <w:rFonts w:ascii="仿宋_GB2312" w:eastAsia="仿宋_GB2312" w:hAnsiTheme="minorEastAsia" w:hint="eastAsia"/>
          <w:kern w:val="10"/>
          <w:position w:val="2"/>
          <w:sz w:val="32"/>
          <w:szCs w:val="32"/>
        </w:rPr>
        <w:t>要</w:t>
      </w:r>
      <w:r w:rsidR="00555F35">
        <w:rPr>
          <w:rFonts w:ascii="仿宋_GB2312" w:eastAsia="仿宋_GB2312" w:hAnsiTheme="minorEastAsia"/>
          <w:kern w:val="10"/>
          <w:position w:val="2"/>
          <w:sz w:val="32"/>
          <w:szCs w:val="32"/>
        </w:rPr>
        <w:t>求</w:t>
      </w:r>
      <w:r w:rsidR="00DD2701">
        <w:rPr>
          <w:rFonts w:ascii="仿宋_GB2312" w:eastAsia="仿宋_GB2312" w:hAnsiTheme="minorEastAsia"/>
          <w:kern w:val="10"/>
          <w:position w:val="2"/>
          <w:sz w:val="32"/>
          <w:szCs w:val="32"/>
        </w:rPr>
        <w:t>的商家在第一轮</w:t>
      </w:r>
      <w:r w:rsidR="00DD2701">
        <w:rPr>
          <w:rFonts w:ascii="仿宋_GB2312" w:eastAsia="仿宋_GB2312" w:hAnsiTheme="minorEastAsia" w:hint="eastAsia"/>
          <w:kern w:val="10"/>
          <w:position w:val="2"/>
          <w:sz w:val="32"/>
          <w:szCs w:val="32"/>
        </w:rPr>
        <w:t>报价后，</w:t>
      </w:r>
      <w:r w:rsidR="00DD2701">
        <w:rPr>
          <w:rFonts w:ascii="仿宋_GB2312" w:eastAsia="仿宋_GB2312" w:hAnsiTheme="minorEastAsia"/>
          <w:kern w:val="10"/>
          <w:position w:val="2"/>
          <w:sz w:val="32"/>
          <w:szCs w:val="32"/>
        </w:rPr>
        <w:t>对内</w:t>
      </w:r>
      <w:r w:rsidR="00DD2701">
        <w:rPr>
          <w:rFonts w:ascii="仿宋_GB2312" w:eastAsia="仿宋_GB2312" w:hAnsiTheme="minorEastAsia" w:hint="eastAsia"/>
          <w:kern w:val="10"/>
          <w:position w:val="2"/>
          <w:sz w:val="32"/>
          <w:szCs w:val="32"/>
        </w:rPr>
        <w:t>控</w:t>
      </w:r>
      <w:r w:rsidR="00DD2701">
        <w:rPr>
          <w:rFonts w:ascii="仿宋_GB2312" w:eastAsia="仿宋_GB2312" w:hAnsiTheme="minorEastAsia"/>
          <w:kern w:val="10"/>
          <w:position w:val="2"/>
          <w:sz w:val="32"/>
          <w:szCs w:val="32"/>
        </w:rPr>
        <w:t>信息系统</w:t>
      </w:r>
      <w:r w:rsidR="00DD2701">
        <w:rPr>
          <w:rFonts w:ascii="仿宋_GB2312" w:eastAsia="仿宋_GB2312" w:hAnsiTheme="minorEastAsia" w:hint="eastAsia"/>
          <w:kern w:val="10"/>
          <w:position w:val="2"/>
          <w:sz w:val="32"/>
          <w:szCs w:val="32"/>
        </w:rPr>
        <w:t>进</w:t>
      </w:r>
      <w:r w:rsidR="00DD2701">
        <w:rPr>
          <w:rFonts w:ascii="仿宋_GB2312" w:eastAsia="仿宋_GB2312" w:hAnsiTheme="minorEastAsia"/>
          <w:kern w:val="10"/>
          <w:position w:val="2"/>
          <w:sz w:val="32"/>
          <w:szCs w:val="32"/>
        </w:rPr>
        <w:t>行现场演示</w:t>
      </w:r>
      <w:r w:rsidR="00DD2701">
        <w:rPr>
          <w:rFonts w:ascii="仿宋_GB2312" w:eastAsia="仿宋_GB2312" w:hAnsiTheme="minorEastAsia" w:hint="eastAsia"/>
          <w:kern w:val="10"/>
          <w:position w:val="2"/>
          <w:sz w:val="32"/>
          <w:szCs w:val="32"/>
        </w:rPr>
        <w:t>，</w:t>
      </w:r>
      <w:r w:rsidR="00555F35">
        <w:rPr>
          <w:rFonts w:ascii="仿宋_GB2312" w:eastAsia="仿宋_GB2312" w:hAnsiTheme="minorEastAsia" w:hint="eastAsia"/>
          <w:kern w:val="10"/>
          <w:position w:val="2"/>
          <w:sz w:val="32"/>
          <w:szCs w:val="32"/>
        </w:rPr>
        <w:t>现</w:t>
      </w:r>
      <w:r w:rsidR="00555F35">
        <w:rPr>
          <w:rFonts w:ascii="仿宋_GB2312" w:eastAsia="仿宋_GB2312" w:hAnsiTheme="minorEastAsia"/>
          <w:kern w:val="10"/>
          <w:position w:val="2"/>
          <w:sz w:val="32"/>
          <w:szCs w:val="32"/>
        </w:rPr>
        <w:t>场</w:t>
      </w:r>
      <w:r w:rsidR="00555F35" w:rsidRPr="00555F35">
        <w:rPr>
          <w:rFonts w:ascii="仿宋_GB2312" w:eastAsia="仿宋_GB2312" w:hAnsiTheme="minorEastAsia" w:hint="eastAsia"/>
          <w:kern w:val="10"/>
          <w:position w:val="2"/>
          <w:sz w:val="32"/>
          <w:szCs w:val="32"/>
        </w:rPr>
        <w:t>演示得分超过</w:t>
      </w:r>
      <w:r w:rsidR="00642E30">
        <w:rPr>
          <w:rFonts w:ascii="仿宋_GB2312" w:eastAsia="仿宋_GB2312" w:hAnsiTheme="minorEastAsia"/>
          <w:kern w:val="10"/>
          <w:position w:val="2"/>
          <w:sz w:val="32"/>
          <w:szCs w:val="32"/>
        </w:rPr>
        <w:t>6</w:t>
      </w:r>
      <w:r w:rsidR="00555F35" w:rsidRPr="00555F35">
        <w:rPr>
          <w:rFonts w:ascii="仿宋_GB2312" w:eastAsia="仿宋_GB2312" w:hAnsiTheme="minorEastAsia" w:hint="eastAsia"/>
          <w:kern w:val="10"/>
          <w:position w:val="2"/>
          <w:sz w:val="32"/>
          <w:szCs w:val="32"/>
        </w:rPr>
        <w:t>0分</w:t>
      </w:r>
      <w:r w:rsidR="00023FED">
        <w:rPr>
          <w:rFonts w:ascii="仿宋_GB2312" w:eastAsia="仿宋_GB2312" w:hAnsiTheme="minorEastAsia" w:hint="eastAsia"/>
          <w:kern w:val="10"/>
          <w:position w:val="2"/>
          <w:sz w:val="32"/>
          <w:szCs w:val="32"/>
        </w:rPr>
        <w:t>（含60分</w:t>
      </w:r>
      <w:r w:rsidR="00023FED">
        <w:rPr>
          <w:rFonts w:ascii="仿宋_GB2312" w:eastAsia="仿宋_GB2312" w:hAnsiTheme="minorEastAsia"/>
          <w:kern w:val="10"/>
          <w:position w:val="2"/>
          <w:sz w:val="32"/>
          <w:szCs w:val="32"/>
        </w:rPr>
        <w:t>）</w:t>
      </w:r>
      <w:r w:rsidR="00555F35">
        <w:rPr>
          <w:rFonts w:ascii="仿宋_GB2312" w:eastAsia="仿宋_GB2312" w:hAnsiTheme="minorEastAsia" w:hint="eastAsia"/>
          <w:kern w:val="10"/>
          <w:position w:val="2"/>
          <w:sz w:val="32"/>
          <w:szCs w:val="32"/>
        </w:rPr>
        <w:t>的</w:t>
      </w:r>
      <w:r w:rsidR="00555F35">
        <w:rPr>
          <w:rFonts w:ascii="仿宋_GB2312" w:eastAsia="仿宋_GB2312" w:hAnsiTheme="minorEastAsia"/>
          <w:kern w:val="10"/>
          <w:position w:val="2"/>
          <w:sz w:val="32"/>
          <w:szCs w:val="32"/>
        </w:rPr>
        <w:t>商家</w:t>
      </w:r>
      <w:r w:rsidR="00DD2701">
        <w:rPr>
          <w:rFonts w:ascii="仿宋_GB2312" w:eastAsia="仿宋_GB2312" w:hAnsiTheme="minorEastAsia"/>
          <w:kern w:val="10"/>
          <w:position w:val="2"/>
          <w:sz w:val="32"/>
          <w:szCs w:val="32"/>
        </w:rPr>
        <w:t>进行第二轮报价（</w:t>
      </w:r>
      <w:r w:rsidR="00DD2701">
        <w:rPr>
          <w:rFonts w:ascii="仿宋_GB2312" w:eastAsia="仿宋_GB2312" w:hAnsiTheme="minorEastAsia" w:hint="eastAsia"/>
          <w:kern w:val="10"/>
          <w:position w:val="2"/>
          <w:sz w:val="32"/>
          <w:szCs w:val="32"/>
        </w:rPr>
        <w:t>不</w:t>
      </w:r>
      <w:r w:rsidR="00DD2701">
        <w:rPr>
          <w:rFonts w:ascii="仿宋_GB2312" w:eastAsia="仿宋_GB2312" w:hAnsiTheme="minorEastAsia"/>
          <w:kern w:val="10"/>
          <w:position w:val="2"/>
          <w:sz w:val="32"/>
          <w:szCs w:val="32"/>
        </w:rPr>
        <w:t>能高于第一次报价）</w:t>
      </w:r>
      <w:r w:rsidR="00C76B81" w:rsidRPr="00B7744C">
        <w:rPr>
          <w:rFonts w:ascii="仿宋_GB2312" w:eastAsia="仿宋_GB2312" w:hAnsiTheme="minorEastAsia" w:hint="eastAsia"/>
          <w:kern w:val="10"/>
          <w:position w:val="2"/>
          <w:sz w:val="32"/>
          <w:szCs w:val="32"/>
        </w:rPr>
        <w:t>。</w:t>
      </w:r>
    </w:p>
    <w:p w14:paraId="19FA91BC" w14:textId="2308B871" w:rsidR="007B1625" w:rsidRPr="00B7744C" w:rsidRDefault="00170EA1" w:rsidP="00F42542">
      <w:pPr>
        <w:spacing w:line="560" w:lineRule="exact"/>
        <w:ind w:firstLineChars="200" w:firstLine="640"/>
        <w:rPr>
          <w:rFonts w:ascii="仿宋_GB2312" w:eastAsia="仿宋_GB2312" w:hAnsiTheme="minorEastAsia" w:cs="Times New Roman"/>
          <w:bCs/>
          <w:kern w:val="10"/>
          <w:position w:val="2"/>
          <w:sz w:val="32"/>
          <w:szCs w:val="32"/>
        </w:rPr>
      </w:pPr>
      <w:r w:rsidRPr="00B7744C">
        <w:rPr>
          <w:rFonts w:ascii="仿宋_GB2312" w:eastAsia="仿宋_GB2312" w:hAnsiTheme="minorEastAsia" w:hint="eastAsia"/>
          <w:color w:val="000000"/>
          <w:kern w:val="10"/>
          <w:position w:val="2"/>
          <w:sz w:val="32"/>
          <w:szCs w:val="32"/>
        </w:rPr>
        <w:t>（</w:t>
      </w:r>
      <w:r w:rsidR="00555F35">
        <w:rPr>
          <w:rFonts w:ascii="仿宋_GB2312" w:eastAsia="仿宋_GB2312" w:hAnsiTheme="minorEastAsia" w:hint="eastAsia"/>
          <w:color w:val="000000"/>
          <w:kern w:val="10"/>
          <w:position w:val="2"/>
          <w:sz w:val="32"/>
          <w:szCs w:val="32"/>
        </w:rPr>
        <w:t>五</w:t>
      </w:r>
      <w:r w:rsidRPr="00B7744C">
        <w:rPr>
          <w:rFonts w:ascii="仿宋_GB2312" w:eastAsia="仿宋_GB2312" w:hAnsiTheme="minorEastAsia" w:hint="eastAsia"/>
          <w:color w:val="000000"/>
          <w:kern w:val="10"/>
          <w:position w:val="2"/>
          <w:sz w:val="32"/>
          <w:szCs w:val="32"/>
        </w:rPr>
        <w:t>）</w:t>
      </w:r>
      <w:r w:rsidR="00DD2701">
        <w:rPr>
          <w:rFonts w:ascii="仿宋_GB2312" w:eastAsia="仿宋_GB2312" w:hAnsiTheme="minorEastAsia" w:hint="eastAsia"/>
          <w:kern w:val="10"/>
          <w:position w:val="2"/>
          <w:sz w:val="32"/>
          <w:szCs w:val="32"/>
        </w:rPr>
        <w:t>现场演示内</w:t>
      </w:r>
      <w:r w:rsidR="00DD2701">
        <w:rPr>
          <w:rFonts w:ascii="仿宋_GB2312" w:eastAsia="仿宋_GB2312" w:hAnsiTheme="minorEastAsia"/>
          <w:kern w:val="10"/>
          <w:position w:val="2"/>
          <w:sz w:val="32"/>
          <w:szCs w:val="32"/>
        </w:rPr>
        <w:t>容</w:t>
      </w:r>
      <w:r w:rsidR="00A4341B">
        <w:rPr>
          <w:rFonts w:ascii="仿宋_GB2312" w:eastAsia="仿宋_GB2312" w:hAnsiTheme="minorEastAsia" w:hint="eastAsia"/>
          <w:kern w:val="10"/>
          <w:position w:val="2"/>
          <w:sz w:val="32"/>
          <w:szCs w:val="32"/>
        </w:rPr>
        <w:t>，演示</w:t>
      </w:r>
      <w:r w:rsidR="00A4341B">
        <w:rPr>
          <w:rFonts w:ascii="仿宋_GB2312" w:eastAsia="仿宋_GB2312" w:hAnsiTheme="minorEastAsia"/>
          <w:kern w:val="10"/>
          <w:position w:val="2"/>
          <w:sz w:val="32"/>
          <w:szCs w:val="32"/>
        </w:rPr>
        <w:t>时间为</w:t>
      </w:r>
      <w:r w:rsidR="00A4341B">
        <w:rPr>
          <w:rFonts w:ascii="仿宋_GB2312" w:eastAsia="仿宋_GB2312" w:hAnsiTheme="minorEastAsia" w:hint="eastAsia"/>
          <w:kern w:val="10"/>
          <w:position w:val="2"/>
          <w:sz w:val="32"/>
          <w:szCs w:val="32"/>
        </w:rPr>
        <w:t>30分</w:t>
      </w:r>
      <w:r w:rsidR="00A4341B">
        <w:rPr>
          <w:rFonts w:ascii="仿宋_GB2312" w:eastAsia="仿宋_GB2312" w:hAnsiTheme="minorEastAsia"/>
          <w:kern w:val="10"/>
          <w:position w:val="2"/>
          <w:sz w:val="32"/>
          <w:szCs w:val="32"/>
        </w:rPr>
        <w:t>钟以内</w:t>
      </w:r>
      <w:r w:rsidR="00177570">
        <w:rPr>
          <w:rFonts w:ascii="仿宋_GB2312" w:eastAsia="仿宋_GB2312" w:hAnsiTheme="minorEastAsia" w:hint="eastAsia"/>
          <w:kern w:val="10"/>
          <w:position w:val="2"/>
          <w:sz w:val="32"/>
          <w:szCs w:val="32"/>
        </w:rPr>
        <w:t>。</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709"/>
        <w:gridCol w:w="708"/>
        <w:gridCol w:w="747"/>
      </w:tblGrid>
      <w:tr w:rsidR="00D708B8" w:rsidRPr="00B7744C" w14:paraId="53B91176" w14:textId="77777777" w:rsidTr="00023FED">
        <w:trPr>
          <w:trHeight w:val="994"/>
          <w:jc w:val="center"/>
        </w:trPr>
        <w:tc>
          <w:tcPr>
            <w:tcW w:w="988" w:type="dxa"/>
            <w:vAlign w:val="center"/>
          </w:tcPr>
          <w:p w14:paraId="3DFCA118" w14:textId="66596865" w:rsidR="00D708B8" w:rsidRPr="004331AA" w:rsidRDefault="00D708B8" w:rsidP="00023FED">
            <w:pPr>
              <w:tabs>
                <w:tab w:val="left" w:pos="220"/>
              </w:tabs>
              <w:spacing w:line="560" w:lineRule="exact"/>
              <w:jc w:val="center"/>
              <w:rPr>
                <w:rFonts w:ascii="仿宋_GB2312" w:eastAsia="仿宋_GB2312" w:hAnsi="宋体" w:cs="宋体"/>
                <w:b/>
                <w:sz w:val="32"/>
                <w:szCs w:val="32"/>
              </w:rPr>
            </w:pPr>
            <w:bookmarkStart w:id="6" w:name="_Hlk21905208"/>
            <w:bookmarkStart w:id="7" w:name="_Hlk21904467"/>
            <w:r w:rsidRPr="004331AA">
              <w:rPr>
                <w:rFonts w:ascii="仿宋_GB2312" w:eastAsia="仿宋_GB2312" w:hAnsi="宋体" w:cs="宋体" w:hint="eastAsia"/>
                <w:b/>
                <w:sz w:val="32"/>
                <w:szCs w:val="32"/>
              </w:rPr>
              <w:t>序</w:t>
            </w:r>
            <w:r w:rsidR="004331AA" w:rsidRPr="004331AA">
              <w:rPr>
                <w:rFonts w:ascii="仿宋_GB2312" w:eastAsia="仿宋_GB2312" w:hAnsi="宋体" w:cs="宋体" w:hint="eastAsia"/>
                <w:b/>
                <w:sz w:val="32"/>
                <w:szCs w:val="32"/>
              </w:rPr>
              <w:t>号</w:t>
            </w:r>
          </w:p>
        </w:tc>
        <w:tc>
          <w:tcPr>
            <w:tcW w:w="6095" w:type="dxa"/>
            <w:vAlign w:val="center"/>
          </w:tcPr>
          <w:p w14:paraId="1FBCE465" w14:textId="7AC3022D" w:rsidR="00D708B8" w:rsidRPr="004331AA" w:rsidRDefault="00DD2701" w:rsidP="00F42542">
            <w:pPr>
              <w:tabs>
                <w:tab w:val="left" w:pos="220"/>
              </w:tabs>
              <w:spacing w:line="560" w:lineRule="exact"/>
              <w:ind w:firstLineChars="200" w:firstLine="643"/>
              <w:jc w:val="center"/>
              <w:rPr>
                <w:rFonts w:ascii="仿宋_GB2312" w:eastAsia="仿宋_GB2312" w:hAnsi="宋体" w:cs="宋体"/>
                <w:b/>
                <w:sz w:val="32"/>
                <w:szCs w:val="32"/>
              </w:rPr>
            </w:pPr>
            <w:r w:rsidRPr="004331AA">
              <w:rPr>
                <w:rFonts w:ascii="仿宋_GB2312" w:eastAsia="仿宋_GB2312" w:hAnsi="宋体" w:cs="宋体" w:hint="eastAsia"/>
                <w:b/>
                <w:sz w:val="32"/>
                <w:szCs w:val="32"/>
              </w:rPr>
              <w:t>演</w:t>
            </w:r>
            <w:r w:rsidRPr="004331AA">
              <w:rPr>
                <w:rFonts w:ascii="仿宋_GB2312" w:eastAsia="仿宋_GB2312" w:hAnsi="宋体" w:cs="宋体"/>
                <w:b/>
                <w:sz w:val="32"/>
                <w:szCs w:val="32"/>
              </w:rPr>
              <w:t>示内容</w:t>
            </w:r>
          </w:p>
        </w:tc>
        <w:tc>
          <w:tcPr>
            <w:tcW w:w="709" w:type="dxa"/>
            <w:vAlign w:val="center"/>
          </w:tcPr>
          <w:p w14:paraId="2C92C5E4" w14:textId="4C8D4699" w:rsidR="00D708B8" w:rsidRPr="004331AA" w:rsidRDefault="00023FED" w:rsidP="00023FED">
            <w:pPr>
              <w:tabs>
                <w:tab w:val="left" w:pos="220"/>
              </w:tabs>
              <w:spacing w:line="560" w:lineRule="exact"/>
              <w:rPr>
                <w:rFonts w:ascii="仿宋_GB2312" w:eastAsia="仿宋_GB2312" w:hAnsi="宋体" w:cs="宋体"/>
                <w:b/>
                <w:sz w:val="32"/>
                <w:szCs w:val="32"/>
              </w:rPr>
            </w:pPr>
            <w:r>
              <w:rPr>
                <w:rFonts w:ascii="仿宋_GB2312" w:eastAsia="仿宋_GB2312" w:hAnsi="宋体" w:cs="宋体" w:hint="eastAsia"/>
                <w:b/>
                <w:sz w:val="32"/>
                <w:szCs w:val="32"/>
              </w:rPr>
              <w:t>分</w:t>
            </w:r>
            <w:r w:rsidR="00D708B8" w:rsidRPr="004331AA">
              <w:rPr>
                <w:rFonts w:ascii="仿宋_GB2312" w:eastAsia="仿宋_GB2312" w:hAnsi="宋体" w:cs="宋体" w:hint="eastAsia"/>
                <w:b/>
                <w:sz w:val="32"/>
                <w:szCs w:val="32"/>
              </w:rPr>
              <w:t>值</w:t>
            </w:r>
          </w:p>
        </w:tc>
        <w:tc>
          <w:tcPr>
            <w:tcW w:w="708" w:type="dxa"/>
            <w:vAlign w:val="center"/>
          </w:tcPr>
          <w:p w14:paraId="15BE9572" w14:textId="68CFFB70" w:rsidR="00D708B8" w:rsidRPr="004331AA" w:rsidRDefault="00023FED" w:rsidP="00023FED">
            <w:pPr>
              <w:tabs>
                <w:tab w:val="left" w:pos="220"/>
              </w:tabs>
              <w:spacing w:line="560" w:lineRule="exact"/>
              <w:rPr>
                <w:rFonts w:ascii="仿宋_GB2312" w:eastAsia="仿宋_GB2312" w:hAnsi="宋体" w:cs="宋体"/>
                <w:b/>
                <w:sz w:val="32"/>
                <w:szCs w:val="32"/>
              </w:rPr>
            </w:pPr>
            <w:r>
              <w:rPr>
                <w:rFonts w:ascii="仿宋_GB2312" w:eastAsia="仿宋_GB2312" w:hAnsi="宋体" w:cs="宋体" w:hint="eastAsia"/>
                <w:b/>
                <w:sz w:val="32"/>
                <w:szCs w:val="32"/>
              </w:rPr>
              <w:t>得</w:t>
            </w:r>
            <w:r w:rsidR="00DD2701" w:rsidRPr="004331AA">
              <w:rPr>
                <w:rFonts w:ascii="仿宋_GB2312" w:eastAsia="仿宋_GB2312" w:hAnsi="宋体" w:cs="宋体"/>
                <w:b/>
                <w:sz w:val="32"/>
                <w:szCs w:val="32"/>
              </w:rPr>
              <w:t>分</w:t>
            </w:r>
          </w:p>
        </w:tc>
        <w:tc>
          <w:tcPr>
            <w:tcW w:w="747" w:type="dxa"/>
            <w:vAlign w:val="center"/>
          </w:tcPr>
          <w:p w14:paraId="4B77F32E" w14:textId="05AAA734" w:rsidR="00D708B8" w:rsidRPr="004331AA" w:rsidRDefault="00023FED" w:rsidP="00023FED">
            <w:pPr>
              <w:tabs>
                <w:tab w:val="left" w:pos="220"/>
              </w:tabs>
              <w:spacing w:line="560" w:lineRule="exact"/>
              <w:rPr>
                <w:rFonts w:ascii="仿宋_GB2312" w:eastAsia="仿宋_GB2312" w:hAnsi="宋体" w:cs="宋体" w:hint="eastAsia"/>
                <w:b/>
                <w:sz w:val="32"/>
                <w:szCs w:val="32"/>
              </w:rPr>
            </w:pPr>
            <w:r>
              <w:rPr>
                <w:rFonts w:ascii="仿宋_GB2312" w:eastAsia="仿宋_GB2312" w:hAnsi="宋体" w:cs="宋体" w:hint="eastAsia"/>
                <w:b/>
                <w:sz w:val="32"/>
                <w:szCs w:val="32"/>
              </w:rPr>
              <w:t>备注</w:t>
            </w:r>
          </w:p>
        </w:tc>
      </w:tr>
      <w:tr w:rsidR="00D708B8" w:rsidRPr="00B7744C" w14:paraId="5D8B7B93" w14:textId="77777777" w:rsidTr="00023FED">
        <w:trPr>
          <w:trHeight w:val="513"/>
          <w:jc w:val="center"/>
        </w:trPr>
        <w:tc>
          <w:tcPr>
            <w:tcW w:w="988" w:type="dxa"/>
            <w:vAlign w:val="center"/>
          </w:tcPr>
          <w:p w14:paraId="7DDFCF54" w14:textId="263B7440" w:rsidR="00D708B8" w:rsidRPr="00B7744C" w:rsidRDefault="004331AA" w:rsidP="00023FED">
            <w:pPr>
              <w:tabs>
                <w:tab w:val="left" w:pos="220"/>
              </w:tabs>
              <w:spacing w:line="560" w:lineRule="exact"/>
              <w:jc w:val="center"/>
              <w:rPr>
                <w:rFonts w:ascii="仿宋_GB2312" w:eastAsia="仿宋_GB2312" w:hAnsi="宋体" w:cs="宋体"/>
                <w:sz w:val="32"/>
                <w:szCs w:val="32"/>
              </w:rPr>
            </w:pPr>
            <w:r>
              <w:rPr>
                <w:rFonts w:ascii="仿宋_GB2312" w:eastAsia="仿宋_GB2312" w:hAnsi="宋体" w:cs="宋体" w:hint="eastAsia"/>
                <w:sz w:val="32"/>
                <w:szCs w:val="32"/>
              </w:rPr>
              <w:t>1</w:t>
            </w:r>
          </w:p>
        </w:tc>
        <w:tc>
          <w:tcPr>
            <w:tcW w:w="6095" w:type="dxa"/>
            <w:vAlign w:val="center"/>
          </w:tcPr>
          <w:p w14:paraId="0E21C633" w14:textId="6E83F1A5" w:rsidR="00D708B8" w:rsidRPr="00B7744C" w:rsidRDefault="00DD2701" w:rsidP="00F42542">
            <w:pPr>
              <w:tabs>
                <w:tab w:val="left" w:pos="220"/>
              </w:tabs>
              <w:spacing w:line="560" w:lineRule="exact"/>
              <w:ind w:firstLineChars="200" w:firstLine="640"/>
              <w:jc w:val="left"/>
              <w:rPr>
                <w:rFonts w:ascii="仿宋_GB2312" w:eastAsia="仿宋_GB2312" w:hAnsi="宋体" w:cs="宋体"/>
                <w:sz w:val="32"/>
                <w:szCs w:val="32"/>
              </w:rPr>
            </w:pPr>
            <w:r w:rsidRPr="00DD2701">
              <w:rPr>
                <w:rFonts w:ascii="仿宋_GB2312" w:eastAsia="仿宋_GB2312" w:hAnsi="宋体" w:cs="宋体" w:hint="eastAsia"/>
                <w:sz w:val="32"/>
                <w:szCs w:val="32"/>
              </w:rPr>
              <w:t>系统管理平台</w:t>
            </w:r>
            <w:r w:rsidR="00FB295F">
              <w:rPr>
                <w:rFonts w:ascii="仿宋_GB2312" w:eastAsia="仿宋_GB2312" w:hAnsi="宋体" w:cs="宋体" w:hint="eastAsia"/>
                <w:sz w:val="32"/>
                <w:szCs w:val="32"/>
              </w:rPr>
              <w:t>（</w:t>
            </w:r>
            <w:r w:rsidR="00FB295F" w:rsidRPr="00FB295F">
              <w:rPr>
                <w:rFonts w:ascii="仿宋_GB2312" w:eastAsia="仿宋_GB2312" w:hAnsi="宋体" w:cs="宋体" w:hint="eastAsia"/>
                <w:sz w:val="32"/>
                <w:szCs w:val="32"/>
              </w:rPr>
              <w:t>组织模型引擎、权限引擎、工作流引擎、门户引擎、表单引擎、报表引擎、文件存储引擎、全文检索引擎、多语言引擎、移动表单引擎、数据集成接口、多数据库支持引擎、多中间</w:t>
            </w:r>
            <w:proofErr w:type="gramStart"/>
            <w:r w:rsidR="00FB295F" w:rsidRPr="00FB295F">
              <w:rPr>
                <w:rFonts w:ascii="仿宋_GB2312" w:eastAsia="仿宋_GB2312" w:hAnsi="宋体" w:cs="宋体" w:hint="eastAsia"/>
                <w:sz w:val="32"/>
                <w:szCs w:val="32"/>
              </w:rPr>
              <w:t>件支持</w:t>
            </w:r>
            <w:proofErr w:type="gramEnd"/>
            <w:r w:rsidR="00FB295F" w:rsidRPr="00FB295F">
              <w:rPr>
                <w:rFonts w:ascii="仿宋_GB2312" w:eastAsia="仿宋_GB2312" w:hAnsi="宋体" w:cs="宋体" w:hint="eastAsia"/>
                <w:sz w:val="32"/>
                <w:szCs w:val="32"/>
              </w:rPr>
              <w:t>引擎、多操作系统支持引擎、多浏览器支持引擎，Office在线预览套件</w:t>
            </w:r>
            <w:r w:rsidR="00FB295F">
              <w:rPr>
                <w:rFonts w:ascii="仿宋_GB2312" w:eastAsia="仿宋_GB2312" w:hAnsi="宋体" w:cs="宋体" w:hint="eastAsia"/>
                <w:sz w:val="32"/>
                <w:szCs w:val="32"/>
              </w:rPr>
              <w:t>）</w:t>
            </w:r>
          </w:p>
        </w:tc>
        <w:tc>
          <w:tcPr>
            <w:tcW w:w="709" w:type="dxa"/>
            <w:vAlign w:val="center"/>
          </w:tcPr>
          <w:p w14:paraId="40BD4F98" w14:textId="145C36F8" w:rsidR="00D708B8" w:rsidRPr="00B7744C" w:rsidRDefault="00177570" w:rsidP="00023FED">
            <w:pPr>
              <w:tabs>
                <w:tab w:val="left" w:pos="220"/>
              </w:tabs>
              <w:spacing w:line="560" w:lineRule="exact"/>
              <w:rPr>
                <w:rFonts w:ascii="仿宋_GB2312" w:eastAsia="仿宋_GB2312" w:hAnsi="宋体" w:cs="宋体"/>
                <w:sz w:val="32"/>
                <w:szCs w:val="32"/>
              </w:rPr>
            </w:pPr>
            <w:r>
              <w:rPr>
                <w:rFonts w:ascii="仿宋_GB2312" w:eastAsia="仿宋_GB2312" w:hAnsi="宋体" w:cs="宋体" w:hint="eastAsia"/>
                <w:sz w:val="32"/>
                <w:szCs w:val="32"/>
              </w:rPr>
              <w:t>10</w:t>
            </w:r>
          </w:p>
        </w:tc>
        <w:tc>
          <w:tcPr>
            <w:tcW w:w="708" w:type="dxa"/>
            <w:vAlign w:val="center"/>
          </w:tcPr>
          <w:p w14:paraId="39A3557B" w14:textId="26376479" w:rsidR="00D708B8" w:rsidRPr="00B7744C" w:rsidRDefault="00D708B8" w:rsidP="00F42542">
            <w:pPr>
              <w:tabs>
                <w:tab w:val="left" w:pos="220"/>
              </w:tabs>
              <w:spacing w:line="560" w:lineRule="exact"/>
              <w:ind w:firstLineChars="200" w:firstLine="640"/>
              <w:jc w:val="center"/>
              <w:rPr>
                <w:rFonts w:ascii="仿宋_GB2312" w:eastAsia="仿宋_GB2312" w:hAnsi="宋体" w:cs="宋体"/>
                <w:sz w:val="32"/>
                <w:szCs w:val="32"/>
              </w:rPr>
            </w:pPr>
          </w:p>
        </w:tc>
        <w:tc>
          <w:tcPr>
            <w:tcW w:w="747" w:type="dxa"/>
            <w:vAlign w:val="center"/>
          </w:tcPr>
          <w:p w14:paraId="4A1332AA" w14:textId="77777777" w:rsidR="00D708B8" w:rsidRPr="00B7744C" w:rsidRDefault="00D708B8" w:rsidP="00F42542">
            <w:pPr>
              <w:tabs>
                <w:tab w:val="left" w:pos="220"/>
              </w:tabs>
              <w:spacing w:line="560" w:lineRule="exact"/>
              <w:ind w:firstLineChars="200" w:firstLine="640"/>
              <w:jc w:val="center"/>
              <w:rPr>
                <w:rFonts w:ascii="仿宋_GB2312" w:eastAsia="仿宋_GB2312" w:hAnsi="宋体" w:cs="宋体"/>
                <w:sz w:val="32"/>
                <w:szCs w:val="32"/>
              </w:rPr>
            </w:pPr>
          </w:p>
        </w:tc>
      </w:tr>
      <w:tr w:rsidR="00D708B8" w:rsidRPr="00B7744C" w14:paraId="55CB5804" w14:textId="77777777" w:rsidTr="00023FED">
        <w:trPr>
          <w:trHeight w:val="502"/>
          <w:jc w:val="center"/>
        </w:trPr>
        <w:tc>
          <w:tcPr>
            <w:tcW w:w="988" w:type="dxa"/>
            <w:vAlign w:val="center"/>
          </w:tcPr>
          <w:p w14:paraId="4B108BBF" w14:textId="51E783DB" w:rsidR="00D708B8" w:rsidRPr="00B7744C" w:rsidRDefault="004331AA" w:rsidP="00023FED">
            <w:pPr>
              <w:tabs>
                <w:tab w:val="left" w:pos="220"/>
              </w:tabs>
              <w:spacing w:line="560" w:lineRule="exact"/>
              <w:jc w:val="center"/>
              <w:rPr>
                <w:rFonts w:ascii="仿宋_GB2312" w:eastAsia="仿宋_GB2312" w:hAnsi="宋体" w:cs="宋体"/>
                <w:sz w:val="32"/>
                <w:szCs w:val="32"/>
              </w:rPr>
            </w:pPr>
            <w:r>
              <w:rPr>
                <w:rFonts w:ascii="仿宋_GB2312" w:eastAsia="仿宋_GB2312" w:hAnsi="宋体" w:cs="宋体" w:hint="eastAsia"/>
                <w:sz w:val="32"/>
                <w:szCs w:val="32"/>
              </w:rPr>
              <w:t>2</w:t>
            </w:r>
          </w:p>
        </w:tc>
        <w:tc>
          <w:tcPr>
            <w:tcW w:w="6095" w:type="dxa"/>
            <w:vAlign w:val="center"/>
          </w:tcPr>
          <w:p w14:paraId="54CDF3F4" w14:textId="49FCB3A6" w:rsidR="00D708B8" w:rsidRPr="00B7744C" w:rsidRDefault="00DD2701" w:rsidP="00F42542">
            <w:pPr>
              <w:tabs>
                <w:tab w:val="left" w:pos="220"/>
              </w:tabs>
              <w:spacing w:line="560" w:lineRule="exact"/>
              <w:ind w:firstLineChars="200" w:firstLine="640"/>
              <w:jc w:val="left"/>
              <w:rPr>
                <w:rFonts w:ascii="仿宋_GB2312" w:eastAsia="仿宋_GB2312" w:hAnsi="宋体" w:cs="宋体"/>
                <w:sz w:val="32"/>
                <w:szCs w:val="32"/>
              </w:rPr>
            </w:pPr>
            <w:r w:rsidRPr="00DD2701">
              <w:rPr>
                <w:rFonts w:ascii="仿宋_GB2312" w:eastAsia="仿宋_GB2312" w:hAnsi="宋体" w:cs="宋体" w:hint="eastAsia"/>
                <w:sz w:val="32"/>
                <w:szCs w:val="32"/>
              </w:rPr>
              <w:t>公文管理</w:t>
            </w:r>
            <w:r w:rsidR="00FB295F">
              <w:rPr>
                <w:rFonts w:ascii="仿宋_GB2312" w:eastAsia="仿宋_GB2312" w:hAnsi="宋体" w:cs="宋体" w:hint="eastAsia"/>
                <w:sz w:val="32"/>
                <w:szCs w:val="32"/>
              </w:rPr>
              <w:t>（</w:t>
            </w:r>
            <w:r w:rsidR="00FB295F" w:rsidRPr="00FB295F">
              <w:rPr>
                <w:rFonts w:ascii="仿宋_GB2312" w:eastAsia="仿宋_GB2312" w:hAnsi="宋体" w:cs="宋体" w:hint="eastAsia"/>
                <w:sz w:val="32"/>
                <w:szCs w:val="32"/>
              </w:rPr>
              <w:t>提供公文设置、发文管理、公文交换、收文管理、签报管理、公文督办、公文统计、公文档案等，实现发文拟稿、文稿审批、签发、套红、盖章、分发签收、查阅、打印、归档等公文处理，支持完整的公文管理过程。</w:t>
            </w:r>
            <w:r w:rsidR="00FB295F">
              <w:rPr>
                <w:rFonts w:ascii="仿宋_GB2312" w:eastAsia="仿宋_GB2312" w:hAnsi="宋体" w:cs="宋体"/>
                <w:sz w:val="32"/>
                <w:szCs w:val="32"/>
              </w:rPr>
              <w:t>）</w:t>
            </w:r>
          </w:p>
        </w:tc>
        <w:tc>
          <w:tcPr>
            <w:tcW w:w="709" w:type="dxa"/>
            <w:vAlign w:val="center"/>
          </w:tcPr>
          <w:p w14:paraId="7C14C21C" w14:textId="30B57414" w:rsidR="00D708B8" w:rsidRPr="00B7744C" w:rsidRDefault="00177570" w:rsidP="00023FED">
            <w:pPr>
              <w:tabs>
                <w:tab w:val="left" w:pos="220"/>
              </w:tabs>
              <w:spacing w:line="560" w:lineRule="exact"/>
              <w:rPr>
                <w:rFonts w:ascii="仿宋_GB2312" w:eastAsia="仿宋_GB2312" w:hAnsi="宋体" w:cs="宋体"/>
                <w:sz w:val="32"/>
                <w:szCs w:val="32"/>
              </w:rPr>
            </w:pPr>
            <w:r>
              <w:rPr>
                <w:rFonts w:ascii="仿宋_GB2312" w:eastAsia="仿宋_GB2312" w:hAnsi="宋体" w:cs="宋体" w:hint="eastAsia"/>
                <w:sz w:val="32"/>
                <w:szCs w:val="32"/>
              </w:rPr>
              <w:t>10</w:t>
            </w:r>
          </w:p>
        </w:tc>
        <w:tc>
          <w:tcPr>
            <w:tcW w:w="708" w:type="dxa"/>
            <w:vAlign w:val="center"/>
          </w:tcPr>
          <w:p w14:paraId="4367B0A5" w14:textId="48294E1F" w:rsidR="00D708B8" w:rsidRPr="00B7744C" w:rsidRDefault="00D708B8" w:rsidP="00F42542">
            <w:pPr>
              <w:tabs>
                <w:tab w:val="left" w:pos="220"/>
              </w:tabs>
              <w:spacing w:line="560" w:lineRule="exact"/>
              <w:ind w:firstLineChars="200" w:firstLine="640"/>
              <w:jc w:val="center"/>
              <w:rPr>
                <w:rFonts w:ascii="仿宋_GB2312" w:eastAsia="仿宋_GB2312" w:hAnsi="宋体" w:cs="宋体"/>
                <w:sz w:val="32"/>
                <w:szCs w:val="32"/>
              </w:rPr>
            </w:pPr>
          </w:p>
        </w:tc>
        <w:tc>
          <w:tcPr>
            <w:tcW w:w="747" w:type="dxa"/>
            <w:vAlign w:val="center"/>
          </w:tcPr>
          <w:p w14:paraId="7BF0892C" w14:textId="77777777" w:rsidR="00D708B8" w:rsidRPr="00B7744C" w:rsidRDefault="00D708B8" w:rsidP="00F42542">
            <w:pPr>
              <w:tabs>
                <w:tab w:val="left" w:pos="220"/>
              </w:tabs>
              <w:spacing w:line="560" w:lineRule="exact"/>
              <w:ind w:firstLineChars="200" w:firstLine="640"/>
              <w:jc w:val="center"/>
              <w:rPr>
                <w:rFonts w:ascii="仿宋_GB2312" w:eastAsia="仿宋_GB2312" w:hAnsi="宋体" w:cs="宋体"/>
                <w:sz w:val="32"/>
                <w:szCs w:val="32"/>
              </w:rPr>
            </w:pPr>
          </w:p>
        </w:tc>
      </w:tr>
      <w:tr w:rsidR="00D708B8" w:rsidRPr="00B7744C" w14:paraId="5D293D4F" w14:textId="77777777" w:rsidTr="00023FED">
        <w:trPr>
          <w:trHeight w:val="492"/>
          <w:jc w:val="center"/>
        </w:trPr>
        <w:tc>
          <w:tcPr>
            <w:tcW w:w="988" w:type="dxa"/>
            <w:vAlign w:val="center"/>
          </w:tcPr>
          <w:p w14:paraId="74FC752E" w14:textId="2323BECA" w:rsidR="00D708B8" w:rsidRPr="00B7744C" w:rsidRDefault="004331AA" w:rsidP="00023FED">
            <w:pPr>
              <w:tabs>
                <w:tab w:val="left" w:pos="220"/>
              </w:tabs>
              <w:spacing w:line="560" w:lineRule="exact"/>
              <w:jc w:val="center"/>
              <w:rPr>
                <w:rFonts w:ascii="仿宋_GB2312" w:eastAsia="仿宋_GB2312" w:hAnsi="宋体" w:cs="宋体"/>
                <w:sz w:val="32"/>
                <w:szCs w:val="32"/>
              </w:rPr>
            </w:pPr>
            <w:r>
              <w:rPr>
                <w:rFonts w:ascii="仿宋_GB2312" w:eastAsia="仿宋_GB2312" w:hAnsi="宋体" w:cs="宋体" w:hint="eastAsia"/>
                <w:sz w:val="32"/>
                <w:szCs w:val="32"/>
              </w:rPr>
              <w:t>3</w:t>
            </w:r>
          </w:p>
        </w:tc>
        <w:tc>
          <w:tcPr>
            <w:tcW w:w="6095" w:type="dxa"/>
            <w:vAlign w:val="center"/>
          </w:tcPr>
          <w:p w14:paraId="14285CDA" w14:textId="00D7F6CB" w:rsidR="00D708B8" w:rsidRPr="00B7744C" w:rsidRDefault="00177570" w:rsidP="00F42542">
            <w:pPr>
              <w:tabs>
                <w:tab w:val="left" w:pos="220"/>
              </w:tabs>
              <w:spacing w:line="560" w:lineRule="exact"/>
              <w:ind w:firstLineChars="200" w:firstLine="640"/>
              <w:jc w:val="left"/>
              <w:rPr>
                <w:rFonts w:ascii="仿宋_GB2312" w:eastAsia="仿宋_GB2312" w:hAnsi="宋体" w:cs="宋体"/>
                <w:sz w:val="32"/>
                <w:szCs w:val="32"/>
              </w:rPr>
            </w:pPr>
            <w:r w:rsidRPr="00DD2701">
              <w:rPr>
                <w:rFonts w:ascii="仿宋_GB2312" w:eastAsia="仿宋_GB2312" w:hAnsi="宋体" w:cs="宋体" w:hint="eastAsia"/>
                <w:sz w:val="32"/>
                <w:szCs w:val="32"/>
              </w:rPr>
              <w:t>综合办公</w:t>
            </w:r>
            <w:r>
              <w:rPr>
                <w:rFonts w:ascii="仿宋_GB2312" w:eastAsia="仿宋_GB2312" w:hAnsi="宋体" w:cs="宋体" w:hint="eastAsia"/>
                <w:sz w:val="32"/>
                <w:szCs w:val="32"/>
              </w:rPr>
              <w:t>（</w:t>
            </w:r>
            <w:r w:rsidRPr="00177570">
              <w:rPr>
                <w:rFonts w:ascii="仿宋_GB2312" w:eastAsia="仿宋_GB2312" w:hAnsi="宋体" w:cs="宋体" w:hint="eastAsia"/>
                <w:sz w:val="32"/>
                <w:szCs w:val="32"/>
              </w:rPr>
              <w:t>主要完成办公的辅助管理，包括车辆、办公用品、设备、图书资料的登记、申请、审批、借出归还以及统计功能。由管理员指定的综合办公管理员对车辆、办公用品、设备、图书资料进行登记，普通用户申请后再由管理员进行审批借出归还等。</w:t>
            </w:r>
            <w:r>
              <w:rPr>
                <w:rFonts w:ascii="仿宋_GB2312" w:eastAsia="仿宋_GB2312" w:hAnsi="宋体" w:cs="宋体" w:hint="eastAsia"/>
                <w:sz w:val="32"/>
                <w:szCs w:val="32"/>
              </w:rPr>
              <w:t>）</w:t>
            </w:r>
          </w:p>
        </w:tc>
        <w:tc>
          <w:tcPr>
            <w:tcW w:w="709" w:type="dxa"/>
            <w:vAlign w:val="center"/>
          </w:tcPr>
          <w:p w14:paraId="6B7EC37A" w14:textId="3C32EEA5" w:rsidR="00D708B8" w:rsidRPr="00B7744C" w:rsidRDefault="00177570" w:rsidP="00023FED">
            <w:pPr>
              <w:tabs>
                <w:tab w:val="left" w:pos="220"/>
              </w:tabs>
              <w:spacing w:line="560" w:lineRule="exact"/>
              <w:rPr>
                <w:rFonts w:ascii="仿宋_GB2312" w:eastAsia="仿宋_GB2312" w:hAnsi="宋体" w:cs="宋体"/>
                <w:sz w:val="32"/>
                <w:szCs w:val="32"/>
              </w:rPr>
            </w:pPr>
            <w:r>
              <w:rPr>
                <w:rFonts w:ascii="仿宋_GB2312" w:eastAsia="仿宋_GB2312" w:hAnsi="宋体" w:cs="宋体" w:hint="eastAsia"/>
                <w:sz w:val="32"/>
                <w:szCs w:val="32"/>
              </w:rPr>
              <w:t>10</w:t>
            </w:r>
          </w:p>
        </w:tc>
        <w:tc>
          <w:tcPr>
            <w:tcW w:w="708" w:type="dxa"/>
            <w:vAlign w:val="center"/>
          </w:tcPr>
          <w:p w14:paraId="791E0691" w14:textId="0A7E67F3" w:rsidR="00D708B8" w:rsidRPr="00B7744C" w:rsidRDefault="00D708B8" w:rsidP="00F42542">
            <w:pPr>
              <w:tabs>
                <w:tab w:val="left" w:pos="220"/>
              </w:tabs>
              <w:spacing w:line="560" w:lineRule="exact"/>
              <w:ind w:firstLineChars="200" w:firstLine="640"/>
              <w:jc w:val="center"/>
              <w:rPr>
                <w:rFonts w:ascii="仿宋_GB2312" w:eastAsia="仿宋_GB2312" w:hAnsi="宋体" w:cs="宋体"/>
                <w:sz w:val="32"/>
                <w:szCs w:val="32"/>
              </w:rPr>
            </w:pPr>
          </w:p>
        </w:tc>
        <w:tc>
          <w:tcPr>
            <w:tcW w:w="747" w:type="dxa"/>
            <w:vAlign w:val="center"/>
          </w:tcPr>
          <w:p w14:paraId="0FEEF492" w14:textId="77777777" w:rsidR="00D708B8" w:rsidRPr="00B7744C" w:rsidRDefault="00D708B8" w:rsidP="00F42542">
            <w:pPr>
              <w:tabs>
                <w:tab w:val="left" w:pos="220"/>
              </w:tabs>
              <w:spacing w:line="560" w:lineRule="exact"/>
              <w:ind w:firstLineChars="200" w:firstLine="640"/>
              <w:jc w:val="center"/>
              <w:rPr>
                <w:rFonts w:ascii="仿宋_GB2312" w:eastAsia="仿宋_GB2312" w:hAnsi="宋体" w:cs="宋体"/>
                <w:sz w:val="32"/>
                <w:szCs w:val="32"/>
              </w:rPr>
            </w:pPr>
          </w:p>
        </w:tc>
      </w:tr>
      <w:tr w:rsidR="00892D2A" w:rsidRPr="00B7744C" w14:paraId="60E18058" w14:textId="77777777" w:rsidTr="00023FED">
        <w:trPr>
          <w:trHeight w:val="502"/>
          <w:jc w:val="center"/>
        </w:trPr>
        <w:tc>
          <w:tcPr>
            <w:tcW w:w="988" w:type="dxa"/>
            <w:vAlign w:val="center"/>
          </w:tcPr>
          <w:p w14:paraId="17BD62A0" w14:textId="2D5B053B" w:rsidR="00892D2A" w:rsidRPr="004331AA" w:rsidRDefault="004331AA" w:rsidP="00023FED">
            <w:pPr>
              <w:tabs>
                <w:tab w:val="left" w:pos="220"/>
              </w:tabs>
              <w:spacing w:line="560" w:lineRule="exact"/>
              <w:jc w:val="center"/>
              <w:rPr>
                <w:rFonts w:ascii="仿宋_GB2312" w:eastAsia="仿宋_GB2312" w:hAnsi="宋体" w:cs="宋体"/>
                <w:sz w:val="32"/>
                <w:szCs w:val="32"/>
              </w:rPr>
            </w:pPr>
            <w:r>
              <w:rPr>
                <w:rFonts w:ascii="仿宋_GB2312" w:eastAsia="仿宋_GB2312" w:hAnsi="宋体" w:cs="宋体" w:hint="eastAsia"/>
                <w:sz w:val="32"/>
                <w:szCs w:val="32"/>
              </w:rPr>
              <w:t>4</w:t>
            </w:r>
          </w:p>
        </w:tc>
        <w:tc>
          <w:tcPr>
            <w:tcW w:w="6095" w:type="dxa"/>
            <w:vAlign w:val="center"/>
          </w:tcPr>
          <w:p w14:paraId="577D43EE" w14:textId="707C41B5" w:rsidR="00892D2A" w:rsidRPr="00DD2701" w:rsidRDefault="00DD2701" w:rsidP="00F42542">
            <w:pPr>
              <w:tabs>
                <w:tab w:val="left" w:pos="220"/>
              </w:tabs>
              <w:spacing w:line="560" w:lineRule="exact"/>
              <w:ind w:firstLineChars="200" w:firstLine="640"/>
              <w:jc w:val="left"/>
              <w:rPr>
                <w:rFonts w:ascii="仿宋_GB2312" w:eastAsia="仿宋_GB2312" w:hAnsi="宋体" w:cs="宋体"/>
                <w:sz w:val="32"/>
                <w:szCs w:val="32"/>
              </w:rPr>
            </w:pPr>
            <w:r w:rsidRPr="00DD2701">
              <w:rPr>
                <w:rFonts w:ascii="仿宋_GB2312" w:eastAsia="仿宋_GB2312" w:hAnsi="宋体" w:cs="宋体" w:hint="eastAsia"/>
                <w:sz w:val="32"/>
                <w:szCs w:val="32"/>
              </w:rPr>
              <w:t>会议管理、单位层面内控</w:t>
            </w:r>
            <w:r w:rsidR="00177570">
              <w:rPr>
                <w:rFonts w:ascii="仿宋_GB2312" w:eastAsia="仿宋_GB2312" w:hAnsi="宋体" w:cs="宋体" w:hint="eastAsia"/>
                <w:sz w:val="32"/>
                <w:szCs w:val="32"/>
              </w:rPr>
              <w:t>（</w:t>
            </w:r>
            <w:r w:rsidR="00177570" w:rsidRPr="00177570">
              <w:rPr>
                <w:rFonts w:ascii="仿宋_GB2312" w:eastAsia="仿宋_GB2312" w:hAnsi="宋体" w:cs="宋体" w:hint="eastAsia"/>
                <w:sz w:val="32"/>
                <w:szCs w:val="32"/>
              </w:rPr>
              <w:t>1、提供会议室预定 → 会议通知 → 回执 → 参会 → 会议纪要 → 会议任务等全过程管理，让会议通知到位、会议结果可落地执行；支持会议电子指示屏（设备需要单独购买）、会议二维码（支持会议签到、会议室预订、外部会议邀请码）2、提供会议审批能力：支持会议通知和会议纪</w:t>
            </w:r>
            <w:r w:rsidR="00642E30">
              <w:rPr>
                <w:rFonts w:ascii="仿宋_GB2312" w:eastAsia="仿宋_GB2312" w:hAnsi="宋体" w:cs="宋体" w:hint="eastAsia"/>
                <w:sz w:val="32"/>
                <w:szCs w:val="32"/>
              </w:rPr>
              <w:t>要</w:t>
            </w:r>
            <w:r w:rsidR="00177570" w:rsidRPr="00177570">
              <w:rPr>
                <w:rFonts w:ascii="仿宋_GB2312" w:eastAsia="仿宋_GB2312" w:hAnsi="宋体" w:cs="宋体" w:hint="eastAsia"/>
                <w:sz w:val="32"/>
                <w:szCs w:val="32"/>
              </w:rPr>
              <w:t>流程审批后发布。单位层面内控管理组织和明确岗位责任，对重点业务的薄弱环节进行补充完善；通过科学的集分权管理和权责对等的归口管理，根据三权分离的原则对风险点加强制衡与审核。三重一大单独列示，强化审计管理和流程审计。</w:t>
            </w:r>
            <w:r w:rsidR="00177570">
              <w:rPr>
                <w:rFonts w:ascii="仿宋_GB2312" w:eastAsia="仿宋_GB2312" w:hAnsi="宋体" w:cs="宋体"/>
                <w:sz w:val="32"/>
                <w:szCs w:val="32"/>
              </w:rPr>
              <w:t>）</w:t>
            </w:r>
          </w:p>
        </w:tc>
        <w:tc>
          <w:tcPr>
            <w:tcW w:w="709" w:type="dxa"/>
            <w:vAlign w:val="center"/>
          </w:tcPr>
          <w:p w14:paraId="7BA3D6F3" w14:textId="3DA1CDFE" w:rsidR="00892D2A" w:rsidRPr="00B7744C" w:rsidRDefault="00177570" w:rsidP="00023FED">
            <w:pPr>
              <w:tabs>
                <w:tab w:val="left" w:pos="220"/>
              </w:tabs>
              <w:spacing w:line="560" w:lineRule="exact"/>
              <w:rPr>
                <w:rFonts w:ascii="仿宋_GB2312" w:eastAsia="仿宋_GB2312" w:hAnsi="宋体" w:cs="宋体"/>
                <w:sz w:val="32"/>
                <w:szCs w:val="32"/>
              </w:rPr>
            </w:pPr>
            <w:r>
              <w:rPr>
                <w:rFonts w:ascii="仿宋_GB2312" w:eastAsia="仿宋_GB2312" w:hAnsi="宋体" w:cs="宋体" w:hint="eastAsia"/>
                <w:sz w:val="32"/>
                <w:szCs w:val="32"/>
              </w:rPr>
              <w:t>20</w:t>
            </w:r>
          </w:p>
        </w:tc>
        <w:tc>
          <w:tcPr>
            <w:tcW w:w="708" w:type="dxa"/>
            <w:vAlign w:val="center"/>
          </w:tcPr>
          <w:p w14:paraId="577A3225" w14:textId="77777777" w:rsidR="00892D2A" w:rsidRPr="00B7744C" w:rsidRDefault="00892D2A" w:rsidP="00F42542">
            <w:pPr>
              <w:tabs>
                <w:tab w:val="left" w:pos="220"/>
              </w:tabs>
              <w:spacing w:line="560" w:lineRule="exact"/>
              <w:ind w:firstLineChars="200" w:firstLine="640"/>
              <w:jc w:val="center"/>
              <w:rPr>
                <w:rFonts w:ascii="仿宋_GB2312" w:eastAsia="仿宋_GB2312" w:hAnsi="宋体" w:cs="宋体"/>
                <w:sz w:val="32"/>
                <w:szCs w:val="32"/>
              </w:rPr>
            </w:pPr>
          </w:p>
        </w:tc>
        <w:tc>
          <w:tcPr>
            <w:tcW w:w="747" w:type="dxa"/>
            <w:vAlign w:val="center"/>
          </w:tcPr>
          <w:p w14:paraId="05E297AD" w14:textId="77777777" w:rsidR="00892D2A" w:rsidRPr="00B7744C" w:rsidRDefault="00892D2A" w:rsidP="00F42542">
            <w:pPr>
              <w:tabs>
                <w:tab w:val="left" w:pos="220"/>
              </w:tabs>
              <w:spacing w:line="560" w:lineRule="exact"/>
              <w:ind w:firstLineChars="200" w:firstLine="640"/>
              <w:jc w:val="center"/>
              <w:rPr>
                <w:rFonts w:ascii="仿宋_GB2312" w:eastAsia="仿宋_GB2312" w:hAnsi="宋体" w:cs="宋体"/>
                <w:sz w:val="32"/>
                <w:szCs w:val="32"/>
              </w:rPr>
            </w:pPr>
          </w:p>
        </w:tc>
      </w:tr>
      <w:tr w:rsidR="00D708B8" w:rsidRPr="00B7744C" w14:paraId="4EF43134" w14:textId="77777777" w:rsidTr="00023FED">
        <w:trPr>
          <w:trHeight w:val="381"/>
          <w:jc w:val="center"/>
        </w:trPr>
        <w:tc>
          <w:tcPr>
            <w:tcW w:w="988" w:type="dxa"/>
            <w:vAlign w:val="center"/>
          </w:tcPr>
          <w:p w14:paraId="1221E95A" w14:textId="17E4649B" w:rsidR="00D708B8" w:rsidRPr="004331AA" w:rsidRDefault="004331AA" w:rsidP="00023FED">
            <w:pPr>
              <w:tabs>
                <w:tab w:val="left" w:pos="220"/>
              </w:tabs>
              <w:spacing w:line="560" w:lineRule="exact"/>
              <w:jc w:val="center"/>
              <w:rPr>
                <w:rFonts w:ascii="仿宋_GB2312" w:eastAsia="仿宋_GB2312" w:hAnsi="宋体" w:cs="宋体"/>
                <w:sz w:val="32"/>
                <w:szCs w:val="32"/>
              </w:rPr>
            </w:pPr>
            <w:r>
              <w:rPr>
                <w:rFonts w:ascii="仿宋_GB2312" w:eastAsia="仿宋_GB2312" w:hAnsi="宋体" w:cs="宋体" w:hint="eastAsia"/>
                <w:sz w:val="32"/>
                <w:szCs w:val="32"/>
              </w:rPr>
              <w:t>5</w:t>
            </w:r>
          </w:p>
        </w:tc>
        <w:tc>
          <w:tcPr>
            <w:tcW w:w="6095" w:type="dxa"/>
            <w:vAlign w:val="center"/>
          </w:tcPr>
          <w:p w14:paraId="3A01D985" w14:textId="2E741118" w:rsidR="00D708B8" w:rsidRPr="00B7744C" w:rsidRDefault="00DD2701" w:rsidP="00F42542">
            <w:pPr>
              <w:tabs>
                <w:tab w:val="left" w:pos="220"/>
              </w:tabs>
              <w:spacing w:line="560" w:lineRule="exact"/>
              <w:ind w:firstLineChars="200" w:firstLine="640"/>
              <w:jc w:val="left"/>
              <w:rPr>
                <w:rFonts w:ascii="仿宋_GB2312" w:eastAsia="仿宋_GB2312" w:hAnsi="宋体" w:cs="Times New Roman"/>
                <w:sz w:val="32"/>
                <w:szCs w:val="32"/>
              </w:rPr>
            </w:pPr>
            <w:r w:rsidRPr="00DD2701">
              <w:rPr>
                <w:rFonts w:ascii="仿宋_GB2312" w:eastAsia="仿宋_GB2312" w:hAnsi="宋体" w:cs="Times New Roman" w:hint="eastAsia"/>
                <w:sz w:val="32"/>
                <w:szCs w:val="32"/>
              </w:rPr>
              <w:t>费用预算管理、收支管理</w:t>
            </w:r>
            <w:r w:rsidR="00177570">
              <w:rPr>
                <w:rFonts w:ascii="仿宋_GB2312" w:eastAsia="仿宋_GB2312" w:hAnsi="宋体" w:cs="Times New Roman" w:hint="eastAsia"/>
                <w:sz w:val="32"/>
                <w:szCs w:val="32"/>
              </w:rPr>
              <w:t>（</w:t>
            </w:r>
            <w:r w:rsidR="00177570" w:rsidRPr="00177570">
              <w:rPr>
                <w:rFonts w:ascii="仿宋_GB2312" w:eastAsia="仿宋_GB2312" w:hAnsi="宋体" w:cs="Times New Roman" w:hint="eastAsia"/>
                <w:sz w:val="32"/>
                <w:szCs w:val="32"/>
              </w:rPr>
              <w:t>提供预算编制、预算导入、预算汇总、预算控制规则、预算分析等</w:t>
            </w:r>
            <w:r w:rsidR="00177570">
              <w:rPr>
                <w:rFonts w:ascii="仿宋_GB2312" w:eastAsia="仿宋_GB2312" w:hAnsi="宋体" w:cs="Times New Roman" w:hint="eastAsia"/>
                <w:sz w:val="32"/>
                <w:szCs w:val="32"/>
              </w:rPr>
              <w:t>；</w:t>
            </w:r>
            <w:r w:rsidR="00177570" w:rsidRPr="00177570">
              <w:rPr>
                <w:rFonts w:ascii="仿宋_GB2312" w:eastAsia="仿宋_GB2312" w:hAnsi="宋体" w:cs="Times New Roman" w:hint="eastAsia"/>
                <w:sz w:val="32"/>
                <w:szCs w:val="32"/>
              </w:rPr>
              <w:t>提供收入登记管理、支出管理（单位报销管理、单位对外付款管理、内部借款管理）</w:t>
            </w:r>
            <w:r w:rsidR="00177570">
              <w:rPr>
                <w:rFonts w:ascii="仿宋_GB2312" w:eastAsia="仿宋_GB2312" w:hAnsi="宋体" w:cs="Times New Roman"/>
                <w:sz w:val="32"/>
                <w:szCs w:val="32"/>
              </w:rPr>
              <w:t>）</w:t>
            </w:r>
          </w:p>
        </w:tc>
        <w:tc>
          <w:tcPr>
            <w:tcW w:w="709" w:type="dxa"/>
            <w:vAlign w:val="center"/>
          </w:tcPr>
          <w:p w14:paraId="74028327" w14:textId="0368709B" w:rsidR="00D708B8" w:rsidRPr="00B7744C" w:rsidRDefault="00177570" w:rsidP="00023FED">
            <w:pPr>
              <w:tabs>
                <w:tab w:val="left" w:pos="220"/>
              </w:tabs>
              <w:spacing w:line="560" w:lineRule="exact"/>
              <w:rPr>
                <w:rFonts w:ascii="仿宋_GB2312" w:eastAsia="仿宋_GB2312" w:hAnsi="宋体" w:cs="Times New Roman"/>
                <w:sz w:val="32"/>
                <w:szCs w:val="32"/>
              </w:rPr>
            </w:pPr>
            <w:r>
              <w:rPr>
                <w:rFonts w:ascii="仿宋_GB2312" w:eastAsia="仿宋_GB2312" w:hAnsi="宋体" w:cs="Times New Roman" w:hint="eastAsia"/>
                <w:sz w:val="32"/>
                <w:szCs w:val="32"/>
              </w:rPr>
              <w:t>20</w:t>
            </w:r>
          </w:p>
        </w:tc>
        <w:tc>
          <w:tcPr>
            <w:tcW w:w="708" w:type="dxa"/>
            <w:vAlign w:val="center"/>
          </w:tcPr>
          <w:p w14:paraId="694EF14B" w14:textId="1B6A6F24" w:rsidR="00D708B8" w:rsidRPr="00B7744C" w:rsidRDefault="00D708B8" w:rsidP="00F42542">
            <w:pPr>
              <w:tabs>
                <w:tab w:val="left" w:pos="220"/>
              </w:tabs>
              <w:spacing w:line="560" w:lineRule="exact"/>
              <w:ind w:firstLineChars="200" w:firstLine="640"/>
              <w:jc w:val="center"/>
              <w:rPr>
                <w:rFonts w:ascii="仿宋_GB2312" w:eastAsia="仿宋_GB2312" w:hAnsi="宋体" w:cs="宋体"/>
                <w:color w:val="000000"/>
                <w:sz w:val="32"/>
                <w:szCs w:val="32"/>
              </w:rPr>
            </w:pPr>
          </w:p>
        </w:tc>
        <w:tc>
          <w:tcPr>
            <w:tcW w:w="747" w:type="dxa"/>
            <w:vAlign w:val="center"/>
          </w:tcPr>
          <w:p w14:paraId="148BB6E5" w14:textId="7D9D6CF8" w:rsidR="00D708B8" w:rsidRPr="00B7744C" w:rsidRDefault="00D708B8" w:rsidP="00F42542">
            <w:pPr>
              <w:tabs>
                <w:tab w:val="left" w:pos="220"/>
              </w:tabs>
              <w:spacing w:line="560" w:lineRule="exact"/>
              <w:ind w:firstLineChars="200" w:firstLine="640"/>
              <w:jc w:val="center"/>
              <w:rPr>
                <w:rFonts w:ascii="仿宋_GB2312" w:eastAsia="仿宋_GB2312" w:hAnsi="宋体" w:cs="宋体"/>
                <w:color w:val="FF0000"/>
                <w:kern w:val="0"/>
                <w:sz w:val="32"/>
                <w:szCs w:val="32"/>
              </w:rPr>
            </w:pPr>
          </w:p>
        </w:tc>
      </w:tr>
      <w:tr w:rsidR="00D708B8" w:rsidRPr="00B7744C" w14:paraId="450AD584" w14:textId="77777777" w:rsidTr="00023FED">
        <w:trPr>
          <w:trHeight w:val="517"/>
          <w:jc w:val="center"/>
        </w:trPr>
        <w:tc>
          <w:tcPr>
            <w:tcW w:w="988" w:type="dxa"/>
            <w:vAlign w:val="center"/>
          </w:tcPr>
          <w:p w14:paraId="091072B5" w14:textId="2FF43C51" w:rsidR="00D708B8" w:rsidRPr="004331AA" w:rsidRDefault="004331AA" w:rsidP="00023FED">
            <w:pPr>
              <w:tabs>
                <w:tab w:val="left" w:pos="220"/>
              </w:tabs>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6</w:t>
            </w:r>
          </w:p>
        </w:tc>
        <w:tc>
          <w:tcPr>
            <w:tcW w:w="6095" w:type="dxa"/>
            <w:vAlign w:val="center"/>
          </w:tcPr>
          <w:p w14:paraId="570D42EC" w14:textId="4E9CAA69" w:rsidR="00D708B8" w:rsidRPr="00B7744C" w:rsidRDefault="00DD2701" w:rsidP="00F42542">
            <w:pPr>
              <w:tabs>
                <w:tab w:val="left" w:pos="220"/>
              </w:tabs>
              <w:spacing w:line="560" w:lineRule="exact"/>
              <w:ind w:firstLineChars="200" w:firstLine="640"/>
              <w:jc w:val="left"/>
              <w:rPr>
                <w:rFonts w:ascii="仿宋_GB2312" w:eastAsia="仿宋_GB2312" w:hAnsi="宋体" w:cs="宋体"/>
                <w:kern w:val="0"/>
                <w:sz w:val="32"/>
                <w:szCs w:val="32"/>
              </w:rPr>
            </w:pPr>
            <w:r w:rsidRPr="00DD2701">
              <w:rPr>
                <w:rFonts w:ascii="仿宋_GB2312" w:eastAsia="仿宋_GB2312" w:hAnsi="宋体" w:cs="Times New Roman" w:hint="eastAsia"/>
                <w:sz w:val="32"/>
                <w:szCs w:val="32"/>
              </w:rPr>
              <w:t>固定资产管理、合同管理、车辆管理</w:t>
            </w:r>
            <w:r w:rsidR="00177570">
              <w:rPr>
                <w:rFonts w:ascii="仿宋_GB2312" w:eastAsia="仿宋_GB2312" w:hAnsi="宋体" w:cs="Times New Roman" w:hint="eastAsia"/>
                <w:sz w:val="32"/>
                <w:szCs w:val="32"/>
              </w:rPr>
              <w:t>（</w:t>
            </w:r>
            <w:r w:rsidR="00177570" w:rsidRPr="00177570">
              <w:rPr>
                <w:rFonts w:ascii="仿宋_GB2312" w:eastAsia="仿宋_GB2312" w:hAnsi="宋体" w:cs="Times New Roman" w:hint="eastAsia"/>
                <w:sz w:val="32"/>
                <w:szCs w:val="32"/>
              </w:rPr>
              <w:t>提供资产采购登记入库、资产领用、资产调拨、资产盘点、资产处置、资产统计分析等资产全生命周期管理业务的需要</w:t>
            </w:r>
            <w:r w:rsidR="00177570">
              <w:rPr>
                <w:rFonts w:ascii="仿宋_GB2312" w:eastAsia="仿宋_GB2312" w:hAnsi="宋体" w:cs="Times New Roman" w:hint="eastAsia"/>
                <w:sz w:val="32"/>
                <w:szCs w:val="32"/>
              </w:rPr>
              <w:t>；</w:t>
            </w:r>
            <w:r w:rsidR="00177570" w:rsidRPr="00177570">
              <w:rPr>
                <w:rFonts w:ascii="仿宋_GB2312" w:eastAsia="仿宋_GB2312" w:hAnsi="宋体" w:cs="Times New Roman" w:hint="eastAsia"/>
                <w:sz w:val="32"/>
                <w:szCs w:val="32"/>
              </w:rPr>
              <w:t>合同管理：合同登记、档案信息，执行申请、付款、变更、纠纷、终止、评价、质保等单据、流程、审批管理</w:t>
            </w:r>
            <w:r w:rsidR="00177570">
              <w:rPr>
                <w:rFonts w:ascii="仿宋_GB2312" w:eastAsia="仿宋_GB2312" w:hAnsi="宋体" w:cs="Times New Roman" w:hint="eastAsia"/>
                <w:sz w:val="32"/>
                <w:szCs w:val="32"/>
              </w:rPr>
              <w:t>；</w:t>
            </w:r>
            <w:r w:rsidR="00177570" w:rsidRPr="00177570">
              <w:rPr>
                <w:rFonts w:ascii="仿宋_GB2312" w:eastAsia="仿宋_GB2312" w:hAnsi="宋体" w:cs="Times New Roman" w:hint="eastAsia"/>
                <w:sz w:val="32"/>
                <w:szCs w:val="32"/>
              </w:rPr>
              <w:t>车辆管理：车辆信息档案、驾驶员档案、车辆维修保养记录、加油卡管理、车辆用油记录、车辆保险管理、车辆年检管理。</w:t>
            </w:r>
            <w:r w:rsidR="00177570">
              <w:rPr>
                <w:rFonts w:ascii="仿宋_GB2312" w:eastAsia="仿宋_GB2312" w:hAnsi="宋体" w:cs="Times New Roman"/>
                <w:sz w:val="32"/>
                <w:szCs w:val="32"/>
              </w:rPr>
              <w:t>）</w:t>
            </w:r>
          </w:p>
        </w:tc>
        <w:tc>
          <w:tcPr>
            <w:tcW w:w="709" w:type="dxa"/>
            <w:vAlign w:val="center"/>
          </w:tcPr>
          <w:p w14:paraId="32CD4847" w14:textId="58B489ED" w:rsidR="00D708B8" w:rsidRPr="00B7744C" w:rsidRDefault="00177570" w:rsidP="00023FED">
            <w:pPr>
              <w:tabs>
                <w:tab w:val="left" w:pos="220"/>
              </w:tabs>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30</w:t>
            </w:r>
          </w:p>
        </w:tc>
        <w:tc>
          <w:tcPr>
            <w:tcW w:w="708" w:type="dxa"/>
            <w:vAlign w:val="center"/>
          </w:tcPr>
          <w:p w14:paraId="178E552A" w14:textId="1B6827B2" w:rsidR="00D708B8" w:rsidRPr="00B7744C" w:rsidRDefault="00D708B8" w:rsidP="00F42542">
            <w:pPr>
              <w:tabs>
                <w:tab w:val="left" w:pos="220"/>
              </w:tabs>
              <w:spacing w:line="560" w:lineRule="exact"/>
              <w:ind w:firstLineChars="200" w:firstLine="640"/>
              <w:jc w:val="center"/>
              <w:rPr>
                <w:rFonts w:ascii="仿宋_GB2312" w:eastAsia="仿宋_GB2312" w:hAnsi="宋体" w:cs="宋体"/>
                <w:color w:val="000000"/>
                <w:sz w:val="32"/>
                <w:szCs w:val="32"/>
              </w:rPr>
            </w:pPr>
          </w:p>
        </w:tc>
        <w:tc>
          <w:tcPr>
            <w:tcW w:w="747" w:type="dxa"/>
            <w:vAlign w:val="center"/>
          </w:tcPr>
          <w:p w14:paraId="4A65F8E9" w14:textId="7249FC7C" w:rsidR="00D708B8" w:rsidRPr="00B7744C" w:rsidRDefault="00D708B8" w:rsidP="00F42542">
            <w:pPr>
              <w:tabs>
                <w:tab w:val="left" w:pos="220"/>
              </w:tabs>
              <w:spacing w:line="560" w:lineRule="exact"/>
              <w:ind w:firstLineChars="200" w:firstLine="640"/>
              <w:jc w:val="center"/>
              <w:rPr>
                <w:rFonts w:ascii="仿宋_GB2312" w:eastAsia="仿宋_GB2312" w:hAnsi="宋体" w:cs="宋体"/>
                <w:sz w:val="32"/>
                <w:szCs w:val="32"/>
              </w:rPr>
            </w:pPr>
          </w:p>
        </w:tc>
      </w:tr>
    </w:tbl>
    <w:bookmarkEnd w:id="6"/>
    <w:bookmarkEnd w:id="7"/>
    <w:p w14:paraId="7D3CEE13" w14:textId="225DC3D5" w:rsidR="007B1625" w:rsidRPr="006933EB" w:rsidRDefault="00C76B81" w:rsidP="00F42542">
      <w:pPr>
        <w:spacing w:line="560" w:lineRule="exact"/>
        <w:ind w:firstLineChars="200" w:firstLine="643"/>
        <w:rPr>
          <w:rFonts w:ascii="仿宋_GB2312" w:eastAsia="仿宋_GB2312" w:hAnsiTheme="minorEastAsia"/>
          <w:b/>
          <w:bCs/>
          <w:sz w:val="32"/>
          <w:szCs w:val="32"/>
        </w:rPr>
      </w:pPr>
      <w:r w:rsidRPr="006933EB">
        <w:rPr>
          <w:rFonts w:ascii="仿宋_GB2312" w:eastAsia="仿宋_GB2312" w:hAnsiTheme="minorEastAsia" w:hint="eastAsia"/>
          <w:b/>
          <w:bCs/>
          <w:sz w:val="32"/>
          <w:szCs w:val="32"/>
        </w:rPr>
        <w:t>十一、</w:t>
      </w:r>
      <w:r w:rsidR="00456D03">
        <w:rPr>
          <w:rFonts w:ascii="仿宋_GB2312" w:eastAsia="仿宋_GB2312" w:hAnsiTheme="minorEastAsia" w:hint="eastAsia"/>
          <w:b/>
          <w:bCs/>
          <w:sz w:val="32"/>
          <w:szCs w:val="32"/>
        </w:rPr>
        <w:t>响应</w:t>
      </w:r>
      <w:r w:rsidRPr="006933EB">
        <w:rPr>
          <w:rFonts w:ascii="仿宋_GB2312" w:eastAsia="仿宋_GB2312" w:hAnsiTheme="minorEastAsia" w:hint="eastAsia"/>
          <w:b/>
          <w:bCs/>
          <w:sz w:val="32"/>
          <w:szCs w:val="32"/>
        </w:rPr>
        <w:t>文件递交截止时间</w:t>
      </w:r>
    </w:p>
    <w:p w14:paraId="25864823" w14:textId="0DD0AA9F"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递交截止时间：</w:t>
      </w:r>
      <w:r w:rsidR="00456D03" w:rsidRPr="00456D03">
        <w:rPr>
          <w:rFonts w:ascii="仿宋_GB2312" w:eastAsia="仿宋_GB2312" w:hAnsiTheme="minorEastAsia" w:hint="eastAsia"/>
          <w:bCs/>
          <w:sz w:val="32"/>
          <w:szCs w:val="32"/>
        </w:rPr>
        <w:t>2021年12月2</w:t>
      </w:r>
      <w:r w:rsidR="00630D0E">
        <w:rPr>
          <w:rFonts w:ascii="仿宋_GB2312" w:eastAsia="仿宋_GB2312" w:hAnsiTheme="minorEastAsia"/>
          <w:bCs/>
          <w:sz w:val="32"/>
          <w:szCs w:val="32"/>
        </w:rPr>
        <w:t>3</w:t>
      </w:r>
      <w:r w:rsidR="00456D03" w:rsidRPr="00456D03">
        <w:rPr>
          <w:rFonts w:ascii="仿宋_GB2312" w:eastAsia="仿宋_GB2312" w:hAnsiTheme="minorEastAsia" w:hint="eastAsia"/>
          <w:bCs/>
          <w:sz w:val="32"/>
          <w:szCs w:val="32"/>
        </w:rPr>
        <w:t>日1</w:t>
      </w:r>
      <w:r w:rsidR="00630D0E">
        <w:rPr>
          <w:rFonts w:ascii="仿宋_GB2312" w:eastAsia="仿宋_GB2312" w:hAnsiTheme="minorEastAsia"/>
          <w:bCs/>
          <w:sz w:val="32"/>
          <w:szCs w:val="32"/>
        </w:rPr>
        <w:t>4</w:t>
      </w:r>
      <w:r w:rsidR="00456D03" w:rsidRPr="00456D03">
        <w:rPr>
          <w:rFonts w:ascii="仿宋_GB2312" w:eastAsia="仿宋_GB2312" w:hAnsiTheme="minorEastAsia" w:hint="eastAsia"/>
          <w:bCs/>
          <w:sz w:val="32"/>
          <w:szCs w:val="32"/>
        </w:rPr>
        <w:t>:</w:t>
      </w:r>
      <w:r w:rsidR="00630D0E">
        <w:rPr>
          <w:rFonts w:ascii="仿宋_GB2312" w:eastAsia="仿宋_GB2312" w:hAnsiTheme="minorEastAsia"/>
          <w:bCs/>
          <w:sz w:val="32"/>
          <w:szCs w:val="32"/>
        </w:rPr>
        <w:t>3</w:t>
      </w:r>
      <w:r w:rsidR="00456D03" w:rsidRPr="00456D03">
        <w:rPr>
          <w:rFonts w:ascii="仿宋_GB2312" w:eastAsia="仿宋_GB2312" w:hAnsiTheme="minorEastAsia" w:hint="eastAsia"/>
          <w:bCs/>
          <w:sz w:val="32"/>
          <w:szCs w:val="32"/>
        </w:rPr>
        <w:t>0（北京时间）。</w:t>
      </w:r>
    </w:p>
    <w:p w14:paraId="2B8A3CA9" w14:textId="76A24D39"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响应文件必须在响应文件递交截止时间前送达</w:t>
      </w:r>
      <w:r w:rsidR="00456D03">
        <w:rPr>
          <w:rFonts w:ascii="仿宋_GB2312" w:eastAsia="仿宋_GB2312" w:hAnsiTheme="minorEastAsia" w:hint="eastAsia"/>
          <w:sz w:val="32"/>
          <w:szCs w:val="32"/>
        </w:rPr>
        <w:t>报价</w:t>
      </w:r>
      <w:r w:rsidRPr="00B7744C">
        <w:rPr>
          <w:rFonts w:ascii="仿宋_GB2312" w:eastAsia="仿宋_GB2312" w:hAnsiTheme="minorEastAsia" w:hint="eastAsia"/>
          <w:sz w:val="32"/>
          <w:szCs w:val="32"/>
        </w:rPr>
        <w:t>地点。逾期送达的响应文件恕不接收。本次不接受邮寄的响应文件。</w:t>
      </w:r>
    </w:p>
    <w:p w14:paraId="50264DC9" w14:textId="77777777" w:rsidR="00973E07" w:rsidRPr="00973E07" w:rsidRDefault="00C76B81" w:rsidP="00F42542">
      <w:pPr>
        <w:numPr>
          <w:ilvl w:val="0"/>
          <w:numId w:val="1"/>
        </w:numPr>
        <w:spacing w:line="560" w:lineRule="exact"/>
        <w:ind w:firstLineChars="200" w:firstLine="643"/>
        <w:rPr>
          <w:rFonts w:ascii="仿宋_GB2312" w:eastAsia="仿宋_GB2312"/>
          <w:bCs/>
          <w:sz w:val="32"/>
          <w:szCs w:val="32"/>
        </w:rPr>
      </w:pPr>
      <w:r w:rsidRPr="006933EB">
        <w:rPr>
          <w:rFonts w:ascii="仿宋_GB2312" w:eastAsia="仿宋_GB2312" w:hAnsiTheme="minorEastAsia" w:hint="eastAsia"/>
          <w:b/>
          <w:bCs/>
          <w:sz w:val="32"/>
          <w:szCs w:val="32"/>
        </w:rPr>
        <w:t>递交地点</w:t>
      </w:r>
    </w:p>
    <w:p w14:paraId="7145DFFB" w14:textId="3E89B569" w:rsidR="007B1625" w:rsidRPr="00C836A7" w:rsidRDefault="00C76B81" w:rsidP="00F42542">
      <w:pPr>
        <w:spacing w:line="560" w:lineRule="exact"/>
        <w:ind w:firstLineChars="200" w:firstLine="640"/>
        <w:rPr>
          <w:rFonts w:ascii="仿宋_GB2312" w:eastAsia="仿宋_GB2312" w:hint="eastAsia"/>
          <w:bCs/>
          <w:sz w:val="32"/>
          <w:szCs w:val="32"/>
        </w:rPr>
      </w:pPr>
      <w:r w:rsidRPr="00C836A7">
        <w:rPr>
          <w:rFonts w:ascii="仿宋_GB2312" w:eastAsia="仿宋_GB2312" w:hint="eastAsia"/>
          <w:bCs/>
          <w:sz w:val="32"/>
          <w:szCs w:val="32"/>
        </w:rPr>
        <w:t>广元市</w:t>
      </w:r>
      <w:r w:rsidR="001D297C" w:rsidRPr="00C836A7">
        <w:rPr>
          <w:rFonts w:ascii="仿宋_GB2312" w:eastAsia="仿宋_GB2312" w:hint="eastAsia"/>
          <w:bCs/>
          <w:sz w:val="32"/>
          <w:szCs w:val="32"/>
        </w:rPr>
        <w:t>财政局</w:t>
      </w:r>
      <w:r w:rsidR="00973E07">
        <w:rPr>
          <w:rFonts w:ascii="仿宋_GB2312" w:eastAsia="仿宋_GB2312" w:hint="eastAsia"/>
          <w:bCs/>
          <w:sz w:val="32"/>
          <w:szCs w:val="32"/>
        </w:rPr>
        <w:t>三</w:t>
      </w:r>
      <w:r w:rsidR="00973E07">
        <w:rPr>
          <w:rFonts w:ascii="仿宋_GB2312" w:eastAsia="仿宋_GB2312"/>
          <w:bCs/>
          <w:sz w:val="32"/>
          <w:szCs w:val="32"/>
        </w:rPr>
        <w:t>楼</w:t>
      </w:r>
      <w:r w:rsidR="00973E07">
        <w:rPr>
          <w:rFonts w:ascii="仿宋_GB2312" w:eastAsia="仿宋_GB2312" w:hint="eastAsia"/>
          <w:bCs/>
          <w:sz w:val="32"/>
          <w:szCs w:val="32"/>
        </w:rPr>
        <w:t>308室</w:t>
      </w:r>
    </w:p>
    <w:p w14:paraId="20AE900E" w14:textId="0BE6A016" w:rsidR="007B1625" w:rsidRPr="006933EB" w:rsidRDefault="00C76B81" w:rsidP="00F42542">
      <w:pPr>
        <w:spacing w:line="560" w:lineRule="exact"/>
        <w:ind w:firstLineChars="200" w:firstLine="643"/>
        <w:rPr>
          <w:rFonts w:ascii="仿宋_GB2312" w:eastAsia="仿宋_GB2312" w:hAnsiTheme="minorEastAsia"/>
          <w:b/>
          <w:bCs/>
          <w:sz w:val="32"/>
          <w:szCs w:val="32"/>
        </w:rPr>
      </w:pPr>
      <w:r w:rsidRPr="006933EB">
        <w:rPr>
          <w:rFonts w:ascii="仿宋_GB2312" w:eastAsia="仿宋_GB2312" w:hAnsiTheme="minorEastAsia" w:hint="eastAsia"/>
          <w:b/>
          <w:bCs/>
          <w:sz w:val="32"/>
          <w:szCs w:val="32"/>
        </w:rPr>
        <w:t>十三、本次</w:t>
      </w:r>
      <w:r w:rsidR="00456D03">
        <w:rPr>
          <w:rFonts w:ascii="仿宋_GB2312" w:eastAsia="仿宋_GB2312" w:hAnsiTheme="minorEastAsia" w:hint="eastAsia"/>
          <w:b/>
          <w:bCs/>
          <w:sz w:val="32"/>
          <w:szCs w:val="32"/>
        </w:rPr>
        <w:t>采购</w:t>
      </w:r>
      <w:r w:rsidRPr="006933EB">
        <w:rPr>
          <w:rFonts w:ascii="仿宋_GB2312" w:eastAsia="仿宋_GB2312" w:hAnsiTheme="minorEastAsia" w:hint="eastAsia"/>
          <w:b/>
          <w:bCs/>
          <w:sz w:val="32"/>
          <w:szCs w:val="32"/>
        </w:rPr>
        <w:t>在</w:t>
      </w:r>
      <w:r w:rsidRPr="006933EB">
        <w:rPr>
          <w:rFonts w:ascii="仿宋_GB2312" w:eastAsia="仿宋_GB2312" w:hint="eastAsia"/>
          <w:b/>
          <w:bCs/>
          <w:sz w:val="32"/>
          <w:szCs w:val="32"/>
        </w:rPr>
        <w:t>广元市</w:t>
      </w:r>
      <w:r w:rsidR="00023440" w:rsidRPr="006933EB">
        <w:rPr>
          <w:rFonts w:ascii="仿宋_GB2312" w:eastAsia="仿宋_GB2312" w:hint="eastAsia"/>
          <w:b/>
          <w:bCs/>
          <w:sz w:val="32"/>
          <w:szCs w:val="32"/>
        </w:rPr>
        <w:t>财政局</w:t>
      </w:r>
      <w:r w:rsidRPr="006933EB">
        <w:rPr>
          <w:rFonts w:ascii="仿宋_GB2312" w:eastAsia="仿宋_GB2312" w:hAnsiTheme="minorEastAsia" w:hint="eastAsia"/>
          <w:b/>
          <w:bCs/>
          <w:sz w:val="32"/>
          <w:szCs w:val="32"/>
        </w:rPr>
        <w:t>官方网站以公告形式发布。</w:t>
      </w:r>
    </w:p>
    <w:p w14:paraId="63D923E7" w14:textId="77777777" w:rsidR="007B1625" w:rsidRPr="006933EB" w:rsidRDefault="00C76B81" w:rsidP="00F42542">
      <w:pPr>
        <w:spacing w:line="560" w:lineRule="exact"/>
        <w:ind w:firstLineChars="200" w:firstLine="643"/>
        <w:rPr>
          <w:rFonts w:ascii="仿宋_GB2312" w:eastAsia="仿宋_GB2312" w:hAnsiTheme="minorEastAsia"/>
          <w:b/>
          <w:bCs/>
          <w:sz w:val="32"/>
          <w:szCs w:val="32"/>
        </w:rPr>
      </w:pPr>
      <w:r w:rsidRPr="006933EB">
        <w:rPr>
          <w:rFonts w:ascii="仿宋_GB2312" w:eastAsia="仿宋_GB2312" w:hAnsiTheme="minorEastAsia" w:hint="eastAsia"/>
          <w:b/>
          <w:bCs/>
          <w:sz w:val="32"/>
          <w:szCs w:val="32"/>
        </w:rPr>
        <w:t>十四、联系方式</w:t>
      </w:r>
    </w:p>
    <w:p w14:paraId="1C434550" w14:textId="5926E42D" w:rsidR="007B1625" w:rsidRPr="00C836A7" w:rsidRDefault="00C76B81" w:rsidP="00F42542">
      <w:pPr>
        <w:spacing w:line="560" w:lineRule="exact"/>
        <w:ind w:firstLineChars="200" w:firstLine="640"/>
        <w:rPr>
          <w:rFonts w:ascii="仿宋_GB2312" w:eastAsia="仿宋_GB2312"/>
          <w:bCs/>
          <w:sz w:val="32"/>
          <w:szCs w:val="32"/>
        </w:rPr>
      </w:pPr>
      <w:r w:rsidRPr="00C836A7">
        <w:rPr>
          <w:rFonts w:ascii="仿宋_GB2312" w:eastAsia="仿宋_GB2312" w:hAnsiTheme="minorEastAsia" w:hint="eastAsia"/>
          <w:sz w:val="32"/>
          <w:szCs w:val="32"/>
        </w:rPr>
        <w:t>采 购 人：</w:t>
      </w:r>
      <w:r w:rsidRPr="00C836A7">
        <w:rPr>
          <w:rFonts w:ascii="仿宋_GB2312" w:eastAsia="仿宋_GB2312" w:hint="eastAsia"/>
          <w:bCs/>
          <w:sz w:val="32"/>
          <w:szCs w:val="32"/>
        </w:rPr>
        <w:t>广元市</w:t>
      </w:r>
      <w:r w:rsidR="00023440" w:rsidRPr="00C836A7">
        <w:rPr>
          <w:rFonts w:ascii="仿宋_GB2312" w:eastAsia="仿宋_GB2312" w:hint="eastAsia"/>
          <w:bCs/>
          <w:sz w:val="32"/>
          <w:szCs w:val="32"/>
        </w:rPr>
        <w:t>财政</w:t>
      </w:r>
      <w:r w:rsidRPr="00C836A7">
        <w:rPr>
          <w:rFonts w:ascii="仿宋_GB2312" w:eastAsia="仿宋_GB2312" w:hint="eastAsia"/>
          <w:bCs/>
          <w:sz w:val="32"/>
          <w:szCs w:val="32"/>
        </w:rPr>
        <w:t>局</w:t>
      </w:r>
    </w:p>
    <w:p w14:paraId="5BC6D338" w14:textId="63A1B8FA" w:rsidR="007B1625" w:rsidRPr="00C836A7" w:rsidRDefault="00C76B81" w:rsidP="00F42542">
      <w:pPr>
        <w:spacing w:line="560" w:lineRule="exact"/>
        <w:ind w:firstLineChars="200" w:firstLine="640"/>
        <w:rPr>
          <w:rFonts w:ascii="仿宋_GB2312" w:eastAsia="仿宋_GB2312" w:hAnsiTheme="minorEastAsia"/>
          <w:sz w:val="32"/>
          <w:szCs w:val="32"/>
        </w:rPr>
      </w:pPr>
      <w:r w:rsidRPr="00C836A7">
        <w:rPr>
          <w:rFonts w:ascii="仿宋_GB2312" w:eastAsia="仿宋_GB2312" w:hAnsiTheme="minorEastAsia" w:hint="eastAsia"/>
          <w:sz w:val="32"/>
          <w:szCs w:val="32"/>
        </w:rPr>
        <w:t>地    址：广元市</w:t>
      </w:r>
      <w:r w:rsidR="00023440" w:rsidRPr="00C836A7">
        <w:rPr>
          <w:rFonts w:ascii="仿宋_GB2312" w:eastAsia="仿宋_GB2312" w:hAnsiTheme="minorEastAsia" w:hint="eastAsia"/>
          <w:sz w:val="32"/>
          <w:szCs w:val="32"/>
        </w:rPr>
        <w:t>财政局</w:t>
      </w:r>
    </w:p>
    <w:p w14:paraId="75A1FE48" w14:textId="6AE15C1F" w:rsidR="007B1625" w:rsidRPr="00C836A7" w:rsidRDefault="00C76B81" w:rsidP="00F42542">
      <w:pPr>
        <w:spacing w:line="560" w:lineRule="exact"/>
        <w:ind w:firstLineChars="200" w:firstLine="640"/>
        <w:rPr>
          <w:rFonts w:ascii="仿宋_GB2312" w:eastAsia="仿宋_GB2312" w:hAnsiTheme="minorEastAsia"/>
          <w:sz w:val="32"/>
          <w:szCs w:val="32"/>
        </w:rPr>
      </w:pPr>
      <w:r w:rsidRPr="00C836A7">
        <w:rPr>
          <w:rFonts w:ascii="仿宋_GB2312" w:eastAsia="仿宋_GB2312" w:hAnsiTheme="minorEastAsia" w:hint="eastAsia"/>
          <w:sz w:val="32"/>
          <w:szCs w:val="32"/>
        </w:rPr>
        <w:t>联 系 人：</w:t>
      </w:r>
      <w:r w:rsidR="00556235">
        <w:rPr>
          <w:rFonts w:ascii="仿宋_GB2312" w:eastAsia="仿宋_GB2312" w:hAnsiTheme="minorEastAsia" w:hint="eastAsia"/>
          <w:sz w:val="32"/>
          <w:szCs w:val="32"/>
        </w:rPr>
        <w:t>刘先</w:t>
      </w:r>
      <w:r w:rsidR="00556235">
        <w:rPr>
          <w:rFonts w:ascii="仿宋_GB2312" w:eastAsia="仿宋_GB2312" w:hAnsiTheme="minorEastAsia"/>
          <w:sz w:val="32"/>
          <w:szCs w:val="32"/>
        </w:rPr>
        <w:t>生</w:t>
      </w:r>
    </w:p>
    <w:p w14:paraId="62A5026C" w14:textId="02833934" w:rsidR="007B1625" w:rsidRPr="00C836A7" w:rsidRDefault="00C76B81" w:rsidP="00F42542">
      <w:pPr>
        <w:spacing w:line="560" w:lineRule="exact"/>
        <w:ind w:firstLineChars="200" w:firstLine="640"/>
        <w:rPr>
          <w:rFonts w:ascii="仿宋_GB2312" w:eastAsia="仿宋_GB2312" w:hAnsiTheme="minorEastAsia"/>
          <w:sz w:val="32"/>
          <w:szCs w:val="32"/>
        </w:rPr>
      </w:pPr>
      <w:r w:rsidRPr="00C836A7">
        <w:rPr>
          <w:rFonts w:ascii="仿宋_GB2312" w:eastAsia="仿宋_GB2312" w:hAnsiTheme="minorEastAsia" w:hint="eastAsia"/>
          <w:sz w:val="32"/>
          <w:szCs w:val="32"/>
        </w:rPr>
        <w:t>联系电话：0839-</w:t>
      </w:r>
      <w:r w:rsidR="00C836A7" w:rsidRPr="00C836A7">
        <w:rPr>
          <w:rFonts w:ascii="仿宋_GB2312" w:eastAsia="仿宋_GB2312" w:hAnsiTheme="minorEastAsia"/>
          <w:sz w:val="32"/>
          <w:szCs w:val="32"/>
        </w:rPr>
        <w:t>3261</w:t>
      </w:r>
      <w:r w:rsidR="00556235">
        <w:rPr>
          <w:rFonts w:ascii="仿宋_GB2312" w:eastAsia="仿宋_GB2312" w:hAnsiTheme="minorEastAsia"/>
          <w:sz w:val="32"/>
          <w:szCs w:val="32"/>
        </w:rPr>
        <w:t>638</w:t>
      </w:r>
    </w:p>
    <w:p w14:paraId="6F5AC338" w14:textId="02429F95" w:rsidR="007B1625" w:rsidRPr="00C836A7" w:rsidRDefault="00C76B81" w:rsidP="00F42542">
      <w:pPr>
        <w:spacing w:line="560" w:lineRule="exact"/>
        <w:ind w:firstLineChars="200" w:firstLine="640"/>
        <w:rPr>
          <w:rFonts w:ascii="仿宋_GB2312" w:eastAsia="仿宋_GB2312" w:hAnsiTheme="minorEastAsia"/>
          <w:sz w:val="32"/>
          <w:szCs w:val="32"/>
        </w:rPr>
      </w:pPr>
      <w:r w:rsidRPr="00C836A7">
        <w:rPr>
          <w:rFonts w:ascii="仿宋_GB2312" w:eastAsia="仿宋_GB2312" w:hAnsiTheme="minorEastAsia" w:hint="eastAsia"/>
          <w:sz w:val="32"/>
          <w:szCs w:val="32"/>
        </w:rPr>
        <w:t>监督电话：0839-</w:t>
      </w:r>
      <w:r w:rsidR="00556235" w:rsidRPr="00556235">
        <w:rPr>
          <w:rFonts w:ascii="仿宋_GB2312" w:eastAsia="仿宋_GB2312" w:hAnsiTheme="minorEastAsia"/>
          <w:sz w:val="32"/>
          <w:szCs w:val="32"/>
        </w:rPr>
        <w:t>3261742</w:t>
      </w:r>
    </w:p>
    <w:p w14:paraId="08004152" w14:textId="77777777" w:rsidR="007B1625" w:rsidRPr="00B7744C" w:rsidRDefault="00C76B81" w:rsidP="00F42542">
      <w:pPr>
        <w:spacing w:line="560" w:lineRule="exact"/>
        <w:ind w:firstLineChars="200" w:firstLine="640"/>
        <w:rPr>
          <w:rFonts w:ascii="仿宋_GB2312" w:eastAsia="仿宋_GB2312" w:hAnsiTheme="minorEastAsia"/>
          <w:sz w:val="32"/>
          <w:szCs w:val="32"/>
        </w:rPr>
      </w:pPr>
      <w:r w:rsidRPr="00B7744C">
        <w:rPr>
          <w:rFonts w:ascii="仿宋_GB2312" w:eastAsia="仿宋_GB2312" w:hAnsiTheme="minorEastAsia" w:hint="eastAsia"/>
          <w:sz w:val="32"/>
          <w:szCs w:val="32"/>
        </w:rPr>
        <w:t xml:space="preserve"> </w:t>
      </w:r>
    </w:p>
    <w:p w14:paraId="59300D57" w14:textId="6F7DE69F" w:rsidR="005A1976" w:rsidRDefault="00C76B81" w:rsidP="00F42542">
      <w:pPr>
        <w:spacing w:line="560" w:lineRule="exact"/>
        <w:ind w:firstLineChars="200" w:firstLine="640"/>
        <w:rPr>
          <w:rFonts w:ascii="仿宋_GB2312" w:eastAsia="仿宋_GB2312" w:hAnsiTheme="minorEastAsia" w:hint="eastAsia"/>
          <w:sz w:val="32"/>
          <w:szCs w:val="32"/>
        </w:rPr>
      </w:pPr>
      <w:r w:rsidRPr="00B7744C">
        <w:rPr>
          <w:rFonts w:ascii="仿宋_GB2312" w:eastAsia="仿宋_GB2312" w:hAnsiTheme="minorEastAsia" w:hint="eastAsia"/>
          <w:sz w:val="32"/>
          <w:szCs w:val="32"/>
        </w:rPr>
        <w:t xml:space="preserve"> </w:t>
      </w:r>
      <w:r w:rsidR="005A1976">
        <w:rPr>
          <w:rFonts w:ascii="仿宋_GB2312" w:eastAsia="仿宋_GB2312" w:hAnsiTheme="minorEastAsia"/>
          <w:sz w:val="32"/>
          <w:szCs w:val="32"/>
        </w:rPr>
        <w:t xml:space="preserve">                            </w:t>
      </w:r>
      <w:r w:rsidRPr="00B7744C">
        <w:rPr>
          <w:rFonts w:ascii="仿宋_GB2312" w:eastAsia="仿宋_GB2312" w:hAnsiTheme="minorEastAsia" w:hint="eastAsia"/>
          <w:sz w:val="32"/>
          <w:szCs w:val="32"/>
        </w:rPr>
        <w:t xml:space="preserve"> </w:t>
      </w:r>
      <w:r w:rsidR="005A1976">
        <w:rPr>
          <w:rFonts w:ascii="仿宋_GB2312" w:eastAsia="仿宋_GB2312" w:hAnsiTheme="minorEastAsia" w:hint="eastAsia"/>
          <w:sz w:val="32"/>
          <w:szCs w:val="32"/>
        </w:rPr>
        <w:t>广</w:t>
      </w:r>
      <w:r w:rsidR="005A1976">
        <w:rPr>
          <w:rFonts w:ascii="仿宋_GB2312" w:eastAsia="仿宋_GB2312" w:hAnsiTheme="minorEastAsia"/>
          <w:sz w:val="32"/>
          <w:szCs w:val="32"/>
        </w:rPr>
        <w:t>元市财政局</w:t>
      </w:r>
    </w:p>
    <w:p w14:paraId="0CD69194" w14:textId="237CB3E6" w:rsidR="007B1625" w:rsidRPr="00B7744C" w:rsidRDefault="00C76B81" w:rsidP="00023FED">
      <w:pPr>
        <w:spacing w:line="560" w:lineRule="exact"/>
        <w:ind w:firstLineChars="1550" w:firstLine="4960"/>
        <w:rPr>
          <w:rFonts w:ascii="仿宋_GB2312" w:eastAsia="仿宋_GB2312" w:hAnsiTheme="minorEastAsia"/>
          <w:sz w:val="32"/>
          <w:szCs w:val="32"/>
        </w:rPr>
      </w:pPr>
      <w:r w:rsidRPr="00B7744C">
        <w:rPr>
          <w:rFonts w:ascii="仿宋_GB2312" w:eastAsia="仿宋_GB2312" w:hAnsiTheme="minorEastAsia" w:hint="eastAsia"/>
          <w:sz w:val="32"/>
          <w:szCs w:val="32"/>
        </w:rPr>
        <w:t>2021年</w:t>
      </w:r>
      <w:r w:rsidR="00556235">
        <w:rPr>
          <w:rFonts w:ascii="仿宋_GB2312" w:eastAsia="仿宋_GB2312" w:hAnsiTheme="minorEastAsia"/>
          <w:sz w:val="32"/>
          <w:szCs w:val="32"/>
        </w:rPr>
        <w:t>12</w:t>
      </w:r>
      <w:r w:rsidRPr="00B7744C">
        <w:rPr>
          <w:rFonts w:ascii="仿宋_GB2312" w:eastAsia="仿宋_GB2312" w:hAnsiTheme="minorEastAsia" w:hint="eastAsia"/>
          <w:sz w:val="32"/>
          <w:szCs w:val="32"/>
        </w:rPr>
        <w:t>月</w:t>
      </w:r>
      <w:r w:rsidR="00556235">
        <w:rPr>
          <w:rFonts w:ascii="仿宋_GB2312" w:eastAsia="仿宋_GB2312" w:hAnsiTheme="minorEastAsia"/>
          <w:sz w:val="32"/>
          <w:szCs w:val="32"/>
        </w:rPr>
        <w:t>20</w:t>
      </w:r>
      <w:r w:rsidRPr="00B7744C">
        <w:rPr>
          <w:rFonts w:ascii="仿宋_GB2312" w:eastAsia="仿宋_GB2312" w:hAnsiTheme="minorEastAsia" w:hint="eastAsia"/>
          <w:sz w:val="32"/>
          <w:szCs w:val="32"/>
        </w:rPr>
        <w:t>日</w:t>
      </w:r>
    </w:p>
    <w:p w14:paraId="1E9B8361" w14:textId="77777777" w:rsidR="007B1625" w:rsidRDefault="007B1625"/>
    <w:p w14:paraId="4401506D" w14:textId="77777777" w:rsidR="00973E07" w:rsidRDefault="00973E07"/>
    <w:p w14:paraId="01774E80" w14:textId="77777777" w:rsidR="00973E07" w:rsidRDefault="00973E07"/>
    <w:p w14:paraId="590B435D" w14:textId="77777777" w:rsidR="00973E07" w:rsidRDefault="00973E07"/>
    <w:p w14:paraId="20242FD7" w14:textId="77777777" w:rsidR="00973E07" w:rsidRDefault="00973E07"/>
    <w:p w14:paraId="3AC8486E" w14:textId="77777777" w:rsidR="00973E07" w:rsidRDefault="00973E07"/>
    <w:p w14:paraId="19B40FAF" w14:textId="52D33E45" w:rsidR="00E24472" w:rsidRDefault="00E24472" w:rsidP="00E24472">
      <w:pPr>
        <w:pStyle w:val="2"/>
        <w:keepNext w:val="0"/>
        <w:keepLines w:val="0"/>
        <w:spacing w:line="24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sz w:val="44"/>
          <w:szCs w:val="44"/>
        </w:rPr>
        <w:t>报价过程及相关事项</w:t>
      </w:r>
    </w:p>
    <w:p w14:paraId="2BCA6093" w14:textId="77777777" w:rsidR="00E24472" w:rsidRDefault="00E24472" w:rsidP="00E24472">
      <w:pPr>
        <w:spacing w:line="400" w:lineRule="exact"/>
        <w:ind w:firstLineChars="200" w:firstLine="643"/>
        <w:jc w:val="cente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一、承诺函（格式）</w:t>
      </w:r>
    </w:p>
    <w:p w14:paraId="0DE7C37E" w14:textId="77777777" w:rsidR="00E24472" w:rsidRDefault="00E24472" w:rsidP="00E24472">
      <w:pPr>
        <w:spacing w:line="400" w:lineRule="exact"/>
        <w:ind w:firstLineChars="200" w:firstLine="562"/>
        <w:jc w:val="center"/>
        <w:rPr>
          <w:rFonts w:ascii="仿宋_GB2312" w:eastAsia="仿宋_GB2312" w:hAnsi="仿宋_GB2312" w:cs="仿宋_GB2312"/>
          <w:b/>
          <w:color w:val="000000"/>
          <w:sz w:val="28"/>
          <w:szCs w:val="28"/>
        </w:rPr>
      </w:pPr>
    </w:p>
    <w:p w14:paraId="0F437552" w14:textId="77777777" w:rsidR="00E24472" w:rsidRDefault="00E24472" w:rsidP="00E24472">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广元市财政局：</w:t>
      </w:r>
    </w:p>
    <w:p w14:paraId="29F87546" w14:textId="79E6BD7D"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我公司作为本次项目的报</w:t>
      </w:r>
      <w:r>
        <w:rPr>
          <w:rFonts w:ascii="仿宋_GB2312" w:eastAsia="仿宋_GB2312" w:hAnsi="仿宋_GB2312" w:cs="仿宋_GB2312"/>
          <w:color w:val="000000"/>
          <w:sz w:val="24"/>
        </w:rPr>
        <w:t>价</w:t>
      </w:r>
      <w:r>
        <w:rPr>
          <w:rFonts w:ascii="仿宋_GB2312" w:eastAsia="仿宋_GB2312" w:hAnsi="仿宋_GB2312" w:cs="仿宋_GB2312" w:hint="eastAsia"/>
          <w:color w:val="000000"/>
          <w:sz w:val="24"/>
        </w:rPr>
        <w:t>商，现郑重承诺如下：</w:t>
      </w:r>
    </w:p>
    <w:p w14:paraId="3BB7D7E5"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一、具备《中华人民共和国政府采购法》第二十二条第一款和本项目规定的条件：</w:t>
      </w:r>
    </w:p>
    <w:p w14:paraId="16E24163"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（一）具有独立承担民事责任的能力；</w:t>
      </w:r>
    </w:p>
    <w:p w14:paraId="00F33A9A" w14:textId="32D43BDB"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（二）具有良好的商业信誉和健全的财务会计；</w:t>
      </w:r>
    </w:p>
    <w:p w14:paraId="0E1BCBF0"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（三）具有履行合同所必需的设备和专业技术能力；</w:t>
      </w:r>
    </w:p>
    <w:p w14:paraId="5B6B6D2F"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（四）有依法缴纳税收和社会保障资金的良好记录；</w:t>
      </w:r>
    </w:p>
    <w:p w14:paraId="434895DA"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（五）参加政府采购活动前三年内，在经营活动中没有重大违法记录；</w:t>
      </w:r>
    </w:p>
    <w:p w14:paraId="52A9B266"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（六）法律、行政法规规定的其他条件；</w:t>
      </w:r>
    </w:p>
    <w:p w14:paraId="532DC39A"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（七）根据采购项目提出的特殊条件。</w:t>
      </w:r>
    </w:p>
    <w:p w14:paraId="1DB5CEE7" w14:textId="059A0A1B"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二、完全接受和满足本项目采购文件中规定的实质性要求，如对采购文件有异议，已经在递交响应文件截止时间届满前依法进行维权救济，不存在对</w:t>
      </w:r>
      <w:r w:rsidRPr="00E24472">
        <w:rPr>
          <w:rFonts w:ascii="仿宋_GB2312" w:eastAsia="仿宋_GB2312" w:hAnsi="仿宋_GB2312" w:cs="仿宋_GB2312" w:hint="eastAsia"/>
          <w:color w:val="000000"/>
          <w:sz w:val="24"/>
        </w:rPr>
        <w:t>采购文件</w:t>
      </w:r>
      <w:r>
        <w:rPr>
          <w:rFonts w:ascii="仿宋_GB2312" w:eastAsia="仿宋_GB2312" w:hAnsi="仿宋_GB2312" w:cs="仿宋_GB2312" w:hint="eastAsia"/>
          <w:color w:val="000000"/>
          <w:sz w:val="24"/>
        </w:rPr>
        <w:t>有异议的同时又参加报价以求侥幸成交或者为实现其他非法目的的行为。</w:t>
      </w:r>
    </w:p>
    <w:p w14:paraId="62CF333B"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三、在参加本次采购活动中，不存在与单位负责人为同一人或者存在直接控股、管理关系的其他供应商参与同一合同项下的政府采购活动的行为。</w:t>
      </w:r>
    </w:p>
    <w:p w14:paraId="41ED4AEE"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四、在参加本次采购活动中，不存在和其他供应商在同一合同项下的采购项目中，同时委托同一个自然人、同一家庭的人员、同一单位的人员作为代理人的行为。</w:t>
      </w:r>
    </w:p>
    <w:p w14:paraId="476066E6"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五、如果有《四川省政府采购当事人诚信管理办法》（</w:t>
      </w:r>
      <w:proofErr w:type="gramStart"/>
      <w:r>
        <w:rPr>
          <w:rFonts w:ascii="仿宋_GB2312" w:eastAsia="仿宋_GB2312" w:hAnsi="仿宋_GB2312" w:cs="仿宋_GB2312" w:hint="eastAsia"/>
          <w:color w:val="000000"/>
          <w:sz w:val="24"/>
        </w:rPr>
        <w:t>川财采</w:t>
      </w:r>
      <w:proofErr w:type="gramEnd"/>
      <w:r>
        <w:rPr>
          <w:rFonts w:ascii="仿宋_GB2312" w:eastAsia="仿宋_GB2312" w:hAnsi="仿宋_GB2312" w:cs="仿宋_GB2312" w:hint="eastAsia"/>
          <w:color w:val="000000"/>
          <w:sz w:val="24"/>
        </w:rPr>
        <w:t>[2015]33号）规定的记入诚信档案的失信行为，将在响应文件中全面如实反映。</w:t>
      </w:r>
    </w:p>
    <w:p w14:paraId="5858689C"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六、响应文件中提供的能够给予我公司带来优惠、好处的任何资料和技术、服务、商务等响应承诺情况都是真实的、有效的、合法的。</w:t>
      </w:r>
    </w:p>
    <w:p w14:paraId="52B20775" w14:textId="003FF1B0"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七、如本项目报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12D4E4BB"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本公司对上述承诺的内容事项真实性负责。如经查实上述承诺的内容事项存在虚假，我公司愿意接受以提供虚假材料谋取成交的法律责任。</w:t>
      </w:r>
    </w:p>
    <w:p w14:paraId="0C578984" w14:textId="77777777" w:rsidR="00E24472" w:rsidRDefault="00E24472" w:rsidP="00E24472">
      <w:pPr>
        <w:rPr>
          <w:rFonts w:ascii="仿宋_GB2312" w:eastAsia="仿宋_GB2312" w:hAnsi="仿宋_GB2312" w:cs="仿宋_GB2312"/>
          <w:color w:val="000000"/>
          <w:sz w:val="24"/>
        </w:rPr>
      </w:pPr>
    </w:p>
    <w:p w14:paraId="15434D8B" w14:textId="77777777" w:rsidR="00E24472" w:rsidRDefault="00E24472" w:rsidP="00E24472">
      <w:pPr>
        <w:rPr>
          <w:rFonts w:ascii="仿宋_GB2312" w:eastAsia="仿宋_GB2312" w:hAnsi="仿宋_GB2312" w:cs="仿宋_GB2312"/>
          <w:color w:val="000000"/>
          <w:sz w:val="24"/>
        </w:rPr>
      </w:pPr>
    </w:p>
    <w:p w14:paraId="52029700"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法定代表人签字或者加盖个人私章：XXXX</w:t>
      </w:r>
    </w:p>
    <w:p w14:paraId="4867BC1B"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授权代表签字：XXXX</w:t>
      </w:r>
    </w:p>
    <w:p w14:paraId="4EA8413B"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供应商名称：XXXX（盖章）</w:t>
      </w:r>
    </w:p>
    <w:p w14:paraId="27DB6414" w14:textId="77777777" w:rsidR="00E24472" w:rsidRDefault="00E24472" w:rsidP="00E24472">
      <w:pPr>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日    期：XXX年XXX月XXX日</w:t>
      </w:r>
    </w:p>
    <w:p w14:paraId="269B1F78" w14:textId="77777777" w:rsidR="00E24472" w:rsidRDefault="00E24472" w:rsidP="00E24472">
      <w:pPr>
        <w:jc w:val="center"/>
        <w:rPr>
          <w:rFonts w:ascii="仿宋" w:eastAsia="仿宋" w:hAnsi="仿宋" w:cs="仿宋"/>
          <w:bCs/>
          <w:color w:val="000000"/>
          <w:sz w:val="30"/>
          <w:szCs w:val="30"/>
        </w:rPr>
      </w:pPr>
    </w:p>
    <w:p w14:paraId="0F31BC17" w14:textId="77777777" w:rsidR="0076681A" w:rsidRDefault="0076681A" w:rsidP="00E24472">
      <w:pPr>
        <w:jc w:val="center"/>
        <w:rPr>
          <w:rFonts w:ascii="仿宋" w:eastAsia="仿宋" w:hAnsi="仿宋" w:cs="仿宋"/>
          <w:bCs/>
          <w:color w:val="000000"/>
          <w:sz w:val="30"/>
          <w:szCs w:val="30"/>
        </w:rPr>
      </w:pPr>
    </w:p>
    <w:p w14:paraId="3BDD6397" w14:textId="77777777" w:rsidR="0076681A" w:rsidRDefault="0076681A" w:rsidP="00E24472">
      <w:pPr>
        <w:jc w:val="center"/>
        <w:rPr>
          <w:rFonts w:ascii="仿宋" w:eastAsia="仿宋" w:hAnsi="仿宋" w:cs="仿宋"/>
          <w:bCs/>
          <w:color w:val="000000"/>
          <w:sz w:val="30"/>
          <w:szCs w:val="30"/>
        </w:rPr>
      </w:pPr>
    </w:p>
    <w:p w14:paraId="6B723039" w14:textId="6A1C041D" w:rsidR="00E24472" w:rsidRDefault="00E24472" w:rsidP="00E24472">
      <w:pPr>
        <w:jc w:val="center"/>
        <w:rPr>
          <w:rFonts w:ascii="仿宋" w:eastAsia="仿宋" w:hAnsi="仿宋" w:cs="仿宋"/>
          <w:b/>
          <w:color w:val="000000"/>
          <w:sz w:val="32"/>
          <w:szCs w:val="32"/>
        </w:rPr>
      </w:pPr>
      <w:r>
        <w:rPr>
          <w:rFonts w:ascii="仿宋" w:eastAsia="仿宋" w:hAnsi="仿宋" w:cs="仿宋" w:hint="eastAsia"/>
          <w:b/>
          <w:color w:val="000000"/>
          <w:sz w:val="32"/>
          <w:szCs w:val="32"/>
        </w:rPr>
        <w:t>二、报价函</w:t>
      </w:r>
    </w:p>
    <w:p w14:paraId="16B0E1BC" w14:textId="77777777" w:rsidR="00E24472" w:rsidRDefault="00E24472" w:rsidP="00E24472">
      <w:pPr>
        <w:spacing w:line="400" w:lineRule="exact"/>
        <w:rPr>
          <w:rFonts w:ascii="仿宋" w:eastAsia="仿宋" w:hAnsi="仿宋" w:cs="仿宋"/>
          <w:color w:val="000000"/>
          <w:sz w:val="24"/>
        </w:rPr>
      </w:pPr>
      <w:r>
        <w:rPr>
          <w:rFonts w:ascii="仿宋" w:eastAsia="仿宋" w:hAnsi="仿宋" w:cs="仿宋" w:hint="eastAsia"/>
          <w:color w:val="000000"/>
          <w:sz w:val="24"/>
        </w:rPr>
        <w:t>广元市财政局：</w:t>
      </w:r>
    </w:p>
    <w:p w14:paraId="1AD0B9D9" w14:textId="13090DBD" w:rsidR="00E24472" w:rsidRDefault="00E24472" w:rsidP="00E24472">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1.我方全面研究了“</w:t>
      </w:r>
      <w:r w:rsidRPr="00E24472">
        <w:rPr>
          <w:rFonts w:ascii="仿宋" w:eastAsia="仿宋" w:hAnsi="仿宋" w:cs="仿宋" w:hint="eastAsia"/>
          <w:color w:val="000000"/>
          <w:sz w:val="24"/>
        </w:rPr>
        <w:t>广元市财政局财政机关内部控制管理信息系统采购项目</w:t>
      </w:r>
      <w:r>
        <w:rPr>
          <w:rFonts w:ascii="仿宋" w:eastAsia="仿宋" w:hAnsi="仿宋" w:cs="仿宋" w:hint="eastAsia"/>
          <w:color w:val="000000"/>
          <w:sz w:val="24"/>
        </w:rPr>
        <w:t>”采购文件，决定参加贵单位组织的本项目采购。</w:t>
      </w:r>
    </w:p>
    <w:p w14:paraId="5476776C" w14:textId="6B70F9B7" w:rsidR="00E24472" w:rsidRDefault="00E24472" w:rsidP="00E24472">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2.我方自愿按照</w:t>
      </w:r>
      <w:r>
        <w:rPr>
          <w:rFonts w:ascii="仿宋" w:eastAsia="仿宋" w:hAnsi="仿宋" w:cs="仿宋" w:hint="eastAsia"/>
          <w:bCs/>
          <w:color w:val="000000"/>
          <w:sz w:val="24"/>
        </w:rPr>
        <w:t>采购文件</w:t>
      </w:r>
      <w:r>
        <w:rPr>
          <w:rFonts w:ascii="仿宋" w:eastAsia="仿宋" w:hAnsi="仿宋" w:cs="仿宋" w:hint="eastAsia"/>
          <w:color w:val="000000"/>
          <w:sz w:val="24"/>
        </w:rPr>
        <w:t>规定的各项要求向采购人提供所需货物/服务。</w:t>
      </w:r>
    </w:p>
    <w:p w14:paraId="5FD04FE9" w14:textId="77777777" w:rsidR="00E24472" w:rsidRDefault="00E24472" w:rsidP="00E24472">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3.一旦我方成交，我方将严格履行合同规定的责任和义务。</w:t>
      </w:r>
    </w:p>
    <w:p w14:paraId="55968A24" w14:textId="02997F89" w:rsidR="00E24472" w:rsidRDefault="00E24472" w:rsidP="00E24472">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4.我方同意本</w:t>
      </w:r>
      <w:r w:rsidR="00692ACD">
        <w:rPr>
          <w:rFonts w:ascii="仿宋" w:eastAsia="仿宋" w:hAnsi="仿宋" w:cs="仿宋" w:hint="eastAsia"/>
          <w:bCs/>
          <w:color w:val="000000"/>
          <w:sz w:val="24"/>
        </w:rPr>
        <w:t>采购文件</w:t>
      </w:r>
      <w:r>
        <w:rPr>
          <w:rFonts w:ascii="仿宋" w:eastAsia="仿宋" w:hAnsi="仿宋" w:cs="仿宋" w:hint="eastAsia"/>
          <w:color w:val="000000"/>
          <w:sz w:val="24"/>
        </w:rPr>
        <w:t>依据《四川省政府采购当事人诚信管理办法》（</w:t>
      </w:r>
      <w:proofErr w:type="gramStart"/>
      <w:r>
        <w:rPr>
          <w:rFonts w:ascii="仿宋" w:eastAsia="仿宋" w:hAnsi="仿宋" w:cs="仿宋" w:hint="eastAsia"/>
          <w:color w:val="000000"/>
          <w:sz w:val="24"/>
        </w:rPr>
        <w:t>川财采</w:t>
      </w:r>
      <w:proofErr w:type="gramEnd"/>
      <w:r>
        <w:rPr>
          <w:rFonts w:ascii="仿宋" w:eastAsia="仿宋" w:hAnsi="仿宋" w:cs="仿宋" w:hint="eastAsia"/>
          <w:color w:val="000000"/>
          <w:sz w:val="24"/>
        </w:rPr>
        <w:t>〔2015〕33号文件）对我方可能存在的失信行为进行惩戒。</w:t>
      </w:r>
    </w:p>
    <w:p w14:paraId="0B3E6185" w14:textId="6DF95B08" w:rsidR="00E24472" w:rsidRDefault="00E24472" w:rsidP="00E24472">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5.我方为本项目提交的响应文件正本1份。</w:t>
      </w:r>
    </w:p>
    <w:p w14:paraId="732FE801" w14:textId="6828CAAD" w:rsidR="00E24472" w:rsidRDefault="00E24472" w:rsidP="00E24472">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6.我方愿意提供贵单位可能另外要求的，与报价有关的文件资料，并保证我方已提供和将要提供的文件资料是真实、准确的。</w:t>
      </w:r>
    </w:p>
    <w:p w14:paraId="0FE47384" w14:textId="20AF6CFD" w:rsidR="00E24472" w:rsidRDefault="00E24472" w:rsidP="00E24472">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7.我方报价有效期为</w:t>
      </w:r>
      <w:r w:rsidR="00692ACD">
        <w:rPr>
          <w:rFonts w:ascii="仿宋" w:eastAsia="仿宋" w:hAnsi="仿宋" w:cs="仿宋" w:hint="eastAsia"/>
          <w:bCs/>
          <w:color w:val="000000"/>
          <w:sz w:val="24"/>
        </w:rPr>
        <w:t>采购文件</w:t>
      </w:r>
      <w:r>
        <w:rPr>
          <w:rFonts w:ascii="仿宋" w:eastAsia="仿宋" w:hAnsi="仿宋" w:cs="仿宋" w:hint="eastAsia"/>
          <w:color w:val="000000"/>
          <w:sz w:val="24"/>
        </w:rPr>
        <w:t>规定的起算之日起XXX天。</w:t>
      </w:r>
    </w:p>
    <w:p w14:paraId="4A3039E3" w14:textId="77777777" w:rsidR="00E24472" w:rsidRPr="00E24472" w:rsidRDefault="00E24472" w:rsidP="00E24472">
      <w:pPr>
        <w:adjustRightInd w:val="0"/>
        <w:spacing w:line="400" w:lineRule="exact"/>
        <w:ind w:firstLineChars="200" w:firstLine="480"/>
        <w:jc w:val="left"/>
        <w:rPr>
          <w:rFonts w:ascii="仿宋" w:eastAsia="仿宋" w:hAnsi="仿宋" w:cs="仿宋"/>
          <w:color w:val="000000"/>
          <w:sz w:val="24"/>
        </w:rPr>
      </w:pPr>
    </w:p>
    <w:p w14:paraId="37299660" w14:textId="77777777" w:rsidR="00E24472" w:rsidRDefault="00E24472" w:rsidP="00E24472">
      <w:pPr>
        <w:adjustRightInd w:val="0"/>
        <w:spacing w:line="400" w:lineRule="exact"/>
        <w:ind w:firstLineChars="200" w:firstLine="480"/>
        <w:jc w:val="left"/>
        <w:rPr>
          <w:rFonts w:ascii="仿宋" w:eastAsia="仿宋" w:hAnsi="仿宋" w:cs="仿宋"/>
          <w:color w:val="000000"/>
          <w:sz w:val="24"/>
        </w:rPr>
      </w:pPr>
    </w:p>
    <w:p w14:paraId="517AC3B4" w14:textId="77777777" w:rsidR="00E24472" w:rsidRDefault="00E24472" w:rsidP="00E24472">
      <w:pPr>
        <w:adjustRightInd w:val="0"/>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供应商名称：XXX（盖单位公章）</w:t>
      </w:r>
    </w:p>
    <w:p w14:paraId="6DB2C0A1" w14:textId="77777777" w:rsidR="00E24472" w:rsidRDefault="00E24472" w:rsidP="00E24472">
      <w:pPr>
        <w:spacing w:line="400" w:lineRule="exact"/>
        <w:ind w:firstLineChars="196" w:firstLine="470"/>
        <w:rPr>
          <w:rFonts w:ascii="仿宋" w:eastAsia="仿宋" w:hAnsi="仿宋" w:cs="仿宋"/>
          <w:color w:val="000000"/>
          <w:sz w:val="24"/>
        </w:rPr>
      </w:pPr>
      <w:r>
        <w:rPr>
          <w:rFonts w:ascii="仿宋" w:eastAsia="仿宋" w:hAnsi="仿宋" w:cs="仿宋" w:hint="eastAsia"/>
          <w:color w:val="000000"/>
          <w:sz w:val="24"/>
        </w:rPr>
        <w:t>法定代表人或授权代表（签字或盖章）：XXX</w:t>
      </w:r>
    </w:p>
    <w:p w14:paraId="7D94E46F" w14:textId="77777777" w:rsidR="00E24472" w:rsidRDefault="00E24472" w:rsidP="00E24472">
      <w:pPr>
        <w:spacing w:line="400" w:lineRule="exact"/>
        <w:ind w:firstLineChars="196" w:firstLine="470"/>
        <w:rPr>
          <w:rFonts w:ascii="仿宋" w:eastAsia="仿宋" w:hAnsi="仿宋" w:cs="仿宋"/>
          <w:color w:val="000000"/>
          <w:sz w:val="24"/>
        </w:rPr>
      </w:pPr>
      <w:r>
        <w:rPr>
          <w:rFonts w:ascii="仿宋" w:eastAsia="仿宋" w:hAnsi="仿宋" w:cs="仿宋" w:hint="eastAsia"/>
          <w:color w:val="000000"/>
          <w:sz w:val="24"/>
        </w:rPr>
        <w:t>通讯地址：XXX</w:t>
      </w:r>
    </w:p>
    <w:p w14:paraId="540C7195" w14:textId="77777777" w:rsidR="00E24472" w:rsidRDefault="00E24472" w:rsidP="00E24472">
      <w:pPr>
        <w:spacing w:line="400" w:lineRule="exact"/>
        <w:ind w:firstLineChars="196" w:firstLine="470"/>
        <w:rPr>
          <w:rFonts w:ascii="仿宋" w:eastAsia="仿宋" w:hAnsi="仿宋" w:cs="仿宋"/>
          <w:color w:val="000000"/>
          <w:sz w:val="24"/>
        </w:rPr>
      </w:pPr>
      <w:r>
        <w:rPr>
          <w:rFonts w:ascii="仿宋" w:eastAsia="仿宋" w:hAnsi="仿宋" w:cs="仿宋" w:hint="eastAsia"/>
          <w:color w:val="000000"/>
          <w:sz w:val="24"/>
        </w:rPr>
        <w:t>邮政编码：XXX</w:t>
      </w:r>
    </w:p>
    <w:p w14:paraId="7C6E3352" w14:textId="77777777" w:rsidR="00E24472" w:rsidRDefault="00E24472" w:rsidP="00E24472">
      <w:pPr>
        <w:spacing w:line="400" w:lineRule="exact"/>
        <w:ind w:firstLineChars="196" w:firstLine="470"/>
        <w:rPr>
          <w:rFonts w:eastAsia="仿宋"/>
        </w:rPr>
      </w:pPr>
      <w:r>
        <w:rPr>
          <w:rFonts w:ascii="仿宋" w:eastAsia="仿宋" w:hAnsi="仿宋" w:cs="仿宋" w:hint="eastAsia"/>
          <w:color w:val="000000"/>
          <w:sz w:val="24"/>
        </w:rPr>
        <w:t>联 系 人：XXX</w:t>
      </w:r>
    </w:p>
    <w:p w14:paraId="2AB3DAF5" w14:textId="77777777" w:rsidR="00E24472" w:rsidRDefault="00E24472" w:rsidP="00E24472">
      <w:pPr>
        <w:spacing w:line="400" w:lineRule="exact"/>
        <w:ind w:firstLineChars="196" w:firstLine="470"/>
        <w:rPr>
          <w:rFonts w:ascii="仿宋" w:eastAsia="仿宋" w:hAnsi="仿宋" w:cs="仿宋"/>
          <w:color w:val="000000"/>
          <w:sz w:val="24"/>
        </w:rPr>
      </w:pPr>
      <w:r>
        <w:rPr>
          <w:rFonts w:ascii="仿宋" w:eastAsia="仿宋" w:hAnsi="仿宋" w:cs="仿宋" w:hint="eastAsia"/>
          <w:color w:val="000000"/>
          <w:sz w:val="24"/>
        </w:rPr>
        <w:t>联系电话：XXX</w:t>
      </w:r>
    </w:p>
    <w:p w14:paraId="50E3C0BF" w14:textId="77777777" w:rsidR="00E24472" w:rsidRDefault="00E24472" w:rsidP="00E24472">
      <w:pPr>
        <w:spacing w:line="400" w:lineRule="exact"/>
        <w:ind w:firstLineChars="196" w:firstLine="470"/>
        <w:rPr>
          <w:rFonts w:ascii="仿宋" w:eastAsia="仿宋" w:hAnsi="仿宋" w:cs="仿宋"/>
          <w:color w:val="000000"/>
          <w:sz w:val="24"/>
        </w:rPr>
      </w:pPr>
      <w:r>
        <w:rPr>
          <w:rFonts w:ascii="仿宋" w:eastAsia="仿宋" w:hAnsi="仿宋" w:cs="仿宋" w:hint="eastAsia"/>
          <w:color w:val="000000"/>
          <w:sz w:val="24"/>
        </w:rPr>
        <w:t>传    真：XXX</w:t>
      </w:r>
    </w:p>
    <w:p w14:paraId="4C662DC3" w14:textId="77777777" w:rsidR="00E24472" w:rsidRDefault="00E24472" w:rsidP="00E24472">
      <w:pPr>
        <w:spacing w:line="400" w:lineRule="exact"/>
        <w:ind w:firstLineChars="196" w:firstLine="470"/>
        <w:rPr>
          <w:rFonts w:ascii="仿宋" w:eastAsia="仿宋" w:hAnsi="仿宋" w:cs="仿宋"/>
          <w:color w:val="000000"/>
          <w:sz w:val="24"/>
        </w:rPr>
      </w:pPr>
      <w:r>
        <w:rPr>
          <w:rFonts w:ascii="仿宋" w:eastAsia="仿宋" w:hAnsi="仿宋" w:cs="仿宋" w:hint="eastAsia"/>
          <w:color w:val="000000"/>
          <w:sz w:val="24"/>
        </w:rPr>
        <w:t>日    期：XXX年XXX月XXX日</w:t>
      </w:r>
    </w:p>
    <w:p w14:paraId="06F66B88" w14:textId="77777777" w:rsidR="00E24472" w:rsidRDefault="00E24472" w:rsidP="00E24472">
      <w:pPr>
        <w:spacing w:line="400" w:lineRule="exact"/>
        <w:jc w:val="center"/>
        <w:rPr>
          <w:rFonts w:ascii="仿宋" w:eastAsia="仿宋" w:hAnsi="仿宋" w:cs="仿宋"/>
          <w:color w:val="000000"/>
          <w:sz w:val="24"/>
        </w:rPr>
      </w:pPr>
    </w:p>
    <w:p w14:paraId="12740B23" w14:textId="77777777" w:rsidR="0076681A" w:rsidRDefault="0076681A" w:rsidP="00E24472">
      <w:pPr>
        <w:spacing w:line="400" w:lineRule="exact"/>
        <w:jc w:val="center"/>
        <w:rPr>
          <w:rFonts w:ascii="仿宋" w:eastAsia="仿宋" w:hAnsi="仿宋" w:cs="仿宋"/>
          <w:color w:val="000000"/>
          <w:sz w:val="24"/>
        </w:rPr>
      </w:pPr>
    </w:p>
    <w:p w14:paraId="08DBF40B" w14:textId="77777777" w:rsidR="0076681A" w:rsidRDefault="0076681A" w:rsidP="00E24472">
      <w:pPr>
        <w:spacing w:line="400" w:lineRule="exact"/>
        <w:jc w:val="center"/>
        <w:rPr>
          <w:rFonts w:ascii="仿宋" w:eastAsia="仿宋" w:hAnsi="仿宋" w:cs="仿宋"/>
          <w:color w:val="000000"/>
          <w:sz w:val="24"/>
        </w:rPr>
      </w:pPr>
    </w:p>
    <w:p w14:paraId="792DF18E" w14:textId="77777777" w:rsidR="0076681A" w:rsidRDefault="0076681A" w:rsidP="00E24472">
      <w:pPr>
        <w:spacing w:line="400" w:lineRule="exact"/>
        <w:jc w:val="center"/>
        <w:rPr>
          <w:rFonts w:ascii="仿宋" w:eastAsia="仿宋" w:hAnsi="仿宋" w:cs="仿宋"/>
          <w:color w:val="000000"/>
          <w:sz w:val="24"/>
        </w:rPr>
      </w:pPr>
    </w:p>
    <w:p w14:paraId="7298D130" w14:textId="77777777" w:rsidR="0076681A" w:rsidRDefault="0076681A" w:rsidP="00E24472">
      <w:pPr>
        <w:spacing w:line="400" w:lineRule="exact"/>
        <w:jc w:val="center"/>
        <w:rPr>
          <w:rFonts w:ascii="仿宋" w:eastAsia="仿宋" w:hAnsi="仿宋" w:cs="仿宋"/>
          <w:color w:val="000000"/>
          <w:sz w:val="24"/>
        </w:rPr>
      </w:pPr>
    </w:p>
    <w:p w14:paraId="6B9E2156" w14:textId="77777777" w:rsidR="0076681A" w:rsidRDefault="0076681A" w:rsidP="00E24472">
      <w:pPr>
        <w:spacing w:line="400" w:lineRule="exact"/>
        <w:jc w:val="center"/>
        <w:rPr>
          <w:rFonts w:ascii="仿宋" w:eastAsia="仿宋" w:hAnsi="仿宋" w:cs="仿宋"/>
          <w:color w:val="000000"/>
          <w:sz w:val="24"/>
        </w:rPr>
      </w:pPr>
    </w:p>
    <w:p w14:paraId="2C71C6AC" w14:textId="77777777" w:rsidR="0076681A" w:rsidRDefault="0076681A" w:rsidP="00E24472">
      <w:pPr>
        <w:spacing w:line="400" w:lineRule="exact"/>
        <w:jc w:val="center"/>
        <w:rPr>
          <w:rFonts w:ascii="仿宋" w:eastAsia="仿宋" w:hAnsi="仿宋" w:cs="仿宋"/>
          <w:color w:val="000000"/>
          <w:sz w:val="24"/>
        </w:rPr>
      </w:pPr>
    </w:p>
    <w:p w14:paraId="23DF73A7" w14:textId="77777777" w:rsidR="0076681A" w:rsidRDefault="0076681A" w:rsidP="00E24472">
      <w:pPr>
        <w:spacing w:line="400" w:lineRule="exact"/>
        <w:jc w:val="center"/>
        <w:rPr>
          <w:rFonts w:ascii="仿宋" w:eastAsia="仿宋" w:hAnsi="仿宋" w:cs="仿宋"/>
          <w:color w:val="000000"/>
          <w:sz w:val="24"/>
        </w:rPr>
      </w:pPr>
    </w:p>
    <w:p w14:paraId="4E6485DD" w14:textId="77777777" w:rsidR="0076681A" w:rsidRDefault="0076681A" w:rsidP="00E24472">
      <w:pPr>
        <w:spacing w:line="400" w:lineRule="exact"/>
        <w:jc w:val="center"/>
        <w:rPr>
          <w:rFonts w:ascii="仿宋" w:eastAsia="仿宋" w:hAnsi="仿宋" w:cs="仿宋"/>
          <w:color w:val="000000"/>
          <w:sz w:val="24"/>
        </w:rPr>
      </w:pPr>
    </w:p>
    <w:p w14:paraId="017051F8" w14:textId="77777777" w:rsidR="0076681A" w:rsidRDefault="0076681A" w:rsidP="00E24472">
      <w:pPr>
        <w:spacing w:line="400" w:lineRule="exact"/>
        <w:jc w:val="center"/>
        <w:rPr>
          <w:rFonts w:ascii="仿宋" w:eastAsia="仿宋" w:hAnsi="仿宋" w:cs="仿宋"/>
          <w:color w:val="000000"/>
          <w:sz w:val="24"/>
        </w:rPr>
      </w:pPr>
    </w:p>
    <w:p w14:paraId="4D055309" w14:textId="77777777" w:rsidR="0076681A" w:rsidRDefault="0076681A" w:rsidP="00E24472">
      <w:pPr>
        <w:spacing w:line="400" w:lineRule="exact"/>
        <w:jc w:val="center"/>
        <w:rPr>
          <w:rFonts w:ascii="仿宋" w:eastAsia="仿宋" w:hAnsi="仿宋" w:cs="仿宋"/>
          <w:color w:val="000000"/>
          <w:sz w:val="24"/>
        </w:rPr>
      </w:pPr>
    </w:p>
    <w:p w14:paraId="604F6619" w14:textId="77777777" w:rsidR="0076681A" w:rsidRDefault="0076681A" w:rsidP="00E24472">
      <w:pPr>
        <w:spacing w:line="400" w:lineRule="exact"/>
        <w:jc w:val="center"/>
        <w:rPr>
          <w:rFonts w:ascii="仿宋" w:eastAsia="仿宋" w:hAnsi="仿宋" w:cs="仿宋"/>
          <w:color w:val="000000"/>
          <w:sz w:val="24"/>
        </w:rPr>
      </w:pPr>
    </w:p>
    <w:p w14:paraId="5EEEA597" w14:textId="6A090296" w:rsidR="00E24472" w:rsidRDefault="0076681A" w:rsidP="00E24472">
      <w:pPr>
        <w:jc w:val="center"/>
        <w:rPr>
          <w:rFonts w:ascii="仿宋" w:eastAsia="仿宋" w:hAnsi="仿宋" w:cs="仿宋"/>
          <w:b/>
          <w:color w:val="000000"/>
          <w:sz w:val="32"/>
          <w:szCs w:val="32"/>
        </w:rPr>
      </w:pPr>
      <w:r>
        <w:rPr>
          <w:rFonts w:ascii="仿宋" w:eastAsia="仿宋" w:hAnsi="仿宋" w:cs="仿宋" w:hint="eastAsia"/>
          <w:b/>
          <w:color w:val="000000"/>
          <w:sz w:val="32"/>
          <w:szCs w:val="32"/>
        </w:rPr>
        <w:t xml:space="preserve"> 三</w:t>
      </w:r>
      <w:r w:rsidR="00E24472">
        <w:rPr>
          <w:rFonts w:ascii="仿宋" w:eastAsia="仿宋" w:hAnsi="仿宋" w:cs="仿宋" w:hint="eastAsia"/>
          <w:b/>
          <w:color w:val="000000"/>
          <w:sz w:val="32"/>
          <w:szCs w:val="32"/>
        </w:rPr>
        <w:t>、货</w:t>
      </w:r>
      <w:r w:rsidR="00E24472">
        <w:rPr>
          <w:rFonts w:ascii="仿宋" w:eastAsia="仿宋" w:hAnsi="仿宋" w:cs="仿宋"/>
          <w:b/>
          <w:color w:val="000000"/>
          <w:sz w:val="32"/>
          <w:szCs w:val="32"/>
        </w:rPr>
        <w:t>物、</w:t>
      </w:r>
      <w:r w:rsidR="00E24472">
        <w:rPr>
          <w:rFonts w:ascii="仿宋" w:eastAsia="仿宋" w:hAnsi="仿宋" w:cs="仿宋" w:hint="eastAsia"/>
          <w:b/>
          <w:color w:val="000000"/>
          <w:sz w:val="32"/>
          <w:szCs w:val="32"/>
        </w:rPr>
        <w:t>服务报价表</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3730"/>
        <w:gridCol w:w="639"/>
        <w:gridCol w:w="969"/>
        <w:gridCol w:w="1243"/>
        <w:gridCol w:w="889"/>
      </w:tblGrid>
      <w:tr w:rsidR="00685235" w14:paraId="4FF0E6DD" w14:textId="77777777" w:rsidTr="00685235">
        <w:trPr>
          <w:trHeight w:val="544"/>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38B05" w14:textId="77777777" w:rsidR="00E24472" w:rsidRDefault="00E24472" w:rsidP="00FE082C">
            <w:pPr>
              <w:widowControl/>
              <w:spacing w:line="300" w:lineRule="exact"/>
              <w:jc w:val="center"/>
              <w:rPr>
                <w:rFonts w:ascii="等线" w:eastAsia="等线" w:hAnsi="等线" w:cs="宋体"/>
                <w:b/>
                <w:color w:val="000000"/>
                <w:kern w:val="0"/>
                <w:szCs w:val="21"/>
              </w:rPr>
            </w:pPr>
            <w:r>
              <w:rPr>
                <w:rFonts w:ascii="等线" w:eastAsia="等线" w:hAnsi="等线" w:cs="宋体" w:hint="eastAsia"/>
                <w:b/>
                <w:color w:val="000000"/>
                <w:kern w:val="0"/>
                <w:szCs w:val="21"/>
                <w:lang w:bidi="ar"/>
              </w:rPr>
              <w:t>序号</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8E748" w14:textId="1280EB86" w:rsidR="00E24472" w:rsidRDefault="008F7BEC" w:rsidP="008F7BEC">
            <w:pPr>
              <w:widowControl/>
              <w:spacing w:line="300" w:lineRule="exact"/>
              <w:jc w:val="center"/>
              <w:rPr>
                <w:rFonts w:ascii="等线" w:eastAsia="等线" w:hAnsi="等线" w:cs="宋体"/>
                <w:b/>
                <w:color w:val="000000"/>
                <w:kern w:val="0"/>
                <w:szCs w:val="21"/>
              </w:rPr>
            </w:pPr>
            <w:r>
              <w:rPr>
                <w:rFonts w:ascii="等线" w:eastAsia="等线" w:hAnsi="等线" w:cs="宋体" w:hint="eastAsia"/>
                <w:b/>
                <w:color w:val="000000"/>
                <w:kern w:val="0"/>
                <w:szCs w:val="21"/>
              </w:rPr>
              <w:t>系统</w:t>
            </w:r>
            <w:r w:rsidR="00E24472">
              <w:rPr>
                <w:rFonts w:ascii="等线" w:eastAsia="等线" w:hAnsi="等线" w:cs="宋体" w:hint="eastAsia"/>
                <w:b/>
                <w:color w:val="000000"/>
                <w:kern w:val="0"/>
                <w:szCs w:val="21"/>
              </w:rPr>
              <w:t>模</w:t>
            </w:r>
            <w:r w:rsidR="00E24472">
              <w:rPr>
                <w:rFonts w:ascii="等线" w:eastAsia="等线" w:hAnsi="等线" w:cs="宋体"/>
                <w:b/>
                <w:color w:val="000000"/>
                <w:kern w:val="0"/>
                <w:szCs w:val="21"/>
              </w:rPr>
              <w:t>块</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38143" w14:textId="77777777" w:rsidR="00E24472" w:rsidRDefault="00E24472" w:rsidP="00FE082C">
            <w:pPr>
              <w:widowControl/>
              <w:spacing w:line="300" w:lineRule="exact"/>
              <w:jc w:val="center"/>
              <w:rPr>
                <w:rFonts w:ascii="等线" w:eastAsia="等线" w:hAnsi="等线" w:cs="宋体"/>
                <w:b/>
                <w:color w:val="000000"/>
                <w:kern w:val="0"/>
                <w:szCs w:val="21"/>
              </w:rPr>
            </w:pPr>
            <w:r>
              <w:rPr>
                <w:rFonts w:ascii="等线" w:eastAsia="等线" w:hAnsi="等线" w:cs="宋体" w:hint="eastAsia"/>
                <w:b/>
                <w:color w:val="000000"/>
                <w:kern w:val="0"/>
                <w:szCs w:val="21"/>
                <w:lang w:bidi="ar"/>
              </w:rPr>
              <w:t>数量</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29FB0" w14:textId="794C6722" w:rsidR="00E24472" w:rsidRDefault="00E24472" w:rsidP="00FE082C">
            <w:pPr>
              <w:widowControl/>
              <w:spacing w:line="300" w:lineRule="exact"/>
              <w:jc w:val="center"/>
              <w:rPr>
                <w:rFonts w:ascii="等线" w:eastAsia="等线" w:hAnsi="等线" w:cs="宋体"/>
                <w:b/>
                <w:color w:val="000000"/>
                <w:kern w:val="0"/>
                <w:szCs w:val="21"/>
                <w:lang w:bidi="ar"/>
              </w:rPr>
            </w:pPr>
            <w:r>
              <w:rPr>
                <w:rFonts w:ascii="等线" w:eastAsia="等线" w:hAnsi="等线" w:cs="宋体" w:hint="eastAsia"/>
                <w:b/>
                <w:color w:val="000000"/>
                <w:kern w:val="0"/>
                <w:szCs w:val="21"/>
                <w:lang w:bidi="ar"/>
              </w:rPr>
              <w:t>报价</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4ED32" w14:textId="77777777" w:rsidR="00E24472" w:rsidRDefault="00E24472" w:rsidP="00FE082C">
            <w:pPr>
              <w:widowControl/>
              <w:spacing w:line="300" w:lineRule="exact"/>
              <w:jc w:val="center"/>
              <w:rPr>
                <w:rFonts w:ascii="等线" w:eastAsia="等线" w:hAnsi="等线" w:cs="宋体"/>
                <w:b/>
                <w:color w:val="000000"/>
                <w:kern w:val="0"/>
                <w:szCs w:val="21"/>
                <w:lang w:bidi="ar"/>
              </w:rPr>
            </w:pPr>
            <w:r>
              <w:rPr>
                <w:rFonts w:ascii="等线" w:eastAsia="等线" w:hAnsi="等线" w:cs="宋体" w:hint="eastAsia"/>
                <w:b/>
                <w:color w:val="000000"/>
                <w:kern w:val="0"/>
                <w:szCs w:val="21"/>
                <w:lang w:bidi="ar"/>
              </w:rPr>
              <w:t>小计</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C4ADD" w14:textId="77777777" w:rsidR="00E24472" w:rsidRDefault="00E24472" w:rsidP="00FE082C">
            <w:pPr>
              <w:widowControl/>
              <w:spacing w:line="300" w:lineRule="exact"/>
              <w:jc w:val="center"/>
              <w:rPr>
                <w:rFonts w:ascii="等线" w:eastAsia="等线" w:hAnsi="等线" w:cs="宋体"/>
                <w:b/>
                <w:color w:val="000000"/>
                <w:kern w:val="0"/>
                <w:szCs w:val="21"/>
                <w:lang w:bidi="ar"/>
              </w:rPr>
            </w:pPr>
            <w:r>
              <w:rPr>
                <w:rFonts w:ascii="等线" w:eastAsia="等线" w:hAnsi="等线" w:cs="宋体" w:hint="eastAsia"/>
                <w:b/>
                <w:color w:val="000000"/>
                <w:kern w:val="0"/>
                <w:szCs w:val="21"/>
                <w:lang w:bidi="ar"/>
              </w:rPr>
              <w:t>备注</w:t>
            </w:r>
          </w:p>
        </w:tc>
      </w:tr>
      <w:tr w:rsidR="00685235" w14:paraId="1F919F1F" w14:textId="77777777" w:rsidTr="00685235">
        <w:trPr>
          <w:trHeight w:val="535"/>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5794F" w14:textId="6974F743"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BC16A" w14:textId="5FB35516" w:rsidR="00E24472" w:rsidRDefault="00E24472" w:rsidP="00E24472">
            <w:pPr>
              <w:widowControl/>
              <w:spacing w:line="300" w:lineRule="exact"/>
              <w:jc w:val="left"/>
              <w:rPr>
                <w:rFonts w:ascii="等线" w:eastAsia="等线" w:hAnsi="等线" w:cs="宋体"/>
                <w:color w:val="000000"/>
                <w:kern w:val="0"/>
                <w:szCs w:val="21"/>
              </w:rPr>
            </w:pPr>
            <w:r w:rsidRPr="00E24472">
              <w:rPr>
                <w:rFonts w:ascii="等线" w:eastAsia="等线" w:hAnsi="等线" w:cs="宋体" w:hint="eastAsia"/>
                <w:color w:val="000000"/>
                <w:kern w:val="0"/>
                <w:szCs w:val="21"/>
              </w:rPr>
              <w:t>系统管理平台</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DD2BA" w14:textId="33217992"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9EFA1"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AC6F5"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F8C2E"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593336AB" w14:textId="77777777" w:rsidTr="00685235">
        <w:trPr>
          <w:trHeight w:val="535"/>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23D02" w14:textId="473EAC11"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2</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B39E9" w14:textId="5A23C24E" w:rsidR="00E24472" w:rsidRDefault="00E24472" w:rsidP="00E24472">
            <w:pPr>
              <w:widowControl/>
              <w:spacing w:line="300" w:lineRule="exact"/>
              <w:jc w:val="left"/>
              <w:rPr>
                <w:rFonts w:ascii="等线" w:eastAsia="等线" w:hAnsi="等线" w:cs="宋体"/>
                <w:kern w:val="0"/>
                <w:szCs w:val="21"/>
              </w:rPr>
            </w:pPr>
            <w:r w:rsidRPr="00E24472">
              <w:rPr>
                <w:rFonts w:ascii="等线" w:eastAsia="等线" w:hAnsi="等线" w:cs="宋体" w:hint="eastAsia"/>
                <w:color w:val="000000"/>
                <w:kern w:val="0"/>
                <w:szCs w:val="21"/>
              </w:rPr>
              <w:t>公文管理</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E66C8" w14:textId="76D82521" w:rsidR="00E24472" w:rsidRDefault="008F7BEC" w:rsidP="00FE082C">
            <w:pPr>
              <w:widowControl/>
              <w:spacing w:line="300" w:lineRule="exact"/>
              <w:jc w:val="center"/>
              <w:rPr>
                <w:rFonts w:ascii="等线" w:eastAsia="等线" w:hAnsi="等线" w:cs="宋体"/>
                <w:kern w:val="0"/>
                <w:szCs w:val="21"/>
              </w:rPr>
            </w:pPr>
            <w:r>
              <w:rPr>
                <w:rFonts w:ascii="等线" w:eastAsia="等线" w:hAnsi="等线" w:cs="宋体" w:hint="eastAsia"/>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9C332" w14:textId="77777777" w:rsidR="00E24472" w:rsidRDefault="00E24472" w:rsidP="00FE082C">
            <w:pPr>
              <w:widowControl/>
              <w:spacing w:line="300" w:lineRule="exact"/>
              <w:jc w:val="left"/>
              <w:rPr>
                <w:rFonts w:ascii="等线" w:eastAsia="等线" w:hAnsi="等线" w:cs="宋体"/>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24C61" w14:textId="77777777" w:rsidR="00E24472" w:rsidRDefault="00E24472" w:rsidP="00FE082C">
            <w:pPr>
              <w:widowControl/>
              <w:spacing w:line="300" w:lineRule="exact"/>
              <w:jc w:val="left"/>
              <w:rPr>
                <w:rFonts w:ascii="等线" w:eastAsia="等线" w:hAnsi="等线" w:cs="宋体"/>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8D86A" w14:textId="77777777" w:rsidR="00E24472" w:rsidRDefault="00E24472" w:rsidP="00FE082C">
            <w:pPr>
              <w:widowControl/>
              <w:spacing w:line="300" w:lineRule="exact"/>
              <w:jc w:val="left"/>
              <w:rPr>
                <w:rFonts w:ascii="等线" w:eastAsia="等线" w:hAnsi="等线" w:cs="宋体"/>
                <w:kern w:val="0"/>
                <w:szCs w:val="21"/>
                <w:lang w:bidi="ar"/>
              </w:rPr>
            </w:pPr>
          </w:p>
        </w:tc>
      </w:tr>
      <w:tr w:rsidR="00685235" w14:paraId="4E6495F3" w14:textId="77777777" w:rsidTr="00685235">
        <w:trPr>
          <w:trHeight w:val="369"/>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527FF" w14:textId="4A5BE323"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3</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C2E5D" w14:textId="3F6D2C04" w:rsidR="00E24472" w:rsidRDefault="00E24472" w:rsidP="00E24472">
            <w:pPr>
              <w:widowControl/>
              <w:spacing w:line="300" w:lineRule="exact"/>
              <w:jc w:val="left"/>
              <w:rPr>
                <w:rFonts w:ascii="等线" w:eastAsia="等线" w:hAnsi="等线" w:cs="宋体"/>
                <w:kern w:val="0"/>
                <w:szCs w:val="21"/>
              </w:rPr>
            </w:pPr>
            <w:r w:rsidRPr="00E24472">
              <w:rPr>
                <w:rFonts w:ascii="等线" w:eastAsia="等线" w:hAnsi="等线" w:cs="宋体" w:hint="eastAsia"/>
                <w:color w:val="000000"/>
                <w:kern w:val="0"/>
                <w:szCs w:val="21"/>
              </w:rPr>
              <w:t>知识社区</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4E17F" w14:textId="5D155EB2" w:rsidR="00E24472" w:rsidRDefault="008F7BEC" w:rsidP="00FE082C">
            <w:pPr>
              <w:widowControl/>
              <w:spacing w:line="300" w:lineRule="exact"/>
              <w:jc w:val="center"/>
              <w:rPr>
                <w:rFonts w:ascii="等线" w:eastAsia="等线" w:hAnsi="等线" w:cs="宋体"/>
                <w:kern w:val="0"/>
                <w:szCs w:val="21"/>
              </w:rPr>
            </w:pPr>
            <w:r>
              <w:rPr>
                <w:rFonts w:ascii="等线" w:eastAsia="等线" w:hAnsi="等线" w:cs="宋体" w:hint="eastAsia"/>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BB9BB" w14:textId="77777777" w:rsidR="00E24472" w:rsidRDefault="00E24472" w:rsidP="00FE082C">
            <w:pPr>
              <w:widowControl/>
              <w:spacing w:line="300" w:lineRule="exact"/>
              <w:jc w:val="left"/>
              <w:rPr>
                <w:rFonts w:ascii="等线" w:eastAsia="等线" w:hAnsi="等线" w:cs="宋体"/>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0E052" w14:textId="77777777" w:rsidR="00E24472" w:rsidRDefault="00E24472" w:rsidP="00FE082C">
            <w:pPr>
              <w:widowControl/>
              <w:spacing w:line="300" w:lineRule="exact"/>
              <w:jc w:val="left"/>
              <w:rPr>
                <w:rFonts w:ascii="等线" w:eastAsia="等线" w:hAnsi="等线" w:cs="宋体"/>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A9C22" w14:textId="77777777" w:rsidR="00E24472" w:rsidRDefault="00E24472" w:rsidP="00FE082C">
            <w:pPr>
              <w:widowControl/>
              <w:spacing w:line="300" w:lineRule="exact"/>
              <w:jc w:val="left"/>
              <w:rPr>
                <w:rFonts w:ascii="等线" w:eastAsia="等线" w:hAnsi="等线" w:cs="宋体"/>
                <w:kern w:val="0"/>
                <w:szCs w:val="21"/>
                <w:lang w:bidi="ar"/>
              </w:rPr>
            </w:pPr>
          </w:p>
        </w:tc>
      </w:tr>
      <w:tr w:rsidR="00685235" w14:paraId="249B8E0D" w14:textId="77777777" w:rsidTr="00685235">
        <w:trPr>
          <w:trHeight w:val="664"/>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95DB4" w14:textId="4225A32F"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4</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44EC6E60" w14:textId="771987E3" w:rsidR="00E24472" w:rsidRDefault="00E24472" w:rsidP="00E24472">
            <w:pPr>
              <w:widowControl/>
              <w:spacing w:line="300" w:lineRule="exact"/>
              <w:jc w:val="left"/>
              <w:rPr>
                <w:rFonts w:ascii="等线" w:eastAsia="等线" w:hAnsi="等线" w:cs="宋体"/>
                <w:color w:val="000000"/>
                <w:kern w:val="0"/>
                <w:szCs w:val="21"/>
              </w:rPr>
            </w:pPr>
            <w:r w:rsidRPr="00E24472">
              <w:rPr>
                <w:rFonts w:ascii="等线" w:eastAsia="等线" w:hAnsi="等线" w:cs="宋体" w:hint="eastAsia"/>
                <w:color w:val="000000"/>
                <w:kern w:val="0"/>
                <w:szCs w:val="21"/>
              </w:rPr>
              <w:t>文化建设</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BA4A9" w14:textId="17DEA84F"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8BA0A"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5F8E3"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9DBA2"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41C88E1D" w14:textId="77777777" w:rsidTr="00685235">
        <w:trPr>
          <w:trHeight w:val="328"/>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54509" w14:textId="38F22A60" w:rsidR="00E24472" w:rsidRDefault="008F7BEC" w:rsidP="00FE082C">
            <w:pPr>
              <w:jc w:val="center"/>
            </w:pPr>
            <w:r>
              <w:rPr>
                <w:rFonts w:hint="eastAsia"/>
              </w:rPr>
              <w:t>5</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255672F1" w14:textId="64AADB98" w:rsidR="00E24472" w:rsidRDefault="00E24472" w:rsidP="00E24472">
            <w:r w:rsidRPr="00E24472">
              <w:rPr>
                <w:rFonts w:ascii="等线" w:eastAsia="等线" w:hAnsi="等线" w:cs="宋体" w:hint="eastAsia"/>
                <w:color w:val="000000"/>
                <w:kern w:val="0"/>
                <w:szCs w:val="21"/>
              </w:rPr>
              <w:t>目标管理</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63EE0" w14:textId="53EBA9C7"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706CB"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C777B"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08C70"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5EC7678D" w14:textId="77777777" w:rsidTr="00685235">
        <w:trPr>
          <w:trHeight w:val="301"/>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0B7D1" w14:textId="3D5078B8" w:rsidR="00E24472" w:rsidRDefault="008F7BEC" w:rsidP="00FE082C">
            <w:pPr>
              <w:jc w:val="center"/>
            </w:pPr>
            <w:r>
              <w:rPr>
                <w:rFonts w:hint="eastAsia"/>
              </w:rPr>
              <w:t>6</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24989921" w14:textId="65A38722" w:rsidR="00E24472" w:rsidRDefault="00E24472" w:rsidP="00E24472">
            <w:r w:rsidRPr="00E24472">
              <w:rPr>
                <w:rFonts w:ascii="等线" w:eastAsia="等线" w:hAnsi="等线" w:cs="宋体" w:hint="eastAsia"/>
                <w:color w:val="000000"/>
                <w:kern w:val="0"/>
                <w:szCs w:val="21"/>
              </w:rPr>
              <w:t>综合办公</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C9887" w14:textId="12DD1149"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4338E"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AB77B"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DF547"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714FAF6F" w14:textId="77777777" w:rsidTr="00685235">
        <w:trPr>
          <w:trHeight w:val="319"/>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C865C" w14:textId="53340E7F" w:rsidR="00E24472" w:rsidRDefault="008F7BEC" w:rsidP="00FE082C">
            <w:pPr>
              <w:jc w:val="center"/>
            </w:pPr>
            <w:r>
              <w:rPr>
                <w:rFonts w:hint="eastAsia"/>
              </w:rPr>
              <w:t>7</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11B2DC0" w14:textId="2532090D" w:rsidR="00E24472" w:rsidRDefault="00E24472" w:rsidP="00E24472">
            <w:r w:rsidRPr="00E24472">
              <w:rPr>
                <w:rFonts w:ascii="等线" w:eastAsia="等线" w:hAnsi="等线" w:cs="宋体" w:hint="eastAsia"/>
                <w:color w:val="000000"/>
                <w:kern w:val="0"/>
                <w:szCs w:val="21"/>
              </w:rPr>
              <w:t>会议管理</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EB54D" w14:textId="45ECD6C4"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E12A4"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E00A2"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B25A2"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56315232" w14:textId="77777777" w:rsidTr="00685235">
        <w:trPr>
          <w:trHeight w:val="375"/>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A31A2" w14:textId="0F1D0E4F"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8</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ED484" w14:textId="17588DFC" w:rsidR="00E24472" w:rsidRDefault="00E24472" w:rsidP="00E24472">
            <w:pPr>
              <w:widowControl/>
              <w:spacing w:line="300" w:lineRule="exact"/>
              <w:jc w:val="left"/>
              <w:rPr>
                <w:rFonts w:ascii="等线" w:eastAsia="等线" w:hAnsi="等线" w:cs="宋体"/>
                <w:color w:val="000000"/>
                <w:kern w:val="0"/>
                <w:szCs w:val="21"/>
              </w:rPr>
            </w:pPr>
            <w:r w:rsidRPr="00E24472">
              <w:rPr>
                <w:rFonts w:ascii="等线" w:eastAsia="等线" w:hAnsi="等线" w:cs="宋体" w:hint="eastAsia"/>
                <w:color w:val="000000"/>
                <w:kern w:val="0"/>
                <w:szCs w:val="21"/>
              </w:rPr>
              <w:t>单位层面内控</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3E3ED" w14:textId="29F7EE5A"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BE73A"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2444F"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352EE"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0F63D100" w14:textId="77777777" w:rsidTr="00685235">
        <w:trPr>
          <w:trHeight w:val="504"/>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B2AEC" w14:textId="68BA9CF3"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9</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C1A62A5" w14:textId="46DA429F" w:rsidR="00E24472" w:rsidRDefault="00E24472" w:rsidP="00E24472">
            <w:pPr>
              <w:widowControl/>
              <w:spacing w:line="300" w:lineRule="exact"/>
              <w:jc w:val="left"/>
              <w:rPr>
                <w:rFonts w:ascii="等线" w:eastAsia="等线" w:hAnsi="等线" w:cs="宋体"/>
                <w:color w:val="000000"/>
                <w:kern w:val="0"/>
                <w:szCs w:val="21"/>
              </w:rPr>
            </w:pPr>
            <w:r w:rsidRPr="00E24472">
              <w:rPr>
                <w:rFonts w:ascii="等线" w:eastAsia="等线" w:hAnsi="等线" w:cs="宋体" w:hint="eastAsia"/>
                <w:color w:val="000000"/>
                <w:kern w:val="0"/>
                <w:szCs w:val="21"/>
              </w:rPr>
              <w:t>费用预算管理</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D956C" w14:textId="277FC1AC"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A45CC"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47CB9"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1A856"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290507AC" w14:textId="77777777" w:rsidTr="00685235">
        <w:trPr>
          <w:trHeight w:val="535"/>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593BE" w14:textId="5A241594"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10</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8FFB" w14:textId="2228706A" w:rsidR="00E24472" w:rsidRDefault="00E24472" w:rsidP="00E24472">
            <w:pPr>
              <w:widowControl/>
              <w:spacing w:line="300" w:lineRule="exact"/>
              <w:jc w:val="left"/>
              <w:rPr>
                <w:rFonts w:ascii="等线" w:eastAsia="等线" w:hAnsi="等线" w:cs="宋体"/>
                <w:color w:val="000000"/>
                <w:kern w:val="0"/>
                <w:szCs w:val="21"/>
              </w:rPr>
            </w:pPr>
            <w:r w:rsidRPr="00E24472">
              <w:rPr>
                <w:rFonts w:ascii="等线" w:eastAsia="等线" w:hAnsi="等线" w:cs="宋体" w:hint="eastAsia"/>
                <w:color w:val="000000"/>
                <w:kern w:val="0"/>
                <w:szCs w:val="21"/>
              </w:rPr>
              <w:t>收支管理</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E6392" w14:textId="6B35A831"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EAFDB"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D39E6"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3287C"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6E3F51BC" w14:textId="77777777" w:rsidTr="00685235">
        <w:trPr>
          <w:trHeight w:val="535"/>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59BB2" w14:textId="355CBFE9"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11</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2BC8D" w14:textId="0BA0DDF7" w:rsidR="00E24472" w:rsidRPr="00E24472" w:rsidRDefault="00E24472" w:rsidP="00E24472">
            <w:pPr>
              <w:widowControl/>
              <w:spacing w:line="300" w:lineRule="exact"/>
              <w:jc w:val="left"/>
              <w:rPr>
                <w:rFonts w:ascii="等线" w:eastAsia="等线" w:hAnsi="等线" w:cs="宋体"/>
                <w:color w:val="000000"/>
                <w:kern w:val="0"/>
                <w:szCs w:val="21"/>
              </w:rPr>
            </w:pPr>
            <w:r w:rsidRPr="00E24472">
              <w:rPr>
                <w:rFonts w:ascii="等线" w:eastAsia="等线" w:hAnsi="等线" w:cs="宋体" w:hint="eastAsia"/>
                <w:color w:val="000000"/>
                <w:kern w:val="0"/>
                <w:szCs w:val="21"/>
              </w:rPr>
              <w:t>固定资产管理</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8529B" w14:textId="04824F4C"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5AE92"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6DB98"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35E23"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36710F05" w14:textId="77777777" w:rsidTr="00685235">
        <w:trPr>
          <w:trHeight w:val="535"/>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87404" w14:textId="423B0BC3"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12</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792B7" w14:textId="5091B219" w:rsidR="00E24472" w:rsidRPr="00E24472" w:rsidRDefault="00E24472" w:rsidP="00E24472">
            <w:pPr>
              <w:widowControl/>
              <w:spacing w:line="300" w:lineRule="exact"/>
              <w:jc w:val="left"/>
              <w:rPr>
                <w:rFonts w:ascii="等线" w:eastAsia="等线" w:hAnsi="等线" w:cs="宋体"/>
                <w:color w:val="000000"/>
                <w:kern w:val="0"/>
                <w:szCs w:val="21"/>
              </w:rPr>
            </w:pPr>
            <w:r w:rsidRPr="00E24472">
              <w:rPr>
                <w:rFonts w:ascii="等线" w:eastAsia="等线" w:hAnsi="等线" w:cs="宋体" w:hint="eastAsia"/>
                <w:color w:val="000000"/>
                <w:kern w:val="0"/>
                <w:szCs w:val="21"/>
              </w:rPr>
              <w:t>合同管理</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435CC" w14:textId="1628D4E1"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0993F"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3B9F6"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1F56D"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63CAF227" w14:textId="77777777" w:rsidTr="00685235">
        <w:trPr>
          <w:trHeight w:val="535"/>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C72E4" w14:textId="6E3F0191"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13</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0612F" w14:textId="05913694" w:rsidR="00E24472" w:rsidRPr="00E24472" w:rsidRDefault="00E24472" w:rsidP="00E24472">
            <w:pPr>
              <w:widowControl/>
              <w:spacing w:line="300" w:lineRule="exact"/>
              <w:jc w:val="left"/>
              <w:rPr>
                <w:rFonts w:ascii="等线" w:eastAsia="等线" w:hAnsi="等线" w:cs="宋体"/>
                <w:color w:val="000000"/>
                <w:kern w:val="0"/>
                <w:szCs w:val="21"/>
              </w:rPr>
            </w:pPr>
            <w:r w:rsidRPr="00E24472">
              <w:rPr>
                <w:rFonts w:ascii="等线" w:eastAsia="等线" w:hAnsi="等线" w:cs="宋体" w:hint="eastAsia"/>
                <w:color w:val="000000"/>
                <w:kern w:val="0"/>
                <w:szCs w:val="21"/>
              </w:rPr>
              <w:t>车辆管理</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CFF12" w14:textId="377B6D0B"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23BD2"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D9871"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E06E2"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3185E2BA" w14:textId="77777777" w:rsidTr="00685235">
        <w:trPr>
          <w:trHeight w:val="535"/>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6106E" w14:textId="0B8DF9A1" w:rsidR="00E24472" w:rsidRDefault="008F7BEC" w:rsidP="008F7BE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r>
              <w:rPr>
                <w:rFonts w:ascii="等线" w:eastAsia="等线" w:hAnsi="等线" w:cs="宋体"/>
                <w:color w:val="000000"/>
                <w:kern w:val="0"/>
                <w:szCs w:val="21"/>
              </w:rPr>
              <w:t>4</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1250D" w14:textId="2B87DCB5" w:rsidR="00E24472" w:rsidRPr="00E24472" w:rsidRDefault="00E24472" w:rsidP="00E24472">
            <w:pPr>
              <w:widowControl/>
              <w:spacing w:line="300" w:lineRule="exact"/>
              <w:jc w:val="left"/>
              <w:rPr>
                <w:rFonts w:ascii="等线" w:eastAsia="等线" w:hAnsi="等线" w:cs="宋体"/>
                <w:color w:val="000000"/>
                <w:kern w:val="0"/>
                <w:szCs w:val="21"/>
              </w:rPr>
            </w:pPr>
            <w:r w:rsidRPr="00E24472">
              <w:rPr>
                <w:rFonts w:ascii="等线" w:eastAsia="等线" w:hAnsi="等线" w:cs="宋体" w:hint="eastAsia"/>
                <w:color w:val="000000"/>
                <w:kern w:val="0"/>
                <w:szCs w:val="21"/>
              </w:rPr>
              <w:t>人事管理</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73C71" w14:textId="15130668"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670ED"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6FE93"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13C5E"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5F632768" w14:textId="77777777" w:rsidTr="00685235">
        <w:trPr>
          <w:trHeight w:val="535"/>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C9453" w14:textId="1A966D5E"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15</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2DA97" w14:textId="68154107" w:rsidR="00E24472" w:rsidRPr="00E24472" w:rsidRDefault="00E24472" w:rsidP="00E24472">
            <w:pPr>
              <w:widowControl/>
              <w:spacing w:line="300" w:lineRule="exact"/>
              <w:jc w:val="left"/>
              <w:rPr>
                <w:rFonts w:ascii="等线" w:eastAsia="等线" w:hAnsi="等线" w:cs="宋体"/>
                <w:color w:val="000000"/>
                <w:kern w:val="0"/>
                <w:szCs w:val="21"/>
              </w:rPr>
            </w:pPr>
            <w:r w:rsidRPr="00E24472">
              <w:rPr>
                <w:rFonts w:ascii="等线" w:eastAsia="等线" w:hAnsi="等线" w:cs="宋体" w:hint="eastAsia"/>
                <w:color w:val="000000"/>
                <w:kern w:val="0"/>
                <w:szCs w:val="21"/>
              </w:rPr>
              <w:t>移动应用</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8B3AB" w14:textId="15E97B3B"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14E4F"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60676"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2CDEF"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685235" w14:paraId="1FC03147" w14:textId="77777777" w:rsidTr="00685235">
        <w:trPr>
          <w:trHeight w:val="535"/>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42DE1" w14:textId="17EE7C41"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16</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0C724" w14:textId="1909DF0B" w:rsidR="00E24472" w:rsidRPr="00E24472" w:rsidRDefault="00E24472" w:rsidP="00FE082C">
            <w:pPr>
              <w:widowControl/>
              <w:spacing w:line="300" w:lineRule="exact"/>
              <w:jc w:val="left"/>
              <w:rPr>
                <w:rFonts w:ascii="等线" w:eastAsia="等线" w:hAnsi="等线" w:cs="宋体"/>
                <w:color w:val="000000"/>
                <w:kern w:val="0"/>
                <w:szCs w:val="21"/>
              </w:rPr>
            </w:pPr>
            <w:r>
              <w:rPr>
                <w:rFonts w:ascii="等线" w:eastAsia="等线" w:hAnsi="等线" w:cs="宋体" w:hint="eastAsia"/>
                <w:color w:val="000000"/>
                <w:kern w:val="0"/>
                <w:szCs w:val="21"/>
              </w:rPr>
              <w:t>党建管理</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45E9C" w14:textId="392949CB" w:rsidR="00E24472" w:rsidRDefault="008F7BEC" w:rsidP="00FE082C">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1</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E58CB"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14095" w14:textId="77777777" w:rsidR="00E24472" w:rsidRDefault="00E24472" w:rsidP="00FE082C">
            <w:pPr>
              <w:widowControl/>
              <w:spacing w:line="300" w:lineRule="exact"/>
              <w:jc w:val="left"/>
              <w:rPr>
                <w:rFonts w:ascii="等线" w:eastAsia="等线" w:hAnsi="等线" w:cs="宋体"/>
                <w:color w:val="000000"/>
                <w:kern w:val="0"/>
                <w:szCs w:val="21"/>
                <w:lang w:bidi="ar"/>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76FFE" w14:textId="77777777" w:rsidR="00E24472" w:rsidRDefault="00E24472" w:rsidP="00FE082C">
            <w:pPr>
              <w:widowControl/>
              <w:spacing w:line="300" w:lineRule="exact"/>
              <w:jc w:val="left"/>
              <w:rPr>
                <w:rFonts w:ascii="等线" w:eastAsia="等线" w:hAnsi="等线" w:cs="宋体"/>
                <w:color w:val="000000"/>
                <w:kern w:val="0"/>
                <w:szCs w:val="21"/>
                <w:lang w:bidi="ar"/>
              </w:rPr>
            </w:pPr>
          </w:p>
        </w:tc>
      </w:tr>
      <w:tr w:rsidR="008F7BEC" w14:paraId="65C0C178" w14:textId="77777777" w:rsidTr="00685235">
        <w:trPr>
          <w:trHeight w:val="535"/>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469F0" w14:textId="59E76CC6" w:rsidR="008F7BEC" w:rsidRDefault="008F7BEC" w:rsidP="0076681A">
            <w:pPr>
              <w:widowControl/>
              <w:spacing w:line="300" w:lineRule="exact"/>
              <w:jc w:val="center"/>
              <w:rPr>
                <w:rFonts w:ascii="等线" w:eastAsia="等线" w:hAnsi="等线" w:cs="宋体"/>
                <w:color w:val="000000"/>
                <w:kern w:val="0"/>
                <w:szCs w:val="21"/>
              </w:rPr>
            </w:pPr>
            <w:r>
              <w:rPr>
                <w:rFonts w:ascii="等线" w:eastAsia="等线" w:hAnsi="等线" w:cs="宋体" w:hint="eastAsia"/>
                <w:color w:val="000000"/>
                <w:kern w:val="0"/>
                <w:szCs w:val="21"/>
              </w:rPr>
              <w:t>总</w:t>
            </w:r>
            <w:r>
              <w:rPr>
                <w:rFonts w:ascii="等线" w:eastAsia="等线" w:hAnsi="等线" w:cs="宋体"/>
                <w:color w:val="000000"/>
                <w:kern w:val="0"/>
                <w:szCs w:val="21"/>
              </w:rPr>
              <w:t>报价</w:t>
            </w:r>
          </w:p>
        </w:tc>
        <w:tc>
          <w:tcPr>
            <w:tcW w:w="3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0D79B" w14:textId="77777777" w:rsidR="008F7BEC" w:rsidRPr="00E24472" w:rsidRDefault="008F7BEC" w:rsidP="00FE082C">
            <w:pPr>
              <w:widowControl/>
              <w:spacing w:line="300" w:lineRule="exact"/>
              <w:jc w:val="left"/>
              <w:rPr>
                <w:rFonts w:ascii="等线" w:eastAsia="等线" w:hAnsi="等线" w:cs="宋体"/>
                <w:color w:val="000000"/>
                <w:kern w:val="0"/>
                <w:szCs w:val="21"/>
              </w:rPr>
            </w:pPr>
          </w:p>
        </w:tc>
        <w:tc>
          <w:tcPr>
            <w:tcW w:w="37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3A46B99" w14:textId="63FFDAAC" w:rsidR="008F7BEC" w:rsidRDefault="008F7BEC" w:rsidP="00FE082C">
            <w:pPr>
              <w:widowControl/>
              <w:spacing w:line="300" w:lineRule="exact"/>
              <w:jc w:val="left"/>
              <w:rPr>
                <w:rFonts w:ascii="等线" w:eastAsia="等线" w:hAnsi="等线" w:cs="宋体"/>
                <w:color w:val="000000"/>
                <w:kern w:val="0"/>
                <w:szCs w:val="21"/>
                <w:lang w:bidi="ar"/>
              </w:rPr>
            </w:pPr>
            <w:r>
              <w:rPr>
                <w:rFonts w:ascii="等线" w:eastAsia="等线" w:hAnsi="等线" w:cs="宋体" w:hint="eastAsia"/>
                <w:color w:val="000000"/>
                <w:kern w:val="0"/>
                <w:szCs w:val="21"/>
                <w:lang w:bidi="ar"/>
              </w:rPr>
              <w:t>大写</w:t>
            </w:r>
            <w:r>
              <w:rPr>
                <w:rFonts w:ascii="等线" w:eastAsia="等线" w:hAnsi="等线" w:cs="宋体"/>
                <w:color w:val="000000"/>
                <w:kern w:val="0"/>
                <w:szCs w:val="21"/>
                <w:lang w:bidi="ar"/>
              </w:rPr>
              <w:t>：</w:t>
            </w:r>
          </w:p>
        </w:tc>
      </w:tr>
    </w:tbl>
    <w:p w14:paraId="029FF5E2" w14:textId="7A1818A7" w:rsidR="00E24472" w:rsidRDefault="00E24472" w:rsidP="00E24472">
      <w:pPr>
        <w:ind w:firstLineChars="200" w:firstLine="480"/>
        <w:rPr>
          <w:rFonts w:ascii="仿宋" w:eastAsia="仿宋" w:hAnsi="仿宋" w:cs="仿宋"/>
          <w:color w:val="000000"/>
          <w:sz w:val="24"/>
        </w:rPr>
      </w:pPr>
      <w:r>
        <w:rPr>
          <w:rFonts w:ascii="仿宋" w:eastAsia="仿宋" w:hAnsi="仿宋" w:cs="仿宋" w:hint="eastAsia"/>
          <w:color w:val="000000"/>
          <w:sz w:val="24"/>
        </w:rPr>
        <w:t>注: 1.所有报价均用人民币表示,所报价格是交货地的验收价格，其总价即为履行合同的固定价格。运输、安装、调试、检验、培训、税金和保险等费用以及</w:t>
      </w:r>
      <w:r w:rsidR="0076681A">
        <w:rPr>
          <w:rFonts w:ascii="仿宋" w:eastAsia="仿宋" w:hAnsi="仿宋" w:cs="仿宋" w:hint="eastAsia"/>
          <w:color w:val="000000"/>
          <w:sz w:val="24"/>
        </w:rPr>
        <w:t>采购文件</w:t>
      </w:r>
      <w:r>
        <w:rPr>
          <w:rFonts w:ascii="仿宋" w:eastAsia="仿宋" w:hAnsi="仿宋" w:cs="仿宋" w:hint="eastAsia"/>
          <w:color w:val="000000"/>
          <w:sz w:val="24"/>
        </w:rPr>
        <w:t>规定的其他费用均应包含在报价中；进口货物请列明含关税、进口环节税的报价和不含关税、进口环节税的报价。</w:t>
      </w:r>
    </w:p>
    <w:p w14:paraId="4DA89B91" w14:textId="6B7CBD0B" w:rsidR="00E24472" w:rsidRDefault="00E24472" w:rsidP="00E24472">
      <w:pPr>
        <w:ind w:firstLineChars="200" w:firstLine="480"/>
        <w:rPr>
          <w:rFonts w:ascii="仿宋" w:eastAsia="仿宋" w:hAnsi="仿宋" w:cs="仿宋"/>
          <w:color w:val="000000"/>
          <w:sz w:val="24"/>
        </w:rPr>
      </w:pPr>
      <w:r>
        <w:rPr>
          <w:rFonts w:ascii="仿宋" w:eastAsia="仿宋" w:hAnsi="仿宋" w:cs="仿宋" w:hint="eastAsia"/>
          <w:color w:val="000000"/>
          <w:sz w:val="24"/>
        </w:rPr>
        <w:t>2.应完整填写产品的品牌和</w:t>
      </w:r>
      <w:r w:rsidR="0076681A">
        <w:rPr>
          <w:rFonts w:ascii="仿宋" w:eastAsia="仿宋" w:hAnsi="仿宋" w:cs="仿宋" w:hint="eastAsia"/>
          <w:color w:val="000000"/>
          <w:sz w:val="24"/>
        </w:rPr>
        <w:t>版</w:t>
      </w:r>
      <w:r w:rsidR="0076681A">
        <w:rPr>
          <w:rFonts w:ascii="仿宋" w:eastAsia="仿宋" w:hAnsi="仿宋" w:cs="仿宋"/>
          <w:color w:val="000000"/>
          <w:sz w:val="24"/>
        </w:rPr>
        <w:t>本号</w:t>
      </w:r>
      <w:r>
        <w:rPr>
          <w:rFonts w:ascii="仿宋" w:eastAsia="仿宋" w:hAnsi="仿宋" w:cs="仿宋" w:hint="eastAsia"/>
          <w:color w:val="000000"/>
          <w:sz w:val="24"/>
        </w:rPr>
        <w:t>或项目内容。</w:t>
      </w:r>
    </w:p>
    <w:p w14:paraId="5864F9EB" w14:textId="77777777" w:rsidR="00E24472" w:rsidRDefault="00E24472" w:rsidP="00E24472">
      <w:pPr>
        <w:adjustRightInd w:val="0"/>
        <w:spacing w:line="400" w:lineRule="exact"/>
        <w:ind w:firstLineChars="250" w:firstLine="600"/>
        <w:jc w:val="left"/>
        <w:rPr>
          <w:rFonts w:ascii="仿宋" w:eastAsia="仿宋" w:hAnsi="仿宋" w:cs="仿宋"/>
          <w:color w:val="000000"/>
          <w:sz w:val="24"/>
        </w:rPr>
      </w:pPr>
      <w:r>
        <w:rPr>
          <w:rFonts w:ascii="仿宋" w:eastAsia="仿宋" w:hAnsi="仿宋" w:cs="仿宋" w:hint="eastAsia"/>
          <w:color w:val="000000"/>
          <w:sz w:val="24"/>
        </w:rPr>
        <w:t>供应商名称：XXX（盖单位公章）</w:t>
      </w:r>
    </w:p>
    <w:p w14:paraId="34D4A0F6" w14:textId="77777777" w:rsidR="00E24472" w:rsidRDefault="00E24472" w:rsidP="00E24472">
      <w:pPr>
        <w:ind w:firstLineChars="257" w:firstLine="617"/>
        <w:rPr>
          <w:rFonts w:ascii="仿宋" w:eastAsia="仿宋" w:hAnsi="仿宋" w:cs="仿宋"/>
          <w:color w:val="000000"/>
          <w:sz w:val="24"/>
        </w:rPr>
      </w:pPr>
      <w:r>
        <w:rPr>
          <w:rFonts w:ascii="仿宋" w:eastAsia="仿宋" w:hAnsi="仿宋" w:cs="仿宋" w:hint="eastAsia"/>
          <w:color w:val="000000"/>
          <w:sz w:val="24"/>
        </w:rPr>
        <w:t>法定代表人或授权代表（签字或盖章）：XXX</w:t>
      </w:r>
    </w:p>
    <w:p w14:paraId="5C2FC91E" w14:textId="77777777" w:rsidR="00E24472" w:rsidRDefault="00E24472" w:rsidP="00E24472">
      <w:pPr>
        <w:ind w:firstLineChars="257" w:firstLine="617"/>
        <w:rPr>
          <w:rFonts w:ascii="仿宋" w:eastAsia="仿宋" w:hAnsi="仿宋" w:cs="仿宋"/>
          <w:color w:val="000000"/>
          <w:sz w:val="24"/>
        </w:rPr>
      </w:pPr>
      <w:r>
        <w:rPr>
          <w:rFonts w:ascii="仿宋" w:eastAsia="仿宋" w:hAnsi="仿宋" w:cs="仿宋" w:hint="eastAsia"/>
          <w:color w:val="000000"/>
          <w:sz w:val="24"/>
        </w:rPr>
        <w:t xml:space="preserve">日      期：XXX年XXX月XXX日 </w:t>
      </w:r>
    </w:p>
    <w:p w14:paraId="3043763E" w14:textId="77777777" w:rsidR="00E24472" w:rsidRDefault="00E24472" w:rsidP="00E24472">
      <w:pPr>
        <w:rPr>
          <w:rFonts w:ascii="仿宋" w:eastAsia="仿宋" w:hAnsi="仿宋" w:cs="仿宋"/>
          <w:color w:val="000000"/>
          <w:sz w:val="28"/>
          <w:szCs w:val="28"/>
        </w:rPr>
        <w:sectPr w:rsidR="00E24472" w:rsidSect="00F42542">
          <w:footerReference w:type="default" r:id="rId9"/>
          <w:pgSz w:w="11907" w:h="16839" w:code="9"/>
          <w:pgMar w:top="1800" w:right="1440" w:bottom="1800" w:left="1440" w:header="720" w:footer="720" w:gutter="0"/>
          <w:pgNumType w:fmt="numberInDash"/>
          <w:cols w:space="720"/>
          <w:docGrid w:linePitch="312"/>
        </w:sectPr>
      </w:pPr>
    </w:p>
    <w:p w14:paraId="4C274500" w14:textId="1BB44F29" w:rsidR="00E24472" w:rsidRDefault="0076681A" w:rsidP="00E24472">
      <w:pPr>
        <w:jc w:val="center"/>
        <w:rPr>
          <w:rFonts w:ascii="仿宋" w:eastAsia="仿宋" w:hAnsi="仿宋" w:cs="仿宋"/>
          <w:b/>
          <w:color w:val="000000"/>
          <w:sz w:val="32"/>
          <w:szCs w:val="32"/>
        </w:rPr>
      </w:pPr>
      <w:bookmarkStart w:id="8" w:name="_Toc183582231"/>
      <w:bookmarkStart w:id="9" w:name="_Toc77400782"/>
      <w:bookmarkStart w:id="10" w:name="_Toc89075878"/>
      <w:bookmarkStart w:id="11" w:name="_Toc183682368"/>
      <w:bookmarkStart w:id="12" w:name="_Toc217446056"/>
      <w:r>
        <w:rPr>
          <w:rFonts w:ascii="仿宋" w:eastAsia="仿宋" w:hAnsi="仿宋" w:cs="仿宋" w:hint="eastAsia"/>
          <w:b/>
          <w:color w:val="000000"/>
          <w:sz w:val="32"/>
          <w:szCs w:val="32"/>
        </w:rPr>
        <w:t>四</w:t>
      </w:r>
      <w:r w:rsidR="00E24472">
        <w:rPr>
          <w:rFonts w:ascii="仿宋" w:eastAsia="仿宋" w:hAnsi="仿宋" w:cs="仿宋" w:hint="eastAsia"/>
          <w:b/>
          <w:color w:val="000000"/>
          <w:sz w:val="32"/>
          <w:szCs w:val="32"/>
        </w:rPr>
        <w:t>、供应商资格条件要求</w:t>
      </w:r>
    </w:p>
    <w:p w14:paraId="198EE958" w14:textId="6F4DA957" w:rsidR="00E24472" w:rsidRDefault="00E24472" w:rsidP="00E24472">
      <w:pPr>
        <w:spacing w:line="360" w:lineRule="auto"/>
        <w:ind w:firstLineChars="225" w:firstLine="540"/>
        <w:rPr>
          <w:rFonts w:ascii="仿宋" w:eastAsia="仿宋" w:hAnsi="仿宋" w:cs="仿宋"/>
          <w:color w:val="000000"/>
          <w:sz w:val="24"/>
        </w:rPr>
      </w:pPr>
      <w:r>
        <w:rPr>
          <w:rFonts w:ascii="仿宋" w:eastAsia="仿宋" w:hAnsi="仿宋" w:cs="仿宋" w:hint="eastAsia"/>
          <w:color w:val="000000"/>
          <w:sz w:val="24"/>
        </w:rPr>
        <w:t>参</w:t>
      </w:r>
      <w:r w:rsidR="0062742B">
        <w:rPr>
          <w:rFonts w:ascii="仿宋" w:eastAsia="仿宋" w:hAnsi="仿宋" w:cs="仿宋" w:hint="eastAsia"/>
          <w:color w:val="000000"/>
          <w:sz w:val="24"/>
        </w:rPr>
        <w:t>加</w:t>
      </w:r>
      <w:r>
        <w:rPr>
          <w:rFonts w:ascii="仿宋" w:eastAsia="仿宋" w:hAnsi="仿宋" w:cs="仿宋" w:hint="eastAsia"/>
          <w:color w:val="000000"/>
          <w:sz w:val="24"/>
        </w:rPr>
        <w:t>供应商应具备</w:t>
      </w:r>
      <w:r w:rsidR="0062742B">
        <w:rPr>
          <w:rFonts w:ascii="仿宋" w:eastAsia="仿宋" w:hAnsi="仿宋" w:cs="仿宋" w:hint="eastAsia"/>
          <w:color w:val="000000"/>
          <w:sz w:val="24"/>
        </w:rPr>
        <w:t>提供</w:t>
      </w:r>
      <w:r w:rsidR="0062742B">
        <w:rPr>
          <w:rFonts w:ascii="仿宋" w:eastAsia="仿宋" w:hAnsi="仿宋" w:cs="仿宋"/>
          <w:color w:val="000000"/>
          <w:sz w:val="24"/>
        </w:rPr>
        <w:t>的其他资料</w:t>
      </w:r>
      <w:r w:rsidR="0062742B">
        <w:rPr>
          <w:rFonts w:ascii="仿宋" w:eastAsia="仿宋" w:hAnsi="仿宋" w:cs="仿宋" w:hint="eastAsia"/>
          <w:color w:val="000000"/>
          <w:sz w:val="24"/>
        </w:rPr>
        <w:t>（复</w:t>
      </w:r>
      <w:r w:rsidR="0062742B">
        <w:rPr>
          <w:rFonts w:ascii="仿宋" w:eastAsia="仿宋" w:hAnsi="仿宋" w:cs="仿宋"/>
          <w:color w:val="000000"/>
          <w:sz w:val="24"/>
        </w:rPr>
        <w:t>印件</w:t>
      </w:r>
      <w:proofErr w:type="gramStart"/>
      <w:r w:rsidR="0062742B">
        <w:rPr>
          <w:rFonts w:ascii="仿宋" w:eastAsia="仿宋" w:hAnsi="仿宋" w:cs="仿宋" w:hint="eastAsia"/>
          <w:color w:val="000000"/>
          <w:sz w:val="24"/>
        </w:rPr>
        <w:t>盖鲜章</w:t>
      </w:r>
      <w:proofErr w:type="gramEnd"/>
      <w:r w:rsidR="0062742B">
        <w:rPr>
          <w:rFonts w:ascii="仿宋" w:eastAsia="仿宋" w:hAnsi="仿宋" w:cs="仿宋"/>
          <w:color w:val="000000"/>
          <w:sz w:val="24"/>
        </w:rPr>
        <w:t>）</w:t>
      </w:r>
      <w:r>
        <w:rPr>
          <w:rFonts w:ascii="仿宋" w:eastAsia="仿宋" w:hAnsi="仿宋" w:cs="仿宋" w:hint="eastAsia"/>
          <w:color w:val="000000"/>
          <w:sz w:val="24"/>
        </w:rPr>
        <w:t>：</w:t>
      </w:r>
    </w:p>
    <w:p w14:paraId="419CC25A" w14:textId="4D19CA4B" w:rsidR="0076681A" w:rsidRPr="0076681A" w:rsidRDefault="0062742B" w:rsidP="0076681A">
      <w:pPr>
        <w:spacing w:line="360" w:lineRule="auto"/>
        <w:ind w:firstLineChars="225" w:firstLine="540"/>
        <w:rPr>
          <w:rFonts w:ascii="仿宋" w:eastAsia="仿宋" w:hAnsi="仿宋" w:cs="仿宋"/>
          <w:color w:val="000000"/>
          <w:sz w:val="24"/>
        </w:rPr>
      </w:pPr>
      <w:r>
        <w:rPr>
          <w:rFonts w:ascii="仿宋" w:eastAsia="仿宋" w:hAnsi="仿宋" w:cs="仿宋"/>
          <w:color w:val="000000"/>
          <w:sz w:val="24"/>
        </w:rPr>
        <w:t>1</w:t>
      </w:r>
      <w:r>
        <w:rPr>
          <w:rFonts w:ascii="仿宋" w:eastAsia="仿宋" w:hAnsi="仿宋" w:cs="仿宋" w:hint="eastAsia"/>
          <w:color w:val="000000"/>
          <w:sz w:val="24"/>
        </w:rPr>
        <w:t>、</w:t>
      </w:r>
      <w:r w:rsidR="0076681A" w:rsidRPr="0076681A">
        <w:rPr>
          <w:rFonts w:ascii="仿宋" w:eastAsia="仿宋" w:hAnsi="仿宋" w:cs="仿宋" w:hint="eastAsia"/>
          <w:color w:val="000000"/>
          <w:sz w:val="24"/>
        </w:rPr>
        <w:t>报价单位代表法人授权委托书1份；</w:t>
      </w:r>
    </w:p>
    <w:p w14:paraId="35D8D089" w14:textId="2E0D49F0" w:rsidR="0076681A" w:rsidRPr="0076681A" w:rsidRDefault="0062742B" w:rsidP="0076681A">
      <w:pPr>
        <w:spacing w:line="360" w:lineRule="auto"/>
        <w:ind w:firstLineChars="225" w:firstLine="540"/>
        <w:rPr>
          <w:rFonts w:ascii="仿宋" w:eastAsia="仿宋" w:hAnsi="仿宋" w:cs="仿宋"/>
          <w:color w:val="000000"/>
          <w:sz w:val="24"/>
        </w:rPr>
      </w:pPr>
      <w:r>
        <w:rPr>
          <w:rFonts w:ascii="仿宋" w:eastAsia="仿宋" w:hAnsi="仿宋" w:cs="仿宋" w:hint="eastAsia"/>
          <w:color w:val="000000"/>
          <w:sz w:val="24"/>
        </w:rPr>
        <w:t>2、</w:t>
      </w:r>
      <w:r w:rsidR="0076681A" w:rsidRPr="0076681A">
        <w:rPr>
          <w:rFonts w:ascii="仿宋" w:eastAsia="仿宋" w:hAnsi="仿宋" w:cs="仿宋" w:hint="eastAsia"/>
          <w:color w:val="000000"/>
          <w:sz w:val="24"/>
        </w:rPr>
        <w:t>法人代表及受委托人身份证复印件各1份；</w:t>
      </w:r>
    </w:p>
    <w:p w14:paraId="47E0C640" w14:textId="77777777" w:rsidR="0062742B" w:rsidRDefault="0062742B" w:rsidP="0062742B">
      <w:pPr>
        <w:spacing w:line="360" w:lineRule="auto"/>
        <w:ind w:firstLineChars="225" w:firstLine="540"/>
        <w:rPr>
          <w:rFonts w:ascii="仿宋" w:eastAsia="仿宋" w:hAnsi="仿宋" w:cs="仿宋"/>
          <w:color w:val="000000"/>
          <w:sz w:val="24"/>
        </w:rPr>
      </w:pPr>
      <w:r>
        <w:rPr>
          <w:rFonts w:ascii="仿宋" w:eastAsia="仿宋" w:hAnsi="仿宋" w:cs="仿宋" w:hint="eastAsia"/>
          <w:color w:val="000000"/>
          <w:sz w:val="24"/>
        </w:rPr>
        <w:t>3、</w:t>
      </w:r>
      <w:r w:rsidR="0076681A" w:rsidRPr="0076681A">
        <w:rPr>
          <w:rFonts w:ascii="仿宋" w:eastAsia="仿宋" w:hAnsi="仿宋" w:cs="仿宋" w:hint="eastAsia"/>
          <w:color w:val="000000"/>
          <w:sz w:val="24"/>
        </w:rPr>
        <w:t>经营许可证</w:t>
      </w:r>
      <w:r>
        <w:rPr>
          <w:rFonts w:ascii="仿宋" w:eastAsia="仿宋" w:hAnsi="仿宋" w:cs="仿宋" w:hint="eastAsia"/>
          <w:color w:val="000000"/>
          <w:sz w:val="24"/>
        </w:rPr>
        <w:t>复</w:t>
      </w:r>
      <w:r>
        <w:rPr>
          <w:rFonts w:ascii="仿宋" w:eastAsia="仿宋" w:hAnsi="仿宋" w:cs="仿宋"/>
          <w:color w:val="000000"/>
          <w:sz w:val="24"/>
        </w:rPr>
        <w:t>印件</w:t>
      </w:r>
      <w:r>
        <w:rPr>
          <w:rFonts w:ascii="仿宋" w:eastAsia="仿宋" w:hAnsi="仿宋" w:cs="仿宋" w:hint="eastAsia"/>
          <w:color w:val="000000"/>
          <w:sz w:val="24"/>
        </w:rPr>
        <w:t>1份</w:t>
      </w:r>
      <w:r w:rsidR="0076681A" w:rsidRPr="0076681A">
        <w:rPr>
          <w:rFonts w:ascii="仿宋" w:eastAsia="仿宋" w:hAnsi="仿宋" w:cs="仿宋" w:hint="eastAsia"/>
          <w:color w:val="000000"/>
          <w:sz w:val="24"/>
        </w:rPr>
        <w:t>。</w:t>
      </w:r>
    </w:p>
    <w:bookmarkEnd w:id="8"/>
    <w:bookmarkEnd w:id="9"/>
    <w:bookmarkEnd w:id="10"/>
    <w:bookmarkEnd w:id="11"/>
    <w:bookmarkEnd w:id="12"/>
    <w:p w14:paraId="375B6E44" w14:textId="1E8291E2" w:rsidR="00E24472" w:rsidRDefault="0062742B" w:rsidP="00E24472">
      <w:pPr>
        <w:pStyle w:val="2"/>
        <w:keepNext w:val="0"/>
        <w:keepLines w:val="0"/>
        <w:spacing w:line="400" w:lineRule="exact"/>
        <w:jc w:val="center"/>
        <w:rPr>
          <w:rFonts w:ascii="仿宋" w:eastAsia="仿宋" w:hAnsi="仿宋" w:cs="仿宋"/>
          <w:color w:val="000000"/>
        </w:rPr>
      </w:pPr>
      <w:r>
        <w:rPr>
          <w:rFonts w:ascii="仿宋" w:eastAsia="仿宋" w:hAnsi="仿宋" w:cs="仿宋" w:hint="eastAsia"/>
          <w:color w:val="000000"/>
        </w:rPr>
        <w:t>五</w:t>
      </w:r>
      <w:r w:rsidR="00E24472">
        <w:rPr>
          <w:rFonts w:ascii="仿宋" w:eastAsia="仿宋" w:hAnsi="仿宋" w:cs="仿宋" w:hint="eastAsia"/>
          <w:color w:val="000000"/>
        </w:rPr>
        <w:t>、合同事项</w:t>
      </w:r>
    </w:p>
    <w:p w14:paraId="49A1E9C4" w14:textId="77777777" w:rsidR="00E24472" w:rsidRDefault="00E24472" w:rsidP="00E24472">
      <w:pPr>
        <w:pStyle w:val="2"/>
        <w:keepNext w:val="0"/>
        <w:keepLines w:val="0"/>
        <w:spacing w:before="0" w:after="0" w:line="400" w:lineRule="exact"/>
        <w:ind w:firstLineChars="196" w:firstLine="472"/>
        <w:rPr>
          <w:rFonts w:ascii="仿宋" w:eastAsia="仿宋" w:hAnsi="仿宋" w:cs="仿宋"/>
          <w:color w:val="000000"/>
          <w:sz w:val="24"/>
          <w:szCs w:val="24"/>
        </w:rPr>
      </w:pPr>
      <w:bookmarkStart w:id="13" w:name="_Toc101174151"/>
      <w:bookmarkStart w:id="14" w:name="_Toc101250646"/>
      <w:bookmarkStart w:id="15" w:name="_Toc101338364"/>
      <w:bookmarkStart w:id="16" w:name="_Toc209847069"/>
      <w:bookmarkStart w:id="17" w:name="_Toc430773927"/>
      <w:r>
        <w:rPr>
          <w:rFonts w:ascii="仿宋" w:eastAsia="仿宋" w:hAnsi="仿宋" w:cs="仿宋" w:hint="eastAsia"/>
          <w:color w:val="000000"/>
          <w:sz w:val="24"/>
          <w:szCs w:val="24"/>
        </w:rPr>
        <w:t>（1）签订合同</w:t>
      </w:r>
      <w:bookmarkEnd w:id="13"/>
      <w:bookmarkEnd w:id="14"/>
      <w:bookmarkEnd w:id="15"/>
      <w:bookmarkEnd w:id="16"/>
      <w:bookmarkEnd w:id="17"/>
    </w:p>
    <w:p w14:paraId="6391CD7B" w14:textId="77777777"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1、成交供应商应在成交通知书发出之日起三十</w:t>
      </w:r>
      <w:proofErr w:type="gramStart"/>
      <w:r>
        <w:rPr>
          <w:rFonts w:ascii="仿宋" w:eastAsia="仿宋" w:hAnsi="仿宋" w:cs="仿宋" w:hint="eastAsia"/>
          <w:color w:val="000000"/>
          <w:sz w:val="24"/>
        </w:rPr>
        <w:t>日内与</w:t>
      </w:r>
      <w:proofErr w:type="gramEnd"/>
      <w:r>
        <w:rPr>
          <w:rFonts w:ascii="仿宋" w:eastAsia="仿宋" w:hAnsi="仿宋" w:cs="仿宋" w:hint="eastAsia"/>
          <w:color w:val="000000"/>
          <w:sz w:val="24"/>
        </w:rPr>
        <w:t>采购人签订采购合同。由于成交供应商的原因逾期未与采购人签订采购合同的，将视为放弃成交，取消其成交资格并将按相关规定进行处理。</w:t>
      </w:r>
    </w:p>
    <w:p w14:paraId="6B84DA3F" w14:textId="224ABCF1"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2</w:t>
      </w:r>
      <w:r w:rsidR="0062742B">
        <w:rPr>
          <w:rFonts w:ascii="仿宋" w:eastAsia="仿宋" w:hAnsi="仿宋" w:cs="仿宋" w:hint="eastAsia"/>
          <w:color w:val="000000"/>
          <w:sz w:val="24"/>
        </w:rPr>
        <w:t>、采</w:t>
      </w:r>
      <w:r w:rsidR="0062742B">
        <w:rPr>
          <w:rFonts w:ascii="仿宋" w:eastAsia="仿宋" w:hAnsi="仿宋" w:cs="仿宋"/>
          <w:color w:val="000000"/>
          <w:sz w:val="24"/>
        </w:rPr>
        <w:t>购</w:t>
      </w:r>
      <w:r>
        <w:rPr>
          <w:rFonts w:ascii="仿宋" w:eastAsia="仿宋" w:hAnsi="仿宋" w:cs="仿宋" w:hint="eastAsia"/>
          <w:color w:val="000000"/>
          <w:sz w:val="24"/>
        </w:rPr>
        <w:t>文件、成交供应商的响应文件及双方确认的澄清文件等，均为有法律约束力的经济合同的组成部分。</w:t>
      </w:r>
    </w:p>
    <w:p w14:paraId="62B598AC" w14:textId="0596AD05"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3、采购人不得向成交供应商提出任何不合理的要求，作为签订合同的条件，不得与成交供应商私下订立背离合同实质性内容的任何协议，所签订的合同不得对</w:t>
      </w:r>
      <w:r w:rsidR="00692ACD">
        <w:rPr>
          <w:rFonts w:ascii="仿宋" w:eastAsia="仿宋" w:hAnsi="仿宋" w:cs="仿宋" w:hint="eastAsia"/>
          <w:color w:val="000000"/>
          <w:sz w:val="24"/>
        </w:rPr>
        <w:t>采购</w:t>
      </w:r>
      <w:r>
        <w:rPr>
          <w:rFonts w:ascii="仿宋" w:eastAsia="仿宋" w:hAnsi="仿宋" w:cs="仿宋" w:hint="eastAsia"/>
          <w:color w:val="000000"/>
          <w:sz w:val="24"/>
        </w:rPr>
        <w:t>文件和成交供应商响应文件确定的事项进行修改。</w:t>
      </w:r>
    </w:p>
    <w:p w14:paraId="6BAEED00" w14:textId="77777777"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4、成交供应商因不可抗力原因不能履行采购合同或放弃成交的，采购人可以与排在成交供应商之后第一位的成交候选人签订采购合同，以此类推。</w:t>
      </w:r>
    </w:p>
    <w:p w14:paraId="30C71622" w14:textId="77777777" w:rsidR="00E24472" w:rsidRDefault="00E24472" w:rsidP="00E24472">
      <w:pPr>
        <w:spacing w:line="400" w:lineRule="exact"/>
        <w:ind w:firstLineChars="200" w:firstLine="482"/>
        <w:rPr>
          <w:rFonts w:ascii="仿宋" w:eastAsia="仿宋" w:hAnsi="仿宋" w:cs="仿宋"/>
          <w:b/>
          <w:color w:val="000000"/>
          <w:sz w:val="24"/>
        </w:rPr>
      </w:pPr>
      <w:r>
        <w:rPr>
          <w:rFonts w:ascii="仿宋" w:eastAsia="仿宋" w:hAnsi="仿宋" w:cs="仿宋" w:hint="eastAsia"/>
          <w:b/>
          <w:color w:val="000000"/>
          <w:sz w:val="24"/>
        </w:rPr>
        <w:t>（2）资金支付</w:t>
      </w:r>
    </w:p>
    <w:p w14:paraId="60A8D703" w14:textId="77777777"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采购人将按照政府采购合同规定，及时向成交供应商支付采购资金。本项目采购资金采取直接支付/授权支付，支付程序为：按合同约定。</w:t>
      </w:r>
    </w:p>
    <w:p w14:paraId="484D84ED" w14:textId="77777777" w:rsidR="00E24472" w:rsidRDefault="00E24472" w:rsidP="00E24472">
      <w:pPr>
        <w:pStyle w:val="2"/>
        <w:keepNext w:val="0"/>
        <w:keepLines w:val="0"/>
        <w:spacing w:before="0" w:after="0" w:line="400" w:lineRule="exact"/>
        <w:jc w:val="center"/>
        <w:rPr>
          <w:rFonts w:ascii="仿宋" w:eastAsia="仿宋" w:hAnsi="仿宋" w:cs="仿宋"/>
          <w:color w:val="000000"/>
        </w:rPr>
      </w:pPr>
    </w:p>
    <w:p w14:paraId="60F15515" w14:textId="77777777" w:rsidR="00E24472" w:rsidRDefault="00E24472" w:rsidP="00E24472">
      <w:pPr>
        <w:jc w:val="center"/>
        <w:rPr>
          <w:rFonts w:ascii="仿宋" w:eastAsia="仿宋" w:hAnsi="仿宋" w:cs="仿宋"/>
          <w:b/>
          <w:color w:val="000000"/>
          <w:sz w:val="32"/>
          <w:szCs w:val="32"/>
        </w:rPr>
      </w:pPr>
      <w:bookmarkStart w:id="18" w:name="_Toc183682369"/>
      <w:bookmarkStart w:id="19" w:name="_Toc217446057"/>
      <w:bookmarkStart w:id="20" w:name="_Toc183582232"/>
    </w:p>
    <w:p w14:paraId="56710C3C" w14:textId="77777777" w:rsidR="0062742B" w:rsidRDefault="0062742B" w:rsidP="00E24472">
      <w:pPr>
        <w:jc w:val="center"/>
        <w:rPr>
          <w:rFonts w:ascii="仿宋" w:eastAsia="仿宋" w:hAnsi="仿宋" w:cs="仿宋"/>
          <w:b/>
          <w:color w:val="000000"/>
          <w:sz w:val="32"/>
          <w:szCs w:val="32"/>
        </w:rPr>
      </w:pPr>
    </w:p>
    <w:p w14:paraId="49EF2C38" w14:textId="77777777" w:rsidR="0062742B" w:rsidRDefault="0062742B" w:rsidP="00E24472">
      <w:pPr>
        <w:jc w:val="center"/>
        <w:rPr>
          <w:rFonts w:ascii="仿宋" w:eastAsia="仿宋" w:hAnsi="仿宋" w:cs="仿宋"/>
          <w:b/>
          <w:color w:val="000000"/>
          <w:sz w:val="32"/>
          <w:szCs w:val="32"/>
        </w:rPr>
      </w:pPr>
    </w:p>
    <w:p w14:paraId="778032B0" w14:textId="77777777" w:rsidR="0062742B" w:rsidRDefault="0062742B" w:rsidP="00E24472">
      <w:pPr>
        <w:jc w:val="center"/>
        <w:rPr>
          <w:rFonts w:ascii="仿宋" w:eastAsia="仿宋" w:hAnsi="仿宋" w:cs="仿宋"/>
          <w:b/>
          <w:color w:val="000000"/>
          <w:sz w:val="32"/>
          <w:szCs w:val="32"/>
        </w:rPr>
      </w:pPr>
    </w:p>
    <w:p w14:paraId="0C257BAF" w14:textId="77777777" w:rsidR="0062742B" w:rsidRDefault="0062742B" w:rsidP="00E24472">
      <w:pPr>
        <w:jc w:val="center"/>
        <w:rPr>
          <w:rFonts w:ascii="仿宋" w:eastAsia="仿宋" w:hAnsi="仿宋" w:cs="仿宋"/>
          <w:b/>
          <w:color w:val="000000"/>
          <w:sz w:val="32"/>
          <w:szCs w:val="32"/>
        </w:rPr>
      </w:pPr>
    </w:p>
    <w:p w14:paraId="150691DD" w14:textId="77777777" w:rsidR="0062742B" w:rsidRDefault="0062742B" w:rsidP="00E24472">
      <w:pPr>
        <w:jc w:val="center"/>
        <w:rPr>
          <w:rFonts w:ascii="仿宋" w:eastAsia="仿宋" w:hAnsi="仿宋" w:cs="仿宋"/>
          <w:b/>
          <w:color w:val="000000"/>
          <w:sz w:val="32"/>
          <w:szCs w:val="32"/>
        </w:rPr>
      </w:pPr>
    </w:p>
    <w:p w14:paraId="2559F06E" w14:textId="77777777" w:rsidR="00E24472" w:rsidRDefault="00E24472" w:rsidP="00E24472">
      <w:pPr>
        <w:rPr>
          <w:rFonts w:ascii="仿宋" w:eastAsia="仿宋" w:hAnsi="仿宋" w:cs="仿宋"/>
          <w:b/>
          <w:color w:val="000000"/>
          <w:sz w:val="32"/>
          <w:szCs w:val="32"/>
        </w:rPr>
      </w:pPr>
    </w:p>
    <w:p w14:paraId="066971B9" w14:textId="3FCDD4FF" w:rsidR="00E24472" w:rsidRDefault="0062742B" w:rsidP="00E24472">
      <w:pPr>
        <w:jc w:val="center"/>
        <w:rPr>
          <w:rFonts w:ascii="仿宋" w:eastAsia="仿宋" w:hAnsi="仿宋" w:cs="仿宋"/>
          <w:b/>
          <w:color w:val="000000"/>
          <w:sz w:val="32"/>
          <w:szCs w:val="32"/>
        </w:rPr>
      </w:pPr>
      <w:r>
        <w:rPr>
          <w:rFonts w:ascii="仿宋" w:eastAsia="仿宋" w:hAnsi="仿宋" w:cs="仿宋" w:hint="eastAsia"/>
          <w:b/>
          <w:color w:val="000000"/>
          <w:sz w:val="32"/>
          <w:szCs w:val="32"/>
        </w:rPr>
        <w:t>六</w:t>
      </w:r>
      <w:r w:rsidR="00E24472">
        <w:rPr>
          <w:rFonts w:ascii="仿宋" w:eastAsia="仿宋" w:hAnsi="仿宋" w:cs="仿宋" w:hint="eastAsia"/>
          <w:b/>
          <w:color w:val="000000"/>
          <w:sz w:val="32"/>
          <w:szCs w:val="32"/>
        </w:rPr>
        <w:t>、法定代表人授权书</w:t>
      </w:r>
    </w:p>
    <w:p w14:paraId="163C7DCF" w14:textId="77777777" w:rsidR="00E24472" w:rsidRDefault="00E24472" w:rsidP="00E24472">
      <w:pPr>
        <w:jc w:val="center"/>
        <w:rPr>
          <w:rFonts w:ascii="仿宋" w:eastAsia="仿宋" w:hAnsi="仿宋" w:cs="仿宋"/>
          <w:b/>
          <w:color w:val="000000"/>
          <w:sz w:val="44"/>
        </w:rPr>
      </w:pPr>
    </w:p>
    <w:p w14:paraId="29B31923" w14:textId="77777777" w:rsidR="00E24472" w:rsidRDefault="00E24472" w:rsidP="00E24472">
      <w:pPr>
        <w:spacing w:line="400" w:lineRule="exact"/>
        <w:rPr>
          <w:rFonts w:ascii="仿宋" w:eastAsia="仿宋" w:hAnsi="仿宋" w:cs="仿宋"/>
          <w:color w:val="000000"/>
          <w:sz w:val="24"/>
        </w:rPr>
      </w:pPr>
      <w:r>
        <w:rPr>
          <w:rFonts w:ascii="仿宋" w:eastAsia="仿宋" w:hAnsi="仿宋" w:cs="仿宋" w:hint="eastAsia"/>
          <w:color w:val="000000"/>
          <w:sz w:val="24"/>
        </w:rPr>
        <w:t>广元市财政局：</w:t>
      </w:r>
    </w:p>
    <w:p w14:paraId="56D80A43" w14:textId="20647E52"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本授权声明：XXX（单位名称）,XXX（法定代表人姓名、职务）授权XXX</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（被授权人姓名、职务）为我方参加XXX项目（采购编号：XXX）采购活动的合法代表，以我方名义全权处理该项目有关报价、签订合同以及执行合同等一切事宜。</w:t>
      </w:r>
      <w:bookmarkStart w:id="21" w:name="_GoBack"/>
      <w:bookmarkEnd w:id="21"/>
    </w:p>
    <w:p w14:paraId="390E8F2C" w14:textId="77777777"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特此声明。</w:t>
      </w:r>
    </w:p>
    <w:p w14:paraId="7E9754DC" w14:textId="77777777" w:rsidR="00E24472" w:rsidRDefault="00E24472" w:rsidP="00E24472">
      <w:pPr>
        <w:spacing w:line="400" w:lineRule="exact"/>
        <w:ind w:firstLineChars="200" w:firstLine="480"/>
        <w:rPr>
          <w:rFonts w:ascii="仿宋" w:eastAsia="仿宋" w:hAnsi="仿宋" w:cs="仿宋"/>
          <w:color w:val="000000"/>
          <w:sz w:val="24"/>
        </w:rPr>
      </w:pPr>
    </w:p>
    <w:p w14:paraId="0E9F7FE0" w14:textId="77777777" w:rsidR="00E24472" w:rsidRDefault="00E24472" w:rsidP="00E24472">
      <w:pPr>
        <w:spacing w:line="400" w:lineRule="exact"/>
        <w:ind w:firstLineChars="200" w:firstLine="480"/>
        <w:rPr>
          <w:rFonts w:ascii="仿宋" w:eastAsia="仿宋" w:hAnsi="仿宋" w:cs="仿宋"/>
          <w:color w:val="000000"/>
          <w:sz w:val="24"/>
        </w:rPr>
      </w:pPr>
    </w:p>
    <w:p w14:paraId="17F962E9" w14:textId="77777777"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供应商名称：XXX（盖单位公章）</w:t>
      </w:r>
    </w:p>
    <w:p w14:paraId="55543067" w14:textId="77777777"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法定代表人（签字或盖章）：XXX</w:t>
      </w:r>
    </w:p>
    <w:p w14:paraId="19D1BC42" w14:textId="77777777"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 xml:space="preserve">职    </w:t>
      </w:r>
      <w:proofErr w:type="gramStart"/>
      <w:r>
        <w:rPr>
          <w:rFonts w:ascii="仿宋" w:eastAsia="仿宋" w:hAnsi="仿宋" w:cs="仿宋" w:hint="eastAsia"/>
          <w:color w:val="000000"/>
          <w:sz w:val="24"/>
        </w:rPr>
        <w:t>务</w:t>
      </w:r>
      <w:proofErr w:type="gramEnd"/>
      <w:r>
        <w:rPr>
          <w:rFonts w:ascii="仿宋" w:eastAsia="仿宋" w:hAnsi="仿宋" w:cs="仿宋" w:hint="eastAsia"/>
          <w:color w:val="000000"/>
          <w:sz w:val="24"/>
        </w:rPr>
        <w:t>：XXX</w:t>
      </w:r>
    </w:p>
    <w:p w14:paraId="1E2FE57A" w14:textId="77777777"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被授权人签字：XXX</w:t>
      </w:r>
    </w:p>
    <w:p w14:paraId="2E834752" w14:textId="77777777"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 xml:space="preserve">职    </w:t>
      </w:r>
      <w:proofErr w:type="gramStart"/>
      <w:r>
        <w:rPr>
          <w:rFonts w:ascii="仿宋" w:eastAsia="仿宋" w:hAnsi="仿宋" w:cs="仿宋" w:hint="eastAsia"/>
          <w:color w:val="000000"/>
          <w:sz w:val="24"/>
        </w:rPr>
        <w:t>务</w:t>
      </w:r>
      <w:proofErr w:type="gramEnd"/>
      <w:r>
        <w:rPr>
          <w:rFonts w:ascii="仿宋" w:eastAsia="仿宋" w:hAnsi="仿宋" w:cs="仿宋" w:hint="eastAsia"/>
          <w:color w:val="000000"/>
          <w:sz w:val="24"/>
        </w:rPr>
        <w:t>：XXX</w:t>
      </w:r>
    </w:p>
    <w:p w14:paraId="7D53F1FF" w14:textId="77777777" w:rsidR="00E24472" w:rsidRDefault="00E24472" w:rsidP="00E24472">
      <w:pPr>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日    期：XXX年XXX月XXX日</w:t>
      </w:r>
    </w:p>
    <w:p w14:paraId="1877C258" w14:textId="77777777" w:rsidR="00E24472" w:rsidRDefault="00E24472" w:rsidP="00E24472">
      <w:pPr>
        <w:spacing w:line="400" w:lineRule="exact"/>
        <w:rPr>
          <w:rFonts w:ascii="仿宋" w:eastAsia="仿宋" w:hAnsi="仿宋" w:cs="仿宋"/>
          <w:color w:val="000000"/>
          <w:sz w:val="24"/>
        </w:rPr>
      </w:pPr>
    </w:p>
    <w:p w14:paraId="45676370" w14:textId="77777777" w:rsidR="00E24472" w:rsidRDefault="00E24472" w:rsidP="00E24472">
      <w:pPr>
        <w:spacing w:line="400" w:lineRule="exact"/>
        <w:rPr>
          <w:rFonts w:ascii="仿宋" w:eastAsia="仿宋" w:hAnsi="仿宋" w:cs="仿宋"/>
          <w:color w:val="000000"/>
          <w:sz w:val="32"/>
        </w:rPr>
      </w:pPr>
    </w:p>
    <w:p w14:paraId="2A5EA5BE" w14:textId="77777777" w:rsidR="00E24472" w:rsidRDefault="00E24472" w:rsidP="00E24472">
      <w:pPr>
        <w:spacing w:line="400" w:lineRule="exact"/>
        <w:rPr>
          <w:rFonts w:ascii="仿宋" w:eastAsia="仿宋" w:hAnsi="仿宋" w:cs="仿宋"/>
          <w:color w:val="000000"/>
          <w:sz w:val="32"/>
        </w:rPr>
      </w:pPr>
    </w:p>
    <w:bookmarkEnd w:id="18"/>
    <w:bookmarkEnd w:id="19"/>
    <w:bookmarkEnd w:id="20"/>
    <w:p w14:paraId="0C092CA3" w14:textId="77777777" w:rsidR="00E24472" w:rsidRDefault="00E24472" w:rsidP="00E24472"/>
    <w:p w14:paraId="05794E0E" w14:textId="77777777" w:rsidR="00E24472" w:rsidRPr="00E24472" w:rsidRDefault="00E24472"/>
    <w:sectPr w:rsidR="00E24472" w:rsidRPr="00E244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A2D58" w14:textId="77777777" w:rsidR="00AA0FF7" w:rsidRDefault="00AA0FF7" w:rsidP="0016060A">
      <w:r>
        <w:separator/>
      </w:r>
    </w:p>
  </w:endnote>
  <w:endnote w:type="continuationSeparator" w:id="0">
    <w:p w14:paraId="62EA9B67" w14:textId="77777777" w:rsidR="00AA0FF7" w:rsidRDefault="00AA0FF7" w:rsidP="0016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D1EA9" w14:textId="77777777" w:rsidR="00E24472" w:rsidRDefault="00E24472">
    <w:pPr>
      <w:pStyle w:val="a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023FED" w:rsidRPr="00023FED">
      <w:rPr>
        <w:rFonts w:ascii="宋体" w:hAnsi="宋体"/>
        <w:noProof/>
        <w:sz w:val="28"/>
        <w:szCs w:val="28"/>
        <w:lang w:val="zh-CN"/>
      </w:rPr>
      <w:t>14</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298BE" w14:textId="77777777" w:rsidR="00AA0FF7" w:rsidRDefault="00AA0FF7" w:rsidP="0016060A">
      <w:r>
        <w:separator/>
      </w:r>
    </w:p>
  </w:footnote>
  <w:footnote w:type="continuationSeparator" w:id="0">
    <w:p w14:paraId="382BD9FA" w14:textId="77777777" w:rsidR="00AA0FF7" w:rsidRDefault="00AA0FF7" w:rsidP="00160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08A5D2"/>
    <w:multiLevelType w:val="singleLevel"/>
    <w:tmpl w:val="AE08A5D2"/>
    <w:lvl w:ilvl="0">
      <w:start w:val="2"/>
      <w:numFmt w:val="chineseCounting"/>
      <w:suff w:val="nothing"/>
      <w:lvlText w:val="%1、"/>
      <w:lvlJc w:val="left"/>
      <w:rPr>
        <w:rFonts w:hint="eastAsia"/>
      </w:rPr>
    </w:lvl>
  </w:abstractNum>
  <w:abstractNum w:abstractNumId="1">
    <w:nsid w:val="BD165C07"/>
    <w:multiLevelType w:val="singleLevel"/>
    <w:tmpl w:val="BD165C07"/>
    <w:lvl w:ilvl="0">
      <w:start w:val="12"/>
      <w:numFmt w:val="chineseCounting"/>
      <w:suff w:val="nothing"/>
      <w:lvlText w:val="%1、"/>
      <w:lvlJc w:val="left"/>
      <w:rPr>
        <w:rFonts w:hint="eastAsia"/>
      </w:rPr>
    </w:lvl>
  </w:abstractNum>
  <w:abstractNum w:abstractNumId="2">
    <w:nsid w:val="4DF57212"/>
    <w:multiLevelType w:val="hybridMultilevel"/>
    <w:tmpl w:val="22767D2A"/>
    <w:lvl w:ilvl="0" w:tplc="81ECDD4A">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6A5621D7"/>
    <w:multiLevelType w:val="hybridMultilevel"/>
    <w:tmpl w:val="AF888D44"/>
    <w:lvl w:ilvl="0" w:tplc="BD9C9E76">
      <w:start w:val="1"/>
      <w:numFmt w:val="japaneseCounting"/>
      <w:lvlText w:val="%1、"/>
      <w:lvlJc w:val="left"/>
      <w:pPr>
        <w:ind w:left="1363" w:hanging="720"/>
      </w:pPr>
      <w:rPr>
        <w:rFonts w:hAnsiTheme="minorEastAsia"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4B"/>
    <w:rsid w:val="00023440"/>
    <w:rsid w:val="00023FED"/>
    <w:rsid w:val="00071537"/>
    <w:rsid w:val="00103F7E"/>
    <w:rsid w:val="00140103"/>
    <w:rsid w:val="0016060A"/>
    <w:rsid w:val="00170EA1"/>
    <w:rsid w:val="00177570"/>
    <w:rsid w:val="00186C16"/>
    <w:rsid w:val="001B258C"/>
    <w:rsid w:val="001D297C"/>
    <w:rsid w:val="00233B24"/>
    <w:rsid w:val="002907E5"/>
    <w:rsid w:val="0031669F"/>
    <w:rsid w:val="0034639F"/>
    <w:rsid w:val="00357636"/>
    <w:rsid w:val="0037131C"/>
    <w:rsid w:val="004331AA"/>
    <w:rsid w:val="00450197"/>
    <w:rsid w:val="00456D03"/>
    <w:rsid w:val="00466DB7"/>
    <w:rsid w:val="0048710E"/>
    <w:rsid w:val="00491900"/>
    <w:rsid w:val="004A144B"/>
    <w:rsid w:val="004F74DF"/>
    <w:rsid w:val="00555F35"/>
    <w:rsid w:val="00556235"/>
    <w:rsid w:val="00570402"/>
    <w:rsid w:val="00583FA6"/>
    <w:rsid w:val="005A1976"/>
    <w:rsid w:val="005C1E36"/>
    <w:rsid w:val="005D0159"/>
    <w:rsid w:val="005D11C3"/>
    <w:rsid w:val="005D1840"/>
    <w:rsid w:val="005E0A06"/>
    <w:rsid w:val="006226BE"/>
    <w:rsid w:val="0062742B"/>
    <w:rsid w:val="00630D0E"/>
    <w:rsid w:val="00632359"/>
    <w:rsid w:val="00642E30"/>
    <w:rsid w:val="006672E6"/>
    <w:rsid w:val="00685235"/>
    <w:rsid w:val="00692ACD"/>
    <w:rsid w:val="006933EB"/>
    <w:rsid w:val="0076681A"/>
    <w:rsid w:val="007B1625"/>
    <w:rsid w:val="007D7524"/>
    <w:rsid w:val="00806C0B"/>
    <w:rsid w:val="00842C91"/>
    <w:rsid w:val="00857F6F"/>
    <w:rsid w:val="00892D2A"/>
    <w:rsid w:val="008B25B5"/>
    <w:rsid w:val="008F7BEC"/>
    <w:rsid w:val="00931CC1"/>
    <w:rsid w:val="00973E07"/>
    <w:rsid w:val="009C4CA5"/>
    <w:rsid w:val="009E3BF5"/>
    <w:rsid w:val="00A4341B"/>
    <w:rsid w:val="00A46908"/>
    <w:rsid w:val="00AA0FF7"/>
    <w:rsid w:val="00AB4C5A"/>
    <w:rsid w:val="00AC632F"/>
    <w:rsid w:val="00B51713"/>
    <w:rsid w:val="00B7744C"/>
    <w:rsid w:val="00C76B81"/>
    <w:rsid w:val="00C836A7"/>
    <w:rsid w:val="00C91F99"/>
    <w:rsid w:val="00CC7B40"/>
    <w:rsid w:val="00CD7598"/>
    <w:rsid w:val="00D51B86"/>
    <w:rsid w:val="00D708B8"/>
    <w:rsid w:val="00DC3A3A"/>
    <w:rsid w:val="00DD2701"/>
    <w:rsid w:val="00E24472"/>
    <w:rsid w:val="00E36E3E"/>
    <w:rsid w:val="00E607E5"/>
    <w:rsid w:val="00EA3D50"/>
    <w:rsid w:val="00EA5056"/>
    <w:rsid w:val="00F42542"/>
    <w:rsid w:val="00FB295F"/>
    <w:rsid w:val="00FC63E9"/>
    <w:rsid w:val="00FD5FBD"/>
    <w:rsid w:val="00FF16E0"/>
    <w:rsid w:val="1CFA4194"/>
    <w:rsid w:val="35324A1D"/>
    <w:rsid w:val="3EE4272A"/>
    <w:rsid w:val="426E0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0769"/>
  <w15:docId w15:val="{550FF2F2-B8FB-42CB-81DC-C76E7531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359"/>
    <w:pPr>
      <w:widowControl w:val="0"/>
      <w:jc w:val="both"/>
    </w:pPr>
    <w:rPr>
      <w:kern w:val="2"/>
      <w:sz w:val="21"/>
      <w:szCs w:val="22"/>
    </w:rPr>
  </w:style>
  <w:style w:type="paragraph" w:styleId="2">
    <w:name w:val="heading 2"/>
    <w:basedOn w:val="a"/>
    <w:next w:val="a"/>
    <w:link w:val="2Char"/>
    <w:qFormat/>
    <w:rsid w:val="00E24472"/>
    <w:pPr>
      <w:keepNext/>
      <w:keepLines/>
      <w:spacing w:before="260" w:after="260" w:line="416" w:lineRule="auto"/>
      <w:outlineLvl w:val="1"/>
    </w:pPr>
    <w:rPr>
      <w:rFonts w:ascii="Arial" w:eastAsia="黑体" w:hAnsi="Arial"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606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060A"/>
    <w:rPr>
      <w:kern w:val="2"/>
      <w:sz w:val="18"/>
      <w:szCs w:val="18"/>
    </w:rPr>
  </w:style>
  <w:style w:type="paragraph" w:styleId="a4">
    <w:name w:val="footer"/>
    <w:basedOn w:val="a"/>
    <w:link w:val="Char0"/>
    <w:uiPriority w:val="99"/>
    <w:unhideWhenUsed/>
    <w:rsid w:val="0016060A"/>
    <w:pPr>
      <w:tabs>
        <w:tab w:val="center" w:pos="4153"/>
        <w:tab w:val="right" w:pos="8306"/>
      </w:tabs>
      <w:snapToGrid w:val="0"/>
      <w:jc w:val="left"/>
    </w:pPr>
    <w:rPr>
      <w:sz w:val="18"/>
      <w:szCs w:val="18"/>
    </w:rPr>
  </w:style>
  <w:style w:type="character" w:customStyle="1" w:styleId="Char0">
    <w:name w:val="页脚 Char"/>
    <w:basedOn w:val="a0"/>
    <w:link w:val="a4"/>
    <w:uiPriority w:val="99"/>
    <w:rsid w:val="0016060A"/>
    <w:rPr>
      <w:kern w:val="2"/>
      <w:sz w:val="18"/>
      <w:szCs w:val="18"/>
    </w:rPr>
  </w:style>
  <w:style w:type="paragraph" w:customStyle="1" w:styleId="CharChar21CharCharCharCharCharCharCharChar">
    <w:name w:val="Char Char21 Char Char Char Char Char Char Char Char"/>
    <w:basedOn w:val="a"/>
    <w:rsid w:val="005E0A06"/>
    <w:pPr>
      <w:widowControl/>
      <w:spacing w:after="160" w:line="240" w:lineRule="exact"/>
      <w:jc w:val="left"/>
    </w:pPr>
    <w:rPr>
      <w:rFonts w:ascii="Verdana" w:eastAsia="宋体" w:hAnsi="Verdana" w:cs="Times New Roman"/>
      <w:kern w:val="0"/>
      <w:sz w:val="20"/>
      <w:szCs w:val="20"/>
      <w:lang w:eastAsia="en-US"/>
    </w:rPr>
  </w:style>
  <w:style w:type="paragraph" w:styleId="a5">
    <w:name w:val="List Paragraph"/>
    <w:basedOn w:val="a"/>
    <w:uiPriority w:val="99"/>
    <w:rsid w:val="00177570"/>
    <w:pPr>
      <w:ind w:firstLineChars="200" w:firstLine="420"/>
    </w:pPr>
  </w:style>
  <w:style w:type="character" w:customStyle="1" w:styleId="2Char">
    <w:name w:val="标题 2 Char"/>
    <w:basedOn w:val="a0"/>
    <w:link w:val="2"/>
    <w:rsid w:val="00E24472"/>
    <w:rPr>
      <w:rFonts w:ascii="Arial" w:eastAsia="黑体" w:hAnsi="Arial" w:cs="Calibri"/>
      <w:b/>
      <w:bCs/>
      <w:kern w:val="2"/>
      <w:sz w:val="32"/>
      <w:szCs w:val="32"/>
    </w:rPr>
  </w:style>
  <w:style w:type="character" w:styleId="a6">
    <w:name w:val="page number"/>
    <w:basedOn w:val="a0"/>
    <w:rsid w:val="00E24472"/>
  </w:style>
  <w:style w:type="paragraph" w:styleId="a7">
    <w:name w:val="Balloon Text"/>
    <w:basedOn w:val="a"/>
    <w:link w:val="Char1"/>
    <w:uiPriority w:val="99"/>
    <w:semiHidden/>
    <w:unhideWhenUsed/>
    <w:rsid w:val="00692ACD"/>
    <w:rPr>
      <w:sz w:val="18"/>
      <w:szCs w:val="18"/>
    </w:rPr>
  </w:style>
  <w:style w:type="character" w:customStyle="1" w:styleId="Char1">
    <w:name w:val="批注框文本 Char"/>
    <w:basedOn w:val="a0"/>
    <w:link w:val="a7"/>
    <w:uiPriority w:val="99"/>
    <w:semiHidden/>
    <w:rsid w:val="00692A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A90E4D-4CDE-4160-AC6D-37911619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债务科:王幔潞</cp:lastModifiedBy>
  <cp:revision>9</cp:revision>
  <cp:lastPrinted>2021-12-20T09:05:00Z</cp:lastPrinted>
  <dcterms:created xsi:type="dcterms:W3CDTF">2021-12-20T08:36:00Z</dcterms:created>
  <dcterms:modified xsi:type="dcterms:W3CDTF">2021-12-20T09:11:00Z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FF29457F2809434AA0CC6DDF3B79CCE1</vt:lpwstr>
  </property>
</Properties>
</file>